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6044" w14:textId="77777777" w:rsidR="00C645A6" w:rsidRDefault="00C645A6">
      <w:pPr>
        <w:pStyle w:val="BodyText"/>
        <w:rPr>
          <w:sz w:val="36"/>
        </w:rPr>
      </w:pPr>
    </w:p>
    <w:p w14:paraId="1CAEBD23" w14:textId="77777777" w:rsidR="00C645A6" w:rsidRDefault="00C645A6">
      <w:pPr>
        <w:pStyle w:val="BodyText"/>
        <w:spacing w:before="196"/>
        <w:rPr>
          <w:sz w:val="36"/>
        </w:rPr>
      </w:pPr>
    </w:p>
    <w:p w14:paraId="769AB68A" w14:textId="77777777" w:rsidR="00C645A6" w:rsidRDefault="00F76BBE">
      <w:pPr>
        <w:pStyle w:val="Title"/>
        <w:spacing w:line="232" w:lineRule="auto"/>
      </w:pPr>
      <w:commentRangeStart w:id="0"/>
      <w:r>
        <w:t>Sprouting</w:t>
      </w:r>
      <w:r>
        <w:rPr>
          <w:rFonts w:ascii="Times New Roman"/>
          <w:b w:val="0"/>
        </w:rPr>
        <w:t xml:space="preserve"> </w:t>
      </w:r>
      <w:r>
        <w:t>Value</w:t>
      </w:r>
      <w:r>
        <w:rPr>
          <w:rFonts w:ascii="Times New Roman"/>
          <w:b w:val="0"/>
        </w:rPr>
        <w:t xml:space="preserve"> </w:t>
      </w:r>
      <w:r>
        <w:t>Index:</w:t>
      </w:r>
      <w:r>
        <w:rPr>
          <w:rFonts w:ascii="Times New Roman"/>
          <w:b w:val="0"/>
        </w:rPr>
        <w:t xml:space="preserve"> </w:t>
      </w:r>
      <w:r>
        <w:t>A</w:t>
      </w:r>
      <w:r>
        <w:rPr>
          <w:rFonts w:ascii="Times New Roman"/>
          <w:b w:val="0"/>
        </w:rPr>
        <w:t xml:space="preserve"> </w:t>
      </w:r>
      <w:r>
        <w:t>Mathematical</w:t>
      </w:r>
      <w:r>
        <w:rPr>
          <w:rFonts w:ascii="Times New Roman"/>
          <w:b w:val="0"/>
        </w:rPr>
        <w:t xml:space="preserve"> </w:t>
      </w:r>
      <w:r>
        <w:t>Approach</w:t>
      </w:r>
      <w:r>
        <w:rPr>
          <w:rFonts w:ascii="Times New Roman"/>
          <w:b w:val="0"/>
        </w:rPr>
        <w:t xml:space="preserve"> </w:t>
      </w:r>
      <w:r>
        <w:t>for</w:t>
      </w:r>
      <w:r>
        <w:rPr>
          <w:rFonts w:ascii="Times New Roman"/>
          <w:b w:val="0"/>
        </w:rPr>
        <w:t xml:space="preserve"> </w:t>
      </w:r>
      <w:r>
        <w:t>Evaluation</w:t>
      </w:r>
      <w:r>
        <w:rPr>
          <w:rFonts w:ascii="Times New Roman"/>
          <w:b w:val="0"/>
          <w:spacing w:val="-2"/>
        </w:rPr>
        <w:t xml:space="preserve"> </w:t>
      </w:r>
      <w:r>
        <w:t>of</w:t>
      </w:r>
      <w:r>
        <w:rPr>
          <w:rFonts w:ascii="Times New Roman"/>
          <w:b w:val="0"/>
          <w:spacing w:val="-6"/>
        </w:rPr>
        <w:t xml:space="preserve"> </w:t>
      </w:r>
      <w:r>
        <w:t>Vegetative</w:t>
      </w:r>
      <w:r>
        <w:rPr>
          <w:rFonts w:ascii="Times New Roman"/>
          <w:b w:val="0"/>
          <w:spacing w:val="-3"/>
        </w:rPr>
        <w:t xml:space="preserve"> </w:t>
      </w:r>
      <w:r>
        <w:t>Propagation</w:t>
      </w:r>
      <w:r>
        <w:rPr>
          <w:rFonts w:ascii="Times New Roman"/>
          <w:b w:val="0"/>
          <w:spacing w:val="-3"/>
        </w:rPr>
        <w:t xml:space="preserve"> </w:t>
      </w:r>
      <w:r>
        <w:t>in</w:t>
      </w:r>
      <w:r>
        <w:rPr>
          <w:rFonts w:ascii="Times New Roman"/>
          <w:b w:val="0"/>
          <w:spacing w:val="-3"/>
        </w:rPr>
        <w:t xml:space="preserve"> </w:t>
      </w:r>
      <w:r>
        <w:t>Tree</w:t>
      </w:r>
      <w:r>
        <w:rPr>
          <w:rFonts w:ascii="Times New Roman"/>
          <w:b w:val="0"/>
          <w:spacing w:val="-3"/>
        </w:rPr>
        <w:t xml:space="preserve"> </w:t>
      </w:r>
      <w:r>
        <w:t>Species</w:t>
      </w:r>
      <w:commentRangeEnd w:id="0"/>
      <w:r w:rsidR="008307FD">
        <w:rPr>
          <w:rStyle w:val="CommentReference"/>
          <w:rFonts w:ascii="Times New Roman" w:eastAsia="Times New Roman" w:hAnsi="Times New Roman" w:cs="Times New Roman"/>
          <w:b w:val="0"/>
          <w:bCs w:val="0"/>
        </w:rPr>
        <w:commentReference w:id="0"/>
      </w:r>
    </w:p>
    <w:p w14:paraId="2859C046" w14:textId="77777777" w:rsidR="00C645A6" w:rsidRDefault="00C645A6">
      <w:pPr>
        <w:pStyle w:val="BodyText"/>
        <w:rPr>
          <w:rFonts w:ascii="Arial"/>
          <w:b/>
        </w:rPr>
      </w:pPr>
    </w:p>
    <w:p w14:paraId="163205E3" w14:textId="77777777" w:rsidR="00C645A6" w:rsidRDefault="00C645A6">
      <w:pPr>
        <w:pStyle w:val="BodyText"/>
        <w:rPr>
          <w:rFonts w:ascii="Arial"/>
          <w:b/>
        </w:rPr>
      </w:pPr>
    </w:p>
    <w:p w14:paraId="1818A1BF" w14:textId="77777777" w:rsidR="00C645A6" w:rsidRDefault="00C645A6">
      <w:pPr>
        <w:pStyle w:val="BodyText"/>
        <w:rPr>
          <w:rFonts w:ascii="Arial"/>
          <w:b/>
        </w:rPr>
      </w:pPr>
    </w:p>
    <w:p w14:paraId="0401CC6B" w14:textId="77777777" w:rsidR="00C645A6" w:rsidRDefault="00C645A6">
      <w:pPr>
        <w:pStyle w:val="BodyText"/>
        <w:rPr>
          <w:rFonts w:ascii="Arial"/>
          <w:b/>
        </w:rPr>
      </w:pPr>
    </w:p>
    <w:p w14:paraId="540BE8E8" w14:textId="77777777" w:rsidR="00C645A6" w:rsidRDefault="00C645A6">
      <w:pPr>
        <w:pStyle w:val="BodyText"/>
        <w:rPr>
          <w:rFonts w:ascii="Arial"/>
          <w:b/>
        </w:rPr>
      </w:pPr>
    </w:p>
    <w:p w14:paraId="67F2E36C" w14:textId="77777777" w:rsidR="00C645A6" w:rsidRDefault="00C645A6">
      <w:pPr>
        <w:pStyle w:val="BodyText"/>
        <w:rPr>
          <w:rFonts w:ascii="Arial"/>
          <w:b/>
        </w:rPr>
      </w:pPr>
    </w:p>
    <w:p w14:paraId="6C0B8996" w14:textId="77777777" w:rsidR="00C645A6" w:rsidRDefault="00C645A6">
      <w:pPr>
        <w:pStyle w:val="BodyText"/>
        <w:rPr>
          <w:rFonts w:ascii="Arial"/>
          <w:b/>
        </w:rPr>
      </w:pPr>
    </w:p>
    <w:p w14:paraId="11AA3A27" w14:textId="77777777" w:rsidR="00C645A6" w:rsidRDefault="00C645A6">
      <w:pPr>
        <w:pStyle w:val="BodyText"/>
        <w:rPr>
          <w:rFonts w:ascii="Arial"/>
          <w:b/>
        </w:rPr>
      </w:pPr>
    </w:p>
    <w:p w14:paraId="4A85AAFB" w14:textId="77777777" w:rsidR="00C645A6" w:rsidRDefault="00C645A6">
      <w:pPr>
        <w:pStyle w:val="BodyText"/>
        <w:rPr>
          <w:rFonts w:ascii="Arial"/>
          <w:b/>
        </w:rPr>
      </w:pPr>
    </w:p>
    <w:p w14:paraId="04FD3D99" w14:textId="77777777" w:rsidR="00C645A6" w:rsidRDefault="00C645A6">
      <w:pPr>
        <w:pStyle w:val="BodyText"/>
        <w:rPr>
          <w:rFonts w:ascii="Arial"/>
          <w:b/>
        </w:rPr>
      </w:pPr>
    </w:p>
    <w:p w14:paraId="0230C4F7" w14:textId="77777777" w:rsidR="00C645A6" w:rsidRDefault="00C645A6">
      <w:pPr>
        <w:pStyle w:val="BodyText"/>
        <w:rPr>
          <w:rFonts w:ascii="Arial"/>
          <w:b/>
        </w:rPr>
      </w:pPr>
    </w:p>
    <w:p w14:paraId="2400FBEB" w14:textId="77777777" w:rsidR="00C645A6" w:rsidRDefault="00F76BBE">
      <w:pPr>
        <w:pStyle w:val="BodyText"/>
        <w:spacing w:before="185"/>
        <w:rPr>
          <w:rFonts w:ascii="Arial"/>
          <w:b/>
        </w:rPr>
      </w:pPr>
      <w:r>
        <w:rPr>
          <w:rFonts w:ascii="Arial"/>
          <w:b/>
          <w:noProof/>
        </w:rPr>
        <mc:AlternateContent>
          <mc:Choice Requires="wps">
            <w:drawing>
              <wp:anchor distT="0" distB="0" distL="0" distR="0" simplePos="0" relativeHeight="487587840" behindDoc="1" locked="0" layoutInCell="1" allowOverlap="1" wp14:anchorId="59952A2E" wp14:editId="4A800592">
                <wp:simplePos x="0" y="0"/>
                <wp:positionH relativeFrom="page">
                  <wp:posOffset>541019</wp:posOffset>
                </wp:positionH>
                <wp:positionV relativeFrom="paragraph">
                  <wp:posOffset>278879</wp:posOffset>
                </wp:positionV>
                <wp:extent cx="6480175"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0"/>
                        </a:xfrm>
                        <a:custGeom>
                          <a:avLst/>
                          <a:gdLst/>
                          <a:ahLst/>
                          <a:cxnLst/>
                          <a:rect l="l" t="t" r="r" b="b"/>
                          <a:pathLst>
                            <a:path w="6480175" h="12700">
                              <a:moveTo>
                                <a:pt x="6480047" y="0"/>
                              </a:moveTo>
                              <a:lnTo>
                                <a:pt x="0" y="0"/>
                              </a:lnTo>
                              <a:lnTo>
                                <a:pt x="0" y="12191"/>
                              </a:lnTo>
                              <a:lnTo>
                                <a:pt x="6480047" y="12191"/>
                              </a:lnTo>
                              <a:lnTo>
                                <a:pt x="6480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19B69A" id="Graphic 2" o:spid="_x0000_s1026" style="position:absolute;margin-left:42.6pt;margin-top:21.95pt;width:510.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801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" path="m6480047,l,,,12191r6480047,l6480047,xe" fillcolor="black" stroked="f">
                <v:path arrowok="t"/>
                <w10:wrap type="topAndBottom" anchorx="page"/>
              </v:shape>
            </w:pict>
          </mc:Fallback>
        </mc:AlternateContent>
      </w:r>
    </w:p>
    <w:p w14:paraId="54CD2516" w14:textId="77777777" w:rsidR="00C645A6" w:rsidRDefault="00F76BBE">
      <w:pPr>
        <w:pStyle w:val="BodyText"/>
        <w:spacing w:before="145" w:line="249" w:lineRule="auto"/>
        <w:ind w:left="1" w:right="131"/>
        <w:jc w:val="both"/>
      </w:pPr>
      <w:r>
        <w:rPr>
          <w:b/>
          <w:sz w:val="24"/>
        </w:rPr>
        <w:t>Abstract:</w:t>
      </w:r>
      <w:r>
        <w:rPr>
          <w:sz w:val="24"/>
        </w:rPr>
        <w:t xml:space="preserve"> </w:t>
      </w:r>
      <w:r>
        <w:t xml:space="preserve">Rooting of </w:t>
      </w:r>
      <w:proofErr w:type="spellStart"/>
      <w:r>
        <w:rPr>
          <w:i/>
        </w:rPr>
        <w:t>Saraca</w:t>
      </w:r>
      <w:proofErr w:type="spellEnd"/>
      <w:r>
        <w:t xml:space="preserve"> </w:t>
      </w:r>
      <w:proofErr w:type="spellStart"/>
      <w:r>
        <w:rPr>
          <w:i/>
        </w:rPr>
        <w:t>asoca</w:t>
      </w:r>
      <w:proofErr w:type="spellEnd"/>
      <w:r>
        <w:t xml:space="preserve"> stem</w:t>
      </w:r>
      <w:r>
        <w:rPr>
          <w:spacing w:val="-1"/>
        </w:rPr>
        <w:t xml:space="preserve"> </w:t>
      </w:r>
      <w:r>
        <w:t xml:space="preserve">cuttings using three IBA (Indole 3-butyric acid) concentrations 300 ppm, 500 ppm and 1000 ppm IBA, have been carried out and the data obtained was evaluated with SVI (sprouting value index) method </w:t>
      </w:r>
      <w:proofErr w:type="gramStart"/>
      <w:r>
        <w:t>in order to</w:t>
      </w:r>
      <w:proofErr w:type="gramEnd"/>
      <w:r>
        <w:t xml:space="preserve"> interpret the vigor in rooting/sprouting and the suitable medium, which gives maximum results. Field studies were carried out using three rooting </w:t>
      </w:r>
      <w:proofErr w:type="gramStart"/>
      <w:r>
        <w:t>medium</w:t>
      </w:r>
      <w:proofErr w:type="gramEnd"/>
      <w:r>
        <w:t xml:space="preserve"> at a location in Central Kerala, Peninsular India, for three years at four months regular interval. The control cuttings do not </w:t>
      </w:r>
      <w:proofErr w:type="gramStart"/>
      <w:r>
        <w:t>recorded</w:t>
      </w:r>
      <w:proofErr w:type="gramEnd"/>
      <w:r>
        <w:t xml:space="preserve"> rooting. The </w:t>
      </w:r>
      <w:r>
        <w:t xml:space="preserve">results obtained indicate high SVI (sprouting value index), when prop root cuttings </w:t>
      </w:r>
      <w:proofErr w:type="gramStart"/>
      <w:r>
        <w:t>planted</w:t>
      </w:r>
      <w:proofErr w:type="gramEnd"/>
      <w:r>
        <w:t xml:space="preserve"> in root trainers with coir pith compost (RTCP) for all the three </w:t>
      </w:r>
      <w:proofErr w:type="gramStart"/>
      <w:r>
        <w:t>concentration</w:t>
      </w:r>
      <w:proofErr w:type="gramEnd"/>
      <w:r>
        <w:t xml:space="preserve"> of IBA applied. Sprouting percentage was increased and the delay in completion of sprouting/rooting initiation decreased </w:t>
      </w:r>
      <w:proofErr w:type="gramStart"/>
      <w:r>
        <w:t>by the use of</w:t>
      </w:r>
      <w:proofErr w:type="gramEnd"/>
      <w:r>
        <w:t xml:space="preserve"> IBA treatment. Increased CWR and SUP percentages indicate defects in management practices, dormancy and or the genotype of the cultivar.</w:t>
      </w:r>
    </w:p>
    <w:p w14:paraId="5D14AF1B" w14:textId="77777777" w:rsidR="00C645A6" w:rsidRDefault="00F76BBE">
      <w:pPr>
        <w:spacing w:before="118"/>
        <w:ind w:left="1"/>
        <w:jc w:val="both"/>
        <w:rPr>
          <w:sz w:val="20"/>
        </w:rPr>
      </w:pPr>
      <w:r>
        <w:rPr>
          <w:b/>
          <w:sz w:val="24"/>
        </w:rPr>
        <w:t>Keywords:</w:t>
      </w:r>
      <w:r>
        <w:rPr>
          <w:spacing w:val="-13"/>
          <w:sz w:val="24"/>
        </w:rPr>
        <w:t xml:space="preserve"> </w:t>
      </w:r>
      <w:r>
        <w:rPr>
          <w:sz w:val="20"/>
        </w:rPr>
        <w:t>Stem</w:t>
      </w:r>
      <w:r>
        <w:rPr>
          <w:spacing w:val="-10"/>
          <w:sz w:val="20"/>
        </w:rPr>
        <w:t xml:space="preserve"> </w:t>
      </w:r>
      <w:r>
        <w:rPr>
          <w:sz w:val="20"/>
        </w:rPr>
        <w:t>Cuttings,</w:t>
      </w:r>
      <w:r>
        <w:rPr>
          <w:spacing w:val="-8"/>
          <w:sz w:val="20"/>
        </w:rPr>
        <w:t xml:space="preserve"> </w:t>
      </w:r>
      <w:r>
        <w:rPr>
          <w:sz w:val="20"/>
        </w:rPr>
        <w:t>Sprouting</w:t>
      </w:r>
      <w:r>
        <w:rPr>
          <w:spacing w:val="-10"/>
          <w:sz w:val="20"/>
        </w:rPr>
        <w:t xml:space="preserve"> </w:t>
      </w:r>
      <w:r>
        <w:rPr>
          <w:sz w:val="20"/>
        </w:rPr>
        <w:t>Value</w:t>
      </w:r>
      <w:r>
        <w:rPr>
          <w:spacing w:val="-10"/>
          <w:sz w:val="20"/>
        </w:rPr>
        <w:t xml:space="preserve"> </w:t>
      </w:r>
      <w:r>
        <w:rPr>
          <w:sz w:val="20"/>
        </w:rPr>
        <w:t>Index,</w:t>
      </w:r>
      <w:r>
        <w:rPr>
          <w:spacing w:val="-10"/>
          <w:sz w:val="20"/>
        </w:rPr>
        <w:t xml:space="preserve"> </w:t>
      </w:r>
      <w:proofErr w:type="spellStart"/>
      <w:r>
        <w:rPr>
          <w:i/>
          <w:sz w:val="20"/>
        </w:rPr>
        <w:t>Saraca</w:t>
      </w:r>
      <w:proofErr w:type="spellEnd"/>
      <w:r>
        <w:rPr>
          <w:spacing w:val="-9"/>
          <w:sz w:val="20"/>
        </w:rPr>
        <w:t xml:space="preserve"> </w:t>
      </w:r>
      <w:proofErr w:type="spellStart"/>
      <w:r>
        <w:rPr>
          <w:i/>
          <w:sz w:val="20"/>
        </w:rPr>
        <w:t>asoca</w:t>
      </w:r>
      <w:proofErr w:type="spellEnd"/>
      <w:r>
        <w:rPr>
          <w:i/>
          <w:sz w:val="20"/>
        </w:rPr>
        <w:t>,</w:t>
      </w:r>
      <w:r>
        <w:rPr>
          <w:spacing w:val="-9"/>
          <w:sz w:val="20"/>
        </w:rPr>
        <w:t xml:space="preserve"> </w:t>
      </w:r>
      <w:r>
        <w:rPr>
          <w:sz w:val="20"/>
        </w:rPr>
        <w:t>Rooting</w:t>
      </w:r>
      <w:r>
        <w:rPr>
          <w:spacing w:val="-10"/>
          <w:sz w:val="20"/>
        </w:rPr>
        <w:t xml:space="preserve"> </w:t>
      </w:r>
      <w:r>
        <w:rPr>
          <w:spacing w:val="-2"/>
          <w:sz w:val="20"/>
        </w:rPr>
        <w:t>Media</w:t>
      </w:r>
    </w:p>
    <w:p w14:paraId="7D8E9125" w14:textId="77777777" w:rsidR="00C645A6" w:rsidRDefault="00F76BBE">
      <w:pPr>
        <w:pStyle w:val="BodyText"/>
        <w:spacing w:before="23"/>
      </w:pPr>
      <w:r>
        <w:rPr>
          <w:noProof/>
        </w:rPr>
        <mc:AlternateContent>
          <mc:Choice Requires="wps">
            <w:drawing>
              <wp:anchor distT="0" distB="0" distL="0" distR="0" simplePos="0" relativeHeight="487588352" behindDoc="1" locked="0" layoutInCell="1" allowOverlap="1" wp14:anchorId="2C628A3B" wp14:editId="5B5DCB41">
                <wp:simplePos x="0" y="0"/>
                <wp:positionH relativeFrom="page">
                  <wp:posOffset>541019</wp:posOffset>
                </wp:positionH>
                <wp:positionV relativeFrom="paragraph">
                  <wp:posOffset>176130</wp:posOffset>
                </wp:positionV>
                <wp:extent cx="6480175"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0"/>
                        </a:xfrm>
                        <a:custGeom>
                          <a:avLst/>
                          <a:gdLst/>
                          <a:ahLst/>
                          <a:cxnLst/>
                          <a:rect l="l" t="t" r="r" b="b"/>
                          <a:pathLst>
                            <a:path w="6480175" h="12700">
                              <a:moveTo>
                                <a:pt x="6480047" y="0"/>
                              </a:moveTo>
                              <a:lnTo>
                                <a:pt x="0" y="0"/>
                              </a:lnTo>
                              <a:lnTo>
                                <a:pt x="0" y="12191"/>
                              </a:lnTo>
                              <a:lnTo>
                                <a:pt x="6480047" y="12191"/>
                              </a:lnTo>
                              <a:lnTo>
                                <a:pt x="64800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74822C" id="Graphic 3" o:spid="_x0000_s1026" style="position:absolute;margin-left:42.6pt;margin-top:13.85pt;width:51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801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" path="m6480047,l,,,12191r6480047,l6480047,xe" fillcolor="black" stroked="f">
                <v:path arrowok="t"/>
                <w10:wrap type="topAndBottom" anchorx="page"/>
              </v:shape>
            </w:pict>
          </mc:Fallback>
        </mc:AlternateContent>
      </w:r>
    </w:p>
    <w:p w14:paraId="61633FAF" w14:textId="77777777" w:rsidR="00C645A6" w:rsidRDefault="00C645A6">
      <w:pPr>
        <w:pStyle w:val="BodyText"/>
        <w:spacing w:before="3"/>
        <w:rPr>
          <w:sz w:val="15"/>
        </w:rPr>
      </w:pPr>
    </w:p>
    <w:p w14:paraId="378F1788" w14:textId="77777777" w:rsidR="00C645A6" w:rsidRDefault="00C645A6">
      <w:pPr>
        <w:pStyle w:val="BodyText"/>
        <w:rPr>
          <w:sz w:val="15"/>
        </w:rPr>
        <w:sectPr w:rsidR="00C645A6">
          <w:headerReference w:type="default" r:id="rId11"/>
          <w:type w:val="continuous"/>
          <w:pgSz w:w="11900" w:h="16840"/>
          <w:pgMar w:top="1420" w:right="708" w:bottom="280" w:left="850" w:header="44" w:footer="0" w:gutter="0"/>
          <w:pgNumType w:start="1"/>
          <w:cols w:space="720"/>
        </w:sectPr>
      </w:pPr>
    </w:p>
    <w:p w14:paraId="07869905" w14:textId="77777777" w:rsidR="00C645A6" w:rsidRDefault="00F76BBE">
      <w:pPr>
        <w:pStyle w:val="Heading1"/>
        <w:numPr>
          <w:ilvl w:val="0"/>
          <w:numId w:val="2"/>
        </w:numPr>
        <w:tabs>
          <w:tab w:val="left" w:pos="281"/>
        </w:tabs>
        <w:spacing w:before="175"/>
        <w:ind w:left="281" w:hanging="280"/>
        <w:jc w:val="both"/>
      </w:pPr>
      <w:r>
        <w:rPr>
          <w:spacing w:val="-2"/>
        </w:rPr>
        <w:t>Introduction</w:t>
      </w:r>
    </w:p>
    <w:p w14:paraId="51A91BC6" w14:textId="77777777" w:rsidR="00C645A6" w:rsidRDefault="00F76BBE">
      <w:pPr>
        <w:pStyle w:val="BodyText"/>
        <w:spacing w:before="153" w:line="249" w:lineRule="auto"/>
        <w:ind w:left="1" w:firstLine="201"/>
        <w:jc w:val="both"/>
      </w:pPr>
      <w:r>
        <w:t>Plant propagation has a global effect, as it is a</w:t>
      </w:r>
      <w:r>
        <w:rPr>
          <w:spacing w:val="80"/>
        </w:rPr>
        <w:t xml:space="preserve"> </w:t>
      </w:r>
      <w:r>
        <w:t xml:space="preserve">fundamental occupation of </w:t>
      </w:r>
      <w:proofErr w:type="gramStart"/>
      <w:r>
        <w:t>human kind</w:t>
      </w:r>
      <w:proofErr w:type="gramEnd"/>
      <w:r>
        <w:t xml:space="preserve"> and its discovery dates back to the origin of civilization and ornamental gardening</w:t>
      </w:r>
      <w:r>
        <w:rPr>
          <w:spacing w:val="8"/>
        </w:rPr>
        <w:t xml:space="preserve"> </w:t>
      </w:r>
      <w:r>
        <w:t>attained</w:t>
      </w:r>
      <w:r>
        <w:rPr>
          <w:spacing w:val="10"/>
        </w:rPr>
        <w:t xml:space="preserve"> </w:t>
      </w:r>
      <w:r>
        <w:t>high</w:t>
      </w:r>
      <w:r>
        <w:rPr>
          <w:spacing w:val="8"/>
        </w:rPr>
        <w:t xml:space="preserve"> </w:t>
      </w:r>
      <w:r>
        <w:t>level</w:t>
      </w:r>
      <w:r>
        <w:rPr>
          <w:spacing w:val="11"/>
        </w:rPr>
        <w:t xml:space="preserve"> </w:t>
      </w:r>
      <w:r>
        <w:t>during</w:t>
      </w:r>
      <w:r>
        <w:rPr>
          <w:spacing w:val="8"/>
        </w:rPr>
        <w:t xml:space="preserve"> </w:t>
      </w:r>
      <w:r>
        <w:t>the</w:t>
      </w:r>
      <w:r>
        <w:rPr>
          <w:spacing w:val="9"/>
        </w:rPr>
        <w:t xml:space="preserve"> </w:t>
      </w:r>
      <w:r>
        <w:t>period</w:t>
      </w:r>
      <w:r>
        <w:rPr>
          <w:spacing w:val="7"/>
        </w:rPr>
        <w:t xml:space="preserve"> </w:t>
      </w:r>
      <w:r>
        <w:t>between</w:t>
      </w:r>
      <w:r>
        <w:rPr>
          <w:spacing w:val="8"/>
        </w:rPr>
        <w:t xml:space="preserve"> </w:t>
      </w:r>
      <w:r>
        <w:rPr>
          <w:spacing w:val="-5"/>
        </w:rPr>
        <w:t>500</w:t>
      </w:r>
    </w:p>
    <w:p w14:paraId="5F9B554B" w14:textId="77777777" w:rsidR="00C645A6" w:rsidRDefault="00F76BBE">
      <w:pPr>
        <w:pStyle w:val="BodyText"/>
        <w:spacing w:before="4" w:line="249" w:lineRule="auto"/>
        <w:ind w:left="1"/>
        <w:jc w:val="both"/>
      </w:pPr>
      <w:r>
        <w:t xml:space="preserve">B.C to A.D. 1000 [1], [2]. The vegetative propagation of herbaceous plants can be performed easily as many of them </w:t>
      </w:r>
      <w:proofErr w:type="gramStart"/>
      <w:r>
        <w:t>produces</w:t>
      </w:r>
      <w:proofErr w:type="gramEnd"/>
      <w:r>
        <w:rPr>
          <w:spacing w:val="40"/>
        </w:rPr>
        <w:t xml:space="preserve"> </w:t>
      </w:r>
      <w:r>
        <w:t>bulbs,</w:t>
      </w:r>
      <w:r>
        <w:rPr>
          <w:spacing w:val="40"/>
        </w:rPr>
        <w:t xml:space="preserve"> </w:t>
      </w:r>
      <w:r>
        <w:t>rhizomes,</w:t>
      </w:r>
      <w:r>
        <w:rPr>
          <w:spacing w:val="40"/>
        </w:rPr>
        <w:t xml:space="preserve"> </w:t>
      </w:r>
      <w:r>
        <w:t>corms,</w:t>
      </w:r>
      <w:r>
        <w:rPr>
          <w:spacing w:val="40"/>
        </w:rPr>
        <w:t xml:space="preserve"> </w:t>
      </w:r>
      <w:r>
        <w:t>tubers,</w:t>
      </w:r>
      <w:r>
        <w:rPr>
          <w:spacing w:val="40"/>
        </w:rPr>
        <w:t xml:space="preserve"> </w:t>
      </w:r>
      <w:r>
        <w:t>offsets,</w:t>
      </w:r>
      <w:r>
        <w:rPr>
          <w:spacing w:val="40"/>
        </w:rPr>
        <w:t xml:space="preserve"> </w:t>
      </w:r>
      <w:r>
        <w:t xml:space="preserve">suckers and </w:t>
      </w:r>
      <w:proofErr w:type="spellStart"/>
      <w:r>
        <w:t>stolons</w:t>
      </w:r>
      <w:proofErr w:type="spellEnd"/>
      <w:r>
        <w:t xml:space="preserve"> which are natural vegetative propagating structures. But vegetative propagation in tree species is a difficult process and it is attained through hormone application mostly in stem cuttings, which eventually</w:t>
      </w:r>
      <w:r>
        <w:rPr>
          <w:spacing w:val="40"/>
        </w:rPr>
        <w:t xml:space="preserve"> </w:t>
      </w:r>
      <w:r>
        <w:t>initiates adventitious root and shoots [3], [4], [5]. Again,</w:t>
      </w:r>
      <w:r>
        <w:rPr>
          <w:spacing w:val="40"/>
        </w:rPr>
        <w:t xml:space="preserve"> </w:t>
      </w:r>
      <w:r>
        <w:t>there are several mathematical expressions and explanations to measure seed germination and viability in sexually reproducing plants [6], [7], [8], [9], [10] but mathematica</w:t>
      </w:r>
      <w:r>
        <w:t>l expressions</w:t>
      </w:r>
      <w:r>
        <w:rPr>
          <w:spacing w:val="40"/>
        </w:rPr>
        <w:t xml:space="preserve"> </w:t>
      </w:r>
      <w:r>
        <w:t>for</w:t>
      </w:r>
      <w:r>
        <w:rPr>
          <w:spacing w:val="40"/>
        </w:rPr>
        <w:t xml:space="preserve"> </w:t>
      </w:r>
      <w:r>
        <w:t>determining</w:t>
      </w:r>
      <w:r>
        <w:rPr>
          <w:spacing w:val="40"/>
        </w:rPr>
        <w:t xml:space="preserve"> </w:t>
      </w:r>
      <w:r>
        <w:t>efficiency</w:t>
      </w:r>
      <w:r>
        <w:rPr>
          <w:spacing w:val="40"/>
        </w:rPr>
        <w:t xml:space="preserve"> </w:t>
      </w:r>
      <w:r>
        <w:t>of</w:t>
      </w:r>
      <w:r>
        <w:rPr>
          <w:spacing w:val="40"/>
        </w:rPr>
        <w:t xml:space="preserve"> </w:t>
      </w:r>
      <w:r>
        <w:t>vegetative planting material or for clonal propagation is scanty. The</w:t>
      </w:r>
      <w:r>
        <w:rPr>
          <w:spacing w:val="80"/>
        </w:rPr>
        <w:t xml:space="preserve"> </w:t>
      </w:r>
      <w:r>
        <w:t>data obtained through the present investigation are being interpreted using sprouting value index (SVI).</w:t>
      </w:r>
    </w:p>
    <w:p w14:paraId="6523FA55" w14:textId="77777777" w:rsidR="00C645A6" w:rsidRDefault="00F76BBE">
      <w:pPr>
        <w:pStyle w:val="BodyText"/>
        <w:spacing w:before="12" w:line="249" w:lineRule="auto"/>
        <w:ind w:left="1" w:right="1" w:firstLine="199"/>
        <w:jc w:val="both"/>
      </w:pPr>
      <w:proofErr w:type="spellStart"/>
      <w:r>
        <w:rPr>
          <w:i/>
        </w:rPr>
        <w:t>Saraca</w:t>
      </w:r>
      <w:proofErr w:type="spellEnd"/>
      <w:r>
        <w:t xml:space="preserve"> </w:t>
      </w:r>
      <w:proofErr w:type="spellStart"/>
      <w:r>
        <w:rPr>
          <w:i/>
        </w:rPr>
        <w:t>asoca</w:t>
      </w:r>
      <w:proofErr w:type="spellEnd"/>
      <w:r>
        <w:t xml:space="preserve"> (</w:t>
      </w:r>
      <w:proofErr w:type="spellStart"/>
      <w:r>
        <w:t>Roxb</w:t>
      </w:r>
      <w:proofErr w:type="spellEnd"/>
      <w:r>
        <w:t>.) de Wilde is an enlisted medicinal tree</w:t>
      </w:r>
      <w:r>
        <w:rPr>
          <w:spacing w:val="50"/>
        </w:rPr>
        <w:t xml:space="preserve"> </w:t>
      </w:r>
      <w:r>
        <w:t>species</w:t>
      </w:r>
      <w:r>
        <w:rPr>
          <w:spacing w:val="48"/>
        </w:rPr>
        <w:t xml:space="preserve"> </w:t>
      </w:r>
      <w:r>
        <w:t>of</w:t>
      </w:r>
      <w:r>
        <w:rPr>
          <w:spacing w:val="48"/>
        </w:rPr>
        <w:t xml:space="preserve"> </w:t>
      </w:r>
      <w:r>
        <w:t>the</w:t>
      </w:r>
      <w:r>
        <w:rPr>
          <w:spacing w:val="50"/>
        </w:rPr>
        <w:t xml:space="preserve"> </w:t>
      </w:r>
      <w:r>
        <w:t>tropics</w:t>
      </w:r>
      <w:r>
        <w:rPr>
          <w:spacing w:val="46"/>
        </w:rPr>
        <w:t xml:space="preserve"> </w:t>
      </w:r>
      <w:r>
        <w:t>with</w:t>
      </w:r>
      <w:r>
        <w:rPr>
          <w:spacing w:val="49"/>
        </w:rPr>
        <w:t xml:space="preserve"> </w:t>
      </w:r>
      <w:r>
        <w:t>astringent</w:t>
      </w:r>
      <w:r>
        <w:rPr>
          <w:spacing w:val="49"/>
        </w:rPr>
        <w:t xml:space="preserve"> </w:t>
      </w:r>
      <w:r>
        <w:t>bark,</w:t>
      </w:r>
      <w:r>
        <w:rPr>
          <w:spacing w:val="52"/>
        </w:rPr>
        <w:t xml:space="preserve"> </w:t>
      </w:r>
      <w:r>
        <w:t>which</w:t>
      </w:r>
      <w:r>
        <w:rPr>
          <w:spacing w:val="50"/>
        </w:rPr>
        <w:t xml:space="preserve"> </w:t>
      </w:r>
      <w:r>
        <w:rPr>
          <w:spacing w:val="-5"/>
        </w:rPr>
        <w:t>is</w:t>
      </w:r>
    </w:p>
    <w:p w14:paraId="304771C9" w14:textId="77777777" w:rsidR="00C645A6" w:rsidRDefault="00F76BBE">
      <w:pPr>
        <w:pStyle w:val="BodyText"/>
        <w:spacing w:before="91" w:line="249" w:lineRule="auto"/>
        <w:ind w:left="1" w:right="133"/>
        <w:jc w:val="both"/>
      </w:pPr>
      <w:r>
        <w:br w:type="column"/>
      </w:r>
      <w:r>
        <w:t xml:space="preserve">reported to have stimulating effect on the endometrium and ovarian </w:t>
      </w:r>
      <w:proofErr w:type="gramStart"/>
      <w:r>
        <w:t>tissue, and</w:t>
      </w:r>
      <w:proofErr w:type="gramEnd"/>
      <w:r>
        <w:t xml:space="preserve"> is useful for treating menstrual pain and menorrhagia</w:t>
      </w:r>
      <w:r>
        <w:rPr>
          <w:spacing w:val="-3"/>
        </w:rPr>
        <w:t xml:space="preserve"> </w:t>
      </w:r>
      <w:r>
        <w:t>due</w:t>
      </w:r>
      <w:r>
        <w:rPr>
          <w:spacing w:val="-2"/>
        </w:rPr>
        <w:t xml:space="preserve"> </w:t>
      </w:r>
      <w:r>
        <w:t>to</w:t>
      </w:r>
      <w:r>
        <w:rPr>
          <w:spacing w:val="-2"/>
        </w:rPr>
        <w:t xml:space="preserve"> </w:t>
      </w:r>
      <w:r>
        <w:t>uterine</w:t>
      </w:r>
      <w:r>
        <w:rPr>
          <w:spacing w:val="-3"/>
        </w:rPr>
        <w:t xml:space="preserve"> </w:t>
      </w:r>
      <w:r>
        <w:t>fibroids,</w:t>
      </w:r>
      <w:r>
        <w:rPr>
          <w:spacing w:val="-3"/>
        </w:rPr>
        <w:t xml:space="preserve"> </w:t>
      </w:r>
      <w:proofErr w:type="spellStart"/>
      <w:r>
        <w:t>leucorrhoea</w:t>
      </w:r>
      <w:proofErr w:type="spellEnd"/>
      <w:r>
        <w:t>,</w:t>
      </w:r>
      <w:r>
        <w:rPr>
          <w:spacing w:val="-3"/>
        </w:rPr>
        <w:t xml:space="preserve"> </w:t>
      </w:r>
      <w:r>
        <w:t>and</w:t>
      </w:r>
      <w:r>
        <w:rPr>
          <w:spacing w:val="-2"/>
        </w:rPr>
        <w:t xml:space="preserve"> </w:t>
      </w:r>
      <w:r>
        <w:t xml:space="preserve">internal bleeding, </w:t>
      </w:r>
      <w:proofErr w:type="spellStart"/>
      <w:r>
        <w:t>haemorrhoids</w:t>
      </w:r>
      <w:proofErr w:type="spellEnd"/>
      <w:r>
        <w:t xml:space="preserve"> and </w:t>
      </w:r>
      <w:proofErr w:type="spellStart"/>
      <w:r>
        <w:t>haemorrhagic</w:t>
      </w:r>
      <w:proofErr w:type="spellEnd"/>
      <w:r>
        <w:t xml:space="preserve"> dysentery. In Ayurvedic medicine, it is also used for treating dyspepsia, diseases of the blood, biliousness, </w:t>
      </w:r>
      <w:proofErr w:type="spellStart"/>
      <w:r>
        <w:t>tumours</w:t>
      </w:r>
      <w:proofErr w:type="spellEnd"/>
      <w:r>
        <w:t xml:space="preserve">, abdominal enlargement, colic, piles, ulcers and bone fractures. The flowers pounded in water, are used to treat </w:t>
      </w:r>
      <w:proofErr w:type="spellStart"/>
      <w:r>
        <w:t>haemorrhagic</w:t>
      </w:r>
      <w:proofErr w:type="spellEnd"/>
      <w:r>
        <w:t xml:space="preserve"> dysentery and the dried flowers for diabetes</w:t>
      </w:r>
      <w:r>
        <w:t xml:space="preserve">; they </w:t>
      </w:r>
      <w:proofErr w:type="gramStart"/>
      <w:r>
        <w:t>are considered to be</w:t>
      </w:r>
      <w:proofErr w:type="gramEnd"/>
      <w:r>
        <w:t xml:space="preserve"> an excellent tonic, and useful for the treatment of syphilis and biliousness. The edible seeds are diuretic. [11], [12], [13], [14] [15]. The lack of technology</w:t>
      </w:r>
      <w:r>
        <w:rPr>
          <w:spacing w:val="40"/>
        </w:rPr>
        <w:t xml:space="preserve"> </w:t>
      </w:r>
      <w:r>
        <w:t>for regeneration from cuttings was considered for selecting the plant for the experiment trials.</w:t>
      </w:r>
    </w:p>
    <w:p w14:paraId="3FE4FCDE" w14:textId="77777777" w:rsidR="00C645A6" w:rsidRDefault="00C645A6">
      <w:pPr>
        <w:pStyle w:val="BodyText"/>
        <w:spacing w:before="26"/>
      </w:pPr>
    </w:p>
    <w:p w14:paraId="4EC5AA1D" w14:textId="77777777" w:rsidR="00C645A6" w:rsidRDefault="00F76BBE">
      <w:pPr>
        <w:pStyle w:val="Heading1"/>
        <w:numPr>
          <w:ilvl w:val="0"/>
          <w:numId w:val="2"/>
        </w:numPr>
        <w:tabs>
          <w:tab w:val="left" w:pos="281"/>
        </w:tabs>
        <w:ind w:left="281" w:hanging="280"/>
      </w:pPr>
      <w:r>
        <w:t>Materials</w:t>
      </w:r>
      <w:r>
        <w:rPr>
          <w:b w:val="0"/>
          <w:spacing w:val="-5"/>
        </w:rPr>
        <w:t xml:space="preserve"> </w:t>
      </w:r>
      <w:r>
        <w:t>and</w:t>
      </w:r>
      <w:r>
        <w:rPr>
          <w:b w:val="0"/>
          <w:spacing w:val="-4"/>
        </w:rPr>
        <w:t xml:space="preserve"> </w:t>
      </w:r>
      <w:r>
        <w:rPr>
          <w:spacing w:val="-2"/>
        </w:rPr>
        <w:t>Methods</w:t>
      </w:r>
    </w:p>
    <w:p w14:paraId="101BEFBB" w14:textId="77777777" w:rsidR="00C645A6" w:rsidRDefault="00F76BBE">
      <w:pPr>
        <w:pStyle w:val="Heading2"/>
        <w:numPr>
          <w:ilvl w:val="1"/>
          <w:numId w:val="2"/>
        </w:numPr>
        <w:tabs>
          <w:tab w:val="left" w:pos="352"/>
        </w:tabs>
        <w:ind w:left="352" w:hanging="351"/>
      </w:pPr>
      <w:r>
        <w:t>Specimen</w:t>
      </w:r>
      <w:r>
        <w:rPr>
          <w:b w:val="0"/>
          <w:i w:val="0"/>
          <w:spacing w:val="-7"/>
        </w:rPr>
        <w:t xml:space="preserve"> </w:t>
      </w:r>
      <w:r>
        <w:t>Collection</w:t>
      </w:r>
      <w:r>
        <w:rPr>
          <w:b w:val="0"/>
          <w:i w:val="0"/>
          <w:spacing w:val="-6"/>
        </w:rPr>
        <w:t xml:space="preserve"> </w:t>
      </w:r>
      <w:r>
        <w:t>and</w:t>
      </w:r>
      <w:r>
        <w:rPr>
          <w:b w:val="0"/>
          <w:i w:val="0"/>
          <w:spacing w:val="-8"/>
        </w:rPr>
        <w:t xml:space="preserve"> </w:t>
      </w:r>
      <w:r>
        <w:t>Conduct</w:t>
      </w:r>
      <w:r>
        <w:rPr>
          <w:b w:val="0"/>
          <w:i w:val="0"/>
          <w:spacing w:val="-6"/>
        </w:rPr>
        <w:t xml:space="preserve"> </w:t>
      </w:r>
      <w:r>
        <w:t>of</w:t>
      </w:r>
      <w:r>
        <w:rPr>
          <w:b w:val="0"/>
          <w:i w:val="0"/>
          <w:spacing w:val="-6"/>
        </w:rPr>
        <w:t xml:space="preserve"> </w:t>
      </w:r>
      <w:r>
        <w:t>Field</w:t>
      </w:r>
      <w:r>
        <w:rPr>
          <w:b w:val="0"/>
          <w:i w:val="0"/>
          <w:spacing w:val="-5"/>
        </w:rPr>
        <w:t xml:space="preserve"> </w:t>
      </w:r>
      <w:r>
        <w:rPr>
          <w:spacing w:val="-2"/>
        </w:rPr>
        <w:t>Trials</w:t>
      </w:r>
    </w:p>
    <w:p w14:paraId="1AC8A091" w14:textId="77777777" w:rsidR="00C645A6" w:rsidRDefault="00F76BBE">
      <w:pPr>
        <w:pStyle w:val="BodyText"/>
        <w:spacing w:before="173" w:line="249" w:lineRule="auto"/>
        <w:ind w:left="1" w:right="133" w:firstLine="199"/>
        <w:jc w:val="both"/>
      </w:pPr>
      <w:r>
        <w:t>For the present investigation plant samples were collected from T.C Joseph Memorial Botanical Garden, of the Department of Botany, Union Christian College, Aluva, (+10° 7' 30.65", +76° 20' 3.32") Ernakulam district, Kerala State,</w:t>
      </w:r>
      <w:r>
        <w:rPr>
          <w:spacing w:val="1"/>
        </w:rPr>
        <w:t xml:space="preserve"> </w:t>
      </w:r>
      <w:r>
        <w:t>India.</w:t>
      </w:r>
      <w:r>
        <w:rPr>
          <w:spacing w:val="2"/>
        </w:rPr>
        <w:t xml:space="preserve"> </w:t>
      </w:r>
      <w:r>
        <w:t>Plant</w:t>
      </w:r>
      <w:r>
        <w:rPr>
          <w:spacing w:val="4"/>
        </w:rPr>
        <w:t xml:space="preserve"> </w:t>
      </w:r>
      <w:r>
        <w:t>was</w:t>
      </w:r>
      <w:r>
        <w:rPr>
          <w:spacing w:val="1"/>
        </w:rPr>
        <w:t xml:space="preserve"> </w:t>
      </w:r>
      <w:r>
        <w:t>identified</w:t>
      </w:r>
      <w:r>
        <w:rPr>
          <w:spacing w:val="3"/>
        </w:rPr>
        <w:t xml:space="preserve"> </w:t>
      </w:r>
      <w:r>
        <w:t>by</w:t>
      </w:r>
      <w:r>
        <w:rPr>
          <w:spacing w:val="-2"/>
        </w:rPr>
        <w:t xml:space="preserve"> </w:t>
      </w:r>
      <w:r>
        <w:t>literature</w:t>
      </w:r>
      <w:r>
        <w:rPr>
          <w:spacing w:val="2"/>
        </w:rPr>
        <w:t xml:space="preserve"> </w:t>
      </w:r>
      <w:r>
        <w:t>scrutiny,</w:t>
      </w:r>
      <w:r>
        <w:rPr>
          <w:spacing w:val="2"/>
        </w:rPr>
        <w:t xml:space="preserve"> </w:t>
      </w:r>
      <w:r>
        <w:t>as</w:t>
      </w:r>
      <w:r>
        <w:rPr>
          <w:spacing w:val="1"/>
        </w:rPr>
        <w:t xml:space="preserve"> </w:t>
      </w:r>
      <w:r>
        <w:rPr>
          <w:spacing w:val="-5"/>
        </w:rPr>
        <w:t>the</w:t>
      </w:r>
    </w:p>
    <w:p w14:paraId="1DC4A708" w14:textId="77777777" w:rsidR="00C645A6" w:rsidRDefault="00C645A6">
      <w:pPr>
        <w:pStyle w:val="BodyText"/>
        <w:spacing w:line="249" w:lineRule="auto"/>
        <w:jc w:val="both"/>
        <w:sectPr w:rsidR="00C645A6">
          <w:type w:val="continuous"/>
          <w:pgSz w:w="11900" w:h="16840"/>
          <w:pgMar w:top="1420" w:right="708" w:bottom="280" w:left="850" w:header="44" w:footer="0" w:gutter="0"/>
          <w:cols w:num="2" w:space="720" w:equalWidth="0">
            <w:col w:w="4949" w:space="309"/>
            <w:col w:w="5084"/>
          </w:cols>
        </w:sectPr>
      </w:pPr>
    </w:p>
    <w:p w14:paraId="1C4894E8" w14:textId="77777777" w:rsidR="00C645A6" w:rsidRDefault="00F76BBE">
      <w:pPr>
        <w:pStyle w:val="BodyText"/>
        <w:spacing w:before="95" w:line="249" w:lineRule="auto"/>
        <w:ind w:left="2" w:right="1" w:hanging="1"/>
        <w:jc w:val="both"/>
      </w:pPr>
      <w:r>
        <w:lastRenderedPageBreak/>
        <w:t xml:space="preserve">plant is not recorded in any local and national herbaria in South India. All field trials </w:t>
      </w:r>
      <w:proofErr w:type="gramStart"/>
      <w:r>
        <w:t>was</w:t>
      </w:r>
      <w:proofErr w:type="gramEnd"/>
      <w:r>
        <w:t xml:space="preserve"> conducted in the plant</w:t>
      </w:r>
      <w:r>
        <w:rPr>
          <w:spacing w:val="40"/>
        </w:rPr>
        <w:t xml:space="preserve"> </w:t>
      </w:r>
      <w:r>
        <w:t>nursery of T.C Joseph Memorial Botanical Garden, of the Department of Botany, Union Christian College, Aluva, (+10°7'30.65", +76°20'3.32") Ernakulam district, Kerala State, India.</w:t>
      </w:r>
    </w:p>
    <w:p w14:paraId="27854832" w14:textId="77777777" w:rsidR="00C645A6" w:rsidRDefault="00F76BBE">
      <w:pPr>
        <w:pStyle w:val="BodyText"/>
        <w:spacing w:before="5" w:line="249" w:lineRule="auto"/>
        <w:ind w:left="2" w:right="1" w:firstLine="199"/>
        <w:jc w:val="both"/>
      </w:pPr>
      <w:r>
        <w:t xml:space="preserve">For the sake of </w:t>
      </w:r>
      <w:proofErr w:type="gramStart"/>
      <w:r>
        <w:t>large scale</w:t>
      </w:r>
      <w:proofErr w:type="gramEnd"/>
      <w:r>
        <w:t xml:space="preserve"> planting material production in mechanized gardens, trials were conducted in 100cc root- trainer</w:t>
      </w:r>
      <w:r>
        <w:rPr>
          <w:spacing w:val="-1"/>
        </w:rPr>
        <w:t xml:space="preserve"> </w:t>
      </w:r>
      <w:r>
        <w:t>blocks</w:t>
      </w:r>
      <w:r>
        <w:rPr>
          <w:spacing w:val="-3"/>
        </w:rPr>
        <w:t xml:space="preserve"> </w:t>
      </w:r>
      <w:r>
        <w:t>(24</w:t>
      </w:r>
      <w:r>
        <w:rPr>
          <w:spacing w:val="-3"/>
        </w:rPr>
        <w:t xml:space="preserve"> </w:t>
      </w:r>
      <w:r>
        <w:t>celled)</w:t>
      </w:r>
      <w:r>
        <w:rPr>
          <w:spacing w:val="-4"/>
        </w:rPr>
        <w:t xml:space="preserve"> </w:t>
      </w:r>
      <w:r>
        <w:t>using</w:t>
      </w:r>
      <w:r>
        <w:rPr>
          <w:spacing w:val="-4"/>
        </w:rPr>
        <w:t xml:space="preserve"> </w:t>
      </w:r>
      <w:r>
        <w:t>potting</w:t>
      </w:r>
      <w:r>
        <w:rPr>
          <w:spacing w:val="-1"/>
        </w:rPr>
        <w:t xml:space="preserve"> </w:t>
      </w:r>
      <w:r>
        <w:t>mixture</w:t>
      </w:r>
      <w:r>
        <w:rPr>
          <w:spacing w:val="-2"/>
        </w:rPr>
        <w:t xml:space="preserve"> </w:t>
      </w:r>
      <w:r>
        <w:t>(RTPM),</w:t>
      </w:r>
      <w:r>
        <w:rPr>
          <w:spacing w:val="-4"/>
        </w:rPr>
        <w:t xml:space="preserve"> </w:t>
      </w:r>
      <w:r>
        <w:t>root trainers with vermin compost (RTVC) and root trainers with coir pith RTCP as rooting medium.</w:t>
      </w:r>
    </w:p>
    <w:p w14:paraId="3F2F7DAE" w14:textId="77777777" w:rsidR="00C645A6" w:rsidRDefault="00F76BBE">
      <w:pPr>
        <w:pStyle w:val="Heading2"/>
        <w:numPr>
          <w:ilvl w:val="1"/>
          <w:numId w:val="2"/>
        </w:numPr>
        <w:tabs>
          <w:tab w:val="left" w:pos="353"/>
        </w:tabs>
        <w:spacing w:before="162"/>
        <w:ind w:left="353" w:hanging="351"/>
      </w:pPr>
      <w:r>
        <w:t>Experiment</w:t>
      </w:r>
      <w:r>
        <w:rPr>
          <w:b w:val="0"/>
          <w:i w:val="0"/>
          <w:spacing w:val="-11"/>
        </w:rPr>
        <w:t xml:space="preserve"> </w:t>
      </w:r>
      <w:r>
        <w:rPr>
          <w:spacing w:val="-2"/>
        </w:rPr>
        <w:t>Design</w:t>
      </w:r>
    </w:p>
    <w:p w14:paraId="1BF55C0C" w14:textId="77777777" w:rsidR="00C645A6" w:rsidRDefault="00F76BBE">
      <w:pPr>
        <w:pStyle w:val="BodyText"/>
        <w:spacing w:before="171" w:line="249" w:lineRule="auto"/>
        <w:ind w:left="2" w:right="1" w:firstLine="199"/>
        <w:jc w:val="both"/>
      </w:pPr>
      <w:r>
        <w:t xml:space="preserve">For all field trials, </w:t>
      </w:r>
      <w:proofErr w:type="gramStart"/>
      <w:r>
        <w:t>average</w:t>
      </w:r>
      <w:proofErr w:type="gramEnd"/>
      <w:r>
        <w:t xml:space="preserve"> of the three replicates during</w:t>
      </w:r>
      <w:r>
        <w:rPr>
          <w:spacing w:val="40"/>
        </w:rPr>
        <w:t xml:space="preserve"> </w:t>
      </w:r>
      <w:r>
        <w:t xml:space="preserve">the months of February (P1), and June (P2), October (P3) from Feb 2009 to October 2012 were conducted in three different rooting medium such as root-trainers with potting mixture (RTPM), root trainers with </w:t>
      </w:r>
      <w:proofErr w:type="spellStart"/>
      <w:r>
        <w:t>vermi</w:t>
      </w:r>
      <w:proofErr w:type="spellEnd"/>
      <w:r>
        <w:t xml:space="preserve"> compost mixture (RTVC) and root-trainers with coir pith (RTCP). Stem cuttings with an average size of 7.5 to 10 cm were used. The sample size was</w:t>
      </w:r>
      <w:r>
        <w:rPr>
          <w:spacing w:val="-1"/>
        </w:rPr>
        <w:t xml:space="preserve"> </w:t>
      </w:r>
      <w:r>
        <w:t>kept twenty-four for each</w:t>
      </w:r>
      <w:r>
        <w:rPr>
          <w:spacing w:val="-1"/>
        </w:rPr>
        <w:t xml:space="preserve"> </w:t>
      </w:r>
      <w:r>
        <w:t>trials</w:t>
      </w:r>
      <w:r>
        <w:rPr>
          <w:spacing w:val="-1"/>
        </w:rPr>
        <w:t xml:space="preserve"> </w:t>
      </w:r>
      <w:r>
        <w:t>separately</w:t>
      </w:r>
      <w:r>
        <w:rPr>
          <w:spacing w:val="-4"/>
        </w:rPr>
        <w:t xml:space="preserve"> </w:t>
      </w:r>
      <w:r>
        <w:t>as the 100cc root-trainer block contains 24 cells. A non-auxin control and three Indole 3-butyric acid (IBA) c</w:t>
      </w:r>
      <w:r>
        <w:t xml:space="preserve">oncentrations were designed in this experiment with 300ppm, 500ppm and 1000ppm (parts per million) </w:t>
      </w:r>
      <w:proofErr w:type="gramStart"/>
      <w:r>
        <w:t>in order to</w:t>
      </w:r>
      <w:proofErr w:type="gramEnd"/>
      <w:r>
        <w:t xml:space="preserve"> detect the rooting/sprouting ability by quick dip method. A randomized complete block design was employed. After 45 days, the cuttings were evaluated for rooting/sprouting percentages, mortality percentage and viability percentage. The data obtained were subjected to one factor analysis, employing analysis of variance (ANOVA) and two-way ANOVA.</w:t>
      </w:r>
    </w:p>
    <w:p w14:paraId="2ED8F80D" w14:textId="77777777" w:rsidR="00C645A6" w:rsidRDefault="00F76BBE">
      <w:pPr>
        <w:pStyle w:val="Heading2"/>
        <w:numPr>
          <w:ilvl w:val="1"/>
          <w:numId w:val="2"/>
        </w:numPr>
        <w:tabs>
          <w:tab w:val="left" w:pos="353"/>
        </w:tabs>
        <w:spacing w:before="173"/>
        <w:ind w:left="353" w:hanging="351"/>
      </w:pPr>
      <w:r>
        <w:t>Calculation</w:t>
      </w:r>
      <w:r>
        <w:rPr>
          <w:b w:val="0"/>
          <w:i w:val="0"/>
          <w:spacing w:val="-7"/>
        </w:rPr>
        <w:t xml:space="preserve"> </w:t>
      </w:r>
      <w:r>
        <w:t>of</w:t>
      </w:r>
      <w:r>
        <w:rPr>
          <w:b w:val="0"/>
          <w:i w:val="0"/>
          <w:spacing w:val="-6"/>
        </w:rPr>
        <w:t xml:space="preserve"> </w:t>
      </w:r>
      <w:r>
        <w:rPr>
          <w:spacing w:val="-5"/>
        </w:rPr>
        <w:t>SVI</w:t>
      </w:r>
    </w:p>
    <w:p w14:paraId="54B0CD55" w14:textId="77777777" w:rsidR="00C645A6" w:rsidRDefault="00F76BBE">
      <w:pPr>
        <w:pStyle w:val="BodyText"/>
        <w:spacing w:before="171" w:line="249" w:lineRule="auto"/>
        <w:ind w:left="1" w:firstLine="199"/>
        <w:jc w:val="both"/>
      </w:pPr>
      <w:r>
        <w:t>In order to develop the new idea of calculating sprouting value index (SVI), data regarding sprouting and successful rooting percentages (SP – sprouting percentages), percentage of planting material with callus production but without rooting (CWR – callus without rooting), percentage of sound unsprouted propagule without callus production (SUP) (was determined by vertical cut test: planting material with more than three nodes living tissues was considered viable) was prepared. Viability percentage can be pr</w:t>
      </w:r>
      <w:r>
        <w:t>epared using the formula (VP = SP + CWR + SUP), peak value (PV = maximum mean sprouting recorded at any time during the test), final mean sprouting (final MDS = cumulative percentage of full sprouting at the end of the test divided by number of days to finish sprouting) were calculated. SVI index method developed through the present study is calculated by the equation, SVI = PV * MDS.</w:t>
      </w:r>
    </w:p>
    <w:p w14:paraId="1DC22214" w14:textId="77777777" w:rsidR="00C645A6" w:rsidRDefault="00C645A6">
      <w:pPr>
        <w:pStyle w:val="BodyText"/>
        <w:spacing w:before="27"/>
      </w:pPr>
    </w:p>
    <w:p w14:paraId="3BA217D5" w14:textId="77777777" w:rsidR="00C645A6" w:rsidRDefault="00F76BBE">
      <w:pPr>
        <w:pStyle w:val="Heading1"/>
        <w:numPr>
          <w:ilvl w:val="0"/>
          <w:numId w:val="2"/>
        </w:numPr>
        <w:tabs>
          <w:tab w:val="left" w:pos="281"/>
        </w:tabs>
        <w:ind w:left="281" w:hanging="280"/>
      </w:pPr>
      <w:r>
        <w:rPr>
          <w:spacing w:val="-2"/>
        </w:rPr>
        <w:t>Results</w:t>
      </w:r>
    </w:p>
    <w:p w14:paraId="5479138E" w14:textId="77777777" w:rsidR="00C645A6" w:rsidRDefault="00F76BBE">
      <w:pPr>
        <w:pStyle w:val="BodyText"/>
        <w:spacing w:before="154" w:line="249" w:lineRule="auto"/>
        <w:ind w:left="2" w:right="1" w:firstLine="199"/>
        <w:jc w:val="both"/>
      </w:pPr>
      <w:r>
        <w:t>Sprouting</w:t>
      </w:r>
      <w:r>
        <w:rPr>
          <w:spacing w:val="-4"/>
        </w:rPr>
        <w:t xml:space="preserve"> </w:t>
      </w:r>
      <w:r>
        <w:t>and</w:t>
      </w:r>
      <w:r>
        <w:rPr>
          <w:spacing w:val="-2"/>
        </w:rPr>
        <w:t xml:space="preserve"> </w:t>
      </w:r>
      <w:r>
        <w:t>rooting</w:t>
      </w:r>
      <w:r>
        <w:rPr>
          <w:spacing w:val="-4"/>
        </w:rPr>
        <w:t xml:space="preserve"> </w:t>
      </w:r>
      <w:r>
        <w:t>studies</w:t>
      </w:r>
      <w:r>
        <w:rPr>
          <w:spacing w:val="-3"/>
        </w:rPr>
        <w:t xml:space="preserve"> </w:t>
      </w:r>
      <w:r>
        <w:t>of</w:t>
      </w:r>
      <w:r>
        <w:rPr>
          <w:spacing w:val="-4"/>
        </w:rPr>
        <w:t xml:space="preserve"> </w:t>
      </w:r>
      <w:r>
        <w:t>stem</w:t>
      </w:r>
      <w:r>
        <w:rPr>
          <w:spacing w:val="-6"/>
        </w:rPr>
        <w:t xml:space="preserve"> </w:t>
      </w:r>
      <w:r>
        <w:t>cuttings</w:t>
      </w:r>
      <w:r>
        <w:rPr>
          <w:spacing w:val="-2"/>
        </w:rPr>
        <w:t xml:space="preserve"> </w:t>
      </w:r>
      <w:r>
        <w:t>were</w:t>
      </w:r>
      <w:r>
        <w:rPr>
          <w:spacing w:val="-3"/>
        </w:rPr>
        <w:t xml:space="preserve"> </w:t>
      </w:r>
      <w:r>
        <w:t xml:space="preserve">carried out in three different rooting </w:t>
      </w:r>
      <w:proofErr w:type="gramStart"/>
      <w:r>
        <w:t>medium</w:t>
      </w:r>
      <w:proofErr w:type="gramEnd"/>
      <w:r>
        <w:t xml:space="preserve"> during three seasons in an year (June, October and February), for three consecutive </w:t>
      </w:r>
      <w:proofErr w:type="gramStart"/>
      <w:r>
        <w:t>year</w:t>
      </w:r>
      <w:proofErr w:type="gramEnd"/>
      <w:r>
        <w:rPr>
          <w:spacing w:val="-5"/>
        </w:rPr>
        <w:t xml:space="preserve"> </w:t>
      </w:r>
      <w:r>
        <w:t>and</w:t>
      </w:r>
      <w:r>
        <w:rPr>
          <w:spacing w:val="-4"/>
        </w:rPr>
        <w:t xml:space="preserve"> </w:t>
      </w:r>
      <w:r>
        <w:t>the</w:t>
      </w:r>
      <w:r>
        <w:rPr>
          <w:spacing w:val="-2"/>
        </w:rPr>
        <w:t xml:space="preserve"> </w:t>
      </w:r>
      <w:r>
        <w:t>various</w:t>
      </w:r>
      <w:r>
        <w:rPr>
          <w:spacing w:val="-6"/>
        </w:rPr>
        <w:t xml:space="preserve"> </w:t>
      </w:r>
      <w:r>
        <w:t>attributes</w:t>
      </w:r>
      <w:r>
        <w:rPr>
          <w:spacing w:val="-4"/>
        </w:rPr>
        <w:t xml:space="preserve"> </w:t>
      </w:r>
      <w:r>
        <w:t>obtained</w:t>
      </w:r>
      <w:r>
        <w:rPr>
          <w:spacing w:val="-4"/>
        </w:rPr>
        <w:t xml:space="preserve"> </w:t>
      </w:r>
      <w:r>
        <w:t>are</w:t>
      </w:r>
      <w:r>
        <w:rPr>
          <w:spacing w:val="-5"/>
        </w:rPr>
        <w:t xml:space="preserve"> </w:t>
      </w:r>
      <w:r>
        <w:t>given</w:t>
      </w:r>
      <w:r>
        <w:rPr>
          <w:spacing w:val="-4"/>
        </w:rPr>
        <w:t xml:space="preserve"> </w:t>
      </w:r>
      <w:r>
        <w:t>in</w:t>
      </w:r>
      <w:r>
        <w:rPr>
          <w:spacing w:val="-6"/>
        </w:rPr>
        <w:t xml:space="preserve"> </w:t>
      </w:r>
      <w:r>
        <w:t>table</w:t>
      </w:r>
      <w:r>
        <w:rPr>
          <w:spacing w:val="-6"/>
        </w:rPr>
        <w:t xml:space="preserve"> </w:t>
      </w:r>
      <w:r>
        <w:t>1</w:t>
      </w:r>
      <w:r>
        <w:rPr>
          <w:spacing w:val="-4"/>
        </w:rPr>
        <w:t xml:space="preserve"> </w:t>
      </w:r>
      <w:r>
        <w:rPr>
          <w:spacing w:val="-5"/>
        </w:rPr>
        <w:t>to</w:t>
      </w:r>
    </w:p>
    <w:p w14:paraId="43F00BDF" w14:textId="77777777" w:rsidR="00C645A6" w:rsidRDefault="00F76BBE">
      <w:pPr>
        <w:pStyle w:val="BodyText"/>
        <w:spacing w:before="95" w:line="249" w:lineRule="auto"/>
        <w:ind w:left="1" w:right="132" w:hanging="1"/>
        <w:jc w:val="both"/>
      </w:pPr>
      <w:r>
        <w:br w:type="column"/>
      </w:r>
      <w:r>
        <w:t xml:space="preserve">table 6. Stem cuttings of seven-year-old </w:t>
      </w:r>
      <w:proofErr w:type="spellStart"/>
      <w:r>
        <w:rPr>
          <w:i/>
        </w:rPr>
        <w:t>Saraca</w:t>
      </w:r>
      <w:proofErr w:type="spellEnd"/>
      <w:r>
        <w:t xml:space="preserve"> </w:t>
      </w:r>
      <w:proofErr w:type="spellStart"/>
      <w:r>
        <w:rPr>
          <w:i/>
        </w:rPr>
        <w:t>asoca</w:t>
      </w:r>
      <w:proofErr w:type="spellEnd"/>
      <w:r>
        <w:t xml:space="preserve"> plants </w:t>
      </w:r>
      <w:proofErr w:type="gramStart"/>
      <w:r>
        <w:t>was</w:t>
      </w:r>
      <w:proofErr w:type="gramEnd"/>
      <w:r>
        <w:t xml:space="preserve"> used as mother plants </w:t>
      </w:r>
      <w:proofErr w:type="gramStart"/>
      <w:r>
        <w:t>in order to</w:t>
      </w:r>
      <w:proofErr w:type="gramEnd"/>
      <w:r>
        <w:t xml:space="preserve"> obtain stem cuttings at four months interval.</w:t>
      </w:r>
    </w:p>
    <w:p w14:paraId="6B044951" w14:textId="77777777" w:rsidR="00C645A6" w:rsidRDefault="00F76BBE">
      <w:pPr>
        <w:pStyle w:val="BodyText"/>
        <w:spacing w:before="2" w:line="249" w:lineRule="auto"/>
        <w:ind w:left="1" w:right="133" w:firstLine="201"/>
        <w:jc w:val="both"/>
      </w:pPr>
      <w:r>
        <w:t>Table 1, table 2 and table 3 gives the VP of prop root cuttings in three concentrations used against the control whereas table 4, table 5 and table 6 gives SVI in different concentrations. Callus production as well as sprouting and rooting</w:t>
      </w:r>
      <w:r>
        <w:rPr>
          <w:spacing w:val="40"/>
        </w:rPr>
        <w:t xml:space="preserve"> </w:t>
      </w:r>
      <w:r>
        <w:t>was</w:t>
      </w:r>
      <w:r>
        <w:rPr>
          <w:spacing w:val="40"/>
        </w:rPr>
        <w:t xml:space="preserve"> </w:t>
      </w:r>
      <w:r>
        <w:t>very poor</w:t>
      </w:r>
      <w:r>
        <w:rPr>
          <w:spacing w:val="40"/>
        </w:rPr>
        <w:t xml:space="preserve"> </w:t>
      </w:r>
      <w:r>
        <w:t>in</w:t>
      </w:r>
      <w:r>
        <w:rPr>
          <w:spacing w:val="40"/>
        </w:rPr>
        <w:t xml:space="preserve"> </w:t>
      </w:r>
      <w:r>
        <w:t>control.</w:t>
      </w:r>
      <w:r>
        <w:rPr>
          <w:spacing w:val="40"/>
        </w:rPr>
        <w:t xml:space="preserve"> </w:t>
      </w:r>
      <w:r>
        <w:t>High</w:t>
      </w:r>
      <w:r>
        <w:rPr>
          <w:spacing w:val="40"/>
        </w:rPr>
        <w:t xml:space="preserve"> </w:t>
      </w:r>
      <w:r>
        <w:t>VP</w:t>
      </w:r>
      <w:r>
        <w:rPr>
          <w:spacing w:val="40"/>
        </w:rPr>
        <w:t xml:space="preserve"> </w:t>
      </w:r>
      <w:r>
        <w:t>was</w:t>
      </w:r>
      <w:r>
        <w:rPr>
          <w:spacing w:val="40"/>
        </w:rPr>
        <w:t xml:space="preserve"> </w:t>
      </w:r>
      <w:r>
        <w:t>obtained with all the three concentrations of IBA used (ranging between 83.05% to 95.84%) in the rooting/sprouting</w:t>
      </w:r>
      <w:r>
        <w:rPr>
          <w:spacing w:val="80"/>
        </w:rPr>
        <w:t xml:space="preserve"> </w:t>
      </w:r>
      <w:r>
        <w:t>medium RTCP.</w:t>
      </w:r>
    </w:p>
    <w:p w14:paraId="1E7DAA6E" w14:textId="77777777" w:rsidR="00C645A6" w:rsidRDefault="00F76BBE">
      <w:pPr>
        <w:spacing w:before="212"/>
        <w:ind w:right="134"/>
        <w:jc w:val="center"/>
        <w:rPr>
          <w:i/>
          <w:sz w:val="16"/>
        </w:rPr>
      </w:pPr>
      <w:r>
        <w:rPr>
          <w:b/>
          <w:i/>
          <w:sz w:val="16"/>
        </w:rPr>
        <w:t>Table</w:t>
      </w:r>
      <w:r>
        <w:rPr>
          <w:spacing w:val="-5"/>
          <w:sz w:val="16"/>
        </w:rPr>
        <w:t xml:space="preserve"> </w:t>
      </w:r>
      <w:r>
        <w:rPr>
          <w:b/>
          <w:i/>
          <w:sz w:val="16"/>
        </w:rPr>
        <w:t>1.</w:t>
      </w:r>
      <w:r>
        <w:rPr>
          <w:spacing w:val="-5"/>
          <w:sz w:val="16"/>
        </w:rPr>
        <w:t xml:space="preserve"> </w:t>
      </w:r>
      <w:r>
        <w:rPr>
          <w:i/>
          <w:sz w:val="16"/>
        </w:rPr>
        <w:t>VP</w:t>
      </w:r>
      <w:r>
        <w:rPr>
          <w:spacing w:val="-6"/>
          <w:sz w:val="16"/>
        </w:rPr>
        <w:t xml:space="preserve"> </w:t>
      </w:r>
      <w:r>
        <w:rPr>
          <w:i/>
          <w:sz w:val="16"/>
        </w:rPr>
        <w:t>of</w:t>
      </w:r>
      <w:r>
        <w:rPr>
          <w:spacing w:val="-5"/>
          <w:sz w:val="16"/>
        </w:rPr>
        <w:t xml:space="preserve"> </w:t>
      </w:r>
      <w:r>
        <w:rPr>
          <w:i/>
          <w:sz w:val="16"/>
        </w:rPr>
        <w:t>IBA</w:t>
      </w:r>
      <w:r>
        <w:rPr>
          <w:spacing w:val="-6"/>
          <w:sz w:val="16"/>
        </w:rPr>
        <w:t xml:space="preserve"> </w:t>
      </w:r>
      <w:r>
        <w:rPr>
          <w:i/>
          <w:sz w:val="16"/>
        </w:rPr>
        <w:t>300ppm</w:t>
      </w:r>
      <w:r>
        <w:rPr>
          <w:spacing w:val="-5"/>
          <w:sz w:val="16"/>
        </w:rPr>
        <w:t xml:space="preserve"> </w:t>
      </w:r>
      <w:r>
        <w:rPr>
          <w:i/>
          <w:sz w:val="16"/>
        </w:rPr>
        <w:t>treated</w:t>
      </w:r>
      <w:r>
        <w:rPr>
          <w:spacing w:val="-5"/>
          <w:sz w:val="16"/>
        </w:rPr>
        <w:t xml:space="preserve"> </w:t>
      </w:r>
      <w:proofErr w:type="gramStart"/>
      <w:r>
        <w:rPr>
          <w:i/>
          <w:sz w:val="16"/>
        </w:rPr>
        <w:t>stem</w:t>
      </w:r>
      <w:proofErr w:type="gramEnd"/>
      <w:r>
        <w:rPr>
          <w:spacing w:val="-5"/>
          <w:sz w:val="16"/>
        </w:rPr>
        <w:t xml:space="preserve"> </w:t>
      </w:r>
      <w:r>
        <w:rPr>
          <w:i/>
          <w:sz w:val="16"/>
        </w:rPr>
        <w:t>cuttings</w:t>
      </w:r>
      <w:r>
        <w:rPr>
          <w:spacing w:val="-6"/>
          <w:sz w:val="16"/>
        </w:rPr>
        <w:t xml:space="preserve"> </w:t>
      </w:r>
      <w:r>
        <w:rPr>
          <w:i/>
          <w:sz w:val="16"/>
        </w:rPr>
        <w:t>of</w:t>
      </w:r>
      <w:r>
        <w:rPr>
          <w:spacing w:val="-5"/>
          <w:sz w:val="16"/>
        </w:rPr>
        <w:t xml:space="preserve"> </w:t>
      </w:r>
      <w:proofErr w:type="spellStart"/>
      <w:r>
        <w:rPr>
          <w:i/>
          <w:sz w:val="16"/>
        </w:rPr>
        <w:t>Saraca</w:t>
      </w:r>
      <w:proofErr w:type="spellEnd"/>
      <w:r>
        <w:rPr>
          <w:spacing w:val="-4"/>
          <w:sz w:val="16"/>
        </w:rPr>
        <w:t xml:space="preserve"> </w:t>
      </w:r>
      <w:proofErr w:type="spellStart"/>
      <w:r>
        <w:rPr>
          <w:i/>
          <w:spacing w:val="-2"/>
          <w:sz w:val="16"/>
        </w:rPr>
        <w:t>asoca</w:t>
      </w:r>
      <w:proofErr w:type="spellEnd"/>
      <w:r>
        <w:rPr>
          <w:i/>
          <w:spacing w:val="-2"/>
          <w:sz w:val="16"/>
        </w:rPr>
        <w:t>.</w:t>
      </w:r>
    </w:p>
    <w:p w14:paraId="55FFF721" w14:textId="77777777" w:rsidR="00C645A6" w:rsidRDefault="00C645A6">
      <w:pPr>
        <w:pStyle w:val="BodyText"/>
        <w:spacing w:before="1"/>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231"/>
        <w:gridCol w:w="710"/>
        <w:gridCol w:w="747"/>
        <w:gridCol w:w="694"/>
        <w:gridCol w:w="680"/>
        <w:gridCol w:w="845"/>
      </w:tblGrid>
      <w:tr w:rsidR="00C645A6" w14:paraId="5417E1D3" w14:textId="77777777">
        <w:trPr>
          <w:trHeight w:val="229"/>
        </w:trPr>
        <w:tc>
          <w:tcPr>
            <w:tcW w:w="1231" w:type="dxa"/>
            <w:tcBorders>
              <w:top w:val="single" w:sz="12" w:space="0" w:color="000000"/>
              <w:bottom w:val="single" w:sz="4" w:space="0" w:color="000000"/>
            </w:tcBorders>
            <w:shd w:val="clear" w:color="auto" w:fill="E5E5E5"/>
          </w:tcPr>
          <w:p w14:paraId="57B89D88" w14:textId="77777777" w:rsidR="00C645A6" w:rsidRDefault="00F76BBE">
            <w:pPr>
              <w:pStyle w:val="TableParagraph"/>
              <w:spacing w:before="42" w:line="168" w:lineRule="exact"/>
              <w:ind w:left="31"/>
              <w:rPr>
                <w:b/>
                <w:sz w:val="16"/>
              </w:rPr>
            </w:pPr>
            <w:r>
              <w:rPr>
                <w:b/>
                <w:sz w:val="16"/>
              </w:rPr>
              <w:t>Rooting</w:t>
            </w:r>
            <w:r>
              <w:rPr>
                <w:spacing w:val="-1"/>
                <w:sz w:val="16"/>
              </w:rPr>
              <w:t xml:space="preserve"> </w:t>
            </w:r>
            <w:r>
              <w:rPr>
                <w:b/>
                <w:spacing w:val="-2"/>
                <w:sz w:val="16"/>
              </w:rPr>
              <w:t>medium</w:t>
            </w:r>
          </w:p>
        </w:tc>
        <w:tc>
          <w:tcPr>
            <w:tcW w:w="710" w:type="dxa"/>
            <w:tcBorders>
              <w:top w:val="single" w:sz="12" w:space="0" w:color="000000"/>
              <w:bottom w:val="single" w:sz="4" w:space="0" w:color="000000"/>
            </w:tcBorders>
            <w:shd w:val="clear" w:color="auto" w:fill="E5E5E5"/>
          </w:tcPr>
          <w:p w14:paraId="60803D80" w14:textId="77777777" w:rsidR="00C645A6" w:rsidRDefault="00F76BBE">
            <w:pPr>
              <w:pStyle w:val="TableParagraph"/>
              <w:spacing w:before="42" w:line="168" w:lineRule="exact"/>
              <w:ind w:left="55"/>
              <w:rPr>
                <w:b/>
                <w:sz w:val="16"/>
              </w:rPr>
            </w:pPr>
            <w:r>
              <w:rPr>
                <w:b/>
                <w:spacing w:val="-2"/>
                <w:sz w:val="16"/>
              </w:rPr>
              <w:t>Period</w:t>
            </w:r>
          </w:p>
        </w:tc>
        <w:tc>
          <w:tcPr>
            <w:tcW w:w="747" w:type="dxa"/>
            <w:tcBorders>
              <w:top w:val="single" w:sz="12" w:space="0" w:color="000000"/>
              <w:bottom w:val="single" w:sz="4" w:space="0" w:color="000000"/>
            </w:tcBorders>
            <w:shd w:val="clear" w:color="auto" w:fill="E5E5E5"/>
          </w:tcPr>
          <w:p w14:paraId="32C44233" w14:textId="77777777" w:rsidR="00C645A6" w:rsidRDefault="00F76BBE">
            <w:pPr>
              <w:pStyle w:val="TableParagraph"/>
              <w:spacing w:before="42" w:line="168" w:lineRule="exact"/>
              <w:ind w:left="197"/>
              <w:rPr>
                <w:b/>
                <w:sz w:val="16"/>
              </w:rPr>
            </w:pPr>
            <w:r>
              <w:rPr>
                <w:b/>
                <w:spacing w:val="-5"/>
                <w:sz w:val="16"/>
              </w:rPr>
              <w:t>CWR</w:t>
            </w:r>
          </w:p>
        </w:tc>
        <w:tc>
          <w:tcPr>
            <w:tcW w:w="694" w:type="dxa"/>
            <w:tcBorders>
              <w:top w:val="single" w:sz="12" w:space="0" w:color="000000"/>
              <w:bottom w:val="single" w:sz="4" w:space="0" w:color="000000"/>
            </w:tcBorders>
            <w:shd w:val="clear" w:color="auto" w:fill="E5E5E5"/>
          </w:tcPr>
          <w:p w14:paraId="2E2C6B2E" w14:textId="77777777" w:rsidR="00C645A6" w:rsidRDefault="00F76BBE">
            <w:pPr>
              <w:pStyle w:val="TableParagraph"/>
              <w:spacing w:before="42" w:line="168" w:lineRule="exact"/>
              <w:ind w:left="158"/>
              <w:rPr>
                <w:b/>
                <w:sz w:val="16"/>
              </w:rPr>
            </w:pPr>
            <w:r>
              <w:rPr>
                <w:b/>
                <w:spacing w:val="-5"/>
                <w:sz w:val="16"/>
              </w:rPr>
              <w:t>SP</w:t>
            </w:r>
          </w:p>
        </w:tc>
        <w:tc>
          <w:tcPr>
            <w:tcW w:w="680" w:type="dxa"/>
            <w:tcBorders>
              <w:top w:val="single" w:sz="12" w:space="0" w:color="000000"/>
              <w:bottom w:val="single" w:sz="4" w:space="0" w:color="000000"/>
            </w:tcBorders>
            <w:shd w:val="clear" w:color="auto" w:fill="E5E5E5"/>
          </w:tcPr>
          <w:p w14:paraId="79189694" w14:textId="77777777" w:rsidR="00C645A6" w:rsidRDefault="00F76BBE">
            <w:pPr>
              <w:pStyle w:val="TableParagraph"/>
              <w:spacing w:before="42" w:line="168" w:lineRule="exact"/>
              <w:ind w:left="20" w:right="51"/>
              <w:jc w:val="center"/>
              <w:rPr>
                <w:b/>
                <w:sz w:val="16"/>
              </w:rPr>
            </w:pPr>
            <w:r>
              <w:rPr>
                <w:b/>
                <w:spacing w:val="-5"/>
                <w:sz w:val="16"/>
              </w:rPr>
              <w:t>SUP</w:t>
            </w:r>
          </w:p>
        </w:tc>
        <w:tc>
          <w:tcPr>
            <w:tcW w:w="845" w:type="dxa"/>
            <w:tcBorders>
              <w:top w:val="single" w:sz="12" w:space="0" w:color="000000"/>
              <w:bottom w:val="single" w:sz="4" w:space="0" w:color="000000"/>
            </w:tcBorders>
            <w:shd w:val="clear" w:color="auto" w:fill="E5E5E5"/>
          </w:tcPr>
          <w:p w14:paraId="3F55A7EC" w14:textId="77777777" w:rsidR="00C645A6" w:rsidRDefault="00F76BBE">
            <w:pPr>
              <w:pStyle w:val="TableParagraph"/>
              <w:spacing w:before="42" w:line="168" w:lineRule="exact"/>
              <w:ind w:left="202"/>
              <w:rPr>
                <w:b/>
                <w:sz w:val="16"/>
              </w:rPr>
            </w:pPr>
            <w:r>
              <w:rPr>
                <w:b/>
                <w:spacing w:val="-5"/>
                <w:sz w:val="16"/>
              </w:rPr>
              <w:t>VP</w:t>
            </w:r>
          </w:p>
        </w:tc>
      </w:tr>
      <w:tr w:rsidR="00C645A6" w14:paraId="04B45F3D" w14:textId="77777777">
        <w:trPr>
          <w:trHeight w:val="252"/>
        </w:trPr>
        <w:tc>
          <w:tcPr>
            <w:tcW w:w="1231" w:type="dxa"/>
            <w:tcBorders>
              <w:top w:val="single" w:sz="4" w:space="0" w:color="000000"/>
            </w:tcBorders>
            <w:shd w:val="clear" w:color="auto" w:fill="E5E5E5"/>
          </w:tcPr>
          <w:p w14:paraId="333F345E" w14:textId="77777777" w:rsidR="00C645A6" w:rsidRDefault="00C645A6">
            <w:pPr>
              <w:pStyle w:val="TableParagraph"/>
              <w:spacing w:before="0"/>
              <w:rPr>
                <w:sz w:val="18"/>
              </w:rPr>
            </w:pPr>
          </w:p>
        </w:tc>
        <w:tc>
          <w:tcPr>
            <w:tcW w:w="710" w:type="dxa"/>
            <w:tcBorders>
              <w:top w:val="single" w:sz="4" w:space="0" w:color="000000"/>
            </w:tcBorders>
            <w:shd w:val="clear" w:color="auto" w:fill="E5E5E5"/>
          </w:tcPr>
          <w:p w14:paraId="1AC8D663" w14:textId="77777777" w:rsidR="00C645A6" w:rsidRDefault="00F76BBE">
            <w:pPr>
              <w:pStyle w:val="TableParagraph"/>
              <w:spacing w:before="42"/>
              <w:ind w:left="55"/>
              <w:rPr>
                <w:sz w:val="16"/>
              </w:rPr>
            </w:pPr>
            <w:r>
              <w:rPr>
                <w:sz w:val="16"/>
              </w:rPr>
              <w:t xml:space="preserve">P </w:t>
            </w:r>
            <w:r>
              <w:rPr>
                <w:spacing w:val="-10"/>
                <w:sz w:val="16"/>
              </w:rPr>
              <w:t>1</w:t>
            </w:r>
          </w:p>
        </w:tc>
        <w:tc>
          <w:tcPr>
            <w:tcW w:w="747" w:type="dxa"/>
            <w:tcBorders>
              <w:top w:val="single" w:sz="4" w:space="0" w:color="000000"/>
            </w:tcBorders>
            <w:shd w:val="clear" w:color="auto" w:fill="E5E5E5"/>
          </w:tcPr>
          <w:p w14:paraId="25D55E72" w14:textId="77777777" w:rsidR="00C645A6" w:rsidRDefault="00F76BBE">
            <w:pPr>
              <w:pStyle w:val="TableParagraph"/>
              <w:spacing w:before="42"/>
              <w:ind w:left="197"/>
              <w:rPr>
                <w:sz w:val="16"/>
              </w:rPr>
            </w:pPr>
            <w:r>
              <w:rPr>
                <w:spacing w:val="-10"/>
                <w:sz w:val="16"/>
              </w:rPr>
              <w:t>0</w:t>
            </w:r>
          </w:p>
        </w:tc>
        <w:tc>
          <w:tcPr>
            <w:tcW w:w="694" w:type="dxa"/>
            <w:tcBorders>
              <w:top w:val="single" w:sz="4" w:space="0" w:color="000000"/>
            </w:tcBorders>
            <w:shd w:val="clear" w:color="auto" w:fill="E5E5E5"/>
          </w:tcPr>
          <w:p w14:paraId="05950406" w14:textId="77777777" w:rsidR="00C645A6" w:rsidRDefault="00F76BBE">
            <w:pPr>
              <w:pStyle w:val="TableParagraph"/>
              <w:spacing w:before="42"/>
              <w:ind w:left="158"/>
              <w:rPr>
                <w:sz w:val="16"/>
              </w:rPr>
            </w:pPr>
            <w:r>
              <w:rPr>
                <w:spacing w:val="-10"/>
                <w:sz w:val="16"/>
              </w:rPr>
              <w:t>0</w:t>
            </w:r>
          </w:p>
        </w:tc>
        <w:tc>
          <w:tcPr>
            <w:tcW w:w="680" w:type="dxa"/>
            <w:tcBorders>
              <w:top w:val="single" w:sz="4" w:space="0" w:color="000000"/>
            </w:tcBorders>
            <w:shd w:val="clear" w:color="auto" w:fill="E5E5E5"/>
          </w:tcPr>
          <w:p w14:paraId="40C80E08" w14:textId="77777777" w:rsidR="00C645A6" w:rsidRDefault="00F76BBE">
            <w:pPr>
              <w:pStyle w:val="TableParagraph"/>
              <w:spacing w:before="42"/>
              <w:ind w:right="51"/>
              <w:jc w:val="center"/>
              <w:rPr>
                <w:sz w:val="16"/>
              </w:rPr>
            </w:pPr>
            <w:r>
              <w:rPr>
                <w:spacing w:val="-4"/>
                <w:sz w:val="16"/>
              </w:rPr>
              <w:t>8.33</w:t>
            </w:r>
          </w:p>
        </w:tc>
        <w:tc>
          <w:tcPr>
            <w:tcW w:w="845" w:type="dxa"/>
            <w:tcBorders>
              <w:top w:val="single" w:sz="4" w:space="0" w:color="000000"/>
            </w:tcBorders>
            <w:shd w:val="clear" w:color="auto" w:fill="E5E5E5"/>
          </w:tcPr>
          <w:p w14:paraId="55CF170E" w14:textId="77777777" w:rsidR="00C645A6" w:rsidRDefault="00F76BBE">
            <w:pPr>
              <w:pStyle w:val="TableParagraph"/>
              <w:spacing w:before="42"/>
              <w:ind w:left="202"/>
              <w:rPr>
                <w:sz w:val="16"/>
              </w:rPr>
            </w:pPr>
            <w:r>
              <w:rPr>
                <w:spacing w:val="-4"/>
                <w:sz w:val="16"/>
              </w:rPr>
              <w:t>8.33</w:t>
            </w:r>
          </w:p>
        </w:tc>
      </w:tr>
      <w:tr w:rsidR="00C645A6" w14:paraId="0AB80E4A" w14:textId="77777777">
        <w:trPr>
          <w:trHeight w:val="230"/>
        </w:trPr>
        <w:tc>
          <w:tcPr>
            <w:tcW w:w="1231" w:type="dxa"/>
            <w:shd w:val="clear" w:color="auto" w:fill="E5E5E5"/>
          </w:tcPr>
          <w:p w14:paraId="16B650E6" w14:textId="77777777" w:rsidR="00C645A6" w:rsidRDefault="00F76BBE">
            <w:pPr>
              <w:pStyle w:val="TableParagraph"/>
              <w:ind w:left="31"/>
              <w:rPr>
                <w:sz w:val="16"/>
              </w:rPr>
            </w:pPr>
            <w:r>
              <w:rPr>
                <w:spacing w:val="-4"/>
                <w:sz w:val="16"/>
              </w:rPr>
              <w:t>RTPM</w:t>
            </w:r>
          </w:p>
        </w:tc>
        <w:tc>
          <w:tcPr>
            <w:tcW w:w="710" w:type="dxa"/>
            <w:shd w:val="clear" w:color="auto" w:fill="E5E5E5"/>
          </w:tcPr>
          <w:p w14:paraId="6B4A41B2" w14:textId="77777777" w:rsidR="00C645A6" w:rsidRDefault="00F76BBE">
            <w:pPr>
              <w:pStyle w:val="TableParagraph"/>
              <w:ind w:left="55"/>
              <w:rPr>
                <w:sz w:val="16"/>
              </w:rPr>
            </w:pPr>
            <w:r>
              <w:rPr>
                <w:sz w:val="16"/>
              </w:rPr>
              <w:t xml:space="preserve">P </w:t>
            </w:r>
            <w:r>
              <w:rPr>
                <w:spacing w:val="-10"/>
                <w:sz w:val="16"/>
              </w:rPr>
              <w:t>2</w:t>
            </w:r>
          </w:p>
        </w:tc>
        <w:tc>
          <w:tcPr>
            <w:tcW w:w="747" w:type="dxa"/>
            <w:shd w:val="clear" w:color="auto" w:fill="E5E5E5"/>
          </w:tcPr>
          <w:p w14:paraId="1AC74812" w14:textId="77777777" w:rsidR="00C645A6" w:rsidRDefault="00F76BBE">
            <w:pPr>
              <w:pStyle w:val="TableParagraph"/>
              <w:ind w:left="197"/>
              <w:rPr>
                <w:sz w:val="16"/>
              </w:rPr>
            </w:pPr>
            <w:r>
              <w:rPr>
                <w:spacing w:val="-4"/>
                <w:sz w:val="16"/>
              </w:rPr>
              <w:t>4.17</w:t>
            </w:r>
          </w:p>
        </w:tc>
        <w:tc>
          <w:tcPr>
            <w:tcW w:w="694" w:type="dxa"/>
            <w:shd w:val="clear" w:color="auto" w:fill="E5E5E5"/>
          </w:tcPr>
          <w:p w14:paraId="6A249E7F" w14:textId="77777777" w:rsidR="00C645A6" w:rsidRDefault="00F76BBE">
            <w:pPr>
              <w:pStyle w:val="TableParagraph"/>
              <w:ind w:left="158"/>
              <w:rPr>
                <w:sz w:val="16"/>
              </w:rPr>
            </w:pPr>
            <w:r>
              <w:rPr>
                <w:spacing w:val="-10"/>
                <w:sz w:val="16"/>
              </w:rPr>
              <w:t>0</w:t>
            </w:r>
          </w:p>
        </w:tc>
        <w:tc>
          <w:tcPr>
            <w:tcW w:w="680" w:type="dxa"/>
            <w:shd w:val="clear" w:color="auto" w:fill="E5E5E5"/>
          </w:tcPr>
          <w:p w14:paraId="19E164AD" w14:textId="77777777" w:rsidR="00C645A6" w:rsidRDefault="00F76BBE">
            <w:pPr>
              <w:pStyle w:val="TableParagraph"/>
              <w:ind w:right="51"/>
              <w:jc w:val="center"/>
              <w:rPr>
                <w:sz w:val="16"/>
              </w:rPr>
            </w:pPr>
            <w:r>
              <w:rPr>
                <w:spacing w:val="-4"/>
                <w:sz w:val="16"/>
              </w:rPr>
              <w:t>5.55</w:t>
            </w:r>
          </w:p>
        </w:tc>
        <w:tc>
          <w:tcPr>
            <w:tcW w:w="845" w:type="dxa"/>
            <w:shd w:val="clear" w:color="auto" w:fill="E5E5E5"/>
          </w:tcPr>
          <w:p w14:paraId="76E001F5" w14:textId="77777777" w:rsidR="00C645A6" w:rsidRDefault="00F76BBE">
            <w:pPr>
              <w:pStyle w:val="TableParagraph"/>
              <w:ind w:left="202"/>
              <w:rPr>
                <w:sz w:val="16"/>
              </w:rPr>
            </w:pPr>
            <w:r>
              <w:rPr>
                <w:spacing w:val="-4"/>
                <w:sz w:val="16"/>
              </w:rPr>
              <w:t>9.72</w:t>
            </w:r>
          </w:p>
        </w:tc>
      </w:tr>
      <w:tr w:rsidR="00C645A6" w14:paraId="76F2B3B2" w14:textId="77777777">
        <w:trPr>
          <w:trHeight w:val="229"/>
        </w:trPr>
        <w:tc>
          <w:tcPr>
            <w:tcW w:w="1231" w:type="dxa"/>
            <w:shd w:val="clear" w:color="auto" w:fill="E5E5E5"/>
          </w:tcPr>
          <w:p w14:paraId="5208F124" w14:textId="77777777" w:rsidR="00C645A6" w:rsidRDefault="00C645A6">
            <w:pPr>
              <w:pStyle w:val="TableParagraph"/>
              <w:spacing w:before="0"/>
              <w:rPr>
                <w:sz w:val="16"/>
              </w:rPr>
            </w:pPr>
          </w:p>
        </w:tc>
        <w:tc>
          <w:tcPr>
            <w:tcW w:w="710" w:type="dxa"/>
            <w:shd w:val="clear" w:color="auto" w:fill="E5E5E5"/>
          </w:tcPr>
          <w:p w14:paraId="3C17DE20" w14:textId="77777777" w:rsidR="00C645A6" w:rsidRDefault="00F76BBE">
            <w:pPr>
              <w:pStyle w:val="TableParagraph"/>
              <w:ind w:left="55"/>
              <w:rPr>
                <w:sz w:val="16"/>
              </w:rPr>
            </w:pPr>
            <w:r>
              <w:rPr>
                <w:sz w:val="16"/>
              </w:rPr>
              <w:t xml:space="preserve">P </w:t>
            </w:r>
            <w:r>
              <w:rPr>
                <w:spacing w:val="-10"/>
                <w:sz w:val="16"/>
              </w:rPr>
              <w:t>3</w:t>
            </w:r>
          </w:p>
        </w:tc>
        <w:tc>
          <w:tcPr>
            <w:tcW w:w="747" w:type="dxa"/>
            <w:shd w:val="clear" w:color="auto" w:fill="E5E5E5"/>
          </w:tcPr>
          <w:p w14:paraId="7AB1489D" w14:textId="77777777" w:rsidR="00C645A6" w:rsidRDefault="00F76BBE">
            <w:pPr>
              <w:pStyle w:val="TableParagraph"/>
              <w:ind w:left="197"/>
              <w:rPr>
                <w:sz w:val="16"/>
              </w:rPr>
            </w:pPr>
            <w:r>
              <w:rPr>
                <w:spacing w:val="-4"/>
                <w:sz w:val="16"/>
              </w:rPr>
              <w:t>2.72</w:t>
            </w:r>
          </w:p>
        </w:tc>
        <w:tc>
          <w:tcPr>
            <w:tcW w:w="694" w:type="dxa"/>
            <w:shd w:val="clear" w:color="auto" w:fill="E5E5E5"/>
          </w:tcPr>
          <w:p w14:paraId="7E3BAAD0" w14:textId="77777777" w:rsidR="00C645A6" w:rsidRDefault="00F76BBE">
            <w:pPr>
              <w:pStyle w:val="TableParagraph"/>
              <w:ind w:left="158"/>
              <w:rPr>
                <w:sz w:val="16"/>
              </w:rPr>
            </w:pPr>
            <w:r>
              <w:rPr>
                <w:spacing w:val="-10"/>
                <w:sz w:val="16"/>
              </w:rPr>
              <w:t>0</w:t>
            </w:r>
          </w:p>
        </w:tc>
        <w:tc>
          <w:tcPr>
            <w:tcW w:w="680" w:type="dxa"/>
            <w:shd w:val="clear" w:color="auto" w:fill="E5E5E5"/>
          </w:tcPr>
          <w:p w14:paraId="5214F076" w14:textId="77777777" w:rsidR="00C645A6" w:rsidRDefault="00F76BBE">
            <w:pPr>
              <w:pStyle w:val="TableParagraph"/>
              <w:ind w:right="51"/>
              <w:jc w:val="center"/>
              <w:rPr>
                <w:sz w:val="16"/>
              </w:rPr>
            </w:pPr>
            <w:r>
              <w:rPr>
                <w:spacing w:val="-4"/>
                <w:sz w:val="16"/>
              </w:rPr>
              <w:t>5.55</w:t>
            </w:r>
          </w:p>
        </w:tc>
        <w:tc>
          <w:tcPr>
            <w:tcW w:w="845" w:type="dxa"/>
            <w:shd w:val="clear" w:color="auto" w:fill="E5E5E5"/>
          </w:tcPr>
          <w:p w14:paraId="0859C54C" w14:textId="77777777" w:rsidR="00C645A6" w:rsidRDefault="00F76BBE">
            <w:pPr>
              <w:pStyle w:val="TableParagraph"/>
              <w:ind w:left="202"/>
              <w:rPr>
                <w:sz w:val="16"/>
              </w:rPr>
            </w:pPr>
            <w:r>
              <w:rPr>
                <w:spacing w:val="-4"/>
                <w:sz w:val="16"/>
              </w:rPr>
              <w:t>8.27</w:t>
            </w:r>
          </w:p>
        </w:tc>
      </w:tr>
      <w:tr w:rsidR="00C645A6" w14:paraId="49A076F0" w14:textId="77777777">
        <w:trPr>
          <w:trHeight w:val="229"/>
        </w:trPr>
        <w:tc>
          <w:tcPr>
            <w:tcW w:w="1231" w:type="dxa"/>
            <w:shd w:val="clear" w:color="auto" w:fill="E5E5E5"/>
          </w:tcPr>
          <w:p w14:paraId="57E4B19E" w14:textId="77777777" w:rsidR="00C645A6" w:rsidRDefault="00C645A6">
            <w:pPr>
              <w:pStyle w:val="TableParagraph"/>
              <w:spacing w:before="0"/>
              <w:rPr>
                <w:sz w:val="16"/>
              </w:rPr>
            </w:pPr>
          </w:p>
        </w:tc>
        <w:tc>
          <w:tcPr>
            <w:tcW w:w="710" w:type="dxa"/>
            <w:shd w:val="clear" w:color="auto" w:fill="E5E5E5"/>
          </w:tcPr>
          <w:p w14:paraId="7B7EE146" w14:textId="77777777" w:rsidR="00C645A6" w:rsidRDefault="00F76BBE">
            <w:pPr>
              <w:pStyle w:val="TableParagraph"/>
              <w:spacing w:before="19"/>
              <w:ind w:left="55"/>
              <w:rPr>
                <w:sz w:val="16"/>
              </w:rPr>
            </w:pPr>
            <w:r>
              <w:rPr>
                <w:sz w:val="16"/>
              </w:rPr>
              <w:t xml:space="preserve">P </w:t>
            </w:r>
            <w:r>
              <w:rPr>
                <w:spacing w:val="-10"/>
                <w:sz w:val="16"/>
              </w:rPr>
              <w:t>1</w:t>
            </w:r>
          </w:p>
        </w:tc>
        <w:tc>
          <w:tcPr>
            <w:tcW w:w="747" w:type="dxa"/>
            <w:shd w:val="clear" w:color="auto" w:fill="E5E5E5"/>
          </w:tcPr>
          <w:p w14:paraId="4D952354" w14:textId="77777777" w:rsidR="00C645A6" w:rsidRDefault="00F76BBE">
            <w:pPr>
              <w:pStyle w:val="TableParagraph"/>
              <w:spacing w:before="19"/>
              <w:ind w:left="197"/>
              <w:rPr>
                <w:sz w:val="16"/>
              </w:rPr>
            </w:pPr>
            <w:r>
              <w:rPr>
                <w:spacing w:val="-4"/>
                <w:sz w:val="16"/>
              </w:rPr>
              <w:t>2.72</w:t>
            </w:r>
          </w:p>
        </w:tc>
        <w:tc>
          <w:tcPr>
            <w:tcW w:w="694" w:type="dxa"/>
            <w:shd w:val="clear" w:color="auto" w:fill="E5E5E5"/>
          </w:tcPr>
          <w:p w14:paraId="6D7932BE" w14:textId="77777777" w:rsidR="00C645A6" w:rsidRDefault="00F76BBE">
            <w:pPr>
              <w:pStyle w:val="TableParagraph"/>
              <w:spacing w:before="19"/>
              <w:ind w:left="158"/>
              <w:rPr>
                <w:sz w:val="16"/>
              </w:rPr>
            </w:pPr>
            <w:r>
              <w:rPr>
                <w:spacing w:val="-4"/>
                <w:sz w:val="16"/>
              </w:rPr>
              <w:t>8.33</w:t>
            </w:r>
          </w:p>
        </w:tc>
        <w:tc>
          <w:tcPr>
            <w:tcW w:w="680" w:type="dxa"/>
            <w:shd w:val="clear" w:color="auto" w:fill="E5E5E5"/>
          </w:tcPr>
          <w:p w14:paraId="5D9C8C12" w14:textId="77777777" w:rsidR="00C645A6" w:rsidRDefault="00F76BBE">
            <w:pPr>
              <w:pStyle w:val="TableParagraph"/>
              <w:spacing w:before="19"/>
              <w:ind w:right="51"/>
              <w:jc w:val="center"/>
              <w:rPr>
                <w:sz w:val="16"/>
              </w:rPr>
            </w:pPr>
            <w:r>
              <w:rPr>
                <w:spacing w:val="-4"/>
                <w:sz w:val="16"/>
              </w:rPr>
              <w:t>5.55</w:t>
            </w:r>
          </w:p>
        </w:tc>
        <w:tc>
          <w:tcPr>
            <w:tcW w:w="845" w:type="dxa"/>
            <w:shd w:val="clear" w:color="auto" w:fill="E5E5E5"/>
          </w:tcPr>
          <w:p w14:paraId="59B681DA" w14:textId="77777777" w:rsidR="00C645A6" w:rsidRDefault="00F76BBE">
            <w:pPr>
              <w:pStyle w:val="TableParagraph"/>
              <w:spacing w:before="19"/>
              <w:ind w:left="202"/>
              <w:rPr>
                <w:sz w:val="16"/>
              </w:rPr>
            </w:pPr>
            <w:r>
              <w:rPr>
                <w:spacing w:val="-4"/>
                <w:sz w:val="16"/>
              </w:rPr>
              <w:t>16.6</w:t>
            </w:r>
          </w:p>
        </w:tc>
      </w:tr>
      <w:tr w:rsidR="00C645A6" w14:paraId="25EE74B1" w14:textId="77777777">
        <w:trPr>
          <w:trHeight w:val="230"/>
        </w:trPr>
        <w:tc>
          <w:tcPr>
            <w:tcW w:w="1231" w:type="dxa"/>
            <w:shd w:val="clear" w:color="auto" w:fill="E5E5E5"/>
          </w:tcPr>
          <w:p w14:paraId="2BFFC0DC" w14:textId="77777777" w:rsidR="00C645A6" w:rsidRDefault="00F76BBE">
            <w:pPr>
              <w:pStyle w:val="TableParagraph"/>
              <w:ind w:left="31"/>
              <w:rPr>
                <w:sz w:val="16"/>
              </w:rPr>
            </w:pPr>
            <w:r>
              <w:rPr>
                <w:spacing w:val="-4"/>
                <w:sz w:val="16"/>
              </w:rPr>
              <w:t>RTVC</w:t>
            </w:r>
          </w:p>
        </w:tc>
        <w:tc>
          <w:tcPr>
            <w:tcW w:w="710" w:type="dxa"/>
            <w:shd w:val="clear" w:color="auto" w:fill="E5E5E5"/>
          </w:tcPr>
          <w:p w14:paraId="0D969270" w14:textId="77777777" w:rsidR="00C645A6" w:rsidRDefault="00F76BBE">
            <w:pPr>
              <w:pStyle w:val="TableParagraph"/>
              <w:ind w:left="55"/>
              <w:rPr>
                <w:sz w:val="16"/>
              </w:rPr>
            </w:pPr>
            <w:r>
              <w:rPr>
                <w:sz w:val="16"/>
              </w:rPr>
              <w:t xml:space="preserve">P </w:t>
            </w:r>
            <w:r>
              <w:rPr>
                <w:spacing w:val="-10"/>
                <w:sz w:val="16"/>
              </w:rPr>
              <w:t>2</w:t>
            </w:r>
          </w:p>
        </w:tc>
        <w:tc>
          <w:tcPr>
            <w:tcW w:w="747" w:type="dxa"/>
            <w:shd w:val="clear" w:color="auto" w:fill="E5E5E5"/>
          </w:tcPr>
          <w:p w14:paraId="647C9659" w14:textId="77777777" w:rsidR="00C645A6" w:rsidRDefault="00F76BBE">
            <w:pPr>
              <w:pStyle w:val="TableParagraph"/>
              <w:ind w:left="197"/>
              <w:rPr>
                <w:sz w:val="16"/>
              </w:rPr>
            </w:pPr>
            <w:r>
              <w:rPr>
                <w:spacing w:val="-4"/>
                <w:sz w:val="16"/>
              </w:rPr>
              <w:t>9.72</w:t>
            </w:r>
          </w:p>
        </w:tc>
        <w:tc>
          <w:tcPr>
            <w:tcW w:w="694" w:type="dxa"/>
            <w:shd w:val="clear" w:color="auto" w:fill="E5E5E5"/>
          </w:tcPr>
          <w:p w14:paraId="1AA0AEFF" w14:textId="77777777" w:rsidR="00C645A6" w:rsidRDefault="00F76BBE">
            <w:pPr>
              <w:pStyle w:val="TableParagraph"/>
              <w:ind w:left="158"/>
              <w:rPr>
                <w:sz w:val="16"/>
              </w:rPr>
            </w:pPr>
            <w:r>
              <w:rPr>
                <w:spacing w:val="-4"/>
                <w:sz w:val="16"/>
              </w:rPr>
              <w:t>4.17</w:t>
            </w:r>
          </w:p>
        </w:tc>
        <w:tc>
          <w:tcPr>
            <w:tcW w:w="680" w:type="dxa"/>
            <w:shd w:val="clear" w:color="auto" w:fill="E5E5E5"/>
          </w:tcPr>
          <w:p w14:paraId="21663E3C" w14:textId="77777777" w:rsidR="00C645A6" w:rsidRDefault="00F76BBE">
            <w:pPr>
              <w:pStyle w:val="TableParagraph"/>
              <w:ind w:right="51"/>
              <w:jc w:val="center"/>
              <w:rPr>
                <w:sz w:val="16"/>
              </w:rPr>
            </w:pPr>
            <w:r>
              <w:rPr>
                <w:spacing w:val="-4"/>
                <w:sz w:val="16"/>
              </w:rPr>
              <w:t>8.33</w:t>
            </w:r>
          </w:p>
        </w:tc>
        <w:tc>
          <w:tcPr>
            <w:tcW w:w="845" w:type="dxa"/>
            <w:shd w:val="clear" w:color="auto" w:fill="E5E5E5"/>
          </w:tcPr>
          <w:p w14:paraId="6A6E5637" w14:textId="77777777" w:rsidR="00C645A6" w:rsidRDefault="00F76BBE">
            <w:pPr>
              <w:pStyle w:val="TableParagraph"/>
              <w:ind w:left="202"/>
              <w:rPr>
                <w:sz w:val="16"/>
              </w:rPr>
            </w:pPr>
            <w:r>
              <w:rPr>
                <w:spacing w:val="-2"/>
                <w:sz w:val="16"/>
              </w:rPr>
              <w:t>22.22</w:t>
            </w:r>
          </w:p>
        </w:tc>
      </w:tr>
      <w:tr w:rsidR="00C645A6" w14:paraId="5B3911B1" w14:textId="77777777">
        <w:trPr>
          <w:trHeight w:val="230"/>
        </w:trPr>
        <w:tc>
          <w:tcPr>
            <w:tcW w:w="1231" w:type="dxa"/>
            <w:shd w:val="clear" w:color="auto" w:fill="E5E5E5"/>
          </w:tcPr>
          <w:p w14:paraId="47FF75AE" w14:textId="77777777" w:rsidR="00C645A6" w:rsidRDefault="00C645A6">
            <w:pPr>
              <w:pStyle w:val="TableParagraph"/>
              <w:spacing w:before="0"/>
              <w:rPr>
                <w:sz w:val="16"/>
              </w:rPr>
            </w:pPr>
          </w:p>
        </w:tc>
        <w:tc>
          <w:tcPr>
            <w:tcW w:w="710" w:type="dxa"/>
            <w:shd w:val="clear" w:color="auto" w:fill="E5E5E5"/>
          </w:tcPr>
          <w:p w14:paraId="2E5263B6" w14:textId="77777777" w:rsidR="00C645A6" w:rsidRDefault="00F76BBE">
            <w:pPr>
              <w:pStyle w:val="TableParagraph"/>
              <w:ind w:left="55"/>
              <w:rPr>
                <w:sz w:val="16"/>
              </w:rPr>
            </w:pPr>
            <w:r>
              <w:rPr>
                <w:sz w:val="16"/>
              </w:rPr>
              <w:t xml:space="preserve">P </w:t>
            </w:r>
            <w:r>
              <w:rPr>
                <w:spacing w:val="-10"/>
                <w:sz w:val="16"/>
              </w:rPr>
              <w:t>3</w:t>
            </w:r>
          </w:p>
        </w:tc>
        <w:tc>
          <w:tcPr>
            <w:tcW w:w="747" w:type="dxa"/>
            <w:shd w:val="clear" w:color="auto" w:fill="E5E5E5"/>
          </w:tcPr>
          <w:p w14:paraId="29C80C3E" w14:textId="77777777" w:rsidR="00C645A6" w:rsidRDefault="00F76BBE">
            <w:pPr>
              <w:pStyle w:val="TableParagraph"/>
              <w:ind w:left="197"/>
              <w:rPr>
                <w:sz w:val="16"/>
              </w:rPr>
            </w:pPr>
            <w:r>
              <w:rPr>
                <w:spacing w:val="-4"/>
                <w:sz w:val="16"/>
              </w:rPr>
              <w:t>4.17</w:t>
            </w:r>
          </w:p>
        </w:tc>
        <w:tc>
          <w:tcPr>
            <w:tcW w:w="694" w:type="dxa"/>
            <w:shd w:val="clear" w:color="auto" w:fill="E5E5E5"/>
          </w:tcPr>
          <w:p w14:paraId="7A8A792B" w14:textId="77777777" w:rsidR="00C645A6" w:rsidRDefault="00F76BBE">
            <w:pPr>
              <w:pStyle w:val="TableParagraph"/>
              <w:ind w:left="158"/>
              <w:rPr>
                <w:sz w:val="16"/>
              </w:rPr>
            </w:pPr>
            <w:r>
              <w:rPr>
                <w:spacing w:val="-4"/>
                <w:sz w:val="16"/>
              </w:rPr>
              <w:t>5.55</w:t>
            </w:r>
          </w:p>
        </w:tc>
        <w:tc>
          <w:tcPr>
            <w:tcW w:w="680" w:type="dxa"/>
            <w:shd w:val="clear" w:color="auto" w:fill="E5E5E5"/>
          </w:tcPr>
          <w:p w14:paraId="2D574DE0" w14:textId="77777777" w:rsidR="00C645A6" w:rsidRDefault="00F76BBE">
            <w:pPr>
              <w:pStyle w:val="TableParagraph"/>
              <w:ind w:right="51"/>
              <w:jc w:val="center"/>
              <w:rPr>
                <w:sz w:val="16"/>
              </w:rPr>
            </w:pPr>
            <w:r>
              <w:rPr>
                <w:spacing w:val="-4"/>
                <w:sz w:val="16"/>
              </w:rPr>
              <w:t>9.72</w:t>
            </w:r>
          </w:p>
        </w:tc>
        <w:tc>
          <w:tcPr>
            <w:tcW w:w="845" w:type="dxa"/>
            <w:shd w:val="clear" w:color="auto" w:fill="E5E5E5"/>
          </w:tcPr>
          <w:p w14:paraId="0953498B" w14:textId="77777777" w:rsidR="00C645A6" w:rsidRDefault="00F76BBE">
            <w:pPr>
              <w:pStyle w:val="TableParagraph"/>
              <w:ind w:left="202"/>
              <w:rPr>
                <w:sz w:val="16"/>
              </w:rPr>
            </w:pPr>
            <w:r>
              <w:rPr>
                <w:spacing w:val="-2"/>
                <w:sz w:val="16"/>
              </w:rPr>
              <w:t>19.44</w:t>
            </w:r>
          </w:p>
        </w:tc>
      </w:tr>
      <w:tr w:rsidR="00C645A6" w14:paraId="46FAA2FD" w14:textId="77777777">
        <w:trPr>
          <w:trHeight w:val="230"/>
        </w:trPr>
        <w:tc>
          <w:tcPr>
            <w:tcW w:w="1231" w:type="dxa"/>
            <w:shd w:val="clear" w:color="auto" w:fill="E5E5E5"/>
          </w:tcPr>
          <w:p w14:paraId="376895FB" w14:textId="77777777" w:rsidR="00C645A6" w:rsidRDefault="00C645A6">
            <w:pPr>
              <w:pStyle w:val="TableParagraph"/>
              <w:spacing w:before="0"/>
              <w:rPr>
                <w:sz w:val="16"/>
              </w:rPr>
            </w:pPr>
          </w:p>
        </w:tc>
        <w:tc>
          <w:tcPr>
            <w:tcW w:w="710" w:type="dxa"/>
            <w:shd w:val="clear" w:color="auto" w:fill="E5E5E5"/>
          </w:tcPr>
          <w:p w14:paraId="424EA07D" w14:textId="77777777" w:rsidR="00C645A6" w:rsidRDefault="00F76BBE">
            <w:pPr>
              <w:pStyle w:val="TableParagraph"/>
              <w:ind w:left="55"/>
              <w:rPr>
                <w:sz w:val="16"/>
              </w:rPr>
            </w:pPr>
            <w:r>
              <w:rPr>
                <w:sz w:val="16"/>
              </w:rPr>
              <w:t xml:space="preserve">P </w:t>
            </w:r>
            <w:r>
              <w:rPr>
                <w:spacing w:val="-10"/>
                <w:sz w:val="16"/>
              </w:rPr>
              <w:t>1</w:t>
            </w:r>
          </w:p>
        </w:tc>
        <w:tc>
          <w:tcPr>
            <w:tcW w:w="747" w:type="dxa"/>
            <w:shd w:val="clear" w:color="auto" w:fill="E5E5E5"/>
          </w:tcPr>
          <w:p w14:paraId="5D6FC13C" w14:textId="77777777" w:rsidR="00C645A6" w:rsidRDefault="00F76BBE">
            <w:pPr>
              <w:pStyle w:val="TableParagraph"/>
              <w:ind w:left="197"/>
              <w:rPr>
                <w:sz w:val="16"/>
              </w:rPr>
            </w:pPr>
            <w:r>
              <w:rPr>
                <w:spacing w:val="-4"/>
                <w:sz w:val="16"/>
              </w:rPr>
              <w:t>5.55</w:t>
            </w:r>
          </w:p>
        </w:tc>
        <w:tc>
          <w:tcPr>
            <w:tcW w:w="694" w:type="dxa"/>
            <w:shd w:val="clear" w:color="auto" w:fill="E5E5E5"/>
          </w:tcPr>
          <w:p w14:paraId="2355153B" w14:textId="77777777" w:rsidR="00C645A6" w:rsidRDefault="00F76BBE">
            <w:pPr>
              <w:pStyle w:val="TableParagraph"/>
              <w:ind w:left="158"/>
              <w:rPr>
                <w:sz w:val="16"/>
              </w:rPr>
            </w:pPr>
            <w:r>
              <w:rPr>
                <w:spacing w:val="-4"/>
                <w:sz w:val="16"/>
              </w:rPr>
              <w:t>8.33</w:t>
            </w:r>
          </w:p>
        </w:tc>
        <w:tc>
          <w:tcPr>
            <w:tcW w:w="680" w:type="dxa"/>
            <w:shd w:val="clear" w:color="auto" w:fill="E5E5E5"/>
          </w:tcPr>
          <w:p w14:paraId="121C4AA2" w14:textId="77777777" w:rsidR="00C645A6" w:rsidRDefault="00F76BBE">
            <w:pPr>
              <w:pStyle w:val="TableParagraph"/>
              <w:ind w:right="51"/>
              <w:jc w:val="center"/>
              <w:rPr>
                <w:sz w:val="16"/>
              </w:rPr>
            </w:pPr>
            <w:r>
              <w:rPr>
                <w:spacing w:val="-4"/>
                <w:sz w:val="16"/>
              </w:rPr>
              <w:t>9.72</w:t>
            </w:r>
          </w:p>
        </w:tc>
        <w:tc>
          <w:tcPr>
            <w:tcW w:w="845" w:type="dxa"/>
            <w:shd w:val="clear" w:color="auto" w:fill="E5E5E5"/>
          </w:tcPr>
          <w:p w14:paraId="6267E64A" w14:textId="77777777" w:rsidR="00C645A6" w:rsidRDefault="00F76BBE">
            <w:pPr>
              <w:pStyle w:val="TableParagraph"/>
              <w:ind w:left="202"/>
              <w:rPr>
                <w:sz w:val="16"/>
              </w:rPr>
            </w:pPr>
            <w:r>
              <w:rPr>
                <w:spacing w:val="-4"/>
                <w:sz w:val="16"/>
              </w:rPr>
              <w:t>23.6</w:t>
            </w:r>
          </w:p>
        </w:tc>
      </w:tr>
      <w:tr w:rsidR="00C645A6" w14:paraId="60C0581A" w14:textId="77777777">
        <w:trPr>
          <w:trHeight w:val="230"/>
        </w:trPr>
        <w:tc>
          <w:tcPr>
            <w:tcW w:w="1231" w:type="dxa"/>
            <w:shd w:val="clear" w:color="auto" w:fill="E5E5E5"/>
          </w:tcPr>
          <w:p w14:paraId="184B924A" w14:textId="77777777" w:rsidR="00C645A6" w:rsidRDefault="00F76BBE">
            <w:pPr>
              <w:pStyle w:val="TableParagraph"/>
              <w:ind w:left="31"/>
              <w:rPr>
                <w:sz w:val="16"/>
              </w:rPr>
            </w:pPr>
            <w:r>
              <w:rPr>
                <w:spacing w:val="-4"/>
                <w:sz w:val="16"/>
              </w:rPr>
              <w:t>RTCP</w:t>
            </w:r>
          </w:p>
        </w:tc>
        <w:tc>
          <w:tcPr>
            <w:tcW w:w="710" w:type="dxa"/>
            <w:shd w:val="clear" w:color="auto" w:fill="E5E5E5"/>
          </w:tcPr>
          <w:p w14:paraId="2637D436" w14:textId="77777777" w:rsidR="00C645A6" w:rsidRDefault="00F76BBE">
            <w:pPr>
              <w:pStyle w:val="TableParagraph"/>
              <w:ind w:left="55"/>
              <w:rPr>
                <w:sz w:val="16"/>
              </w:rPr>
            </w:pPr>
            <w:r>
              <w:rPr>
                <w:spacing w:val="-5"/>
                <w:sz w:val="16"/>
              </w:rPr>
              <w:t>P2</w:t>
            </w:r>
          </w:p>
        </w:tc>
        <w:tc>
          <w:tcPr>
            <w:tcW w:w="747" w:type="dxa"/>
            <w:shd w:val="clear" w:color="auto" w:fill="E5E5E5"/>
          </w:tcPr>
          <w:p w14:paraId="46D4DF5A" w14:textId="77777777" w:rsidR="00C645A6" w:rsidRDefault="00F76BBE">
            <w:pPr>
              <w:pStyle w:val="TableParagraph"/>
              <w:ind w:left="197"/>
              <w:rPr>
                <w:sz w:val="16"/>
              </w:rPr>
            </w:pPr>
            <w:r>
              <w:rPr>
                <w:spacing w:val="-4"/>
                <w:sz w:val="16"/>
              </w:rPr>
              <w:t>8.33</w:t>
            </w:r>
          </w:p>
        </w:tc>
        <w:tc>
          <w:tcPr>
            <w:tcW w:w="694" w:type="dxa"/>
            <w:shd w:val="clear" w:color="auto" w:fill="E5E5E5"/>
          </w:tcPr>
          <w:p w14:paraId="6F896153" w14:textId="77777777" w:rsidR="00C645A6" w:rsidRDefault="00F76BBE">
            <w:pPr>
              <w:pStyle w:val="TableParagraph"/>
              <w:ind w:left="158"/>
              <w:rPr>
                <w:sz w:val="16"/>
              </w:rPr>
            </w:pPr>
            <w:r>
              <w:rPr>
                <w:spacing w:val="-4"/>
                <w:sz w:val="16"/>
              </w:rPr>
              <w:t>12.5</w:t>
            </w:r>
          </w:p>
        </w:tc>
        <w:tc>
          <w:tcPr>
            <w:tcW w:w="680" w:type="dxa"/>
            <w:shd w:val="clear" w:color="auto" w:fill="E5E5E5"/>
          </w:tcPr>
          <w:p w14:paraId="0467A0FF" w14:textId="77777777" w:rsidR="00C645A6" w:rsidRDefault="00F76BBE">
            <w:pPr>
              <w:pStyle w:val="TableParagraph"/>
              <w:ind w:right="51"/>
              <w:jc w:val="center"/>
              <w:rPr>
                <w:sz w:val="16"/>
              </w:rPr>
            </w:pPr>
            <w:r>
              <w:rPr>
                <w:spacing w:val="-4"/>
                <w:sz w:val="16"/>
              </w:rPr>
              <w:t>12.5</w:t>
            </w:r>
          </w:p>
        </w:tc>
        <w:tc>
          <w:tcPr>
            <w:tcW w:w="845" w:type="dxa"/>
            <w:shd w:val="clear" w:color="auto" w:fill="E5E5E5"/>
          </w:tcPr>
          <w:p w14:paraId="16980339" w14:textId="77777777" w:rsidR="00C645A6" w:rsidRDefault="00F76BBE">
            <w:pPr>
              <w:pStyle w:val="TableParagraph"/>
              <w:ind w:left="202"/>
              <w:rPr>
                <w:sz w:val="16"/>
              </w:rPr>
            </w:pPr>
            <w:r>
              <w:rPr>
                <w:spacing w:val="-2"/>
                <w:sz w:val="16"/>
              </w:rPr>
              <w:t>33.05</w:t>
            </w:r>
          </w:p>
        </w:tc>
      </w:tr>
      <w:tr w:rsidR="00C645A6" w14:paraId="31E40343" w14:textId="77777777">
        <w:trPr>
          <w:trHeight w:val="207"/>
        </w:trPr>
        <w:tc>
          <w:tcPr>
            <w:tcW w:w="1231" w:type="dxa"/>
            <w:tcBorders>
              <w:bottom w:val="single" w:sz="12" w:space="0" w:color="000000"/>
            </w:tcBorders>
            <w:shd w:val="clear" w:color="auto" w:fill="E5E5E5"/>
          </w:tcPr>
          <w:p w14:paraId="4E00D8B4" w14:textId="77777777" w:rsidR="00C645A6" w:rsidRDefault="00C645A6">
            <w:pPr>
              <w:pStyle w:val="TableParagraph"/>
              <w:spacing w:before="0"/>
              <w:rPr>
                <w:sz w:val="14"/>
              </w:rPr>
            </w:pPr>
          </w:p>
        </w:tc>
        <w:tc>
          <w:tcPr>
            <w:tcW w:w="710" w:type="dxa"/>
            <w:tcBorders>
              <w:bottom w:val="single" w:sz="12" w:space="0" w:color="000000"/>
            </w:tcBorders>
            <w:shd w:val="clear" w:color="auto" w:fill="E5E5E5"/>
          </w:tcPr>
          <w:p w14:paraId="11864384" w14:textId="77777777" w:rsidR="00C645A6" w:rsidRDefault="00F76BBE">
            <w:pPr>
              <w:pStyle w:val="TableParagraph"/>
              <w:spacing w:line="167" w:lineRule="exact"/>
              <w:ind w:left="55"/>
              <w:rPr>
                <w:sz w:val="16"/>
              </w:rPr>
            </w:pPr>
            <w:r>
              <w:rPr>
                <w:spacing w:val="-5"/>
                <w:sz w:val="16"/>
              </w:rPr>
              <w:t>P3</w:t>
            </w:r>
          </w:p>
        </w:tc>
        <w:tc>
          <w:tcPr>
            <w:tcW w:w="747" w:type="dxa"/>
            <w:tcBorders>
              <w:bottom w:val="single" w:sz="12" w:space="0" w:color="000000"/>
            </w:tcBorders>
            <w:shd w:val="clear" w:color="auto" w:fill="E5E5E5"/>
          </w:tcPr>
          <w:p w14:paraId="66D8D56D" w14:textId="77777777" w:rsidR="00C645A6" w:rsidRDefault="00F76BBE">
            <w:pPr>
              <w:pStyle w:val="TableParagraph"/>
              <w:spacing w:line="167" w:lineRule="exact"/>
              <w:ind w:left="197"/>
              <w:rPr>
                <w:sz w:val="16"/>
              </w:rPr>
            </w:pPr>
            <w:r>
              <w:rPr>
                <w:spacing w:val="-4"/>
                <w:sz w:val="16"/>
              </w:rPr>
              <w:t>6.94</w:t>
            </w:r>
          </w:p>
        </w:tc>
        <w:tc>
          <w:tcPr>
            <w:tcW w:w="694" w:type="dxa"/>
            <w:tcBorders>
              <w:bottom w:val="single" w:sz="12" w:space="0" w:color="000000"/>
            </w:tcBorders>
            <w:shd w:val="clear" w:color="auto" w:fill="E5E5E5"/>
          </w:tcPr>
          <w:p w14:paraId="27809276" w14:textId="77777777" w:rsidR="00C645A6" w:rsidRDefault="00F76BBE">
            <w:pPr>
              <w:pStyle w:val="TableParagraph"/>
              <w:spacing w:line="167" w:lineRule="exact"/>
              <w:ind w:left="158"/>
              <w:rPr>
                <w:sz w:val="16"/>
              </w:rPr>
            </w:pPr>
            <w:r>
              <w:rPr>
                <w:spacing w:val="-2"/>
                <w:sz w:val="16"/>
              </w:rPr>
              <w:t>13.89</w:t>
            </w:r>
          </w:p>
        </w:tc>
        <w:tc>
          <w:tcPr>
            <w:tcW w:w="680" w:type="dxa"/>
            <w:tcBorders>
              <w:bottom w:val="single" w:sz="12" w:space="0" w:color="000000"/>
            </w:tcBorders>
            <w:shd w:val="clear" w:color="auto" w:fill="E5E5E5"/>
          </w:tcPr>
          <w:p w14:paraId="0A7F86DF" w14:textId="77777777" w:rsidR="00C645A6" w:rsidRDefault="00F76BBE">
            <w:pPr>
              <w:pStyle w:val="TableParagraph"/>
              <w:spacing w:line="167" w:lineRule="exact"/>
              <w:ind w:right="51"/>
              <w:jc w:val="center"/>
              <w:rPr>
                <w:sz w:val="16"/>
              </w:rPr>
            </w:pPr>
            <w:r>
              <w:rPr>
                <w:spacing w:val="-4"/>
                <w:sz w:val="16"/>
              </w:rPr>
              <w:t>9.72</w:t>
            </w:r>
          </w:p>
        </w:tc>
        <w:tc>
          <w:tcPr>
            <w:tcW w:w="845" w:type="dxa"/>
            <w:tcBorders>
              <w:bottom w:val="single" w:sz="12" w:space="0" w:color="000000"/>
            </w:tcBorders>
            <w:shd w:val="clear" w:color="auto" w:fill="E5E5E5"/>
          </w:tcPr>
          <w:p w14:paraId="5965CFDC" w14:textId="77777777" w:rsidR="00C645A6" w:rsidRDefault="00F76BBE">
            <w:pPr>
              <w:pStyle w:val="TableParagraph"/>
              <w:spacing w:line="167" w:lineRule="exact"/>
              <w:ind w:left="202"/>
              <w:rPr>
                <w:sz w:val="16"/>
              </w:rPr>
            </w:pPr>
            <w:r>
              <w:rPr>
                <w:spacing w:val="-2"/>
                <w:sz w:val="16"/>
              </w:rPr>
              <w:t>30.55</w:t>
            </w:r>
          </w:p>
        </w:tc>
      </w:tr>
    </w:tbl>
    <w:p w14:paraId="135E011A" w14:textId="77777777" w:rsidR="00C645A6" w:rsidRDefault="00C645A6">
      <w:pPr>
        <w:pStyle w:val="BodyText"/>
        <w:spacing w:before="29"/>
        <w:rPr>
          <w:i/>
          <w:sz w:val="16"/>
        </w:rPr>
      </w:pPr>
    </w:p>
    <w:p w14:paraId="185CFB2B" w14:textId="77777777" w:rsidR="00C645A6" w:rsidRDefault="00F76BBE">
      <w:pPr>
        <w:ind w:right="134"/>
        <w:jc w:val="center"/>
        <w:rPr>
          <w:i/>
          <w:sz w:val="16"/>
        </w:rPr>
      </w:pPr>
      <w:r>
        <w:rPr>
          <w:b/>
          <w:i/>
          <w:sz w:val="16"/>
        </w:rPr>
        <w:t>Table</w:t>
      </w:r>
      <w:r>
        <w:rPr>
          <w:spacing w:val="-5"/>
          <w:sz w:val="16"/>
        </w:rPr>
        <w:t xml:space="preserve"> </w:t>
      </w:r>
      <w:r>
        <w:rPr>
          <w:b/>
          <w:i/>
          <w:sz w:val="16"/>
        </w:rPr>
        <w:t>2.</w:t>
      </w:r>
      <w:r>
        <w:rPr>
          <w:spacing w:val="-5"/>
          <w:sz w:val="16"/>
        </w:rPr>
        <w:t xml:space="preserve"> </w:t>
      </w:r>
      <w:r>
        <w:rPr>
          <w:i/>
          <w:sz w:val="16"/>
        </w:rPr>
        <w:t>VP</w:t>
      </w:r>
      <w:r>
        <w:rPr>
          <w:spacing w:val="-6"/>
          <w:sz w:val="16"/>
        </w:rPr>
        <w:t xml:space="preserve"> </w:t>
      </w:r>
      <w:r>
        <w:rPr>
          <w:i/>
          <w:sz w:val="16"/>
        </w:rPr>
        <w:t>of</w:t>
      </w:r>
      <w:r>
        <w:rPr>
          <w:spacing w:val="-5"/>
          <w:sz w:val="16"/>
        </w:rPr>
        <w:t xml:space="preserve"> </w:t>
      </w:r>
      <w:r>
        <w:rPr>
          <w:i/>
          <w:sz w:val="16"/>
        </w:rPr>
        <w:t>IBA</w:t>
      </w:r>
      <w:r>
        <w:rPr>
          <w:spacing w:val="-6"/>
          <w:sz w:val="16"/>
        </w:rPr>
        <w:t xml:space="preserve"> </w:t>
      </w:r>
      <w:r>
        <w:rPr>
          <w:i/>
          <w:sz w:val="16"/>
        </w:rPr>
        <w:t>500ppm</w:t>
      </w:r>
      <w:r>
        <w:rPr>
          <w:spacing w:val="-5"/>
          <w:sz w:val="16"/>
        </w:rPr>
        <w:t xml:space="preserve"> </w:t>
      </w:r>
      <w:r>
        <w:rPr>
          <w:i/>
          <w:sz w:val="16"/>
        </w:rPr>
        <w:t>treated</w:t>
      </w:r>
      <w:r>
        <w:rPr>
          <w:spacing w:val="-5"/>
          <w:sz w:val="16"/>
        </w:rPr>
        <w:t xml:space="preserve"> </w:t>
      </w:r>
      <w:proofErr w:type="gramStart"/>
      <w:r>
        <w:rPr>
          <w:i/>
          <w:sz w:val="16"/>
        </w:rPr>
        <w:t>stem</w:t>
      </w:r>
      <w:proofErr w:type="gramEnd"/>
      <w:r>
        <w:rPr>
          <w:spacing w:val="-5"/>
          <w:sz w:val="16"/>
        </w:rPr>
        <w:t xml:space="preserve"> </w:t>
      </w:r>
      <w:r>
        <w:rPr>
          <w:i/>
          <w:sz w:val="16"/>
        </w:rPr>
        <w:t>cuttings</w:t>
      </w:r>
      <w:r>
        <w:rPr>
          <w:spacing w:val="-6"/>
          <w:sz w:val="16"/>
        </w:rPr>
        <w:t xml:space="preserve"> </w:t>
      </w:r>
      <w:r>
        <w:rPr>
          <w:i/>
          <w:sz w:val="16"/>
        </w:rPr>
        <w:t>of</w:t>
      </w:r>
      <w:r>
        <w:rPr>
          <w:spacing w:val="-5"/>
          <w:sz w:val="16"/>
        </w:rPr>
        <w:t xml:space="preserve"> </w:t>
      </w:r>
      <w:proofErr w:type="spellStart"/>
      <w:r>
        <w:rPr>
          <w:i/>
          <w:sz w:val="16"/>
        </w:rPr>
        <w:t>Saraca</w:t>
      </w:r>
      <w:proofErr w:type="spellEnd"/>
      <w:r>
        <w:rPr>
          <w:spacing w:val="-4"/>
          <w:sz w:val="16"/>
        </w:rPr>
        <w:t xml:space="preserve"> </w:t>
      </w:r>
      <w:proofErr w:type="spellStart"/>
      <w:r>
        <w:rPr>
          <w:i/>
          <w:spacing w:val="-2"/>
          <w:sz w:val="16"/>
        </w:rPr>
        <w:t>asoca</w:t>
      </w:r>
      <w:proofErr w:type="spellEnd"/>
      <w:r>
        <w:rPr>
          <w:i/>
          <w:spacing w:val="-2"/>
          <w:sz w:val="16"/>
        </w:rPr>
        <w:t>.</w:t>
      </w:r>
    </w:p>
    <w:p w14:paraId="421C675B" w14:textId="77777777" w:rsidR="00C645A6" w:rsidRDefault="00C645A6">
      <w:pPr>
        <w:pStyle w:val="BodyText"/>
        <w:spacing w:before="3" w:after="1"/>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303"/>
        <w:gridCol w:w="710"/>
        <w:gridCol w:w="675"/>
        <w:gridCol w:w="694"/>
        <w:gridCol w:w="652"/>
        <w:gridCol w:w="873"/>
      </w:tblGrid>
      <w:tr w:rsidR="00C645A6" w14:paraId="6C7363B1" w14:textId="77777777">
        <w:trPr>
          <w:trHeight w:val="229"/>
        </w:trPr>
        <w:tc>
          <w:tcPr>
            <w:tcW w:w="1303" w:type="dxa"/>
            <w:tcBorders>
              <w:top w:val="single" w:sz="12" w:space="0" w:color="000000"/>
              <w:bottom w:val="single" w:sz="4" w:space="0" w:color="000000"/>
            </w:tcBorders>
            <w:shd w:val="clear" w:color="auto" w:fill="E5E5E5"/>
          </w:tcPr>
          <w:p w14:paraId="56B5D384" w14:textId="77777777" w:rsidR="00C645A6" w:rsidRDefault="00F76BBE">
            <w:pPr>
              <w:pStyle w:val="TableParagraph"/>
              <w:spacing w:before="42" w:line="168" w:lineRule="exact"/>
              <w:ind w:left="31"/>
              <w:rPr>
                <w:b/>
                <w:sz w:val="16"/>
              </w:rPr>
            </w:pPr>
            <w:r>
              <w:rPr>
                <w:b/>
                <w:sz w:val="16"/>
              </w:rPr>
              <w:t>Rooting</w:t>
            </w:r>
            <w:r>
              <w:rPr>
                <w:spacing w:val="-1"/>
                <w:sz w:val="16"/>
              </w:rPr>
              <w:t xml:space="preserve"> </w:t>
            </w:r>
            <w:r>
              <w:rPr>
                <w:b/>
                <w:spacing w:val="-2"/>
                <w:sz w:val="16"/>
              </w:rPr>
              <w:t>medium</w:t>
            </w:r>
          </w:p>
        </w:tc>
        <w:tc>
          <w:tcPr>
            <w:tcW w:w="710" w:type="dxa"/>
            <w:tcBorders>
              <w:top w:val="single" w:sz="12" w:space="0" w:color="000000"/>
              <w:bottom w:val="single" w:sz="4" w:space="0" w:color="000000"/>
            </w:tcBorders>
            <w:shd w:val="clear" w:color="auto" w:fill="E5E5E5"/>
          </w:tcPr>
          <w:p w14:paraId="18805768" w14:textId="77777777" w:rsidR="00C645A6" w:rsidRDefault="00F76BBE">
            <w:pPr>
              <w:pStyle w:val="TableParagraph"/>
              <w:spacing w:before="42" w:line="168" w:lineRule="exact"/>
              <w:ind w:left="127"/>
              <w:rPr>
                <w:b/>
                <w:sz w:val="16"/>
              </w:rPr>
            </w:pPr>
            <w:r>
              <w:rPr>
                <w:b/>
                <w:spacing w:val="-2"/>
                <w:sz w:val="16"/>
              </w:rPr>
              <w:t>Period</w:t>
            </w:r>
          </w:p>
        </w:tc>
        <w:tc>
          <w:tcPr>
            <w:tcW w:w="675" w:type="dxa"/>
            <w:tcBorders>
              <w:top w:val="single" w:sz="12" w:space="0" w:color="000000"/>
              <w:bottom w:val="single" w:sz="4" w:space="0" w:color="000000"/>
            </w:tcBorders>
            <w:shd w:val="clear" w:color="auto" w:fill="E5E5E5"/>
          </w:tcPr>
          <w:p w14:paraId="0EA5EC34" w14:textId="77777777" w:rsidR="00C645A6" w:rsidRDefault="00F76BBE">
            <w:pPr>
              <w:pStyle w:val="TableParagraph"/>
              <w:spacing w:before="42" w:line="168" w:lineRule="exact"/>
              <w:ind w:right="32"/>
              <w:jc w:val="center"/>
              <w:rPr>
                <w:b/>
                <w:sz w:val="16"/>
              </w:rPr>
            </w:pPr>
            <w:r>
              <w:rPr>
                <w:b/>
                <w:spacing w:val="-5"/>
                <w:sz w:val="16"/>
              </w:rPr>
              <w:t>CWR</w:t>
            </w:r>
          </w:p>
        </w:tc>
        <w:tc>
          <w:tcPr>
            <w:tcW w:w="694" w:type="dxa"/>
            <w:tcBorders>
              <w:top w:val="single" w:sz="12" w:space="0" w:color="000000"/>
              <w:bottom w:val="single" w:sz="4" w:space="0" w:color="000000"/>
            </w:tcBorders>
            <w:shd w:val="clear" w:color="auto" w:fill="E5E5E5"/>
          </w:tcPr>
          <w:p w14:paraId="0E633BF1" w14:textId="77777777" w:rsidR="00C645A6" w:rsidRDefault="00F76BBE">
            <w:pPr>
              <w:pStyle w:val="TableParagraph"/>
              <w:spacing w:before="42" w:line="168" w:lineRule="exact"/>
              <w:ind w:left="158"/>
              <w:rPr>
                <w:b/>
                <w:sz w:val="16"/>
              </w:rPr>
            </w:pPr>
            <w:r>
              <w:rPr>
                <w:b/>
                <w:spacing w:val="-5"/>
                <w:sz w:val="16"/>
              </w:rPr>
              <w:t>SP</w:t>
            </w:r>
          </w:p>
        </w:tc>
        <w:tc>
          <w:tcPr>
            <w:tcW w:w="652" w:type="dxa"/>
            <w:tcBorders>
              <w:top w:val="single" w:sz="12" w:space="0" w:color="000000"/>
              <w:bottom w:val="single" w:sz="4" w:space="0" w:color="000000"/>
            </w:tcBorders>
            <w:shd w:val="clear" w:color="auto" w:fill="E5E5E5"/>
          </w:tcPr>
          <w:p w14:paraId="0FFF571C" w14:textId="77777777" w:rsidR="00C645A6" w:rsidRDefault="00F76BBE">
            <w:pPr>
              <w:pStyle w:val="TableParagraph"/>
              <w:spacing w:before="42" w:line="168" w:lineRule="exact"/>
              <w:ind w:left="53" w:right="56"/>
              <w:jc w:val="center"/>
              <w:rPr>
                <w:b/>
                <w:sz w:val="16"/>
              </w:rPr>
            </w:pPr>
            <w:r>
              <w:rPr>
                <w:b/>
                <w:spacing w:val="-5"/>
                <w:sz w:val="16"/>
              </w:rPr>
              <w:t>SUP</w:t>
            </w:r>
          </w:p>
        </w:tc>
        <w:tc>
          <w:tcPr>
            <w:tcW w:w="873" w:type="dxa"/>
            <w:tcBorders>
              <w:top w:val="single" w:sz="12" w:space="0" w:color="000000"/>
              <w:bottom w:val="single" w:sz="4" w:space="0" w:color="000000"/>
            </w:tcBorders>
            <w:shd w:val="clear" w:color="auto" w:fill="E5E5E5"/>
          </w:tcPr>
          <w:p w14:paraId="51BD7662" w14:textId="77777777" w:rsidR="00C645A6" w:rsidRDefault="00F76BBE">
            <w:pPr>
              <w:pStyle w:val="TableParagraph"/>
              <w:spacing w:before="42" w:line="168" w:lineRule="exact"/>
              <w:ind w:left="115"/>
              <w:rPr>
                <w:b/>
                <w:sz w:val="16"/>
              </w:rPr>
            </w:pPr>
            <w:r>
              <w:rPr>
                <w:b/>
                <w:spacing w:val="-5"/>
                <w:sz w:val="16"/>
              </w:rPr>
              <w:t>VP</w:t>
            </w:r>
          </w:p>
        </w:tc>
      </w:tr>
      <w:tr w:rsidR="00C645A6" w14:paraId="04C3C286" w14:textId="77777777">
        <w:trPr>
          <w:trHeight w:val="252"/>
        </w:trPr>
        <w:tc>
          <w:tcPr>
            <w:tcW w:w="1303" w:type="dxa"/>
            <w:tcBorders>
              <w:top w:val="single" w:sz="4" w:space="0" w:color="000000"/>
            </w:tcBorders>
            <w:shd w:val="clear" w:color="auto" w:fill="E5E5E5"/>
          </w:tcPr>
          <w:p w14:paraId="21C47231" w14:textId="77777777" w:rsidR="00C645A6" w:rsidRDefault="00C645A6">
            <w:pPr>
              <w:pStyle w:val="TableParagraph"/>
              <w:spacing w:before="0"/>
              <w:rPr>
                <w:sz w:val="18"/>
              </w:rPr>
            </w:pPr>
          </w:p>
        </w:tc>
        <w:tc>
          <w:tcPr>
            <w:tcW w:w="710" w:type="dxa"/>
            <w:tcBorders>
              <w:top w:val="single" w:sz="4" w:space="0" w:color="000000"/>
            </w:tcBorders>
            <w:shd w:val="clear" w:color="auto" w:fill="E5E5E5"/>
          </w:tcPr>
          <w:p w14:paraId="085D8311" w14:textId="77777777" w:rsidR="00C645A6" w:rsidRDefault="00F76BBE">
            <w:pPr>
              <w:pStyle w:val="TableParagraph"/>
              <w:spacing w:before="42"/>
              <w:ind w:left="127"/>
              <w:rPr>
                <w:sz w:val="16"/>
              </w:rPr>
            </w:pPr>
            <w:r>
              <w:rPr>
                <w:sz w:val="16"/>
              </w:rPr>
              <w:t xml:space="preserve">P </w:t>
            </w:r>
            <w:r>
              <w:rPr>
                <w:spacing w:val="-10"/>
                <w:sz w:val="16"/>
              </w:rPr>
              <w:t>1</w:t>
            </w:r>
          </w:p>
        </w:tc>
        <w:tc>
          <w:tcPr>
            <w:tcW w:w="675" w:type="dxa"/>
            <w:tcBorders>
              <w:top w:val="single" w:sz="4" w:space="0" w:color="000000"/>
            </w:tcBorders>
            <w:shd w:val="clear" w:color="auto" w:fill="E5E5E5"/>
          </w:tcPr>
          <w:p w14:paraId="0679DEAC" w14:textId="77777777" w:rsidR="00C645A6" w:rsidRDefault="00F76BBE">
            <w:pPr>
              <w:pStyle w:val="TableParagraph"/>
              <w:spacing w:before="42"/>
              <w:ind w:right="140"/>
              <w:jc w:val="center"/>
              <w:rPr>
                <w:sz w:val="16"/>
              </w:rPr>
            </w:pPr>
            <w:r>
              <w:rPr>
                <w:spacing w:val="-4"/>
                <w:sz w:val="16"/>
              </w:rPr>
              <w:t>4.17</w:t>
            </w:r>
          </w:p>
        </w:tc>
        <w:tc>
          <w:tcPr>
            <w:tcW w:w="694" w:type="dxa"/>
            <w:tcBorders>
              <w:top w:val="single" w:sz="4" w:space="0" w:color="000000"/>
            </w:tcBorders>
            <w:shd w:val="clear" w:color="auto" w:fill="E5E5E5"/>
          </w:tcPr>
          <w:p w14:paraId="0C602881" w14:textId="77777777" w:rsidR="00C645A6" w:rsidRDefault="00F76BBE">
            <w:pPr>
              <w:pStyle w:val="TableParagraph"/>
              <w:spacing w:before="42"/>
              <w:ind w:left="158"/>
              <w:rPr>
                <w:sz w:val="16"/>
              </w:rPr>
            </w:pPr>
            <w:r>
              <w:rPr>
                <w:spacing w:val="-10"/>
                <w:sz w:val="16"/>
              </w:rPr>
              <w:t>0</w:t>
            </w:r>
          </w:p>
        </w:tc>
        <w:tc>
          <w:tcPr>
            <w:tcW w:w="652" w:type="dxa"/>
            <w:tcBorders>
              <w:top w:val="single" w:sz="4" w:space="0" w:color="000000"/>
            </w:tcBorders>
            <w:shd w:val="clear" w:color="auto" w:fill="E5E5E5"/>
          </w:tcPr>
          <w:p w14:paraId="5FFEA34B" w14:textId="77777777" w:rsidR="00C645A6" w:rsidRDefault="00F76BBE">
            <w:pPr>
              <w:pStyle w:val="TableParagraph"/>
              <w:spacing w:before="42"/>
              <w:ind w:left="53" w:right="76"/>
              <w:jc w:val="center"/>
              <w:rPr>
                <w:sz w:val="16"/>
              </w:rPr>
            </w:pPr>
            <w:r>
              <w:rPr>
                <w:spacing w:val="-4"/>
                <w:sz w:val="16"/>
              </w:rPr>
              <w:t>9.72</w:t>
            </w:r>
          </w:p>
        </w:tc>
        <w:tc>
          <w:tcPr>
            <w:tcW w:w="873" w:type="dxa"/>
            <w:tcBorders>
              <w:top w:val="single" w:sz="4" w:space="0" w:color="000000"/>
            </w:tcBorders>
            <w:shd w:val="clear" w:color="auto" w:fill="E5E5E5"/>
          </w:tcPr>
          <w:p w14:paraId="46CB6A8F" w14:textId="77777777" w:rsidR="00C645A6" w:rsidRDefault="00F76BBE">
            <w:pPr>
              <w:pStyle w:val="TableParagraph"/>
              <w:spacing w:before="42"/>
              <w:ind w:left="115"/>
              <w:rPr>
                <w:sz w:val="16"/>
              </w:rPr>
            </w:pPr>
            <w:r>
              <w:rPr>
                <w:spacing w:val="-2"/>
                <w:sz w:val="16"/>
              </w:rPr>
              <w:t>13.89</w:t>
            </w:r>
          </w:p>
        </w:tc>
      </w:tr>
      <w:tr w:rsidR="00C645A6" w14:paraId="53E15F37" w14:textId="77777777">
        <w:trPr>
          <w:trHeight w:val="229"/>
        </w:trPr>
        <w:tc>
          <w:tcPr>
            <w:tcW w:w="1303" w:type="dxa"/>
            <w:shd w:val="clear" w:color="auto" w:fill="E5E5E5"/>
          </w:tcPr>
          <w:p w14:paraId="650A4899" w14:textId="77777777" w:rsidR="00C645A6" w:rsidRDefault="00F76BBE">
            <w:pPr>
              <w:pStyle w:val="TableParagraph"/>
              <w:ind w:left="31"/>
              <w:rPr>
                <w:sz w:val="16"/>
              </w:rPr>
            </w:pPr>
            <w:r>
              <w:rPr>
                <w:spacing w:val="-4"/>
                <w:sz w:val="16"/>
              </w:rPr>
              <w:t>RTPM</w:t>
            </w:r>
          </w:p>
        </w:tc>
        <w:tc>
          <w:tcPr>
            <w:tcW w:w="710" w:type="dxa"/>
            <w:shd w:val="clear" w:color="auto" w:fill="E5E5E5"/>
          </w:tcPr>
          <w:p w14:paraId="568FFF14" w14:textId="77777777" w:rsidR="00C645A6" w:rsidRDefault="00F76BBE">
            <w:pPr>
              <w:pStyle w:val="TableParagraph"/>
              <w:ind w:left="127"/>
              <w:rPr>
                <w:sz w:val="16"/>
              </w:rPr>
            </w:pPr>
            <w:r>
              <w:rPr>
                <w:sz w:val="16"/>
              </w:rPr>
              <w:t xml:space="preserve">P </w:t>
            </w:r>
            <w:r>
              <w:rPr>
                <w:spacing w:val="-10"/>
                <w:sz w:val="16"/>
              </w:rPr>
              <w:t>2</w:t>
            </w:r>
          </w:p>
        </w:tc>
        <w:tc>
          <w:tcPr>
            <w:tcW w:w="675" w:type="dxa"/>
            <w:shd w:val="clear" w:color="auto" w:fill="E5E5E5"/>
          </w:tcPr>
          <w:p w14:paraId="6D3998E0" w14:textId="77777777" w:rsidR="00C645A6" w:rsidRDefault="00F76BBE">
            <w:pPr>
              <w:pStyle w:val="TableParagraph"/>
              <w:ind w:right="140"/>
              <w:jc w:val="center"/>
              <w:rPr>
                <w:sz w:val="16"/>
              </w:rPr>
            </w:pPr>
            <w:r>
              <w:rPr>
                <w:spacing w:val="-4"/>
                <w:sz w:val="16"/>
              </w:rPr>
              <w:t>5.55</w:t>
            </w:r>
          </w:p>
        </w:tc>
        <w:tc>
          <w:tcPr>
            <w:tcW w:w="694" w:type="dxa"/>
            <w:shd w:val="clear" w:color="auto" w:fill="E5E5E5"/>
          </w:tcPr>
          <w:p w14:paraId="55AAB7D1" w14:textId="77777777" w:rsidR="00C645A6" w:rsidRDefault="00F76BBE">
            <w:pPr>
              <w:pStyle w:val="TableParagraph"/>
              <w:ind w:left="158"/>
              <w:rPr>
                <w:sz w:val="16"/>
              </w:rPr>
            </w:pPr>
            <w:r>
              <w:rPr>
                <w:spacing w:val="-10"/>
                <w:sz w:val="16"/>
              </w:rPr>
              <w:t>0</w:t>
            </w:r>
          </w:p>
        </w:tc>
        <w:tc>
          <w:tcPr>
            <w:tcW w:w="652" w:type="dxa"/>
            <w:shd w:val="clear" w:color="auto" w:fill="E5E5E5"/>
          </w:tcPr>
          <w:p w14:paraId="115AC33E" w14:textId="77777777" w:rsidR="00C645A6" w:rsidRDefault="00F76BBE">
            <w:pPr>
              <w:pStyle w:val="TableParagraph"/>
              <w:ind w:left="53" w:right="76"/>
              <w:jc w:val="center"/>
              <w:rPr>
                <w:sz w:val="16"/>
              </w:rPr>
            </w:pPr>
            <w:r>
              <w:rPr>
                <w:spacing w:val="-4"/>
                <w:sz w:val="16"/>
              </w:rPr>
              <w:t>8.33</w:t>
            </w:r>
          </w:p>
        </w:tc>
        <w:tc>
          <w:tcPr>
            <w:tcW w:w="873" w:type="dxa"/>
            <w:shd w:val="clear" w:color="auto" w:fill="E5E5E5"/>
          </w:tcPr>
          <w:p w14:paraId="6200CDBB" w14:textId="77777777" w:rsidR="00C645A6" w:rsidRDefault="00F76BBE">
            <w:pPr>
              <w:pStyle w:val="TableParagraph"/>
              <w:ind w:left="115"/>
              <w:rPr>
                <w:sz w:val="16"/>
              </w:rPr>
            </w:pPr>
            <w:r>
              <w:rPr>
                <w:spacing w:val="-2"/>
                <w:sz w:val="16"/>
              </w:rPr>
              <w:t>13.88</w:t>
            </w:r>
          </w:p>
        </w:tc>
      </w:tr>
      <w:tr w:rsidR="00C645A6" w14:paraId="1615A71D" w14:textId="77777777">
        <w:trPr>
          <w:trHeight w:val="229"/>
        </w:trPr>
        <w:tc>
          <w:tcPr>
            <w:tcW w:w="1303" w:type="dxa"/>
            <w:shd w:val="clear" w:color="auto" w:fill="E5E5E5"/>
          </w:tcPr>
          <w:p w14:paraId="080EAA7C" w14:textId="77777777" w:rsidR="00C645A6" w:rsidRDefault="00C645A6">
            <w:pPr>
              <w:pStyle w:val="TableParagraph"/>
              <w:spacing w:before="0"/>
              <w:rPr>
                <w:sz w:val="16"/>
              </w:rPr>
            </w:pPr>
          </w:p>
        </w:tc>
        <w:tc>
          <w:tcPr>
            <w:tcW w:w="710" w:type="dxa"/>
            <w:shd w:val="clear" w:color="auto" w:fill="E5E5E5"/>
          </w:tcPr>
          <w:p w14:paraId="35AF00EF" w14:textId="77777777" w:rsidR="00C645A6" w:rsidRDefault="00F76BBE">
            <w:pPr>
              <w:pStyle w:val="TableParagraph"/>
              <w:spacing w:before="19"/>
              <w:ind w:left="127"/>
              <w:rPr>
                <w:sz w:val="16"/>
              </w:rPr>
            </w:pPr>
            <w:r>
              <w:rPr>
                <w:sz w:val="16"/>
              </w:rPr>
              <w:t xml:space="preserve">P </w:t>
            </w:r>
            <w:r>
              <w:rPr>
                <w:spacing w:val="-10"/>
                <w:sz w:val="16"/>
              </w:rPr>
              <w:t>3</w:t>
            </w:r>
          </w:p>
        </w:tc>
        <w:tc>
          <w:tcPr>
            <w:tcW w:w="675" w:type="dxa"/>
            <w:shd w:val="clear" w:color="auto" w:fill="E5E5E5"/>
          </w:tcPr>
          <w:p w14:paraId="15C398E8" w14:textId="77777777" w:rsidR="00C645A6" w:rsidRDefault="00F76BBE">
            <w:pPr>
              <w:pStyle w:val="TableParagraph"/>
              <w:spacing w:before="19"/>
              <w:ind w:right="140"/>
              <w:jc w:val="center"/>
              <w:rPr>
                <w:sz w:val="16"/>
              </w:rPr>
            </w:pPr>
            <w:r>
              <w:rPr>
                <w:spacing w:val="-4"/>
                <w:sz w:val="16"/>
              </w:rPr>
              <w:t>6.94</w:t>
            </w:r>
          </w:p>
        </w:tc>
        <w:tc>
          <w:tcPr>
            <w:tcW w:w="694" w:type="dxa"/>
            <w:shd w:val="clear" w:color="auto" w:fill="E5E5E5"/>
          </w:tcPr>
          <w:p w14:paraId="0BCDCC15" w14:textId="77777777" w:rsidR="00C645A6" w:rsidRDefault="00F76BBE">
            <w:pPr>
              <w:pStyle w:val="TableParagraph"/>
              <w:spacing w:before="19"/>
              <w:ind w:left="158"/>
              <w:rPr>
                <w:sz w:val="16"/>
              </w:rPr>
            </w:pPr>
            <w:r>
              <w:rPr>
                <w:spacing w:val="-10"/>
                <w:sz w:val="16"/>
              </w:rPr>
              <w:t>0</w:t>
            </w:r>
          </w:p>
        </w:tc>
        <w:tc>
          <w:tcPr>
            <w:tcW w:w="652" w:type="dxa"/>
            <w:shd w:val="clear" w:color="auto" w:fill="E5E5E5"/>
          </w:tcPr>
          <w:p w14:paraId="711B0643" w14:textId="77777777" w:rsidR="00C645A6" w:rsidRDefault="00F76BBE">
            <w:pPr>
              <w:pStyle w:val="TableParagraph"/>
              <w:spacing w:before="19"/>
              <w:ind w:left="53" w:right="76"/>
              <w:jc w:val="center"/>
              <w:rPr>
                <w:sz w:val="16"/>
              </w:rPr>
            </w:pPr>
            <w:r>
              <w:rPr>
                <w:spacing w:val="-4"/>
                <w:sz w:val="16"/>
              </w:rPr>
              <w:t>9.72</w:t>
            </w:r>
          </w:p>
        </w:tc>
        <w:tc>
          <w:tcPr>
            <w:tcW w:w="873" w:type="dxa"/>
            <w:shd w:val="clear" w:color="auto" w:fill="E5E5E5"/>
          </w:tcPr>
          <w:p w14:paraId="34CC20DE" w14:textId="77777777" w:rsidR="00C645A6" w:rsidRDefault="00F76BBE">
            <w:pPr>
              <w:pStyle w:val="TableParagraph"/>
              <w:spacing w:before="19"/>
              <w:ind w:left="115"/>
              <w:rPr>
                <w:sz w:val="16"/>
              </w:rPr>
            </w:pPr>
            <w:r>
              <w:rPr>
                <w:spacing w:val="-2"/>
                <w:sz w:val="16"/>
              </w:rPr>
              <w:t>16.66</w:t>
            </w:r>
          </w:p>
        </w:tc>
      </w:tr>
      <w:tr w:rsidR="00C645A6" w14:paraId="27E6A0A7" w14:textId="77777777">
        <w:trPr>
          <w:trHeight w:val="230"/>
        </w:trPr>
        <w:tc>
          <w:tcPr>
            <w:tcW w:w="1303" w:type="dxa"/>
            <w:shd w:val="clear" w:color="auto" w:fill="E5E5E5"/>
          </w:tcPr>
          <w:p w14:paraId="57B8BB6E" w14:textId="77777777" w:rsidR="00C645A6" w:rsidRDefault="00C645A6">
            <w:pPr>
              <w:pStyle w:val="TableParagraph"/>
              <w:spacing w:before="0"/>
              <w:rPr>
                <w:sz w:val="16"/>
              </w:rPr>
            </w:pPr>
          </w:p>
        </w:tc>
        <w:tc>
          <w:tcPr>
            <w:tcW w:w="710" w:type="dxa"/>
            <w:shd w:val="clear" w:color="auto" w:fill="E5E5E5"/>
          </w:tcPr>
          <w:p w14:paraId="64FB5821" w14:textId="77777777" w:rsidR="00C645A6" w:rsidRDefault="00F76BBE">
            <w:pPr>
              <w:pStyle w:val="TableParagraph"/>
              <w:ind w:left="127"/>
              <w:rPr>
                <w:sz w:val="16"/>
              </w:rPr>
            </w:pPr>
            <w:r>
              <w:rPr>
                <w:sz w:val="16"/>
              </w:rPr>
              <w:t xml:space="preserve">P </w:t>
            </w:r>
            <w:r>
              <w:rPr>
                <w:spacing w:val="-10"/>
                <w:sz w:val="16"/>
              </w:rPr>
              <w:t>1</w:t>
            </w:r>
          </w:p>
        </w:tc>
        <w:tc>
          <w:tcPr>
            <w:tcW w:w="675" w:type="dxa"/>
            <w:shd w:val="clear" w:color="auto" w:fill="E5E5E5"/>
          </w:tcPr>
          <w:p w14:paraId="1970DCC8" w14:textId="77777777" w:rsidR="00C645A6" w:rsidRDefault="00F76BBE">
            <w:pPr>
              <w:pStyle w:val="TableParagraph"/>
              <w:ind w:right="140"/>
              <w:jc w:val="center"/>
              <w:rPr>
                <w:sz w:val="16"/>
              </w:rPr>
            </w:pPr>
            <w:r>
              <w:rPr>
                <w:spacing w:val="-4"/>
                <w:sz w:val="16"/>
              </w:rPr>
              <w:t>6.94</w:t>
            </w:r>
          </w:p>
        </w:tc>
        <w:tc>
          <w:tcPr>
            <w:tcW w:w="694" w:type="dxa"/>
            <w:shd w:val="clear" w:color="auto" w:fill="E5E5E5"/>
          </w:tcPr>
          <w:p w14:paraId="19D2A2A0" w14:textId="77777777" w:rsidR="00C645A6" w:rsidRDefault="00F76BBE">
            <w:pPr>
              <w:pStyle w:val="TableParagraph"/>
              <w:ind w:left="158"/>
              <w:rPr>
                <w:sz w:val="16"/>
              </w:rPr>
            </w:pPr>
            <w:r>
              <w:rPr>
                <w:spacing w:val="-2"/>
                <w:sz w:val="16"/>
              </w:rPr>
              <w:t>34.72</w:t>
            </w:r>
          </w:p>
        </w:tc>
        <w:tc>
          <w:tcPr>
            <w:tcW w:w="652" w:type="dxa"/>
            <w:shd w:val="clear" w:color="auto" w:fill="E5E5E5"/>
          </w:tcPr>
          <w:p w14:paraId="40B58FEB" w14:textId="77777777" w:rsidR="00C645A6" w:rsidRDefault="00F76BBE">
            <w:pPr>
              <w:pStyle w:val="TableParagraph"/>
              <w:ind w:left="53" w:right="76"/>
              <w:jc w:val="center"/>
              <w:rPr>
                <w:sz w:val="16"/>
              </w:rPr>
            </w:pPr>
            <w:r>
              <w:rPr>
                <w:spacing w:val="-4"/>
                <w:sz w:val="16"/>
              </w:rPr>
              <w:t>9.72</w:t>
            </w:r>
          </w:p>
        </w:tc>
        <w:tc>
          <w:tcPr>
            <w:tcW w:w="873" w:type="dxa"/>
            <w:shd w:val="clear" w:color="auto" w:fill="E5E5E5"/>
          </w:tcPr>
          <w:p w14:paraId="105F0244" w14:textId="77777777" w:rsidR="00C645A6" w:rsidRDefault="00F76BBE">
            <w:pPr>
              <w:pStyle w:val="TableParagraph"/>
              <w:ind w:left="115"/>
              <w:rPr>
                <w:sz w:val="16"/>
              </w:rPr>
            </w:pPr>
            <w:r>
              <w:rPr>
                <w:spacing w:val="-2"/>
                <w:sz w:val="16"/>
              </w:rPr>
              <w:t>51.38</w:t>
            </w:r>
          </w:p>
        </w:tc>
      </w:tr>
      <w:tr w:rsidR="00C645A6" w14:paraId="6CB0A3A4" w14:textId="77777777">
        <w:trPr>
          <w:trHeight w:val="230"/>
        </w:trPr>
        <w:tc>
          <w:tcPr>
            <w:tcW w:w="1303" w:type="dxa"/>
            <w:shd w:val="clear" w:color="auto" w:fill="E5E5E5"/>
          </w:tcPr>
          <w:p w14:paraId="55ADF81D" w14:textId="77777777" w:rsidR="00C645A6" w:rsidRDefault="00F76BBE">
            <w:pPr>
              <w:pStyle w:val="TableParagraph"/>
              <w:ind w:left="31"/>
              <w:rPr>
                <w:sz w:val="16"/>
              </w:rPr>
            </w:pPr>
            <w:r>
              <w:rPr>
                <w:spacing w:val="-4"/>
                <w:sz w:val="16"/>
              </w:rPr>
              <w:t>RTVC</w:t>
            </w:r>
          </w:p>
        </w:tc>
        <w:tc>
          <w:tcPr>
            <w:tcW w:w="710" w:type="dxa"/>
            <w:shd w:val="clear" w:color="auto" w:fill="E5E5E5"/>
          </w:tcPr>
          <w:p w14:paraId="0E145B63" w14:textId="77777777" w:rsidR="00C645A6" w:rsidRDefault="00F76BBE">
            <w:pPr>
              <w:pStyle w:val="TableParagraph"/>
              <w:ind w:left="127"/>
              <w:rPr>
                <w:sz w:val="16"/>
              </w:rPr>
            </w:pPr>
            <w:r>
              <w:rPr>
                <w:sz w:val="16"/>
              </w:rPr>
              <w:t xml:space="preserve">P </w:t>
            </w:r>
            <w:r>
              <w:rPr>
                <w:spacing w:val="-10"/>
                <w:sz w:val="16"/>
              </w:rPr>
              <w:t>2</w:t>
            </w:r>
          </w:p>
        </w:tc>
        <w:tc>
          <w:tcPr>
            <w:tcW w:w="675" w:type="dxa"/>
            <w:shd w:val="clear" w:color="auto" w:fill="E5E5E5"/>
          </w:tcPr>
          <w:p w14:paraId="3E029931" w14:textId="77777777" w:rsidR="00C645A6" w:rsidRDefault="00F76BBE">
            <w:pPr>
              <w:pStyle w:val="TableParagraph"/>
              <w:ind w:right="140"/>
              <w:jc w:val="center"/>
              <w:rPr>
                <w:sz w:val="16"/>
              </w:rPr>
            </w:pPr>
            <w:r>
              <w:rPr>
                <w:spacing w:val="-4"/>
                <w:sz w:val="16"/>
              </w:rPr>
              <w:t>8.33</w:t>
            </w:r>
          </w:p>
        </w:tc>
        <w:tc>
          <w:tcPr>
            <w:tcW w:w="694" w:type="dxa"/>
            <w:shd w:val="clear" w:color="auto" w:fill="E5E5E5"/>
          </w:tcPr>
          <w:p w14:paraId="04BBB76F" w14:textId="77777777" w:rsidR="00C645A6" w:rsidRDefault="00F76BBE">
            <w:pPr>
              <w:pStyle w:val="TableParagraph"/>
              <w:ind w:left="158"/>
              <w:rPr>
                <w:sz w:val="16"/>
              </w:rPr>
            </w:pPr>
            <w:r>
              <w:rPr>
                <w:spacing w:val="-4"/>
                <w:sz w:val="16"/>
              </w:rPr>
              <w:t>37.5</w:t>
            </w:r>
          </w:p>
        </w:tc>
        <w:tc>
          <w:tcPr>
            <w:tcW w:w="652" w:type="dxa"/>
            <w:shd w:val="clear" w:color="auto" w:fill="E5E5E5"/>
          </w:tcPr>
          <w:p w14:paraId="3078CD81" w14:textId="77777777" w:rsidR="00C645A6" w:rsidRDefault="00F76BBE">
            <w:pPr>
              <w:pStyle w:val="TableParagraph"/>
              <w:ind w:left="53" w:right="76"/>
              <w:jc w:val="center"/>
              <w:rPr>
                <w:sz w:val="16"/>
              </w:rPr>
            </w:pPr>
            <w:r>
              <w:rPr>
                <w:spacing w:val="-4"/>
                <w:sz w:val="16"/>
              </w:rPr>
              <w:t>12.5</w:t>
            </w:r>
          </w:p>
        </w:tc>
        <w:tc>
          <w:tcPr>
            <w:tcW w:w="873" w:type="dxa"/>
            <w:shd w:val="clear" w:color="auto" w:fill="E5E5E5"/>
          </w:tcPr>
          <w:p w14:paraId="25709FD6" w14:textId="77777777" w:rsidR="00C645A6" w:rsidRDefault="00F76BBE">
            <w:pPr>
              <w:pStyle w:val="TableParagraph"/>
              <w:ind w:left="115"/>
              <w:rPr>
                <w:sz w:val="16"/>
              </w:rPr>
            </w:pPr>
            <w:r>
              <w:rPr>
                <w:spacing w:val="-2"/>
                <w:sz w:val="16"/>
              </w:rPr>
              <w:t>58.33</w:t>
            </w:r>
          </w:p>
        </w:tc>
      </w:tr>
      <w:tr w:rsidR="00C645A6" w14:paraId="112445C0" w14:textId="77777777">
        <w:trPr>
          <w:trHeight w:val="230"/>
        </w:trPr>
        <w:tc>
          <w:tcPr>
            <w:tcW w:w="1303" w:type="dxa"/>
            <w:shd w:val="clear" w:color="auto" w:fill="E5E5E5"/>
          </w:tcPr>
          <w:p w14:paraId="4F82AEAF" w14:textId="77777777" w:rsidR="00C645A6" w:rsidRDefault="00C645A6">
            <w:pPr>
              <w:pStyle w:val="TableParagraph"/>
              <w:spacing w:before="0"/>
              <w:rPr>
                <w:sz w:val="16"/>
              </w:rPr>
            </w:pPr>
          </w:p>
        </w:tc>
        <w:tc>
          <w:tcPr>
            <w:tcW w:w="710" w:type="dxa"/>
            <w:shd w:val="clear" w:color="auto" w:fill="E5E5E5"/>
          </w:tcPr>
          <w:p w14:paraId="63743CD3" w14:textId="77777777" w:rsidR="00C645A6" w:rsidRDefault="00F76BBE">
            <w:pPr>
              <w:pStyle w:val="TableParagraph"/>
              <w:ind w:left="127"/>
              <w:rPr>
                <w:sz w:val="16"/>
              </w:rPr>
            </w:pPr>
            <w:r>
              <w:rPr>
                <w:sz w:val="16"/>
              </w:rPr>
              <w:t xml:space="preserve">P </w:t>
            </w:r>
            <w:r>
              <w:rPr>
                <w:spacing w:val="-10"/>
                <w:sz w:val="16"/>
              </w:rPr>
              <w:t>3</w:t>
            </w:r>
          </w:p>
        </w:tc>
        <w:tc>
          <w:tcPr>
            <w:tcW w:w="675" w:type="dxa"/>
            <w:shd w:val="clear" w:color="auto" w:fill="E5E5E5"/>
          </w:tcPr>
          <w:p w14:paraId="7D4E4EE7" w14:textId="77777777" w:rsidR="00C645A6" w:rsidRDefault="00F76BBE">
            <w:pPr>
              <w:pStyle w:val="TableParagraph"/>
              <w:ind w:right="140"/>
              <w:jc w:val="center"/>
              <w:rPr>
                <w:sz w:val="16"/>
              </w:rPr>
            </w:pPr>
            <w:r>
              <w:rPr>
                <w:spacing w:val="-4"/>
                <w:sz w:val="16"/>
              </w:rPr>
              <w:t>5.55</w:t>
            </w:r>
          </w:p>
        </w:tc>
        <w:tc>
          <w:tcPr>
            <w:tcW w:w="694" w:type="dxa"/>
            <w:shd w:val="clear" w:color="auto" w:fill="E5E5E5"/>
          </w:tcPr>
          <w:p w14:paraId="4035F578" w14:textId="77777777" w:rsidR="00C645A6" w:rsidRDefault="00F76BBE">
            <w:pPr>
              <w:pStyle w:val="TableParagraph"/>
              <w:ind w:left="158"/>
              <w:rPr>
                <w:sz w:val="16"/>
              </w:rPr>
            </w:pPr>
            <w:r>
              <w:rPr>
                <w:spacing w:val="-2"/>
                <w:sz w:val="16"/>
              </w:rPr>
              <w:t>41.66</w:t>
            </w:r>
          </w:p>
        </w:tc>
        <w:tc>
          <w:tcPr>
            <w:tcW w:w="652" w:type="dxa"/>
            <w:shd w:val="clear" w:color="auto" w:fill="E5E5E5"/>
          </w:tcPr>
          <w:p w14:paraId="7116D8AE" w14:textId="77777777" w:rsidR="00C645A6" w:rsidRDefault="00F76BBE">
            <w:pPr>
              <w:pStyle w:val="TableParagraph"/>
              <w:ind w:left="53" w:right="76"/>
              <w:jc w:val="center"/>
              <w:rPr>
                <w:sz w:val="16"/>
              </w:rPr>
            </w:pPr>
            <w:r>
              <w:rPr>
                <w:spacing w:val="-4"/>
                <w:sz w:val="16"/>
              </w:rPr>
              <w:t>8.33</w:t>
            </w:r>
          </w:p>
        </w:tc>
        <w:tc>
          <w:tcPr>
            <w:tcW w:w="873" w:type="dxa"/>
            <w:shd w:val="clear" w:color="auto" w:fill="E5E5E5"/>
          </w:tcPr>
          <w:p w14:paraId="14836E1F" w14:textId="77777777" w:rsidR="00C645A6" w:rsidRDefault="00F76BBE">
            <w:pPr>
              <w:pStyle w:val="TableParagraph"/>
              <w:ind w:left="115"/>
              <w:rPr>
                <w:sz w:val="16"/>
              </w:rPr>
            </w:pPr>
            <w:r>
              <w:rPr>
                <w:spacing w:val="-2"/>
                <w:sz w:val="16"/>
              </w:rPr>
              <w:t>55.54</w:t>
            </w:r>
          </w:p>
        </w:tc>
      </w:tr>
      <w:tr w:rsidR="00C645A6" w14:paraId="6A5DE736" w14:textId="77777777">
        <w:trPr>
          <w:trHeight w:val="230"/>
        </w:trPr>
        <w:tc>
          <w:tcPr>
            <w:tcW w:w="1303" w:type="dxa"/>
            <w:shd w:val="clear" w:color="auto" w:fill="E5E5E5"/>
          </w:tcPr>
          <w:p w14:paraId="379489DA" w14:textId="77777777" w:rsidR="00C645A6" w:rsidRDefault="00C645A6">
            <w:pPr>
              <w:pStyle w:val="TableParagraph"/>
              <w:spacing w:before="0"/>
              <w:rPr>
                <w:sz w:val="16"/>
              </w:rPr>
            </w:pPr>
          </w:p>
        </w:tc>
        <w:tc>
          <w:tcPr>
            <w:tcW w:w="710" w:type="dxa"/>
            <w:shd w:val="clear" w:color="auto" w:fill="E5E5E5"/>
          </w:tcPr>
          <w:p w14:paraId="58794563" w14:textId="77777777" w:rsidR="00C645A6" w:rsidRDefault="00F76BBE">
            <w:pPr>
              <w:pStyle w:val="TableParagraph"/>
              <w:ind w:left="127"/>
              <w:rPr>
                <w:sz w:val="16"/>
              </w:rPr>
            </w:pPr>
            <w:r>
              <w:rPr>
                <w:sz w:val="16"/>
              </w:rPr>
              <w:t xml:space="preserve">P </w:t>
            </w:r>
            <w:r>
              <w:rPr>
                <w:spacing w:val="-10"/>
                <w:sz w:val="16"/>
              </w:rPr>
              <w:t>1</w:t>
            </w:r>
          </w:p>
        </w:tc>
        <w:tc>
          <w:tcPr>
            <w:tcW w:w="675" w:type="dxa"/>
            <w:shd w:val="clear" w:color="auto" w:fill="E5E5E5"/>
          </w:tcPr>
          <w:p w14:paraId="3F67D4F6" w14:textId="77777777" w:rsidR="00C645A6" w:rsidRDefault="00F76BBE">
            <w:pPr>
              <w:pStyle w:val="TableParagraph"/>
              <w:ind w:left="67" w:right="140"/>
              <w:jc w:val="center"/>
              <w:rPr>
                <w:sz w:val="16"/>
              </w:rPr>
            </w:pPr>
            <w:r>
              <w:rPr>
                <w:spacing w:val="-2"/>
                <w:sz w:val="16"/>
              </w:rPr>
              <w:t>11.11</w:t>
            </w:r>
          </w:p>
        </w:tc>
        <w:tc>
          <w:tcPr>
            <w:tcW w:w="694" w:type="dxa"/>
            <w:shd w:val="clear" w:color="auto" w:fill="E5E5E5"/>
          </w:tcPr>
          <w:p w14:paraId="0D61ADB9" w14:textId="77777777" w:rsidR="00C645A6" w:rsidRDefault="00F76BBE">
            <w:pPr>
              <w:pStyle w:val="TableParagraph"/>
              <w:ind w:left="158"/>
              <w:rPr>
                <w:sz w:val="16"/>
              </w:rPr>
            </w:pPr>
            <w:r>
              <w:rPr>
                <w:spacing w:val="-2"/>
                <w:sz w:val="16"/>
              </w:rPr>
              <w:t>44.45</w:t>
            </w:r>
          </w:p>
        </w:tc>
        <w:tc>
          <w:tcPr>
            <w:tcW w:w="652" w:type="dxa"/>
            <w:shd w:val="clear" w:color="auto" w:fill="E5E5E5"/>
          </w:tcPr>
          <w:p w14:paraId="77524934" w14:textId="77777777" w:rsidR="00C645A6" w:rsidRDefault="00F76BBE">
            <w:pPr>
              <w:pStyle w:val="TableParagraph"/>
              <w:ind w:left="53" w:right="76"/>
              <w:jc w:val="center"/>
              <w:rPr>
                <w:sz w:val="16"/>
              </w:rPr>
            </w:pPr>
            <w:r>
              <w:rPr>
                <w:spacing w:val="-4"/>
                <w:sz w:val="16"/>
              </w:rPr>
              <w:t>12.5</w:t>
            </w:r>
          </w:p>
        </w:tc>
        <w:tc>
          <w:tcPr>
            <w:tcW w:w="873" w:type="dxa"/>
            <w:shd w:val="clear" w:color="auto" w:fill="E5E5E5"/>
          </w:tcPr>
          <w:p w14:paraId="2ACF362B" w14:textId="77777777" w:rsidR="00C645A6" w:rsidRDefault="00F76BBE">
            <w:pPr>
              <w:pStyle w:val="TableParagraph"/>
              <w:ind w:left="115"/>
              <w:rPr>
                <w:sz w:val="16"/>
              </w:rPr>
            </w:pPr>
            <w:r>
              <w:rPr>
                <w:spacing w:val="-2"/>
                <w:sz w:val="16"/>
              </w:rPr>
              <w:t>68.06</w:t>
            </w:r>
          </w:p>
        </w:tc>
      </w:tr>
      <w:tr w:rsidR="00C645A6" w14:paraId="63D97A77" w14:textId="77777777">
        <w:trPr>
          <w:trHeight w:val="229"/>
        </w:trPr>
        <w:tc>
          <w:tcPr>
            <w:tcW w:w="1303" w:type="dxa"/>
            <w:shd w:val="clear" w:color="auto" w:fill="E5E5E5"/>
          </w:tcPr>
          <w:p w14:paraId="2F7BE96C" w14:textId="77777777" w:rsidR="00C645A6" w:rsidRDefault="00F76BBE">
            <w:pPr>
              <w:pStyle w:val="TableParagraph"/>
              <w:ind w:left="31"/>
              <w:rPr>
                <w:sz w:val="16"/>
              </w:rPr>
            </w:pPr>
            <w:r>
              <w:rPr>
                <w:spacing w:val="-4"/>
                <w:sz w:val="16"/>
              </w:rPr>
              <w:t>RTCP</w:t>
            </w:r>
          </w:p>
        </w:tc>
        <w:tc>
          <w:tcPr>
            <w:tcW w:w="710" w:type="dxa"/>
            <w:shd w:val="clear" w:color="auto" w:fill="E5E5E5"/>
          </w:tcPr>
          <w:p w14:paraId="3FB68FCD" w14:textId="77777777" w:rsidR="00C645A6" w:rsidRDefault="00F76BBE">
            <w:pPr>
              <w:pStyle w:val="TableParagraph"/>
              <w:ind w:left="127"/>
              <w:rPr>
                <w:sz w:val="16"/>
              </w:rPr>
            </w:pPr>
            <w:r>
              <w:rPr>
                <w:sz w:val="16"/>
              </w:rPr>
              <w:t xml:space="preserve">P </w:t>
            </w:r>
            <w:r>
              <w:rPr>
                <w:spacing w:val="-10"/>
                <w:sz w:val="16"/>
              </w:rPr>
              <w:t>2</w:t>
            </w:r>
          </w:p>
        </w:tc>
        <w:tc>
          <w:tcPr>
            <w:tcW w:w="675" w:type="dxa"/>
            <w:shd w:val="clear" w:color="auto" w:fill="E5E5E5"/>
          </w:tcPr>
          <w:p w14:paraId="59B794D2" w14:textId="77777777" w:rsidR="00C645A6" w:rsidRDefault="00F76BBE">
            <w:pPr>
              <w:pStyle w:val="TableParagraph"/>
              <w:ind w:right="140"/>
              <w:jc w:val="center"/>
              <w:rPr>
                <w:sz w:val="16"/>
              </w:rPr>
            </w:pPr>
            <w:r>
              <w:rPr>
                <w:spacing w:val="-4"/>
                <w:sz w:val="16"/>
              </w:rPr>
              <w:t>8.33</w:t>
            </w:r>
          </w:p>
        </w:tc>
        <w:tc>
          <w:tcPr>
            <w:tcW w:w="694" w:type="dxa"/>
            <w:shd w:val="clear" w:color="auto" w:fill="E5E5E5"/>
          </w:tcPr>
          <w:p w14:paraId="72D524F6" w14:textId="77777777" w:rsidR="00C645A6" w:rsidRDefault="00F76BBE">
            <w:pPr>
              <w:pStyle w:val="TableParagraph"/>
              <w:ind w:left="158"/>
              <w:rPr>
                <w:sz w:val="16"/>
              </w:rPr>
            </w:pPr>
            <w:r>
              <w:rPr>
                <w:spacing w:val="-2"/>
                <w:sz w:val="16"/>
              </w:rPr>
              <w:t>45.83</w:t>
            </w:r>
          </w:p>
        </w:tc>
        <w:tc>
          <w:tcPr>
            <w:tcW w:w="652" w:type="dxa"/>
            <w:shd w:val="clear" w:color="auto" w:fill="E5E5E5"/>
          </w:tcPr>
          <w:p w14:paraId="75F7E80D" w14:textId="77777777" w:rsidR="00C645A6" w:rsidRDefault="00F76BBE">
            <w:pPr>
              <w:pStyle w:val="TableParagraph"/>
              <w:ind w:left="76" w:right="23"/>
              <w:jc w:val="center"/>
              <w:rPr>
                <w:sz w:val="16"/>
              </w:rPr>
            </w:pPr>
            <w:r>
              <w:rPr>
                <w:spacing w:val="-2"/>
                <w:sz w:val="16"/>
              </w:rPr>
              <w:t>13.89</w:t>
            </w:r>
          </w:p>
        </w:tc>
        <w:tc>
          <w:tcPr>
            <w:tcW w:w="873" w:type="dxa"/>
            <w:shd w:val="clear" w:color="auto" w:fill="E5E5E5"/>
          </w:tcPr>
          <w:p w14:paraId="428E3023" w14:textId="77777777" w:rsidR="00C645A6" w:rsidRDefault="00F76BBE">
            <w:pPr>
              <w:pStyle w:val="TableParagraph"/>
              <w:ind w:left="115"/>
              <w:rPr>
                <w:sz w:val="16"/>
              </w:rPr>
            </w:pPr>
            <w:r>
              <w:rPr>
                <w:spacing w:val="-2"/>
                <w:sz w:val="16"/>
              </w:rPr>
              <w:t>68.05</w:t>
            </w:r>
          </w:p>
        </w:tc>
      </w:tr>
      <w:tr w:rsidR="00C645A6" w14:paraId="421330A1" w14:textId="77777777">
        <w:trPr>
          <w:trHeight w:val="208"/>
        </w:trPr>
        <w:tc>
          <w:tcPr>
            <w:tcW w:w="1303" w:type="dxa"/>
            <w:tcBorders>
              <w:bottom w:val="single" w:sz="12" w:space="0" w:color="000000"/>
            </w:tcBorders>
            <w:shd w:val="clear" w:color="auto" w:fill="E5E5E5"/>
          </w:tcPr>
          <w:p w14:paraId="293C1993" w14:textId="77777777" w:rsidR="00C645A6" w:rsidRDefault="00C645A6">
            <w:pPr>
              <w:pStyle w:val="TableParagraph"/>
              <w:spacing w:before="0"/>
              <w:rPr>
                <w:sz w:val="14"/>
              </w:rPr>
            </w:pPr>
          </w:p>
        </w:tc>
        <w:tc>
          <w:tcPr>
            <w:tcW w:w="710" w:type="dxa"/>
            <w:tcBorders>
              <w:bottom w:val="single" w:sz="12" w:space="0" w:color="000000"/>
            </w:tcBorders>
            <w:shd w:val="clear" w:color="auto" w:fill="E5E5E5"/>
          </w:tcPr>
          <w:p w14:paraId="01ADD6ED" w14:textId="77777777" w:rsidR="00C645A6" w:rsidRDefault="00F76BBE">
            <w:pPr>
              <w:pStyle w:val="TableParagraph"/>
              <w:spacing w:before="19" w:line="170" w:lineRule="exact"/>
              <w:ind w:left="127"/>
              <w:rPr>
                <w:sz w:val="16"/>
              </w:rPr>
            </w:pPr>
            <w:r>
              <w:rPr>
                <w:sz w:val="16"/>
              </w:rPr>
              <w:t xml:space="preserve">P </w:t>
            </w:r>
            <w:r>
              <w:rPr>
                <w:spacing w:val="-10"/>
                <w:sz w:val="16"/>
              </w:rPr>
              <w:t>3</w:t>
            </w:r>
          </w:p>
        </w:tc>
        <w:tc>
          <w:tcPr>
            <w:tcW w:w="675" w:type="dxa"/>
            <w:tcBorders>
              <w:bottom w:val="single" w:sz="12" w:space="0" w:color="000000"/>
            </w:tcBorders>
            <w:shd w:val="clear" w:color="auto" w:fill="E5E5E5"/>
          </w:tcPr>
          <w:p w14:paraId="051AF042" w14:textId="77777777" w:rsidR="00C645A6" w:rsidRDefault="00F76BBE">
            <w:pPr>
              <w:pStyle w:val="TableParagraph"/>
              <w:spacing w:before="19" w:line="170" w:lineRule="exact"/>
              <w:ind w:right="140"/>
              <w:jc w:val="center"/>
              <w:rPr>
                <w:sz w:val="16"/>
              </w:rPr>
            </w:pPr>
            <w:r>
              <w:rPr>
                <w:spacing w:val="-4"/>
                <w:sz w:val="16"/>
              </w:rPr>
              <w:t>6.94</w:t>
            </w:r>
          </w:p>
        </w:tc>
        <w:tc>
          <w:tcPr>
            <w:tcW w:w="694" w:type="dxa"/>
            <w:tcBorders>
              <w:bottom w:val="single" w:sz="12" w:space="0" w:color="000000"/>
            </w:tcBorders>
            <w:shd w:val="clear" w:color="auto" w:fill="E5E5E5"/>
          </w:tcPr>
          <w:p w14:paraId="757FC341" w14:textId="77777777" w:rsidR="00C645A6" w:rsidRDefault="00F76BBE">
            <w:pPr>
              <w:pStyle w:val="TableParagraph"/>
              <w:spacing w:before="19" w:line="170" w:lineRule="exact"/>
              <w:ind w:left="158"/>
              <w:rPr>
                <w:sz w:val="16"/>
              </w:rPr>
            </w:pPr>
            <w:r>
              <w:rPr>
                <w:spacing w:val="-5"/>
                <w:sz w:val="16"/>
              </w:rPr>
              <w:t>50</w:t>
            </w:r>
          </w:p>
        </w:tc>
        <w:tc>
          <w:tcPr>
            <w:tcW w:w="652" w:type="dxa"/>
            <w:tcBorders>
              <w:bottom w:val="single" w:sz="12" w:space="0" w:color="000000"/>
            </w:tcBorders>
            <w:shd w:val="clear" w:color="auto" w:fill="E5E5E5"/>
          </w:tcPr>
          <w:p w14:paraId="41729D0C" w14:textId="77777777" w:rsidR="00C645A6" w:rsidRDefault="00F76BBE">
            <w:pPr>
              <w:pStyle w:val="TableParagraph"/>
              <w:spacing w:before="19" w:line="170" w:lineRule="exact"/>
              <w:ind w:left="53" w:right="76"/>
              <w:jc w:val="center"/>
              <w:rPr>
                <w:sz w:val="16"/>
              </w:rPr>
            </w:pPr>
            <w:r>
              <w:rPr>
                <w:spacing w:val="-4"/>
                <w:sz w:val="16"/>
              </w:rPr>
              <w:t>9.72</w:t>
            </w:r>
          </w:p>
        </w:tc>
        <w:tc>
          <w:tcPr>
            <w:tcW w:w="873" w:type="dxa"/>
            <w:tcBorders>
              <w:bottom w:val="single" w:sz="12" w:space="0" w:color="000000"/>
            </w:tcBorders>
            <w:shd w:val="clear" w:color="auto" w:fill="E5E5E5"/>
          </w:tcPr>
          <w:p w14:paraId="64FFBD6F" w14:textId="77777777" w:rsidR="00C645A6" w:rsidRDefault="00F76BBE">
            <w:pPr>
              <w:pStyle w:val="TableParagraph"/>
              <w:spacing w:before="19" w:line="170" w:lineRule="exact"/>
              <w:ind w:left="115"/>
              <w:rPr>
                <w:sz w:val="16"/>
              </w:rPr>
            </w:pPr>
            <w:r>
              <w:rPr>
                <w:spacing w:val="-2"/>
                <w:sz w:val="16"/>
              </w:rPr>
              <w:t>66.66</w:t>
            </w:r>
          </w:p>
        </w:tc>
      </w:tr>
    </w:tbl>
    <w:p w14:paraId="753D5A24" w14:textId="77777777" w:rsidR="00C645A6" w:rsidRDefault="00C645A6">
      <w:pPr>
        <w:pStyle w:val="BodyText"/>
        <w:spacing w:before="29"/>
        <w:rPr>
          <w:i/>
          <w:sz w:val="16"/>
        </w:rPr>
      </w:pPr>
    </w:p>
    <w:p w14:paraId="4DB8061F" w14:textId="77777777" w:rsidR="00C645A6" w:rsidRDefault="00F76BBE">
      <w:pPr>
        <w:ind w:right="134"/>
        <w:jc w:val="center"/>
        <w:rPr>
          <w:i/>
          <w:sz w:val="16"/>
        </w:rPr>
      </w:pPr>
      <w:r>
        <w:rPr>
          <w:b/>
          <w:i/>
          <w:sz w:val="16"/>
        </w:rPr>
        <w:t>Table</w:t>
      </w:r>
      <w:r>
        <w:rPr>
          <w:spacing w:val="-6"/>
          <w:sz w:val="16"/>
        </w:rPr>
        <w:t xml:space="preserve"> </w:t>
      </w:r>
      <w:r>
        <w:rPr>
          <w:b/>
          <w:i/>
          <w:sz w:val="16"/>
        </w:rPr>
        <w:t>3.</w:t>
      </w:r>
      <w:r>
        <w:rPr>
          <w:spacing w:val="-5"/>
          <w:sz w:val="16"/>
        </w:rPr>
        <w:t xml:space="preserve"> </w:t>
      </w:r>
      <w:r>
        <w:rPr>
          <w:i/>
          <w:sz w:val="16"/>
        </w:rPr>
        <w:t>VP</w:t>
      </w:r>
      <w:r>
        <w:rPr>
          <w:spacing w:val="-6"/>
          <w:sz w:val="16"/>
        </w:rPr>
        <w:t xml:space="preserve"> </w:t>
      </w:r>
      <w:r>
        <w:rPr>
          <w:i/>
          <w:sz w:val="16"/>
        </w:rPr>
        <w:t>of</w:t>
      </w:r>
      <w:r>
        <w:rPr>
          <w:spacing w:val="-5"/>
          <w:sz w:val="16"/>
        </w:rPr>
        <w:t xml:space="preserve"> </w:t>
      </w:r>
      <w:r>
        <w:rPr>
          <w:i/>
          <w:sz w:val="16"/>
        </w:rPr>
        <w:t>IBA</w:t>
      </w:r>
      <w:r>
        <w:rPr>
          <w:spacing w:val="-6"/>
          <w:sz w:val="16"/>
        </w:rPr>
        <w:t xml:space="preserve"> </w:t>
      </w:r>
      <w:r>
        <w:rPr>
          <w:i/>
          <w:sz w:val="16"/>
        </w:rPr>
        <w:t>1000ppm</w:t>
      </w:r>
      <w:r>
        <w:rPr>
          <w:spacing w:val="-7"/>
          <w:sz w:val="16"/>
        </w:rPr>
        <w:t xml:space="preserve"> </w:t>
      </w:r>
      <w:r>
        <w:rPr>
          <w:i/>
          <w:sz w:val="16"/>
        </w:rPr>
        <w:t>treated</w:t>
      </w:r>
      <w:r>
        <w:rPr>
          <w:spacing w:val="-3"/>
          <w:sz w:val="16"/>
        </w:rPr>
        <w:t xml:space="preserve"> </w:t>
      </w:r>
      <w:proofErr w:type="gramStart"/>
      <w:r>
        <w:rPr>
          <w:i/>
          <w:sz w:val="16"/>
        </w:rPr>
        <w:t>stem</w:t>
      </w:r>
      <w:proofErr w:type="gramEnd"/>
      <w:r>
        <w:rPr>
          <w:spacing w:val="-5"/>
          <w:sz w:val="16"/>
        </w:rPr>
        <w:t xml:space="preserve"> </w:t>
      </w:r>
      <w:r>
        <w:rPr>
          <w:i/>
          <w:sz w:val="16"/>
        </w:rPr>
        <w:t>cuttings</w:t>
      </w:r>
      <w:r>
        <w:rPr>
          <w:spacing w:val="-6"/>
          <w:sz w:val="16"/>
        </w:rPr>
        <w:t xml:space="preserve"> </w:t>
      </w:r>
      <w:r>
        <w:rPr>
          <w:i/>
          <w:sz w:val="16"/>
        </w:rPr>
        <w:t>of</w:t>
      </w:r>
      <w:r>
        <w:rPr>
          <w:spacing w:val="-5"/>
          <w:sz w:val="16"/>
        </w:rPr>
        <w:t xml:space="preserve"> </w:t>
      </w:r>
      <w:proofErr w:type="spellStart"/>
      <w:r>
        <w:rPr>
          <w:i/>
          <w:sz w:val="16"/>
        </w:rPr>
        <w:t>Saraca</w:t>
      </w:r>
      <w:proofErr w:type="spellEnd"/>
      <w:r>
        <w:rPr>
          <w:spacing w:val="-5"/>
          <w:sz w:val="16"/>
        </w:rPr>
        <w:t xml:space="preserve"> </w:t>
      </w:r>
      <w:proofErr w:type="spellStart"/>
      <w:r>
        <w:rPr>
          <w:i/>
          <w:spacing w:val="-2"/>
          <w:sz w:val="16"/>
        </w:rPr>
        <w:t>asoca</w:t>
      </w:r>
      <w:proofErr w:type="spellEnd"/>
      <w:r>
        <w:rPr>
          <w:i/>
          <w:spacing w:val="-2"/>
          <w:sz w:val="16"/>
        </w:rPr>
        <w:t>.</w:t>
      </w:r>
    </w:p>
    <w:p w14:paraId="27CFB498" w14:textId="77777777" w:rsidR="00C645A6" w:rsidRDefault="00C645A6">
      <w:pPr>
        <w:pStyle w:val="BodyText"/>
        <w:spacing w:before="3" w:after="1"/>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231"/>
        <w:gridCol w:w="639"/>
        <w:gridCol w:w="671"/>
        <w:gridCol w:w="712"/>
        <w:gridCol w:w="754"/>
        <w:gridCol w:w="900"/>
      </w:tblGrid>
      <w:tr w:rsidR="00C645A6" w14:paraId="3D83F2D9" w14:textId="77777777">
        <w:trPr>
          <w:trHeight w:val="229"/>
        </w:trPr>
        <w:tc>
          <w:tcPr>
            <w:tcW w:w="1231" w:type="dxa"/>
            <w:tcBorders>
              <w:top w:val="single" w:sz="12" w:space="0" w:color="000000"/>
              <w:bottom w:val="single" w:sz="4" w:space="0" w:color="000000"/>
            </w:tcBorders>
            <w:shd w:val="clear" w:color="auto" w:fill="E5E5E5"/>
          </w:tcPr>
          <w:p w14:paraId="6650032F" w14:textId="77777777" w:rsidR="00C645A6" w:rsidRDefault="00F76BBE">
            <w:pPr>
              <w:pStyle w:val="TableParagraph"/>
              <w:spacing w:before="42" w:line="168" w:lineRule="exact"/>
              <w:ind w:left="31"/>
              <w:rPr>
                <w:b/>
                <w:sz w:val="16"/>
              </w:rPr>
            </w:pPr>
            <w:r>
              <w:rPr>
                <w:b/>
                <w:sz w:val="16"/>
              </w:rPr>
              <w:t>Rooting</w:t>
            </w:r>
            <w:r>
              <w:rPr>
                <w:spacing w:val="-1"/>
                <w:sz w:val="16"/>
              </w:rPr>
              <w:t xml:space="preserve"> </w:t>
            </w:r>
            <w:r>
              <w:rPr>
                <w:b/>
                <w:spacing w:val="-2"/>
                <w:sz w:val="16"/>
              </w:rPr>
              <w:t>medium</w:t>
            </w:r>
          </w:p>
        </w:tc>
        <w:tc>
          <w:tcPr>
            <w:tcW w:w="639" w:type="dxa"/>
            <w:tcBorders>
              <w:top w:val="single" w:sz="12" w:space="0" w:color="000000"/>
              <w:bottom w:val="single" w:sz="4" w:space="0" w:color="000000"/>
            </w:tcBorders>
            <w:shd w:val="clear" w:color="auto" w:fill="E5E5E5"/>
          </w:tcPr>
          <w:p w14:paraId="2697055B" w14:textId="77777777" w:rsidR="00C645A6" w:rsidRDefault="00F76BBE">
            <w:pPr>
              <w:pStyle w:val="TableParagraph"/>
              <w:spacing w:before="42" w:line="168" w:lineRule="exact"/>
              <w:ind w:left="55"/>
              <w:rPr>
                <w:b/>
                <w:sz w:val="16"/>
              </w:rPr>
            </w:pPr>
            <w:r>
              <w:rPr>
                <w:b/>
                <w:spacing w:val="-2"/>
                <w:sz w:val="16"/>
              </w:rPr>
              <w:t>Period</w:t>
            </w:r>
          </w:p>
        </w:tc>
        <w:tc>
          <w:tcPr>
            <w:tcW w:w="671" w:type="dxa"/>
            <w:tcBorders>
              <w:top w:val="single" w:sz="12" w:space="0" w:color="000000"/>
              <w:bottom w:val="single" w:sz="4" w:space="0" w:color="000000"/>
            </w:tcBorders>
            <w:shd w:val="clear" w:color="auto" w:fill="E5E5E5"/>
          </w:tcPr>
          <w:p w14:paraId="0AB54163" w14:textId="77777777" w:rsidR="00C645A6" w:rsidRDefault="00F76BBE">
            <w:pPr>
              <w:pStyle w:val="TableParagraph"/>
              <w:spacing w:before="42" w:line="168" w:lineRule="exact"/>
              <w:ind w:left="126"/>
              <w:rPr>
                <w:b/>
                <w:sz w:val="16"/>
              </w:rPr>
            </w:pPr>
            <w:r>
              <w:rPr>
                <w:b/>
                <w:spacing w:val="-5"/>
                <w:sz w:val="16"/>
              </w:rPr>
              <w:t>CWR</w:t>
            </w:r>
          </w:p>
        </w:tc>
        <w:tc>
          <w:tcPr>
            <w:tcW w:w="712" w:type="dxa"/>
            <w:tcBorders>
              <w:top w:val="single" w:sz="12" w:space="0" w:color="000000"/>
              <w:bottom w:val="single" w:sz="4" w:space="0" w:color="000000"/>
            </w:tcBorders>
            <w:shd w:val="clear" w:color="auto" w:fill="E5E5E5"/>
          </w:tcPr>
          <w:p w14:paraId="669A37D2" w14:textId="77777777" w:rsidR="00C645A6" w:rsidRDefault="00F76BBE">
            <w:pPr>
              <w:pStyle w:val="TableParagraph"/>
              <w:spacing w:before="42" w:line="168" w:lineRule="exact"/>
              <w:ind w:left="154"/>
              <w:rPr>
                <w:b/>
                <w:sz w:val="16"/>
              </w:rPr>
            </w:pPr>
            <w:r>
              <w:rPr>
                <w:b/>
                <w:spacing w:val="-5"/>
                <w:sz w:val="16"/>
              </w:rPr>
              <w:t>SP</w:t>
            </w:r>
          </w:p>
        </w:tc>
        <w:tc>
          <w:tcPr>
            <w:tcW w:w="754" w:type="dxa"/>
            <w:tcBorders>
              <w:top w:val="single" w:sz="12" w:space="0" w:color="000000"/>
              <w:bottom w:val="single" w:sz="4" w:space="0" w:color="000000"/>
            </w:tcBorders>
            <w:shd w:val="clear" w:color="auto" w:fill="E5E5E5"/>
          </w:tcPr>
          <w:p w14:paraId="455C70B8" w14:textId="77777777" w:rsidR="00C645A6" w:rsidRDefault="00F76BBE">
            <w:pPr>
              <w:pStyle w:val="TableParagraph"/>
              <w:spacing w:before="42" w:line="168" w:lineRule="exact"/>
              <w:ind w:left="20" w:right="78"/>
              <w:jc w:val="center"/>
              <w:rPr>
                <w:b/>
                <w:sz w:val="16"/>
              </w:rPr>
            </w:pPr>
            <w:r>
              <w:rPr>
                <w:b/>
                <w:spacing w:val="-5"/>
                <w:sz w:val="16"/>
              </w:rPr>
              <w:t>SUP</w:t>
            </w:r>
          </w:p>
        </w:tc>
        <w:tc>
          <w:tcPr>
            <w:tcW w:w="900" w:type="dxa"/>
            <w:tcBorders>
              <w:top w:val="single" w:sz="12" w:space="0" w:color="000000"/>
              <w:bottom w:val="single" w:sz="4" w:space="0" w:color="000000"/>
            </w:tcBorders>
            <w:shd w:val="clear" w:color="auto" w:fill="E5E5E5"/>
          </w:tcPr>
          <w:p w14:paraId="065D1F3C" w14:textId="77777777" w:rsidR="00C645A6" w:rsidRDefault="00F76BBE">
            <w:pPr>
              <w:pStyle w:val="TableParagraph"/>
              <w:spacing w:before="42" w:line="168" w:lineRule="exact"/>
              <w:ind w:left="195"/>
              <w:rPr>
                <w:b/>
                <w:sz w:val="16"/>
              </w:rPr>
            </w:pPr>
            <w:r>
              <w:rPr>
                <w:b/>
                <w:spacing w:val="-5"/>
                <w:sz w:val="16"/>
              </w:rPr>
              <w:t>VP</w:t>
            </w:r>
          </w:p>
        </w:tc>
      </w:tr>
      <w:tr w:rsidR="00C645A6" w14:paraId="568DB5B4" w14:textId="77777777">
        <w:trPr>
          <w:trHeight w:val="251"/>
        </w:trPr>
        <w:tc>
          <w:tcPr>
            <w:tcW w:w="1231" w:type="dxa"/>
            <w:tcBorders>
              <w:top w:val="single" w:sz="4" w:space="0" w:color="000000"/>
            </w:tcBorders>
            <w:shd w:val="clear" w:color="auto" w:fill="E5E5E5"/>
          </w:tcPr>
          <w:p w14:paraId="0A085590" w14:textId="77777777" w:rsidR="00C645A6" w:rsidRDefault="00C645A6">
            <w:pPr>
              <w:pStyle w:val="TableParagraph"/>
              <w:spacing w:before="0"/>
              <w:rPr>
                <w:sz w:val="18"/>
              </w:rPr>
            </w:pPr>
          </w:p>
        </w:tc>
        <w:tc>
          <w:tcPr>
            <w:tcW w:w="639" w:type="dxa"/>
            <w:tcBorders>
              <w:top w:val="single" w:sz="4" w:space="0" w:color="000000"/>
            </w:tcBorders>
            <w:shd w:val="clear" w:color="auto" w:fill="E5E5E5"/>
          </w:tcPr>
          <w:p w14:paraId="7CC729E9" w14:textId="77777777" w:rsidR="00C645A6" w:rsidRDefault="00F76BBE">
            <w:pPr>
              <w:pStyle w:val="TableParagraph"/>
              <w:spacing w:before="42"/>
              <w:ind w:left="55"/>
              <w:rPr>
                <w:sz w:val="16"/>
              </w:rPr>
            </w:pPr>
            <w:r>
              <w:rPr>
                <w:sz w:val="16"/>
              </w:rPr>
              <w:t xml:space="preserve">P </w:t>
            </w:r>
            <w:r>
              <w:rPr>
                <w:spacing w:val="-10"/>
                <w:sz w:val="16"/>
              </w:rPr>
              <w:t>1</w:t>
            </w:r>
          </w:p>
        </w:tc>
        <w:tc>
          <w:tcPr>
            <w:tcW w:w="671" w:type="dxa"/>
            <w:tcBorders>
              <w:top w:val="single" w:sz="4" w:space="0" w:color="000000"/>
            </w:tcBorders>
            <w:shd w:val="clear" w:color="auto" w:fill="E5E5E5"/>
          </w:tcPr>
          <w:p w14:paraId="7F9FBD1C" w14:textId="77777777" w:rsidR="00C645A6" w:rsidRDefault="00F76BBE">
            <w:pPr>
              <w:pStyle w:val="TableParagraph"/>
              <w:spacing w:before="42"/>
              <w:ind w:left="126"/>
              <w:rPr>
                <w:sz w:val="16"/>
              </w:rPr>
            </w:pPr>
            <w:r>
              <w:rPr>
                <w:spacing w:val="-4"/>
                <w:sz w:val="16"/>
              </w:rPr>
              <w:t>5.55</w:t>
            </w:r>
          </w:p>
        </w:tc>
        <w:tc>
          <w:tcPr>
            <w:tcW w:w="712" w:type="dxa"/>
            <w:tcBorders>
              <w:top w:val="single" w:sz="4" w:space="0" w:color="000000"/>
            </w:tcBorders>
            <w:shd w:val="clear" w:color="auto" w:fill="E5E5E5"/>
          </w:tcPr>
          <w:p w14:paraId="2E26E9E9" w14:textId="77777777" w:rsidR="00C645A6" w:rsidRDefault="00F76BBE">
            <w:pPr>
              <w:pStyle w:val="TableParagraph"/>
              <w:spacing w:before="42"/>
              <w:ind w:left="154"/>
              <w:rPr>
                <w:sz w:val="16"/>
              </w:rPr>
            </w:pPr>
            <w:r>
              <w:rPr>
                <w:spacing w:val="-10"/>
                <w:sz w:val="16"/>
              </w:rPr>
              <w:t>0</w:t>
            </w:r>
          </w:p>
        </w:tc>
        <w:tc>
          <w:tcPr>
            <w:tcW w:w="754" w:type="dxa"/>
            <w:tcBorders>
              <w:top w:val="single" w:sz="4" w:space="0" w:color="000000"/>
            </w:tcBorders>
            <w:shd w:val="clear" w:color="auto" w:fill="E5E5E5"/>
          </w:tcPr>
          <w:p w14:paraId="25E86A89" w14:textId="77777777" w:rsidR="00C645A6" w:rsidRDefault="00F76BBE">
            <w:pPr>
              <w:pStyle w:val="TableParagraph"/>
              <w:spacing w:before="42"/>
              <w:ind w:right="78"/>
              <w:jc w:val="center"/>
              <w:rPr>
                <w:sz w:val="16"/>
              </w:rPr>
            </w:pPr>
            <w:r>
              <w:rPr>
                <w:spacing w:val="-4"/>
                <w:sz w:val="16"/>
              </w:rPr>
              <w:t>5.55</w:t>
            </w:r>
          </w:p>
        </w:tc>
        <w:tc>
          <w:tcPr>
            <w:tcW w:w="900" w:type="dxa"/>
            <w:tcBorders>
              <w:top w:val="single" w:sz="4" w:space="0" w:color="000000"/>
            </w:tcBorders>
            <w:shd w:val="clear" w:color="auto" w:fill="E5E5E5"/>
          </w:tcPr>
          <w:p w14:paraId="604BC9E8" w14:textId="77777777" w:rsidR="00C645A6" w:rsidRDefault="00F76BBE">
            <w:pPr>
              <w:pStyle w:val="TableParagraph"/>
              <w:spacing w:before="42"/>
              <w:ind w:left="195"/>
              <w:rPr>
                <w:sz w:val="16"/>
              </w:rPr>
            </w:pPr>
            <w:r>
              <w:rPr>
                <w:spacing w:val="-4"/>
                <w:sz w:val="16"/>
              </w:rPr>
              <w:t>11.1</w:t>
            </w:r>
          </w:p>
        </w:tc>
      </w:tr>
      <w:tr w:rsidR="00C645A6" w14:paraId="6694A4E0" w14:textId="77777777">
        <w:trPr>
          <w:trHeight w:val="229"/>
        </w:trPr>
        <w:tc>
          <w:tcPr>
            <w:tcW w:w="1231" w:type="dxa"/>
            <w:shd w:val="clear" w:color="auto" w:fill="E5E5E5"/>
          </w:tcPr>
          <w:p w14:paraId="15808DDD" w14:textId="77777777" w:rsidR="00C645A6" w:rsidRDefault="00F76BBE">
            <w:pPr>
              <w:pStyle w:val="TableParagraph"/>
              <w:spacing w:before="19"/>
              <w:ind w:left="71"/>
              <w:rPr>
                <w:sz w:val="16"/>
              </w:rPr>
            </w:pPr>
            <w:r>
              <w:rPr>
                <w:spacing w:val="-4"/>
                <w:sz w:val="16"/>
              </w:rPr>
              <w:t>RTPM</w:t>
            </w:r>
          </w:p>
        </w:tc>
        <w:tc>
          <w:tcPr>
            <w:tcW w:w="639" w:type="dxa"/>
            <w:shd w:val="clear" w:color="auto" w:fill="E5E5E5"/>
          </w:tcPr>
          <w:p w14:paraId="7FCF1818" w14:textId="77777777" w:rsidR="00C645A6" w:rsidRDefault="00F76BBE">
            <w:pPr>
              <w:pStyle w:val="TableParagraph"/>
              <w:spacing w:before="19"/>
              <w:ind w:left="55"/>
              <w:rPr>
                <w:sz w:val="16"/>
              </w:rPr>
            </w:pPr>
            <w:r>
              <w:rPr>
                <w:sz w:val="16"/>
              </w:rPr>
              <w:t xml:space="preserve">P </w:t>
            </w:r>
            <w:r>
              <w:rPr>
                <w:spacing w:val="-10"/>
                <w:sz w:val="16"/>
              </w:rPr>
              <w:t>2</w:t>
            </w:r>
          </w:p>
        </w:tc>
        <w:tc>
          <w:tcPr>
            <w:tcW w:w="671" w:type="dxa"/>
            <w:shd w:val="clear" w:color="auto" w:fill="E5E5E5"/>
          </w:tcPr>
          <w:p w14:paraId="46DC557E" w14:textId="77777777" w:rsidR="00C645A6" w:rsidRDefault="00F76BBE">
            <w:pPr>
              <w:pStyle w:val="TableParagraph"/>
              <w:spacing w:before="19"/>
              <w:ind w:left="126"/>
              <w:rPr>
                <w:sz w:val="16"/>
              </w:rPr>
            </w:pPr>
            <w:r>
              <w:rPr>
                <w:spacing w:val="-4"/>
                <w:sz w:val="16"/>
              </w:rPr>
              <w:t>8.33</w:t>
            </w:r>
          </w:p>
        </w:tc>
        <w:tc>
          <w:tcPr>
            <w:tcW w:w="712" w:type="dxa"/>
            <w:shd w:val="clear" w:color="auto" w:fill="E5E5E5"/>
          </w:tcPr>
          <w:p w14:paraId="0DC89785" w14:textId="77777777" w:rsidR="00C645A6" w:rsidRDefault="00F76BBE">
            <w:pPr>
              <w:pStyle w:val="TableParagraph"/>
              <w:spacing w:before="19"/>
              <w:ind w:left="154"/>
              <w:rPr>
                <w:sz w:val="16"/>
              </w:rPr>
            </w:pPr>
            <w:r>
              <w:rPr>
                <w:spacing w:val="-10"/>
                <w:sz w:val="16"/>
              </w:rPr>
              <w:t>0</w:t>
            </w:r>
          </w:p>
        </w:tc>
        <w:tc>
          <w:tcPr>
            <w:tcW w:w="754" w:type="dxa"/>
            <w:shd w:val="clear" w:color="auto" w:fill="E5E5E5"/>
          </w:tcPr>
          <w:p w14:paraId="63698D80" w14:textId="77777777" w:rsidR="00C645A6" w:rsidRDefault="00F76BBE">
            <w:pPr>
              <w:pStyle w:val="TableParagraph"/>
              <w:spacing w:before="19"/>
              <w:ind w:right="78"/>
              <w:jc w:val="center"/>
              <w:rPr>
                <w:sz w:val="16"/>
              </w:rPr>
            </w:pPr>
            <w:r>
              <w:rPr>
                <w:spacing w:val="-4"/>
                <w:sz w:val="16"/>
              </w:rPr>
              <w:t>4.17</w:t>
            </w:r>
          </w:p>
        </w:tc>
        <w:tc>
          <w:tcPr>
            <w:tcW w:w="900" w:type="dxa"/>
            <w:shd w:val="clear" w:color="auto" w:fill="E5E5E5"/>
          </w:tcPr>
          <w:p w14:paraId="63664C94" w14:textId="77777777" w:rsidR="00C645A6" w:rsidRDefault="00F76BBE">
            <w:pPr>
              <w:pStyle w:val="TableParagraph"/>
              <w:spacing w:before="19"/>
              <w:ind w:left="195"/>
              <w:rPr>
                <w:sz w:val="16"/>
              </w:rPr>
            </w:pPr>
            <w:r>
              <w:rPr>
                <w:spacing w:val="-4"/>
                <w:sz w:val="16"/>
              </w:rPr>
              <w:t>12.5</w:t>
            </w:r>
          </w:p>
        </w:tc>
      </w:tr>
      <w:tr w:rsidR="00C645A6" w14:paraId="4C6A988D" w14:textId="77777777">
        <w:trPr>
          <w:trHeight w:val="230"/>
        </w:trPr>
        <w:tc>
          <w:tcPr>
            <w:tcW w:w="1231" w:type="dxa"/>
            <w:shd w:val="clear" w:color="auto" w:fill="E5E5E5"/>
          </w:tcPr>
          <w:p w14:paraId="6F8620C8" w14:textId="77777777" w:rsidR="00C645A6" w:rsidRDefault="00C645A6">
            <w:pPr>
              <w:pStyle w:val="TableParagraph"/>
              <w:spacing w:before="0"/>
              <w:rPr>
                <w:sz w:val="16"/>
              </w:rPr>
            </w:pPr>
          </w:p>
        </w:tc>
        <w:tc>
          <w:tcPr>
            <w:tcW w:w="639" w:type="dxa"/>
            <w:shd w:val="clear" w:color="auto" w:fill="E5E5E5"/>
          </w:tcPr>
          <w:p w14:paraId="07A478B8" w14:textId="77777777" w:rsidR="00C645A6" w:rsidRDefault="00F76BBE">
            <w:pPr>
              <w:pStyle w:val="TableParagraph"/>
              <w:ind w:left="55"/>
              <w:rPr>
                <w:sz w:val="16"/>
              </w:rPr>
            </w:pPr>
            <w:r>
              <w:rPr>
                <w:sz w:val="16"/>
              </w:rPr>
              <w:t xml:space="preserve">P </w:t>
            </w:r>
            <w:r>
              <w:rPr>
                <w:spacing w:val="-10"/>
                <w:sz w:val="16"/>
              </w:rPr>
              <w:t>3</w:t>
            </w:r>
          </w:p>
        </w:tc>
        <w:tc>
          <w:tcPr>
            <w:tcW w:w="671" w:type="dxa"/>
            <w:shd w:val="clear" w:color="auto" w:fill="E5E5E5"/>
          </w:tcPr>
          <w:p w14:paraId="4BB7D939" w14:textId="77777777" w:rsidR="00C645A6" w:rsidRDefault="00F76BBE">
            <w:pPr>
              <w:pStyle w:val="TableParagraph"/>
              <w:ind w:left="126"/>
              <w:rPr>
                <w:sz w:val="16"/>
              </w:rPr>
            </w:pPr>
            <w:r>
              <w:rPr>
                <w:spacing w:val="-4"/>
                <w:sz w:val="16"/>
              </w:rPr>
              <w:t>6.94</w:t>
            </w:r>
          </w:p>
        </w:tc>
        <w:tc>
          <w:tcPr>
            <w:tcW w:w="712" w:type="dxa"/>
            <w:shd w:val="clear" w:color="auto" w:fill="E5E5E5"/>
          </w:tcPr>
          <w:p w14:paraId="67154A41" w14:textId="77777777" w:rsidR="00C645A6" w:rsidRDefault="00F76BBE">
            <w:pPr>
              <w:pStyle w:val="TableParagraph"/>
              <w:ind w:left="154"/>
              <w:rPr>
                <w:sz w:val="16"/>
              </w:rPr>
            </w:pPr>
            <w:r>
              <w:rPr>
                <w:spacing w:val="-10"/>
                <w:sz w:val="16"/>
              </w:rPr>
              <w:t>0</w:t>
            </w:r>
          </w:p>
        </w:tc>
        <w:tc>
          <w:tcPr>
            <w:tcW w:w="754" w:type="dxa"/>
            <w:shd w:val="clear" w:color="auto" w:fill="E5E5E5"/>
          </w:tcPr>
          <w:p w14:paraId="36CE84B1" w14:textId="77777777" w:rsidR="00C645A6" w:rsidRDefault="00F76BBE">
            <w:pPr>
              <w:pStyle w:val="TableParagraph"/>
              <w:ind w:right="78"/>
              <w:jc w:val="center"/>
              <w:rPr>
                <w:sz w:val="16"/>
              </w:rPr>
            </w:pPr>
            <w:r>
              <w:rPr>
                <w:spacing w:val="-4"/>
                <w:sz w:val="16"/>
              </w:rPr>
              <w:t>6.94</w:t>
            </w:r>
          </w:p>
        </w:tc>
        <w:tc>
          <w:tcPr>
            <w:tcW w:w="900" w:type="dxa"/>
            <w:shd w:val="clear" w:color="auto" w:fill="E5E5E5"/>
          </w:tcPr>
          <w:p w14:paraId="2BC5556A" w14:textId="77777777" w:rsidR="00C645A6" w:rsidRDefault="00F76BBE">
            <w:pPr>
              <w:pStyle w:val="TableParagraph"/>
              <w:ind w:left="195"/>
              <w:rPr>
                <w:sz w:val="16"/>
              </w:rPr>
            </w:pPr>
            <w:r>
              <w:rPr>
                <w:spacing w:val="-2"/>
                <w:sz w:val="16"/>
              </w:rPr>
              <w:t>13.88</w:t>
            </w:r>
          </w:p>
        </w:tc>
      </w:tr>
      <w:tr w:rsidR="00C645A6" w14:paraId="2ED8115F" w14:textId="77777777">
        <w:trPr>
          <w:trHeight w:val="230"/>
        </w:trPr>
        <w:tc>
          <w:tcPr>
            <w:tcW w:w="1231" w:type="dxa"/>
            <w:shd w:val="clear" w:color="auto" w:fill="E5E5E5"/>
          </w:tcPr>
          <w:p w14:paraId="306B3948" w14:textId="77777777" w:rsidR="00C645A6" w:rsidRDefault="00C645A6">
            <w:pPr>
              <w:pStyle w:val="TableParagraph"/>
              <w:spacing w:before="0"/>
              <w:rPr>
                <w:sz w:val="16"/>
              </w:rPr>
            </w:pPr>
          </w:p>
        </w:tc>
        <w:tc>
          <w:tcPr>
            <w:tcW w:w="639" w:type="dxa"/>
            <w:shd w:val="clear" w:color="auto" w:fill="E5E5E5"/>
          </w:tcPr>
          <w:p w14:paraId="1C8153C1" w14:textId="77777777" w:rsidR="00C645A6" w:rsidRDefault="00F76BBE">
            <w:pPr>
              <w:pStyle w:val="TableParagraph"/>
              <w:ind w:left="55"/>
              <w:rPr>
                <w:sz w:val="16"/>
              </w:rPr>
            </w:pPr>
            <w:r>
              <w:rPr>
                <w:sz w:val="16"/>
              </w:rPr>
              <w:t xml:space="preserve">P </w:t>
            </w:r>
            <w:r>
              <w:rPr>
                <w:spacing w:val="-10"/>
                <w:sz w:val="16"/>
              </w:rPr>
              <w:t>1</w:t>
            </w:r>
          </w:p>
        </w:tc>
        <w:tc>
          <w:tcPr>
            <w:tcW w:w="671" w:type="dxa"/>
            <w:shd w:val="clear" w:color="auto" w:fill="E5E5E5"/>
          </w:tcPr>
          <w:p w14:paraId="2876C95D" w14:textId="77777777" w:rsidR="00C645A6" w:rsidRDefault="00F76BBE">
            <w:pPr>
              <w:pStyle w:val="TableParagraph"/>
              <w:ind w:left="126"/>
              <w:rPr>
                <w:sz w:val="16"/>
              </w:rPr>
            </w:pPr>
            <w:r>
              <w:rPr>
                <w:spacing w:val="-4"/>
                <w:sz w:val="16"/>
              </w:rPr>
              <w:t>8.33</w:t>
            </w:r>
          </w:p>
        </w:tc>
        <w:tc>
          <w:tcPr>
            <w:tcW w:w="712" w:type="dxa"/>
            <w:shd w:val="clear" w:color="auto" w:fill="E5E5E5"/>
          </w:tcPr>
          <w:p w14:paraId="7017BBBD" w14:textId="77777777" w:rsidR="00C645A6" w:rsidRDefault="00F76BBE">
            <w:pPr>
              <w:pStyle w:val="TableParagraph"/>
              <w:ind w:left="154"/>
              <w:rPr>
                <w:sz w:val="16"/>
              </w:rPr>
            </w:pPr>
            <w:r>
              <w:rPr>
                <w:spacing w:val="-2"/>
                <w:sz w:val="16"/>
              </w:rPr>
              <w:t>58.33</w:t>
            </w:r>
          </w:p>
        </w:tc>
        <w:tc>
          <w:tcPr>
            <w:tcW w:w="754" w:type="dxa"/>
            <w:shd w:val="clear" w:color="auto" w:fill="E5E5E5"/>
          </w:tcPr>
          <w:p w14:paraId="598A4263" w14:textId="77777777" w:rsidR="00C645A6" w:rsidRDefault="00F76BBE">
            <w:pPr>
              <w:pStyle w:val="TableParagraph"/>
              <w:ind w:left="77" w:right="78"/>
              <w:jc w:val="center"/>
              <w:rPr>
                <w:sz w:val="16"/>
              </w:rPr>
            </w:pPr>
            <w:r>
              <w:rPr>
                <w:spacing w:val="-2"/>
                <w:sz w:val="16"/>
              </w:rPr>
              <w:t>13.89</w:t>
            </w:r>
          </w:p>
        </w:tc>
        <w:tc>
          <w:tcPr>
            <w:tcW w:w="900" w:type="dxa"/>
            <w:shd w:val="clear" w:color="auto" w:fill="E5E5E5"/>
          </w:tcPr>
          <w:p w14:paraId="2821AC34" w14:textId="77777777" w:rsidR="00C645A6" w:rsidRDefault="00F76BBE">
            <w:pPr>
              <w:pStyle w:val="TableParagraph"/>
              <w:ind w:left="195"/>
              <w:rPr>
                <w:sz w:val="16"/>
              </w:rPr>
            </w:pPr>
            <w:r>
              <w:rPr>
                <w:spacing w:val="-2"/>
                <w:sz w:val="16"/>
              </w:rPr>
              <w:t>80.55</w:t>
            </w:r>
          </w:p>
        </w:tc>
      </w:tr>
      <w:tr w:rsidR="00C645A6" w14:paraId="1C037FB8" w14:textId="77777777">
        <w:trPr>
          <w:trHeight w:val="230"/>
        </w:trPr>
        <w:tc>
          <w:tcPr>
            <w:tcW w:w="1231" w:type="dxa"/>
            <w:shd w:val="clear" w:color="auto" w:fill="E5E5E5"/>
          </w:tcPr>
          <w:p w14:paraId="321F321E" w14:textId="77777777" w:rsidR="00C645A6" w:rsidRDefault="00F76BBE">
            <w:pPr>
              <w:pStyle w:val="TableParagraph"/>
              <w:ind w:left="31"/>
              <w:rPr>
                <w:sz w:val="16"/>
              </w:rPr>
            </w:pPr>
            <w:r>
              <w:rPr>
                <w:spacing w:val="-4"/>
                <w:sz w:val="16"/>
              </w:rPr>
              <w:t>RTVC</w:t>
            </w:r>
          </w:p>
        </w:tc>
        <w:tc>
          <w:tcPr>
            <w:tcW w:w="639" w:type="dxa"/>
            <w:shd w:val="clear" w:color="auto" w:fill="E5E5E5"/>
          </w:tcPr>
          <w:p w14:paraId="71D2831C" w14:textId="77777777" w:rsidR="00C645A6" w:rsidRDefault="00F76BBE">
            <w:pPr>
              <w:pStyle w:val="TableParagraph"/>
              <w:ind w:left="55"/>
              <w:rPr>
                <w:sz w:val="16"/>
              </w:rPr>
            </w:pPr>
            <w:r>
              <w:rPr>
                <w:sz w:val="16"/>
              </w:rPr>
              <w:t xml:space="preserve">P </w:t>
            </w:r>
            <w:r>
              <w:rPr>
                <w:spacing w:val="-10"/>
                <w:sz w:val="16"/>
              </w:rPr>
              <w:t>2</w:t>
            </w:r>
          </w:p>
        </w:tc>
        <w:tc>
          <w:tcPr>
            <w:tcW w:w="671" w:type="dxa"/>
            <w:shd w:val="clear" w:color="auto" w:fill="E5E5E5"/>
          </w:tcPr>
          <w:p w14:paraId="33FCBDB0" w14:textId="77777777" w:rsidR="00C645A6" w:rsidRDefault="00F76BBE">
            <w:pPr>
              <w:pStyle w:val="TableParagraph"/>
              <w:ind w:left="126"/>
              <w:rPr>
                <w:sz w:val="16"/>
              </w:rPr>
            </w:pPr>
            <w:r>
              <w:rPr>
                <w:spacing w:val="-4"/>
                <w:sz w:val="16"/>
              </w:rPr>
              <w:t>5.55</w:t>
            </w:r>
          </w:p>
        </w:tc>
        <w:tc>
          <w:tcPr>
            <w:tcW w:w="712" w:type="dxa"/>
            <w:shd w:val="clear" w:color="auto" w:fill="E5E5E5"/>
          </w:tcPr>
          <w:p w14:paraId="0205CDCD" w14:textId="77777777" w:rsidR="00C645A6" w:rsidRDefault="00F76BBE">
            <w:pPr>
              <w:pStyle w:val="TableParagraph"/>
              <w:ind w:left="154"/>
              <w:rPr>
                <w:sz w:val="16"/>
              </w:rPr>
            </w:pPr>
            <w:r>
              <w:rPr>
                <w:spacing w:val="-2"/>
                <w:sz w:val="16"/>
              </w:rPr>
              <w:t>44.45</w:t>
            </w:r>
          </w:p>
        </w:tc>
        <w:tc>
          <w:tcPr>
            <w:tcW w:w="754" w:type="dxa"/>
            <w:shd w:val="clear" w:color="auto" w:fill="E5E5E5"/>
          </w:tcPr>
          <w:p w14:paraId="33B4E22D" w14:textId="77777777" w:rsidR="00C645A6" w:rsidRDefault="00F76BBE">
            <w:pPr>
              <w:pStyle w:val="TableParagraph"/>
              <w:ind w:right="78"/>
              <w:jc w:val="center"/>
              <w:rPr>
                <w:sz w:val="16"/>
              </w:rPr>
            </w:pPr>
            <w:r>
              <w:rPr>
                <w:spacing w:val="-4"/>
                <w:sz w:val="16"/>
              </w:rPr>
              <w:t>12.5</w:t>
            </w:r>
          </w:p>
        </w:tc>
        <w:tc>
          <w:tcPr>
            <w:tcW w:w="900" w:type="dxa"/>
            <w:shd w:val="clear" w:color="auto" w:fill="E5E5E5"/>
          </w:tcPr>
          <w:p w14:paraId="3D55B4BD" w14:textId="77777777" w:rsidR="00C645A6" w:rsidRDefault="00F76BBE">
            <w:pPr>
              <w:pStyle w:val="TableParagraph"/>
              <w:ind w:left="195"/>
              <w:rPr>
                <w:sz w:val="16"/>
              </w:rPr>
            </w:pPr>
            <w:r>
              <w:rPr>
                <w:spacing w:val="-2"/>
                <w:sz w:val="16"/>
              </w:rPr>
              <w:t>62.50</w:t>
            </w:r>
          </w:p>
        </w:tc>
      </w:tr>
      <w:tr w:rsidR="00C645A6" w14:paraId="5220F8DF" w14:textId="77777777">
        <w:trPr>
          <w:trHeight w:val="230"/>
        </w:trPr>
        <w:tc>
          <w:tcPr>
            <w:tcW w:w="1231" w:type="dxa"/>
            <w:shd w:val="clear" w:color="auto" w:fill="E5E5E5"/>
          </w:tcPr>
          <w:p w14:paraId="4D476D24" w14:textId="77777777" w:rsidR="00C645A6" w:rsidRDefault="00C645A6">
            <w:pPr>
              <w:pStyle w:val="TableParagraph"/>
              <w:spacing w:before="0"/>
              <w:rPr>
                <w:sz w:val="16"/>
              </w:rPr>
            </w:pPr>
          </w:p>
        </w:tc>
        <w:tc>
          <w:tcPr>
            <w:tcW w:w="639" w:type="dxa"/>
            <w:shd w:val="clear" w:color="auto" w:fill="E5E5E5"/>
          </w:tcPr>
          <w:p w14:paraId="4832D9DD" w14:textId="77777777" w:rsidR="00C645A6" w:rsidRDefault="00F76BBE">
            <w:pPr>
              <w:pStyle w:val="TableParagraph"/>
              <w:ind w:left="55"/>
              <w:rPr>
                <w:sz w:val="16"/>
              </w:rPr>
            </w:pPr>
            <w:r>
              <w:rPr>
                <w:sz w:val="16"/>
              </w:rPr>
              <w:t xml:space="preserve">P </w:t>
            </w:r>
            <w:r>
              <w:rPr>
                <w:spacing w:val="-10"/>
                <w:sz w:val="16"/>
              </w:rPr>
              <w:t>3</w:t>
            </w:r>
          </w:p>
        </w:tc>
        <w:tc>
          <w:tcPr>
            <w:tcW w:w="671" w:type="dxa"/>
            <w:shd w:val="clear" w:color="auto" w:fill="E5E5E5"/>
          </w:tcPr>
          <w:p w14:paraId="61DCE0AE" w14:textId="77777777" w:rsidR="00C645A6" w:rsidRDefault="00F76BBE">
            <w:pPr>
              <w:pStyle w:val="TableParagraph"/>
              <w:ind w:left="126"/>
              <w:rPr>
                <w:sz w:val="16"/>
              </w:rPr>
            </w:pPr>
            <w:r>
              <w:rPr>
                <w:spacing w:val="-4"/>
                <w:sz w:val="16"/>
              </w:rPr>
              <w:t>6.94</w:t>
            </w:r>
          </w:p>
        </w:tc>
        <w:tc>
          <w:tcPr>
            <w:tcW w:w="712" w:type="dxa"/>
            <w:shd w:val="clear" w:color="auto" w:fill="E5E5E5"/>
          </w:tcPr>
          <w:p w14:paraId="71A4548A" w14:textId="77777777" w:rsidR="00C645A6" w:rsidRDefault="00F76BBE">
            <w:pPr>
              <w:pStyle w:val="TableParagraph"/>
              <w:ind w:left="154"/>
              <w:rPr>
                <w:sz w:val="16"/>
              </w:rPr>
            </w:pPr>
            <w:r>
              <w:rPr>
                <w:spacing w:val="-5"/>
                <w:sz w:val="16"/>
              </w:rPr>
              <w:t>50</w:t>
            </w:r>
          </w:p>
        </w:tc>
        <w:tc>
          <w:tcPr>
            <w:tcW w:w="754" w:type="dxa"/>
            <w:shd w:val="clear" w:color="auto" w:fill="E5E5E5"/>
          </w:tcPr>
          <w:p w14:paraId="484C3076" w14:textId="77777777" w:rsidR="00C645A6" w:rsidRDefault="00F76BBE">
            <w:pPr>
              <w:pStyle w:val="TableParagraph"/>
              <w:ind w:right="78"/>
              <w:jc w:val="center"/>
              <w:rPr>
                <w:sz w:val="16"/>
              </w:rPr>
            </w:pPr>
            <w:r>
              <w:rPr>
                <w:spacing w:val="-4"/>
                <w:sz w:val="16"/>
              </w:rPr>
              <w:t>9.72</w:t>
            </w:r>
          </w:p>
        </w:tc>
        <w:tc>
          <w:tcPr>
            <w:tcW w:w="900" w:type="dxa"/>
            <w:shd w:val="clear" w:color="auto" w:fill="E5E5E5"/>
          </w:tcPr>
          <w:p w14:paraId="2DEC024C" w14:textId="77777777" w:rsidR="00C645A6" w:rsidRDefault="00F76BBE">
            <w:pPr>
              <w:pStyle w:val="TableParagraph"/>
              <w:ind w:left="195"/>
              <w:rPr>
                <w:sz w:val="16"/>
              </w:rPr>
            </w:pPr>
            <w:r>
              <w:rPr>
                <w:spacing w:val="-2"/>
                <w:sz w:val="16"/>
              </w:rPr>
              <w:t>66.66</w:t>
            </w:r>
          </w:p>
        </w:tc>
      </w:tr>
      <w:tr w:rsidR="00C645A6" w14:paraId="79AACC60" w14:textId="77777777">
        <w:trPr>
          <w:trHeight w:val="229"/>
        </w:trPr>
        <w:tc>
          <w:tcPr>
            <w:tcW w:w="1231" w:type="dxa"/>
            <w:shd w:val="clear" w:color="auto" w:fill="E5E5E5"/>
          </w:tcPr>
          <w:p w14:paraId="55F865FE" w14:textId="77777777" w:rsidR="00C645A6" w:rsidRDefault="00C645A6">
            <w:pPr>
              <w:pStyle w:val="TableParagraph"/>
              <w:spacing w:before="0"/>
              <w:rPr>
                <w:sz w:val="16"/>
              </w:rPr>
            </w:pPr>
          </w:p>
        </w:tc>
        <w:tc>
          <w:tcPr>
            <w:tcW w:w="639" w:type="dxa"/>
            <w:shd w:val="clear" w:color="auto" w:fill="E5E5E5"/>
          </w:tcPr>
          <w:p w14:paraId="356D9917" w14:textId="77777777" w:rsidR="00C645A6" w:rsidRDefault="00F76BBE">
            <w:pPr>
              <w:pStyle w:val="TableParagraph"/>
              <w:ind w:left="55"/>
              <w:rPr>
                <w:sz w:val="16"/>
              </w:rPr>
            </w:pPr>
            <w:r>
              <w:rPr>
                <w:sz w:val="16"/>
              </w:rPr>
              <w:t xml:space="preserve">P </w:t>
            </w:r>
            <w:r>
              <w:rPr>
                <w:spacing w:val="-10"/>
                <w:sz w:val="16"/>
              </w:rPr>
              <w:t>1</w:t>
            </w:r>
          </w:p>
        </w:tc>
        <w:tc>
          <w:tcPr>
            <w:tcW w:w="671" w:type="dxa"/>
            <w:shd w:val="clear" w:color="auto" w:fill="E5E5E5"/>
          </w:tcPr>
          <w:p w14:paraId="4896DCB3" w14:textId="77777777" w:rsidR="00C645A6" w:rsidRDefault="00F76BBE">
            <w:pPr>
              <w:pStyle w:val="TableParagraph"/>
              <w:ind w:left="126"/>
              <w:rPr>
                <w:sz w:val="16"/>
              </w:rPr>
            </w:pPr>
            <w:r>
              <w:rPr>
                <w:spacing w:val="-4"/>
                <w:sz w:val="16"/>
              </w:rPr>
              <w:t>8.33</w:t>
            </w:r>
          </w:p>
        </w:tc>
        <w:tc>
          <w:tcPr>
            <w:tcW w:w="712" w:type="dxa"/>
            <w:shd w:val="clear" w:color="auto" w:fill="E5E5E5"/>
          </w:tcPr>
          <w:p w14:paraId="5E9D9498" w14:textId="77777777" w:rsidR="00C645A6" w:rsidRDefault="00F76BBE">
            <w:pPr>
              <w:pStyle w:val="TableParagraph"/>
              <w:ind w:left="154"/>
              <w:rPr>
                <w:sz w:val="16"/>
              </w:rPr>
            </w:pPr>
            <w:r>
              <w:rPr>
                <w:spacing w:val="-2"/>
                <w:sz w:val="16"/>
              </w:rPr>
              <w:t>63.89</w:t>
            </w:r>
          </w:p>
        </w:tc>
        <w:tc>
          <w:tcPr>
            <w:tcW w:w="754" w:type="dxa"/>
            <w:shd w:val="clear" w:color="auto" w:fill="E5E5E5"/>
          </w:tcPr>
          <w:p w14:paraId="5E5A75B1" w14:textId="77777777" w:rsidR="00C645A6" w:rsidRDefault="00F76BBE">
            <w:pPr>
              <w:pStyle w:val="TableParagraph"/>
              <w:ind w:left="77" w:right="78"/>
              <w:jc w:val="center"/>
              <w:rPr>
                <w:sz w:val="16"/>
              </w:rPr>
            </w:pPr>
            <w:r>
              <w:rPr>
                <w:spacing w:val="-2"/>
                <w:sz w:val="16"/>
              </w:rPr>
              <w:t>13.89</w:t>
            </w:r>
          </w:p>
        </w:tc>
        <w:tc>
          <w:tcPr>
            <w:tcW w:w="900" w:type="dxa"/>
            <w:shd w:val="clear" w:color="auto" w:fill="E5E5E5"/>
          </w:tcPr>
          <w:p w14:paraId="4F61E569" w14:textId="77777777" w:rsidR="00C645A6" w:rsidRDefault="00F76BBE">
            <w:pPr>
              <w:pStyle w:val="TableParagraph"/>
              <w:ind w:left="195"/>
              <w:rPr>
                <w:sz w:val="16"/>
              </w:rPr>
            </w:pPr>
            <w:r>
              <w:rPr>
                <w:spacing w:val="-2"/>
                <w:sz w:val="16"/>
              </w:rPr>
              <w:t>86.11</w:t>
            </w:r>
          </w:p>
        </w:tc>
      </w:tr>
      <w:tr w:rsidR="00C645A6" w14:paraId="0F8F6C5B" w14:textId="77777777">
        <w:trPr>
          <w:trHeight w:val="229"/>
        </w:trPr>
        <w:tc>
          <w:tcPr>
            <w:tcW w:w="1231" w:type="dxa"/>
            <w:shd w:val="clear" w:color="auto" w:fill="E5E5E5"/>
          </w:tcPr>
          <w:p w14:paraId="286F79E9" w14:textId="77777777" w:rsidR="00C645A6" w:rsidRDefault="00F76BBE">
            <w:pPr>
              <w:pStyle w:val="TableParagraph"/>
              <w:spacing w:before="19"/>
              <w:ind w:left="31"/>
              <w:rPr>
                <w:sz w:val="16"/>
              </w:rPr>
            </w:pPr>
            <w:r>
              <w:rPr>
                <w:spacing w:val="-4"/>
                <w:sz w:val="16"/>
              </w:rPr>
              <w:t>RTCP</w:t>
            </w:r>
          </w:p>
        </w:tc>
        <w:tc>
          <w:tcPr>
            <w:tcW w:w="639" w:type="dxa"/>
            <w:shd w:val="clear" w:color="auto" w:fill="E5E5E5"/>
          </w:tcPr>
          <w:p w14:paraId="57A49D02" w14:textId="77777777" w:rsidR="00C645A6" w:rsidRDefault="00F76BBE">
            <w:pPr>
              <w:pStyle w:val="TableParagraph"/>
              <w:spacing w:before="19"/>
              <w:ind w:left="55"/>
              <w:rPr>
                <w:sz w:val="16"/>
              </w:rPr>
            </w:pPr>
            <w:r>
              <w:rPr>
                <w:sz w:val="16"/>
              </w:rPr>
              <w:t xml:space="preserve">P </w:t>
            </w:r>
            <w:r>
              <w:rPr>
                <w:spacing w:val="-10"/>
                <w:sz w:val="16"/>
              </w:rPr>
              <w:t>2</w:t>
            </w:r>
          </w:p>
        </w:tc>
        <w:tc>
          <w:tcPr>
            <w:tcW w:w="671" w:type="dxa"/>
            <w:shd w:val="clear" w:color="auto" w:fill="E5E5E5"/>
          </w:tcPr>
          <w:p w14:paraId="61284CDC" w14:textId="77777777" w:rsidR="00C645A6" w:rsidRDefault="00F76BBE">
            <w:pPr>
              <w:pStyle w:val="TableParagraph"/>
              <w:spacing w:before="19"/>
              <w:ind w:left="126"/>
              <w:rPr>
                <w:sz w:val="16"/>
              </w:rPr>
            </w:pPr>
            <w:r>
              <w:rPr>
                <w:spacing w:val="-4"/>
                <w:sz w:val="16"/>
              </w:rPr>
              <w:t>8.33</w:t>
            </w:r>
          </w:p>
        </w:tc>
        <w:tc>
          <w:tcPr>
            <w:tcW w:w="712" w:type="dxa"/>
            <w:shd w:val="clear" w:color="auto" w:fill="E5E5E5"/>
          </w:tcPr>
          <w:p w14:paraId="62198CC8" w14:textId="77777777" w:rsidR="00C645A6" w:rsidRDefault="00F76BBE">
            <w:pPr>
              <w:pStyle w:val="TableParagraph"/>
              <w:spacing w:before="19"/>
              <w:ind w:left="154"/>
              <w:rPr>
                <w:sz w:val="16"/>
              </w:rPr>
            </w:pPr>
            <w:r>
              <w:rPr>
                <w:spacing w:val="-5"/>
                <w:sz w:val="16"/>
              </w:rPr>
              <w:t>75</w:t>
            </w:r>
          </w:p>
        </w:tc>
        <w:tc>
          <w:tcPr>
            <w:tcW w:w="754" w:type="dxa"/>
            <w:shd w:val="clear" w:color="auto" w:fill="E5E5E5"/>
          </w:tcPr>
          <w:p w14:paraId="093AADF9" w14:textId="77777777" w:rsidR="00C645A6" w:rsidRDefault="00F76BBE">
            <w:pPr>
              <w:pStyle w:val="TableParagraph"/>
              <w:spacing w:before="19"/>
              <w:ind w:left="77" w:right="78"/>
              <w:jc w:val="center"/>
              <w:rPr>
                <w:sz w:val="16"/>
              </w:rPr>
            </w:pPr>
            <w:r>
              <w:rPr>
                <w:spacing w:val="-2"/>
                <w:sz w:val="16"/>
              </w:rPr>
              <w:t>13.89</w:t>
            </w:r>
          </w:p>
        </w:tc>
        <w:tc>
          <w:tcPr>
            <w:tcW w:w="900" w:type="dxa"/>
            <w:shd w:val="clear" w:color="auto" w:fill="E5E5E5"/>
          </w:tcPr>
          <w:p w14:paraId="2B30F0B7" w14:textId="77777777" w:rsidR="00C645A6" w:rsidRDefault="00F76BBE">
            <w:pPr>
              <w:pStyle w:val="TableParagraph"/>
              <w:spacing w:before="19"/>
              <w:ind w:left="195"/>
              <w:rPr>
                <w:sz w:val="16"/>
              </w:rPr>
            </w:pPr>
            <w:r>
              <w:rPr>
                <w:spacing w:val="-2"/>
                <w:sz w:val="16"/>
              </w:rPr>
              <w:t>97.22</w:t>
            </w:r>
          </w:p>
        </w:tc>
      </w:tr>
      <w:tr w:rsidR="00C645A6" w14:paraId="3213595C" w14:textId="77777777">
        <w:trPr>
          <w:trHeight w:val="209"/>
        </w:trPr>
        <w:tc>
          <w:tcPr>
            <w:tcW w:w="1231" w:type="dxa"/>
            <w:tcBorders>
              <w:bottom w:val="single" w:sz="12" w:space="0" w:color="000000"/>
            </w:tcBorders>
            <w:shd w:val="clear" w:color="auto" w:fill="E5E5E5"/>
          </w:tcPr>
          <w:p w14:paraId="0C3CAAAA" w14:textId="77777777" w:rsidR="00C645A6" w:rsidRDefault="00C645A6">
            <w:pPr>
              <w:pStyle w:val="TableParagraph"/>
              <w:spacing w:before="0"/>
              <w:rPr>
                <w:sz w:val="14"/>
              </w:rPr>
            </w:pPr>
          </w:p>
        </w:tc>
        <w:tc>
          <w:tcPr>
            <w:tcW w:w="639" w:type="dxa"/>
            <w:tcBorders>
              <w:bottom w:val="single" w:sz="12" w:space="0" w:color="000000"/>
            </w:tcBorders>
            <w:shd w:val="clear" w:color="auto" w:fill="E5E5E5"/>
          </w:tcPr>
          <w:p w14:paraId="0E6BF9CD" w14:textId="77777777" w:rsidR="00C645A6" w:rsidRDefault="00F76BBE">
            <w:pPr>
              <w:pStyle w:val="TableParagraph"/>
              <w:spacing w:line="170" w:lineRule="exact"/>
              <w:ind w:left="55"/>
              <w:rPr>
                <w:sz w:val="16"/>
              </w:rPr>
            </w:pPr>
            <w:r>
              <w:rPr>
                <w:sz w:val="16"/>
              </w:rPr>
              <w:t xml:space="preserve">P </w:t>
            </w:r>
            <w:r>
              <w:rPr>
                <w:spacing w:val="-10"/>
                <w:sz w:val="16"/>
              </w:rPr>
              <w:t>3</w:t>
            </w:r>
          </w:p>
        </w:tc>
        <w:tc>
          <w:tcPr>
            <w:tcW w:w="671" w:type="dxa"/>
            <w:tcBorders>
              <w:bottom w:val="single" w:sz="12" w:space="0" w:color="000000"/>
            </w:tcBorders>
            <w:shd w:val="clear" w:color="auto" w:fill="E5E5E5"/>
          </w:tcPr>
          <w:p w14:paraId="5F5AF03B" w14:textId="77777777" w:rsidR="00C645A6" w:rsidRDefault="00F76BBE">
            <w:pPr>
              <w:pStyle w:val="TableParagraph"/>
              <w:spacing w:line="170" w:lineRule="exact"/>
              <w:ind w:left="126"/>
              <w:rPr>
                <w:sz w:val="16"/>
              </w:rPr>
            </w:pPr>
            <w:r>
              <w:rPr>
                <w:spacing w:val="-4"/>
                <w:sz w:val="16"/>
              </w:rPr>
              <w:t>9.72</w:t>
            </w:r>
          </w:p>
        </w:tc>
        <w:tc>
          <w:tcPr>
            <w:tcW w:w="712" w:type="dxa"/>
            <w:tcBorders>
              <w:bottom w:val="single" w:sz="12" w:space="0" w:color="000000"/>
            </w:tcBorders>
            <w:shd w:val="clear" w:color="auto" w:fill="E5E5E5"/>
          </w:tcPr>
          <w:p w14:paraId="3EBF0191" w14:textId="77777777" w:rsidR="00C645A6" w:rsidRDefault="00F76BBE">
            <w:pPr>
              <w:pStyle w:val="TableParagraph"/>
              <w:spacing w:line="170" w:lineRule="exact"/>
              <w:ind w:left="154"/>
              <w:rPr>
                <w:sz w:val="16"/>
              </w:rPr>
            </w:pPr>
            <w:r>
              <w:rPr>
                <w:spacing w:val="-2"/>
                <w:sz w:val="16"/>
              </w:rPr>
              <w:t>66.89</w:t>
            </w:r>
          </w:p>
        </w:tc>
        <w:tc>
          <w:tcPr>
            <w:tcW w:w="754" w:type="dxa"/>
            <w:tcBorders>
              <w:bottom w:val="single" w:sz="12" w:space="0" w:color="000000"/>
            </w:tcBorders>
            <w:shd w:val="clear" w:color="auto" w:fill="E5E5E5"/>
          </w:tcPr>
          <w:p w14:paraId="40ABF45D" w14:textId="77777777" w:rsidR="00C645A6" w:rsidRDefault="00F76BBE">
            <w:pPr>
              <w:pStyle w:val="TableParagraph"/>
              <w:spacing w:line="170" w:lineRule="exact"/>
              <w:ind w:right="78"/>
              <w:jc w:val="center"/>
              <w:rPr>
                <w:sz w:val="16"/>
              </w:rPr>
            </w:pPr>
            <w:r>
              <w:rPr>
                <w:spacing w:val="-4"/>
                <w:sz w:val="16"/>
              </w:rPr>
              <w:t>8.33</w:t>
            </w:r>
          </w:p>
        </w:tc>
        <w:tc>
          <w:tcPr>
            <w:tcW w:w="900" w:type="dxa"/>
            <w:tcBorders>
              <w:bottom w:val="single" w:sz="12" w:space="0" w:color="000000"/>
            </w:tcBorders>
            <w:shd w:val="clear" w:color="auto" w:fill="E5E5E5"/>
          </w:tcPr>
          <w:p w14:paraId="1FCA61B6" w14:textId="77777777" w:rsidR="00C645A6" w:rsidRDefault="00F76BBE">
            <w:pPr>
              <w:pStyle w:val="TableParagraph"/>
              <w:spacing w:line="170" w:lineRule="exact"/>
              <w:ind w:left="195"/>
              <w:rPr>
                <w:sz w:val="16"/>
              </w:rPr>
            </w:pPr>
            <w:r>
              <w:rPr>
                <w:spacing w:val="-2"/>
                <w:sz w:val="16"/>
              </w:rPr>
              <w:t>84.94</w:t>
            </w:r>
          </w:p>
        </w:tc>
      </w:tr>
    </w:tbl>
    <w:p w14:paraId="2B57FAE3" w14:textId="77777777" w:rsidR="00C645A6" w:rsidRDefault="00C645A6">
      <w:pPr>
        <w:pStyle w:val="BodyText"/>
        <w:spacing w:before="29"/>
        <w:rPr>
          <w:i/>
          <w:sz w:val="16"/>
        </w:rPr>
      </w:pPr>
    </w:p>
    <w:p w14:paraId="69408F7C" w14:textId="77777777" w:rsidR="00C645A6" w:rsidRDefault="00F76BBE">
      <w:pPr>
        <w:ind w:right="131"/>
        <w:jc w:val="center"/>
        <w:rPr>
          <w:i/>
          <w:sz w:val="16"/>
        </w:rPr>
      </w:pPr>
      <w:r>
        <w:rPr>
          <w:b/>
          <w:i/>
          <w:sz w:val="16"/>
        </w:rPr>
        <w:t>Table</w:t>
      </w:r>
      <w:r>
        <w:rPr>
          <w:spacing w:val="-6"/>
          <w:sz w:val="16"/>
        </w:rPr>
        <w:t xml:space="preserve"> </w:t>
      </w:r>
      <w:r>
        <w:rPr>
          <w:b/>
          <w:i/>
          <w:sz w:val="16"/>
        </w:rPr>
        <w:t>4.</w:t>
      </w:r>
      <w:r>
        <w:rPr>
          <w:spacing w:val="-6"/>
          <w:sz w:val="16"/>
        </w:rPr>
        <w:t xml:space="preserve"> </w:t>
      </w:r>
      <w:r>
        <w:rPr>
          <w:i/>
          <w:sz w:val="16"/>
        </w:rPr>
        <w:t>SVI</w:t>
      </w:r>
      <w:r>
        <w:rPr>
          <w:spacing w:val="-8"/>
          <w:sz w:val="16"/>
        </w:rPr>
        <w:t xml:space="preserve"> </w:t>
      </w:r>
      <w:r>
        <w:rPr>
          <w:i/>
          <w:sz w:val="16"/>
        </w:rPr>
        <w:t>results</w:t>
      </w:r>
      <w:r>
        <w:rPr>
          <w:spacing w:val="-6"/>
          <w:sz w:val="16"/>
        </w:rPr>
        <w:t xml:space="preserve"> </w:t>
      </w:r>
      <w:r>
        <w:rPr>
          <w:i/>
          <w:sz w:val="16"/>
        </w:rPr>
        <w:t>of</w:t>
      </w:r>
      <w:r>
        <w:rPr>
          <w:spacing w:val="-6"/>
          <w:sz w:val="16"/>
        </w:rPr>
        <w:t xml:space="preserve"> </w:t>
      </w:r>
      <w:r>
        <w:rPr>
          <w:i/>
          <w:sz w:val="16"/>
        </w:rPr>
        <w:t>IBA</w:t>
      </w:r>
      <w:r>
        <w:rPr>
          <w:spacing w:val="-7"/>
          <w:sz w:val="16"/>
        </w:rPr>
        <w:t xml:space="preserve"> </w:t>
      </w:r>
      <w:r>
        <w:rPr>
          <w:i/>
          <w:sz w:val="16"/>
        </w:rPr>
        <w:t>300ppm</w:t>
      </w:r>
      <w:r>
        <w:rPr>
          <w:spacing w:val="-5"/>
          <w:sz w:val="16"/>
        </w:rPr>
        <w:t xml:space="preserve"> </w:t>
      </w:r>
      <w:r>
        <w:rPr>
          <w:i/>
          <w:sz w:val="16"/>
        </w:rPr>
        <w:t>treated</w:t>
      </w:r>
      <w:r>
        <w:rPr>
          <w:spacing w:val="-4"/>
          <w:sz w:val="16"/>
        </w:rPr>
        <w:t xml:space="preserve"> </w:t>
      </w:r>
      <w:r>
        <w:rPr>
          <w:i/>
          <w:sz w:val="16"/>
        </w:rPr>
        <w:t>stem</w:t>
      </w:r>
      <w:r>
        <w:rPr>
          <w:spacing w:val="-6"/>
          <w:sz w:val="16"/>
        </w:rPr>
        <w:t xml:space="preserve"> </w:t>
      </w:r>
      <w:r>
        <w:rPr>
          <w:i/>
          <w:sz w:val="16"/>
        </w:rPr>
        <w:t>cuttings</w:t>
      </w:r>
      <w:r>
        <w:rPr>
          <w:spacing w:val="-7"/>
          <w:sz w:val="16"/>
        </w:rPr>
        <w:t xml:space="preserve"> </w:t>
      </w:r>
      <w:r>
        <w:rPr>
          <w:i/>
          <w:sz w:val="16"/>
        </w:rPr>
        <w:t>of</w:t>
      </w:r>
      <w:r>
        <w:rPr>
          <w:spacing w:val="-6"/>
          <w:sz w:val="16"/>
        </w:rPr>
        <w:t xml:space="preserve"> </w:t>
      </w:r>
      <w:proofErr w:type="spellStart"/>
      <w:r>
        <w:rPr>
          <w:i/>
          <w:sz w:val="16"/>
        </w:rPr>
        <w:t>Saraca</w:t>
      </w:r>
      <w:proofErr w:type="spellEnd"/>
      <w:r>
        <w:rPr>
          <w:spacing w:val="-5"/>
          <w:sz w:val="16"/>
        </w:rPr>
        <w:t xml:space="preserve"> </w:t>
      </w:r>
      <w:proofErr w:type="spellStart"/>
      <w:r>
        <w:rPr>
          <w:i/>
          <w:spacing w:val="-2"/>
          <w:sz w:val="16"/>
        </w:rPr>
        <w:t>asoca</w:t>
      </w:r>
      <w:proofErr w:type="spellEnd"/>
      <w:r>
        <w:rPr>
          <w:i/>
          <w:spacing w:val="-2"/>
          <w:sz w:val="16"/>
        </w:rPr>
        <w:t>.</w:t>
      </w:r>
    </w:p>
    <w:p w14:paraId="6CCD6AA6" w14:textId="77777777" w:rsidR="00C645A6" w:rsidRDefault="00C645A6">
      <w:pPr>
        <w:pStyle w:val="BodyText"/>
        <w:spacing w:before="1"/>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231"/>
        <w:gridCol w:w="710"/>
        <w:gridCol w:w="771"/>
        <w:gridCol w:w="1157"/>
        <w:gridCol w:w="1037"/>
      </w:tblGrid>
      <w:tr w:rsidR="00C645A6" w14:paraId="3175B0DC" w14:textId="77777777">
        <w:trPr>
          <w:trHeight w:val="231"/>
        </w:trPr>
        <w:tc>
          <w:tcPr>
            <w:tcW w:w="1231" w:type="dxa"/>
            <w:tcBorders>
              <w:top w:val="single" w:sz="12" w:space="0" w:color="000000"/>
              <w:bottom w:val="single" w:sz="4" w:space="0" w:color="000000"/>
            </w:tcBorders>
            <w:shd w:val="clear" w:color="auto" w:fill="E5E5E5"/>
          </w:tcPr>
          <w:p w14:paraId="1F816402" w14:textId="77777777" w:rsidR="00C645A6" w:rsidRDefault="00F76BBE">
            <w:pPr>
              <w:pStyle w:val="TableParagraph"/>
              <w:spacing w:before="42" w:line="170" w:lineRule="exact"/>
              <w:ind w:left="31"/>
              <w:rPr>
                <w:b/>
                <w:sz w:val="16"/>
              </w:rPr>
            </w:pPr>
            <w:r>
              <w:rPr>
                <w:b/>
                <w:sz w:val="16"/>
              </w:rPr>
              <w:t>Rooting</w:t>
            </w:r>
            <w:r>
              <w:rPr>
                <w:spacing w:val="-1"/>
                <w:sz w:val="16"/>
              </w:rPr>
              <w:t xml:space="preserve"> </w:t>
            </w:r>
            <w:r>
              <w:rPr>
                <w:b/>
                <w:spacing w:val="-2"/>
                <w:sz w:val="16"/>
              </w:rPr>
              <w:t>medium</w:t>
            </w:r>
          </w:p>
        </w:tc>
        <w:tc>
          <w:tcPr>
            <w:tcW w:w="710" w:type="dxa"/>
            <w:tcBorders>
              <w:top w:val="single" w:sz="12" w:space="0" w:color="000000"/>
              <w:bottom w:val="single" w:sz="4" w:space="0" w:color="000000"/>
            </w:tcBorders>
            <w:shd w:val="clear" w:color="auto" w:fill="E5E5E5"/>
          </w:tcPr>
          <w:p w14:paraId="41E66463" w14:textId="77777777" w:rsidR="00C645A6" w:rsidRDefault="00F76BBE">
            <w:pPr>
              <w:pStyle w:val="TableParagraph"/>
              <w:spacing w:before="42" w:line="170" w:lineRule="exact"/>
              <w:ind w:left="55"/>
              <w:rPr>
                <w:b/>
                <w:sz w:val="16"/>
              </w:rPr>
            </w:pPr>
            <w:r>
              <w:rPr>
                <w:b/>
                <w:spacing w:val="-2"/>
                <w:sz w:val="16"/>
              </w:rPr>
              <w:t>Period</w:t>
            </w:r>
          </w:p>
        </w:tc>
        <w:tc>
          <w:tcPr>
            <w:tcW w:w="771" w:type="dxa"/>
            <w:tcBorders>
              <w:top w:val="single" w:sz="12" w:space="0" w:color="000000"/>
              <w:bottom w:val="single" w:sz="4" w:space="0" w:color="000000"/>
            </w:tcBorders>
            <w:shd w:val="clear" w:color="auto" w:fill="E5E5E5"/>
          </w:tcPr>
          <w:p w14:paraId="3EA604A1" w14:textId="77777777" w:rsidR="00C645A6" w:rsidRDefault="00F76BBE">
            <w:pPr>
              <w:pStyle w:val="TableParagraph"/>
              <w:spacing w:before="42" w:line="170" w:lineRule="exact"/>
              <w:ind w:left="197"/>
              <w:rPr>
                <w:b/>
                <w:sz w:val="16"/>
              </w:rPr>
            </w:pPr>
            <w:r>
              <w:rPr>
                <w:b/>
                <w:spacing w:val="-5"/>
                <w:sz w:val="16"/>
              </w:rPr>
              <w:t>PV</w:t>
            </w:r>
          </w:p>
        </w:tc>
        <w:tc>
          <w:tcPr>
            <w:tcW w:w="1157" w:type="dxa"/>
            <w:tcBorders>
              <w:top w:val="single" w:sz="12" w:space="0" w:color="000000"/>
              <w:bottom w:val="single" w:sz="4" w:space="0" w:color="000000"/>
            </w:tcBorders>
            <w:shd w:val="clear" w:color="auto" w:fill="E5E5E5"/>
          </w:tcPr>
          <w:p w14:paraId="020C6617" w14:textId="77777777" w:rsidR="00C645A6" w:rsidRDefault="00F76BBE">
            <w:pPr>
              <w:pStyle w:val="TableParagraph"/>
              <w:spacing w:before="42" w:line="170" w:lineRule="exact"/>
              <w:ind w:left="290"/>
              <w:rPr>
                <w:b/>
                <w:sz w:val="16"/>
              </w:rPr>
            </w:pPr>
            <w:r>
              <w:rPr>
                <w:b/>
                <w:sz w:val="16"/>
              </w:rPr>
              <w:t>MDS</w:t>
            </w:r>
            <w:r>
              <w:rPr>
                <w:spacing w:val="-2"/>
                <w:sz w:val="16"/>
              </w:rPr>
              <w:t xml:space="preserve"> </w:t>
            </w:r>
            <w:r>
              <w:rPr>
                <w:b/>
                <w:spacing w:val="-2"/>
                <w:sz w:val="16"/>
              </w:rPr>
              <w:t>Final</w:t>
            </w:r>
          </w:p>
        </w:tc>
        <w:tc>
          <w:tcPr>
            <w:tcW w:w="1037" w:type="dxa"/>
            <w:tcBorders>
              <w:top w:val="single" w:sz="12" w:space="0" w:color="000000"/>
              <w:bottom w:val="single" w:sz="4" w:space="0" w:color="000000"/>
            </w:tcBorders>
            <w:shd w:val="clear" w:color="auto" w:fill="E5E5E5"/>
          </w:tcPr>
          <w:p w14:paraId="30B52C6A" w14:textId="77777777" w:rsidR="00C645A6" w:rsidRDefault="00F76BBE">
            <w:pPr>
              <w:pStyle w:val="TableParagraph"/>
              <w:spacing w:before="42" w:line="170" w:lineRule="exact"/>
              <w:ind w:left="112"/>
              <w:rPr>
                <w:b/>
                <w:sz w:val="16"/>
              </w:rPr>
            </w:pPr>
            <w:r>
              <w:rPr>
                <w:b/>
                <w:spacing w:val="-5"/>
                <w:sz w:val="16"/>
              </w:rPr>
              <w:t>SVI</w:t>
            </w:r>
          </w:p>
        </w:tc>
      </w:tr>
      <w:tr w:rsidR="00C645A6" w14:paraId="16DE85C5" w14:textId="77777777">
        <w:trPr>
          <w:trHeight w:val="250"/>
        </w:trPr>
        <w:tc>
          <w:tcPr>
            <w:tcW w:w="1231" w:type="dxa"/>
            <w:tcBorders>
              <w:top w:val="single" w:sz="4" w:space="0" w:color="000000"/>
            </w:tcBorders>
            <w:shd w:val="clear" w:color="auto" w:fill="E5E5E5"/>
          </w:tcPr>
          <w:p w14:paraId="0B0EA3F1" w14:textId="77777777" w:rsidR="00C645A6" w:rsidRDefault="00C645A6">
            <w:pPr>
              <w:pStyle w:val="TableParagraph"/>
              <w:spacing w:before="0"/>
              <w:rPr>
                <w:sz w:val="18"/>
              </w:rPr>
            </w:pPr>
          </w:p>
        </w:tc>
        <w:tc>
          <w:tcPr>
            <w:tcW w:w="710" w:type="dxa"/>
            <w:tcBorders>
              <w:top w:val="single" w:sz="4" w:space="0" w:color="000000"/>
            </w:tcBorders>
            <w:shd w:val="clear" w:color="auto" w:fill="E5E5E5"/>
          </w:tcPr>
          <w:p w14:paraId="4BB41AFC" w14:textId="77777777" w:rsidR="00C645A6" w:rsidRDefault="00F76BBE">
            <w:pPr>
              <w:pStyle w:val="TableParagraph"/>
              <w:spacing w:before="40"/>
              <w:ind w:left="55"/>
              <w:rPr>
                <w:sz w:val="16"/>
              </w:rPr>
            </w:pPr>
            <w:r>
              <w:rPr>
                <w:sz w:val="16"/>
              </w:rPr>
              <w:t xml:space="preserve">P </w:t>
            </w:r>
            <w:r>
              <w:rPr>
                <w:spacing w:val="-10"/>
                <w:sz w:val="16"/>
              </w:rPr>
              <w:t>1</w:t>
            </w:r>
          </w:p>
        </w:tc>
        <w:tc>
          <w:tcPr>
            <w:tcW w:w="771" w:type="dxa"/>
            <w:tcBorders>
              <w:top w:val="single" w:sz="4" w:space="0" w:color="000000"/>
            </w:tcBorders>
            <w:shd w:val="clear" w:color="auto" w:fill="E5E5E5"/>
          </w:tcPr>
          <w:p w14:paraId="577C057F" w14:textId="77777777" w:rsidR="00C645A6" w:rsidRDefault="00F76BBE">
            <w:pPr>
              <w:pStyle w:val="TableParagraph"/>
              <w:spacing w:before="40"/>
              <w:ind w:left="197"/>
              <w:rPr>
                <w:sz w:val="16"/>
              </w:rPr>
            </w:pPr>
            <w:r>
              <w:rPr>
                <w:spacing w:val="-4"/>
                <w:sz w:val="16"/>
              </w:rPr>
              <w:t>4.17</w:t>
            </w:r>
          </w:p>
        </w:tc>
        <w:tc>
          <w:tcPr>
            <w:tcW w:w="1157" w:type="dxa"/>
            <w:tcBorders>
              <w:top w:val="single" w:sz="4" w:space="0" w:color="000000"/>
            </w:tcBorders>
            <w:shd w:val="clear" w:color="auto" w:fill="E5E5E5"/>
          </w:tcPr>
          <w:p w14:paraId="4BEBABB5" w14:textId="77777777" w:rsidR="00C645A6" w:rsidRDefault="00F76BBE">
            <w:pPr>
              <w:pStyle w:val="TableParagraph"/>
              <w:spacing w:before="40"/>
              <w:ind w:left="290"/>
              <w:rPr>
                <w:sz w:val="16"/>
              </w:rPr>
            </w:pPr>
            <w:r>
              <w:rPr>
                <w:spacing w:val="-4"/>
                <w:sz w:val="16"/>
              </w:rPr>
              <w:t>0.19</w:t>
            </w:r>
          </w:p>
        </w:tc>
        <w:tc>
          <w:tcPr>
            <w:tcW w:w="1037" w:type="dxa"/>
            <w:tcBorders>
              <w:top w:val="single" w:sz="4" w:space="0" w:color="000000"/>
            </w:tcBorders>
            <w:shd w:val="clear" w:color="auto" w:fill="E5E5E5"/>
          </w:tcPr>
          <w:p w14:paraId="2B271F0A" w14:textId="77777777" w:rsidR="00C645A6" w:rsidRDefault="00F76BBE">
            <w:pPr>
              <w:pStyle w:val="TableParagraph"/>
              <w:spacing w:before="40"/>
              <w:ind w:left="112"/>
              <w:rPr>
                <w:sz w:val="16"/>
              </w:rPr>
            </w:pPr>
            <w:r>
              <w:rPr>
                <w:spacing w:val="-4"/>
                <w:sz w:val="16"/>
              </w:rPr>
              <w:t>0.79</w:t>
            </w:r>
          </w:p>
        </w:tc>
      </w:tr>
      <w:tr w:rsidR="00C645A6" w14:paraId="569E9168" w14:textId="77777777">
        <w:trPr>
          <w:trHeight w:val="230"/>
        </w:trPr>
        <w:tc>
          <w:tcPr>
            <w:tcW w:w="1231" w:type="dxa"/>
            <w:shd w:val="clear" w:color="auto" w:fill="E5E5E5"/>
          </w:tcPr>
          <w:p w14:paraId="71BEA6D0" w14:textId="77777777" w:rsidR="00C645A6" w:rsidRDefault="00F76BBE">
            <w:pPr>
              <w:pStyle w:val="TableParagraph"/>
              <w:ind w:left="31"/>
              <w:rPr>
                <w:sz w:val="16"/>
              </w:rPr>
            </w:pPr>
            <w:r>
              <w:rPr>
                <w:spacing w:val="-4"/>
                <w:sz w:val="16"/>
              </w:rPr>
              <w:t>RTVC</w:t>
            </w:r>
          </w:p>
        </w:tc>
        <w:tc>
          <w:tcPr>
            <w:tcW w:w="710" w:type="dxa"/>
            <w:shd w:val="clear" w:color="auto" w:fill="E5E5E5"/>
          </w:tcPr>
          <w:p w14:paraId="3A126802" w14:textId="77777777" w:rsidR="00C645A6" w:rsidRDefault="00F76BBE">
            <w:pPr>
              <w:pStyle w:val="TableParagraph"/>
              <w:ind w:left="55"/>
              <w:rPr>
                <w:sz w:val="16"/>
              </w:rPr>
            </w:pPr>
            <w:r>
              <w:rPr>
                <w:sz w:val="16"/>
              </w:rPr>
              <w:t xml:space="preserve">P </w:t>
            </w:r>
            <w:r>
              <w:rPr>
                <w:spacing w:val="-10"/>
                <w:sz w:val="16"/>
              </w:rPr>
              <w:t>2</w:t>
            </w:r>
          </w:p>
        </w:tc>
        <w:tc>
          <w:tcPr>
            <w:tcW w:w="771" w:type="dxa"/>
            <w:shd w:val="clear" w:color="auto" w:fill="E5E5E5"/>
          </w:tcPr>
          <w:p w14:paraId="6F2CE4AC" w14:textId="77777777" w:rsidR="00C645A6" w:rsidRDefault="00F76BBE">
            <w:pPr>
              <w:pStyle w:val="TableParagraph"/>
              <w:ind w:left="197"/>
              <w:rPr>
                <w:sz w:val="16"/>
              </w:rPr>
            </w:pPr>
            <w:r>
              <w:rPr>
                <w:spacing w:val="-4"/>
                <w:sz w:val="16"/>
              </w:rPr>
              <w:t>4.17</w:t>
            </w:r>
          </w:p>
        </w:tc>
        <w:tc>
          <w:tcPr>
            <w:tcW w:w="1157" w:type="dxa"/>
            <w:shd w:val="clear" w:color="auto" w:fill="E5E5E5"/>
          </w:tcPr>
          <w:p w14:paraId="284D936C" w14:textId="77777777" w:rsidR="00C645A6" w:rsidRDefault="00F76BBE">
            <w:pPr>
              <w:pStyle w:val="TableParagraph"/>
              <w:ind w:left="290"/>
              <w:rPr>
                <w:sz w:val="16"/>
              </w:rPr>
            </w:pPr>
            <w:r>
              <w:rPr>
                <w:spacing w:val="-4"/>
                <w:sz w:val="16"/>
              </w:rPr>
              <w:t>0.09</w:t>
            </w:r>
          </w:p>
        </w:tc>
        <w:tc>
          <w:tcPr>
            <w:tcW w:w="1037" w:type="dxa"/>
            <w:shd w:val="clear" w:color="auto" w:fill="E5E5E5"/>
          </w:tcPr>
          <w:p w14:paraId="431D504E" w14:textId="77777777" w:rsidR="00C645A6" w:rsidRDefault="00F76BBE">
            <w:pPr>
              <w:pStyle w:val="TableParagraph"/>
              <w:ind w:left="112"/>
              <w:rPr>
                <w:sz w:val="16"/>
              </w:rPr>
            </w:pPr>
            <w:r>
              <w:rPr>
                <w:spacing w:val="-4"/>
                <w:sz w:val="16"/>
              </w:rPr>
              <w:t>0.38</w:t>
            </w:r>
          </w:p>
        </w:tc>
      </w:tr>
      <w:tr w:rsidR="00C645A6" w14:paraId="21C03E76" w14:textId="77777777">
        <w:trPr>
          <w:trHeight w:val="230"/>
        </w:trPr>
        <w:tc>
          <w:tcPr>
            <w:tcW w:w="1231" w:type="dxa"/>
            <w:shd w:val="clear" w:color="auto" w:fill="E5E5E5"/>
          </w:tcPr>
          <w:p w14:paraId="1C3D3127" w14:textId="77777777" w:rsidR="00C645A6" w:rsidRDefault="00C645A6">
            <w:pPr>
              <w:pStyle w:val="TableParagraph"/>
              <w:spacing w:before="0"/>
              <w:rPr>
                <w:sz w:val="16"/>
              </w:rPr>
            </w:pPr>
          </w:p>
        </w:tc>
        <w:tc>
          <w:tcPr>
            <w:tcW w:w="710" w:type="dxa"/>
            <w:shd w:val="clear" w:color="auto" w:fill="E5E5E5"/>
          </w:tcPr>
          <w:p w14:paraId="72936DFF" w14:textId="77777777" w:rsidR="00C645A6" w:rsidRDefault="00F76BBE">
            <w:pPr>
              <w:pStyle w:val="TableParagraph"/>
              <w:ind w:left="55"/>
              <w:rPr>
                <w:sz w:val="16"/>
              </w:rPr>
            </w:pPr>
            <w:r>
              <w:rPr>
                <w:sz w:val="16"/>
              </w:rPr>
              <w:t xml:space="preserve">P </w:t>
            </w:r>
            <w:r>
              <w:rPr>
                <w:spacing w:val="-10"/>
                <w:sz w:val="16"/>
              </w:rPr>
              <w:t>3</w:t>
            </w:r>
          </w:p>
        </w:tc>
        <w:tc>
          <w:tcPr>
            <w:tcW w:w="771" w:type="dxa"/>
            <w:shd w:val="clear" w:color="auto" w:fill="E5E5E5"/>
          </w:tcPr>
          <w:p w14:paraId="1CEFBEC2" w14:textId="77777777" w:rsidR="00C645A6" w:rsidRDefault="00F76BBE">
            <w:pPr>
              <w:pStyle w:val="TableParagraph"/>
              <w:ind w:left="197"/>
              <w:rPr>
                <w:sz w:val="16"/>
              </w:rPr>
            </w:pPr>
            <w:r>
              <w:rPr>
                <w:spacing w:val="-4"/>
                <w:sz w:val="16"/>
              </w:rPr>
              <w:t>4.17</w:t>
            </w:r>
          </w:p>
        </w:tc>
        <w:tc>
          <w:tcPr>
            <w:tcW w:w="1157" w:type="dxa"/>
            <w:shd w:val="clear" w:color="auto" w:fill="E5E5E5"/>
          </w:tcPr>
          <w:p w14:paraId="3475DA57" w14:textId="77777777" w:rsidR="00C645A6" w:rsidRDefault="00F76BBE">
            <w:pPr>
              <w:pStyle w:val="TableParagraph"/>
              <w:ind w:left="290"/>
              <w:rPr>
                <w:sz w:val="16"/>
              </w:rPr>
            </w:pPr>
            <w:r>
              <w:rPr>
                <w:spacing w:val="-4"/>
                <w:sz w:val="16"/>
              </w:rPr>
              <w:t>0.12</w:t>
            </w:r>
          </w:p>
        </w:tc>
        <w:tc>
          <w:tcPr>
            <w:tcW w:w="1037" w:type="dxa"/>
            <w:shd w:val="clear" w:color="auto" w:fill="E5E5E5"/>
          </w:tcPr>
          <w:p w14:paraId="2846087C" w14:textId="77777777" w:rsidR="00C645A6" w:rsidRDefault="00F76BBE">
            <w:pPr>
              <w:pStyle w:val="TableParagraph"/>
              <w:ind w:left="112"/>
              <w:rPr>
                <w:sz w:val="16"/>
              </w:rPr>
            </w:pPr>
            <w:r>
              <w:rPr>
                <w:spacing w:val="-4"/>
                <w:sz w:val="16"/>
              </w:rPr>
              <w:t>0.50</w:t>
            </w:r>
          </w:p>
        </w:tc>
      </w:tr>
      <w:tr w:rsidR="00C645A6" w14:paraId="09B64210" w14:textId="77777777">
        <w:trPr>
          <w:trHeight w:val="230"/>
        </w:trPr>
        <w:tc>
          <w:tcPr>
            <w:tcW w:w="1231" w:type="dxa"/>
            <w:shd w:val="clear" w:color="auto" w:fill="E5E5E5"/>
          </w:tcPr>
          <w:p w14:paraId="6728FE4B" w14:textId="77777777" w:rsidR="00C645A6" w:rsidRDefault="00C645A6">
            <w:pPr>
              <w:pStyle w:val="TableParagraph"/>
              <w:spacing w:before="0"/>
              <w:rPr>
                <w:sz w:val="16"/>
              </w:rPr>
            </w:pPr>
          </w:p>
        </w:tc>
        <w:tc>
          <w:tcPr>
            <w:tcW w:w="710" w:type="dxa"/>
            <w:shd w:val="clear" w:color="auto" w:fill="E5E5E5"/>
          </w:tcPr>
          <w:p w14:paraId="2AB083C0" w14:textId="77777777" w:rsidR="00C645A6" w:rsidRDefault="00F76BBE">
            <w:pPr>
              <w:pStyle w:val="TableParagraph"/>
              <w:ind w:left="55"/>
              <w:rPr>
                <w:sz w:val="16"/>
              </w:rPr>
            </w:pPr>
            <w:r>
              <w:rPr>
                <w:sz w:val="16"/>
              </w:rPr>
              <w:t xml:space="preserve">P </w:t>
            </w:r>
            <w:r>
              <w:rPr>
                <w:spacing w:val="-10"/>
                <w:sz w:val="16"/>
              </w:rPr>
              <w:t>1</w:t>
            </w:r>
          </w:p>
        </w:tc>
        <w:tc>
          <w:tcPr>
            <w:tcW w:w="771" w:type="dxa"/>
            <w:shd w:val="clear" w:color="auto" w:fill="E5E5E5"/>
          </w:tcPr>
          <w:p w14:paraId="50BB23EE" w14:textId="77777777" w:rsidR="00C645A6" w:rsidRDefault="00F76BBE">
            <w:pPr>
              <w:pStyle w:val="TableParagraph"/>
              <w:ind w:left="197"/>
              <w:rPr>
                <w:sz w:val="16"/>
              </w:rPr>
            </w:pPr>
            <w:r>
              <w:rPr>
                <w:spacing w:val="-4"/>
                <w:sz w:val="16"/>
              </w:rPr>
              <w:t>4.17</w:t>
            </w:r>
          </w:p>
        </w:tc>
        <w:tc>
          <w:tcPr>
            <w:tcW w:w="1157" w:type="dxa"/>
            <w:shd w:val="clear" w:color="auto" w:fill="E5E5E5"/>
          </w:tcPr>
          <w:p w14:paraId="365E50BB" w14:textId="77777777" w:rsidR="00C645A6" w:rsidRDefault="00F76BBE">
            <w:pPr>
              <w:pStyle w:val="TableParagraph"/>
              <w:ind w:left="290"/>
              <w:rPr>
                <w:sz w:val="16"/>
              </w:rPr>
            </w:pPr>
            <w:r>
              <w:rPr>
                <w:spacing w:val="-4"/>
                <w:sz w:val="16"/>
              </w:rPr>
              <w:t>0.19</w:t>
            </w:r>
          </w:p>
        </w:tc>
        <w:tc>
          <w:tcPr>
            <w:tcW w:w="1037" w:type="dxa"/>
            <w:shd w:val="clear" w:color="auto" w:fill="E5E5E5"/>
          </w:tcPr>
          <w:p w14:paraId="5B4BE5A8" w14:textId="77777777" w:rsidR="00C645A6" w:rsidRDefault="00F76BBE">
            <w:pPr>
              <w:pStyle w:val="TableParagraph"/>
              <w:ind w:left="112"/>
              <w:rPr>
                <w:sz w:val="16"/>
              </w:rPr>
            </w:pPr>
            <w:r>
              <w:rPr>
                <w:spacing w:val="-4"/>
                <w:sz w:val="16"/>
              </w:rPr>
              <w:t>0.79</w:t>
            </w:r>
          </w:p>
        </w:tc>
      </w:tr>
      <w:tr w:rsidR="00C645A6" w14:paraId="49E4C207" w14:textId="77777777">
        <w:trPr>
          <w:trHeight w:val="230"/>
        </w:trPr>
        <w:tc>
          <w:tcPr>
            <w:tcW w:w="1231" w:type="dxa"/>
            <w:shd w:val="clear" w:color="auto" w:fill="E5E5E5"/>
          </w:tcPr>
          <w:p w14:paraId="30112619" w14:textId="77777777" w:rsidR="00C645A6" w:rsidRDefault="00F76BBE">
            <w:pPr>
              <w:pStyle w:val="TableParagraph"/>
              <w:ind w:left="31"/>
              <w:rPr>
                <w:sz w:val="16"/>
              </w:rPr>
            </w:pPr>
            <w:r>
              <w:rPr>
                <w:spacing w:val="-4"/>
                <w:sz w:val="16"/>
              </w:rPr>
              <w:t>RTCP</w:t>
            </w:r>
          </w:p>
        </w:tc>
        <w:tc>
          <w:tcPr>
            <w:tcW w:w="710" w:type="dxa"/>
            <w:shd w:val="clear" w:color="auto" w:fill="E5E5E5"/>
          </w:tcPr>
          <w:p w14:paraId="1CEF4F19" w14:textId="77777777" w:rsidR="00C645A6" w:rsidRDefault="00F76BBE">
            <w:pPr>
              <w:pStyle w:val="TableParagraph"/>
              <w:ind w:left="55"/>
              <w:rPr>
                <w:sz w:val="16"/>
              </w:rPr>
            </w:pPr>
            <w:r>
              <w:rPr>
                <w:sz w:val="16"/>
              </w:rPr>
              <w:t xml:space="preserve">P </w:t>
            </w:r>
            <w:r>
              <w:rPr>
                <w:spacing w:val="-10"/>
                <w:sz w:val="16"/>
              </w:rPr>
              <w:t>2</w:t>
            </w:r>
          </w:p>
        </w:tc>
        <w:tc>
          <w:tcPr>
            <w:tcW w:w="771" w:type="dxa"/>
            <w:shd w:val="clear" w:color="auto" w:fill="E5E5E5"/>
          </w:tcPr>
          <w:p w14:paraId="23BA2689" w14:textId="77777777" w:rsidR="00C645A6" w:rsidRDefault="00F76BBE">
            <w:pPr>
              <w:pStyle w:val="TableParagraph"/>
              <w:ind w:left="197"/>
              <w:rPr>
                <w:sz w:val="16"/>
              </w:rPr>
            </w:pPr>
            <w:r>
              <w:rPr>
                <w:spacing w:val="-4"/>
                <w:sz w:val="16"/>
              </w:rPr>
              <w:t>4.17</w:t>
            </w:r>
          </w:p>
        </w:tc>
        <w:tc>
          <w:tcPr>
            <w:tcW w:w="1157" w:type="dxa"/>
            <w:shd w:val="clear" w:color="auto" w:fill="E5E5E5"/>
          </w:tcPr>
          <w:p w14:paraId="37650EF1" w14:textId="77777777" w:rsidR="00C645A6" w:rsidRDefault="00F76BBE">
            <w:pPr>
              <w:pStyle w:val="TableParagraph"/>
              <w:ind w:left="290"/>
              <w:rPr>
                <w:sz w:val="16"/>
              </w:rPr>
            </w:pPr>
            <w:r>
              <w:rPr>
                <w:spacing w:val="-4"/>
                <w:sz w:val="16"/>
              </w:rPr>
              <w:t>0.28</w:t>
            </w:r>
          </w:p>
        </w:tc>
        <w:tc>
          <w:tcPr>
            <w:tcW w:w="1037" w:type="dxa"/>
            <w:shd w:val="clear" w:color="auto" w:fill="E5E5E5"/>
          </w:tcPr>
          <w:p w14:paraId="3AFAFDBB" w14:textId="77777777" w:rsidR="00C645A6" w:rsidRDefault="00F76BBE">
            <w:pPr>
              <w:pStyle w:val="TableParagraph"/>
              <w:ind w:left="112"/>
              <w:rPr>
                <w:sz w:val="16"/>
              </w:rPr>
            </w:pPr>
            <w:r>
              <w:rPr>
                <w:spacing w:val="-4"/>
                <w:sz w:val="16"/>
              </w:rPr>
              <w:t>1.17</w:t>
            </w:r>
          </w:p>
        </w:tc>
      </w:tr>
      <w:tr w:rsidR="00C645A6" w14:paraId="17DDF5AF" w14:textId="77777777">
        <w:trPr>
          <w:trHeight w:val="207"/>
        </w:trPr>
        <w:tc>
          <w:tcPr>
            <w:tcW w:w="1231" w:type="dxa"/>
            <w:tcBorders>
              <w:bottom w:val="single" w:sz="12" w:space="0" w:color="000000"/>
            </w:tcBorders>
            <w:shd w:val="clear" w:color="auto" w:fill="E5E5E5"/>
          </w:tcPr>
          <w:p w14:paraId="67F4713D" w14:textId="77777777" w:rsidR="00C645A6" w:rsidRDefault="00C645A6">
            <w:pPr>
              <w:pStyle w:val="TableParagraph"/>
              <w:spacing w:before="0"/>
              <w:rPr>
                <w:sz w:val="14"/>
              </w:rPr>
            </w:pPr>
          </w:p>
        </w:tc>
        <w:tc>
          <w:tcPr>
            <w:tcW w:w="710" w:type="dxa"/>
            <w:tcBorders>
              <w:bottom w:val="single" w:sz="12" w:space="0" w:color="000000"/>
            </w:tcBorders>
            <w:shd w:val="clear" w:color="auto" w:fill="E5E5E5"/>
          </w:tcPr>
          <w:p w14:paraId="27A9242D" w14:textId="77777777" w:rsidR="00C645A6" w:rsidRDefault="00F76BBE">
            <w:pPr>
              <w:pStyle w:val="TableParagraph"/>
              <w:spacing w:line="167" w:lineRule="exact"/>
              <w:ind w:left="55"/>
              <w:rPr>
                <w:sz w:val="16"/>
              </w:rPr>
            </w:pPr>
            <w:r>
              <w:rPr>
                <w:sz w:val="16"/>
              </w:rPr>
              <w:t xml:space="preserve">P </w:t>
            </w:r>
            <w:r>
              <w:rPr>
                <w:spacing w:val="-10"/>
                <w:sz w:val="16"/>
              </w:rPr>
              <w:t>3</w:t>
            </w:r>
          </w:p>
        </w:tc>
        <w:tc>
          <w:tcPr>
            <w:tcW w:w="771" w:type="dxa"/>
            <w:tcBorders>
              <w:bottom w:val="single" w:sz="12" w:space="0" w:color="000000"/>
            </w:tcBorders>
            <w:shd w:val="clear" w:color="auto" w:fill="E5E5E5"/>
          </w:tcPr>
          <w:p w14:paraId="1EDDA538" w14:textId="77777777" w:rsidR="00C645A6" w:rsidRDefault="00F76BBE">
            <w:pPr>
              <w:pStyle w:val="TableParagraph"/>
              <w:spacing w:line="167" w:lineRule="exact"/>
              <w:ind w:left="197"/>
              <w:rPr>
                <w:sz w:val="16"/>
              </w:rPr>
            </w:pPr>
            <w:r>
              <w:rPr>
                <w:spacing w:val="-4"/>
                <w:sz w:val="16"/>
              </w:rPr>
              <w:t>4.17</w:t>
            </w:r>
          </w:p>
        </w:tc>
        <w:tc>
          <w:tcPr>
            <w:tcW w:w="1157" w:type="dxa"/>
            <w:tcBorders>
              <w:bottom w:val="single" w:sz="12" w:space="0" w:color="000000"/>
            </w:tcBorders>
            <w:shd w:val="clear" w:color="auto" w:fill="E5E5E5"/>
          </w:tcPr>
          <w:p w14:paraId="38182B23" w14:textId="77777777" w:rsidR="00C645A6" w:rsidRDefault="00F76BBE">
            <w:pPr>
              <w:pStyle w:val="TableParagraph"/>
              <w:spacing w:line="167" w:lineRule="exact"/>
              <w:ind w:left="290"/>
              <w:rPr>
                <w:sz w:val="16"/>
              </w:rPr>
            </w:pPr>
            <w:r>
              <w:rPr>
                <w:spacing w:val="-4"/>
                <w:sz w:val="16"/>
              </w:rPr>
              <w:t>0.31</w:t>
            </w:r>
          </w:p>
        </w:tc>
        <w:tc>
          <w:tcPr>
            <w:tcW w:w="1037" w:type="dxa"/>
            <w:tcBorders>
              <w:bottom w:val="single" w:sz="12" w:space="0" w:color="000000"/>
            </w:tcBorders>
            <w:shd w:val="clear" w:color="auto" w:fill="E5E5E5"/>
          </w:tcPr>
          <w:p w14:paraId="123BB6BC" w14:textId="77777777" w:rsidR="00C645A6" w:rsidRDefault="00F76BBE">
            <w:pPr>
              <w:pStyle w:val="TableParagraph"/>
              <w:spacing w:line="167" w:lineRule="exact"/>
              <w:ind w:left="112"/>
              <w:rPr>
                <w:sz w:val="16"/>
              </w:rPr>
            </w:pPr>
            <w:r>
              <w:rPr>
                <w:spacing w:val="-4"/>
                <w:sz w:val="16"/>
              </w:rPr>
              <w:t>1.29</w:t>
            </w:r>
          </w:p>
        </w:tc>
      </w:tr>
    </w:tbl>
    <w:p w14:paraId="3926F492" w14:textId="77777777" w:rsidR="00C645A6" w:rsidRDefault="00C645A6">
      <w:pPr>
        <w:pStyle w:val="TableParagraph"/>
        <w:spacing w:line="167" w:lineRule="exact"/>
        <w:rPr>
          <w:sz w:val="16"/>
        </w:rPr>
        <w:sectPr w:rsidR="00C645A6">
          <w:pgSz w:w="11900" w:h="16840"/>
          <w:pgMar w:top="1420" w:right="708" w:bottom="280" w:left="850" w:header="44" w:footer="0" w:gutter="0"/>
          <w:cols w:num="2" w:space="720" w:equalWidth="0">
            <w:col w:w="4950" w:space="309"/>
            <w:col w:w="5083"/>
          </w:cols>
        </w:sectPr>
      </w:pPr>
    </w:p>
    <w:p w14:paraId="26814F25" w14:textId="77777777" w:rsidR="00C645A6" w:rsidRDefault="00F76BBE">
      <w:pPr>
        <w:spacing w:before="98"/>
        <w:ind w:left="131"/>
        <w:jc w:val="both"/>
        <w:rPr>
          <w:i/>
          <w:sz w:val="16"/>
        </w:rPr>
      </w:pPr>
      <w:r>
        <w:rPr>
          <w:b/>
          <w:i/>
          <w:sz w:val="16"/>
        </w:rPr>
        <w:lastRenderedPageBreak/>
        <w:t>Table</w:t>
      </w:r>
      <w:r>
        <w:rPr>
          <w:spacing w:val="-6"/>
          <w:sz w:val="16"/>
        </w:rPr>
        <w:t xml:space="preserve"> </w:t>
      </w:r>
      <w:r>
        <w:rPr>
          <w:b/>
          <w:i/>
          <w:sz w:val="16"/>
        </w:rPr>
        <w:t>5.</w:t>
      </w:r>
      <w:r>
        <w:rPr>
          <w:spacing w:val="-5"/>
          <w:sz w:val="16"/>
        </w:rPr>
        <w:t xml:space="preserve"> </w:t>
      </w:r>
      <w:r>
        <w:rPr>
          <w:i/>
          <w:sz w:val="16"/>
        </w:rPr>
        <w:t>SVI</w:t>
      </w:r>
      <w:r>
        <w:rPr>
          <w:spacing w:val="-7"/>
          <w:sz w:val="16"/>
        </w:rPr>
        <w:t xml:space="preserve"> </w:t>
      </w:r>
      <w:r>
        <w:rPr>
          <w:i/>
          <w:sz w:val="16"/>
        </w:rPr>
        <w:t>results</w:t>
      </w:r>
      <w:r>
        <w:rPr>
          <w:spacing w:val="-6"/>
          <w:sz w:val="16"/>
        </w:rPr>
        <w:t xml:space="preserve"> </w:t>
      </w:r>
      <w:r>
        <w:rPr>
          <w:i/>
          <w:sz w:val="16"/>
        </w:rPr>
        <w:t>of</w:t>
      </w:r>
      <w:r>
        <w:rPr>
          <w:spacing w:val="-5"/>
          <w:sz w:val="16"/>
        </w:rPr>
        <w:t xml:space="preserve"> </w:t>
      </w:r>
      <w:r>
        <w:rPr>
          <w:i/>
          <w:sz w:val="16"/>
        </w:rPr>
        <w:t>BA</w:t>
      </w:r>
      <w:r>
        <w:rPr>
          <w:spacing w:val="-6"/>
          <w:sz w:val="16"/>
        </w:rPr>
        <w:t xml:space="preserve"> </w:t>
      </w:r>
      <w:r>
        <w:rPr>
          <w:i/>
          <w:sz w:val="16"/>
        </w:rPr>
        <w:t>500ppm</w:t>
      </w:r>
      <w:r>
        <w:rPr>
          <w:spacing w:val="-7"/>
          <w:sz w:val="16"/>
        </w:rPr>
        <w:t xml:space="preserve"> </w:t>
      </w:r>
      <w:r>
        <w:rPr>
          <w:i/>
          <w:sz w:val="16"/>
        </w:rPr>
        <w:t>treated</w:t>
      </w:r>
      <w:r>
        <w:rPr>
          <w:spacing w:val="-5"/>
          <w:sz w:val="16"/>
        </w:rPr>
        <w:t xml:space="preserve"> </w:t>
      </w:r>
      <w:r>
        <w:rPr>
          <w:i/>
          <w:sz w:val="16"/>
        </w:rPr>
        <w:t>stem</w:t>
      </w:r>
      <w:r>
        <w:rPr>
          <w:spacing w:val="-7"/>
          <w:sz w:val="16"/>
        </w:rPr>
        <w:t xml:space="preserve"> </w:t>
      </w:r>
      <w:r>
        <w:rPr>
          <w:i/>
          <w:sz w:val="16"/>
        </w:rPr>
        <w:t>cuttings</w:t>
      </w:r>
      <w:r>
        <w:rPr>
          <w:spacing w:val="-6"/>
          <w:sz w:val="16"/>
        </w:rPr>
        <w:t xml:space="preserve"> </w:t>
      </w:r>
      <w:r>
        <w:rPr>
          <w:i/>
          <w:sz w:val="16"/>
        </w:rPr>
        <w:t>of</w:t>
      </w:r>
      <w:r>
        <w:rPr>
          <w:spacing w:val="-5"/>
          <w:sz w:val="16"/>
        </w:rPr>
        <w:t xml:space="preserve"> </w:t>
      </w:r>
      <w:proofErr w:type="spellStart"/>
      <w:r>
        <w:rPr>
          <w:i/>
          <w:sz w:val="16"/>
        </w:rPr>
        <w:t>Saraca</w:t>
      </w:r>
      <w:proofErr w:type="spellEnd"/>
      <w:r>
        <w:rPr>
          <w:spacing w:val="-5"/>
          <w:sz w:val="16"/>
        </w:rPr>
        <w:t xml:space="preserve"> </w:t>
      </w:r>
      <w:proofErr w:type="spellStart"/>
      <w:r>
        <w:rPr>
          <w:i/>
          <w:spacing w:val="-2"/>
          <w:sz w:val="16"/>
        </w:rPr>
        <w:t>asoca</w:t>
      </w:r>
      <w:proofErr w:type="spellEnd"/>
      <w:r>
        <w:rPr>
          <w:i/>
          <w:spacing w:val="-2"/>
          <w:sz w:val="16"/>
        </w:rPr>
        <w:t>.</w:t>
      </w:r>
    </w:p>
    <w:p w14:paraId="49C60A91" w14:textId="77777777" w:rsidR="00C645A6" w:rsidRDefault="00C645A6">
      <w:pPr>
        <w:pStyle w:val="BodyText"/>
        <w:spacing w:before="4"/>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313"/>
        <w:gridCol w:w="877"/>
        <w:gridCol w:w="833"/>
        <w:gridCol w:w="1062"/>
        <w:gridCol w:w="821"/>
      </w:tblGrid>
      <w:tr w:rsidR="00C645A6" w14:paraId="55788B03" w14:textId="77777777">
        <w:trPr>
          <w:trHeight w:val="229"/>
        </w:trPr>
        <w:tc>
          <w:tcPr>
            <w:tcW w:w="1313" w:type="dxa"/>
            <w:tcBorders>
              <w:top w:val="single" w:sz="12" w:space="0" w:color="000000"/>
              <w:bottom w:val="single" w:sz="4" w:space="0" w:color="000000"/>
            </w:tcBorders>
            <w:shd w:val="clear" w:color="auto" w:fill="E5E5E5"/>
          </w:tcPr>
          <w:p w14:paraId="4D904B7F" w14:textId="77777777" w:rsidR="00C645A6" w:rsidRDefault="00F76BBE">
            <w:pPr>
              <w:pStyle w:val="TableParagraph"/>
              <w:spacing w:before="42" w:line="168" w:lineRule="exact"/>
              <w:ind w:left="28"/>
              <w:rPr>
                <w:b/>
                <w:sz w:val="16"/>
              </w:rPr>
            </w:pPr>
            <w:r>
              <w:rPr>
                <w:b/>
                <w:sz w:val="16"/>
              </w:rPr>
              <w:t>Rooting</w:t>
            </w:r>
            <w:r>
              <w:rPr>
                <w:spacing w:val="-1"/>
                <w:sz w:val="16"/>
              </w:rPr>
              <w:t xml:space="preserve"> </w:t>
            </w:r>
            <w:r>
              <w:rPr>
                <w:b/>
                <w:spacing w:val="-2"/>
                <w:sz w:val="16"/>
              </w:rPr>
              <w:t>medium</w:t>
            </w:r>
          </w:p>
        </w:tc>
        <w:tc>
          <w:tcPr>
            <w:tcW w:w="877" w:type="dxa"/>
            <w:tcBorders>
              <w:top w:val="single" w:sz="12" w:space="0" w:color="000000"/>
              <w:bottom w:val="single" w:sz="4" w:space="0" w:color="000000"/>
            </w:tcBorders>
            <w:shd w:val="clear" w:color="auto" w:fill="E5E5E5"/>
          </w:tcPr>
          <w:p w14:paraId="33AD136A" w14:textId="77777777" w:rsidR="00C645A6" w:rsidRDefault="00F76BBE">
            <w:pPr>
              <w:pStyle w:val="TableParagraph"/>
              <w:spacing w:before="42" w:line="168" w:lineRule="exact"/>
              <w:ind w:left="138"/>
              <w:rPr>
                <w:b/>
                <w:sz w:val="16"/>
              </w:rPr>
            </w:pPr>
            <w:r>
              <w:rPr>
                <w:b/>
                <w:spacing w:val="-2"/>
                <w:sz w:val="16"/>
              </w:rPr>
              <w:t>Period</w:t>
            </w:r>
          </w:p>
        </w:tc>
        <w:tc>
          <w:tcPr>
            <w:tcW w:w="833" w:type="dxa"/>
            <w:tcBorders>
              <w:top w:val="single" w:sz="12" w:space="0" w:color="000000"/>
              <w:bottom w:val="single" w:sz="4" w:space="0" w:color="000000"/>
            </w:tcBorders>
            <w:shd w:val="clear" w:color="auto" w:fill="E5E5E5"/>
          </w:tcPr>
          <w:p w14:paraId="11CE9FE7" w14:textId="77777777" w:rsidR="00C645A6" w:rsidRDefault="00F76BBE">
            <w:pPr>
              <w:pStyle w:val="TableParagraph"/>
              <w:spacing w:before="42" w:line="168" w:lineRule="exact"/>
              <w:ind w:left="8" w:right="65"/>
              <w:jc w:val="center"/>
              <w:rPr>
                <w:b/>
                <w:sz w:val="16"/>
              </w:rPr>
            </w:pPr>
            <w:r>
              <w:rPr>
                <w:b/>
                <w:spacing w:val="-5"/>
                <w:sz w:val="16"/>
              </w:rPr>
              <w:t>PV</w:t>
            </w:r>
          </w:p>
        </w:tc>
        <w:tc>
          <w:tcPr>
            <w:tcW w:w="1062" w:type="dxa"/>
            <w:tcBorders>
              <w:top w:val="single" w:sz="12" w:space="0" w:color="000000"/>
              <w:bottom w:val="single" w:sz="4" w:space="0" w:color="000000"/>
            </w:tcBorders>
            <w:shd w:val="clear" w:color="auto" w:fill="E5E5E5"/>
          </w:tcPr>
          <w:p w14:paraId="3ED924F4" w14:textId="77777777" w:rsidR="00C645A6" w:rsidRDefault="00F76BBE">
            <w:pPr>
              <w:pStyle w:val="TableParagraph"/>
              <w:spacing w:before="42" w:line="168" w:lineRule="exact"/>
              <w:ind w:left="269"/>
              <w:rPr>
                <w:b/>
                <w:sz w:val="16"/>
              </w:rPr>
            </w:pPr>
            <w:r>
              <w:rPr>
                <w:b/>
                <w:sz w:val="16"/>
              </w:rPr>
              <w:t>MDS</w:t>
            </w:r>
            <w:r>
              <w:rPr>
                <w:spacing w:val="-2"/>
                <w:sz w:val="16"/>
              </w:rPr>
              <w:t xml:space="preserve"> </w:t>
            </w:r>
            <w:r>
              <w:rPr>
                <w:b/>
                <w:spacing w:val="-2"/>
                <w:sz w:val="16"/>
              </w:rPr>
              <w:t>Final</w:t>
            </w:r>
          </w:p>
        </w:tc>
        <w:tc>
          <w:tcPr>
            <w:tcW w:w="821" w:type="dxa"/>
            <w:tcBorders>
              <w:top w:val="single" w:sz="12" w:space="0" w:color="000000"/>
              <w:bottom w:val="single" w:sz="4" w:space="0" w:color="000000"/>
            </w:tcBorders>
            <w:shd w:val="clear" w:color="auto" w:fill="E5E5E5"/>
          </w:tcPr>
          <w:p w14:paraId="2B6B7BC9" w14:textId="77777777" w:rsidR="00C645A6" w:rsidRDefault="00F76BBE">
            <w:pPr>
              <w:pStyle w:val="TableParagraph"/>
              <w:spacing w:before="42" w:line="168" w:lineRule="exact"/>
              <w:ind w:left="38"/>
              <w:rPr>
                <w:b/>
                <w:sz w:val="16"/>
              </w:rPr>
            </w:pPr>
            <w:r>
              <w:rPr>
                <w:b/>
                <w:spacing w:val="-5"/>
                <w:sz w:val="16"/>
              </w:rPr>
              <w:t>SVI</w:t>
            </w:r>
          </w:p>
        </w:tc>
      </w:tr>
      <w:tr w:rsidR="00C645A6" w14:paraId="781AF101" w14:textId="77777777">
        <w:trPr>
          <w:trHeight w:val="251"/>
        </w:trPr>
        <w:tc>
          <w:tcPr>
            <w:tcW w:w="1313" w:type="dxa"/>
            <w:tcBorders>
              <w:top w:val="single" w:sz="4" w:space="0" w:color="000000"/>
            </w:tcBorders>
            <w:shd w:val="clear" w:color="auto" w:fill="E5E5E5"/>
          </w:tcPr>
          <w:p w14:paraId="0C79C663" w14:textId="77777777" w:rsidR="00C645A6" w:rsidRDefault="00C645A6">
            <w:pPr>
              <w:pStyle w:val="TableParagraph"/>
              <w:spacing w:before="0"/>
              <w:rPr>
                <w:sz w:val="18"/>
              </w:rPr>
            </w:pPr>
          </w:p>
        </w:tc>
        <w:tc>
          <w:tcPr>
            <w:tcW w:w="877" w:type="dxa"/>
            <w:tcBorders>
              <w:top w:val="single" w:sz="4" w:space="0" w:color="000000"/>
            </w:tcBorders>
            <w:shd w:val="clear" w:color="auto" w:fill="E5E5E5"/>
          </w:tcPr>
          <w:p w14:paraId="36BC84B4" w14:textId="77777777" w:rsidR="00C645A6" w:rsidRDefault="00F76BBE">
            <w:pPr>
              <w:pStyle w:val="TableParagraph"/>
              <w:spacing w:before="42"/>
              <w:ind w:left="138"/>
              <w:rPr>
                <w:sz w:val="16"/>
              </w:rPr>
            </w:pPr>
            <w:r>
              <w:rPr>
                <w:sz w:val="16"/>
              </w:rPr>
              <w:t xml:space="preserve">P </w:t>
            </w:r>
            <w:r>
              <w:rPr>
                <w:spacing w:val="-10"/>
                <w:sz w:val="16"/>
              </w:rPr>
              <w:t>1</w:t>
            </w:r>
          </w:p>
        </w:tc>
        <w:tc>
          <w:tcPr>
            <w:tcW w:w="833" w:type="dxa"/>
            <w:tcBorders>
              <w:top w:val="single" w:sz="4" w:space="0" w:color="000000"/>
            </w:tcBorders>
            <w:shd w:val="clear" w:color="auto" w:fill="E5E5E5"/>
          </w:tcPr>
          <w:p w14:paraId="793BC4D4" w14:textId="77777777" w:rsidR="00C645A6" w:rsidRDefault="00F76BBE">
            <w:pPr>
              <w:pStyle w:val="TableParagraph"/>
              <w:spacing w:before="42"/>
              <w:ind w:left="65" w:right="57"/>
              <w:jc w:val="center"/>
              <w:rPr>
                <w:sz w:val="16"/>
              </w:rPr>
            </w:pPr>
            <w:r>
              <w:rPr>
                <w:spacing w:val="-4"/>
                <w:sz w:val="16"/>
              </w:rPr>
              <w:t>6,94</w:t>
            </w:r>
          </w:p>
        </w:tc>
        <w:tc>
          <w:tcPr>
            <w:tcW w:w="1062" w:type="dxa"/>
            <w:tcBorders>
              <w:top w:val="single" w:sz="4" w:space="0" w:color="000000"/>
            </w:tcBorders>
            <w:shd w:val="clear" w:color="auto" w:fill="E5E5E5"/>
          </w:tcPr>
          <w:p w14:paraId="04FAF83F" w14:textId="77777777" w:rsidR="00C645A6" w:rsidRDefault="00F76BBE">
            <w:pPr>
              <w:pStyle w:val="TableParagraph"/>
              <w:spacing w:before="42"/>
              <w:ind w:left="269"/>
              <w:rPr>
                <w:sz w:val="16"/>
              </w:rPr>
            </w:pPr>
            <w:r>
              <w:rPr>
                <w:spacing w:val="-4"/>
                <w:sz w:val="16"/>
              </w:rPr>
              <w:t>0.77</w:t>
            </w:r>
          </w:p>
        </w:tc>
        <w:tc>
          <w:tcPr>
            <w:tcW w:w="821" w:type="dxa"/>
            <w:tcBorders>
              <w:top w:val="single" w:sz="4" w:space="0" w:color="000000"/>
            </w:tcBorders>
            <w:shd w:val="clear" w:color="auto" w:fill="E5E5E5"/>
          </w:tcPr>
          <w:p w14:paraId="2B124CD9" w14:textId="77777777" w:rsidR="00C645A6" w:rsidRDefault="00F76BBE">
            <w:pPr>
              <w:pStyle w:val="TableParagraph"/>
              <w:spacing w:before="42"/>
              <w:ind w:left="38"/>
              <w:rPr>
                <w:sz w:val="16"/>
              </w:rPr>
            </w:pPr>
            <w:r>
              <w:rPr>
                <w:spacing w:val="-4"/>
                <w:sz w:val="16"/>
              </w:rPr>
              <w:t>5.34</w:t>
            </w:r>
          </w:p>
        </w:tc>
      </w:tr>
      <w:tr w:rsidR="00C645A6" w14:paraId="1EA946A4" w14:textId="77777777">
        <w:trPr>
          <w:trHeight w:val="229"/>
        </w:trPr>
        <w:tc>
          <w:tcPr>
            <w:tcW w:w="1313" w:type="dxa"/>
            <w:shd w:val="clear" w:color="auto" w:fill="E5E5E5"/>
          </w:tcPr>
          <w:p w14:paraId="3C9C9AD7" w14:textId="77777777" w:rsidR="00C645A6" w:rsidRDefault="00F76BBE">
            <w:pPr>
              <w:pStyle w:val="TableParagraph"/>
              <w:spacing w:before="19"/>
              <w:ind w:left="28"/>
              <w:rPr>
                <w:sz w:val="16"/>
              </w:rPr>
            </w:pPr>
            <w:r>
              <w:rPr>
                <w:spacing w:val="-4"/>
                <w:sz w:val="16"/>
              </w:rPr>
              <w:t>RTVC</w:t>
            </w:r>
          </w:p>
        </w:tc>
        <w:tc>
          <w:tcPr>
            <w:tcW w:w="877" w:type="dxa"/>
            <w:shd w:val="clear" w:color="auto" w:fill="E5E5E5"/>
          </w:tcPr>
          <w:p w14:paraId="5EECFE19" w14:textId="77777777" w:rsidR="00C645A6" w:rsidRDefault="00F76BBE">
            <w:pPr>
              <w:pStyle w:val="TableParagraph"/>
              <w:spacing w:before="19"/>
              <w:ind w:left="138"/>
              <w:rPr>
                <w:sz w:val="16"/>
              </w:rPr>
            </w:pPr>
            <w:r>
              <w:rPr>
                <w:sz w:val="16"/>
              </w:rPr>
              <w:t xml:space="preserve">P </w:t>
            </w:r>
            <w:r>
              <w:rPr>
                <w:spacing w:val="-10"/>
                <w:sz w:val="16"/>
              </w:rPr>
              <w:t>2</w:t>
            </w:r>
          </w:p>
        </w:tc>
        <w:tc>
          <w:tcPr>
            <w:tcW w:w="833" w:type="dxa"/>
            <w:shd w:val="clear" w:color="auto" w:fill="E5E5E5"/>
          </w:tcPr>
          <w:p w14:paraId="44DCF6AC" w14:textId="77777777" w:rsidR="00C645A6" w:rsidRDefault="00F76BBE">
            <w:pPr>
              <w:pStyle w:val="TableParagraph"/>
              <w:spacing w:before="19"/>
              <w:ind w:left="65" w:right="57"/>
              <w:jc w:val="center"/>
              <w:rPr>
                <w:sz w:val="16"/>
              </w:rPr>
            </w:pPr>
            <w:r>
              <w:rPr>
                <w:spacing w:val="-4"/>
                <w:sz w:val="16"/>
              </w:rPr>
              <w:t>8.33</w:t>
            </w:r>
          </w:p>
        </w:tc>
        <w:tc>
          <w:tcPr>
            <w:tcW w:w="1062" w:type="dxa"/>
            <w:shd w:val="clear" w:color="auto" w:fill="E5E5E5"/>
          </w:tcPr>
          <w:p w14:paraId="6BF00C68" w14:textId="77777777" w:rsidR="00C645A6" w:rsidRDefault="00F76BBE">
            <w:pPr>
              <w:pStyle w:val="TableParagraph"/>
              <w:spacing w:before="19"/>
              <w:ind w:left="269"/>
              <w:rPr>
                <w:sz w:val="16"/>
              </w:rPr>
            </w:pPr>
            <w:r>
              <w:rPr>
                <w:spacing w:val="-4"/>
                <w:sz w:val="16"/>
              </w:rPr>
              <w:t>0.83</w:t>
            </w:r>
          </w:p>
        </w:tc>
        <w:tc>
          <w:tcPr>
            <w:tcW w:w="821" w:type="dxa"/>
            <w:shd w:val="clear" w:color="auto" w:fill="E5E5E5"/>
          </w:tcPr>
          <w:p w14:paraId="7318EF82" w14:textId="77777777" w:rsidR="00C645A6" w:rsidRDefault="00F76BBE">
            <w:pPr>
              <w:pStyle w:val="TableParagraph"/>
              <w:spacing w:before="19"/>
              <w:ind w:left="38"/>
              <w:rPr>
                <w:sz w:val="16"/>
              </w:rPr>
            </w:pPr>
            <w:r>
              <w:rPr>
                <w:spacing w:val="-4"/>
                <w:sz w:val="16"/>
              </w:rPr>
              <w:t>6.91</w:t>
            </w:r>
          </w:p>
        </w:tc>
      </w:tr>
      <w:tr w:rsidR="00C645A6" w14:paraId="693343E7" w14:textId="77777777">
        <w:trPr>
          <w:trHeight w:val="230"/>
        </w:trPr>
        <w:tc>
          <w:tcPr>
            <w:tcW w:w="1313" w:type="dxa"/>
            <w:shd w:val="clear" w:color="auto" w:fill="E5E5E5"/>
          </w:tcPr>
          <w:p w14:paraId="5F07B128" w14:textId="77777777" w:rsidR="00C645A6" w:rsidRDefault="00C645A6">
            <w:pPr>
              <w:pStyle w:val="TableParagraph"/>
              <w:spacing w:before="0"/>
              <w:rPr>
                <w:sz w:val="16"/>
              </w:rPr>
            </w:pPr>
          </w:p>
        </w:tc>
        <w:tc>
          <w:tcPr>
            <w:tcW w:w="877" w:type="dxa"/>
            <w:shd w:val="clear" w:color="auto" w:fill="E5E5E5"/>
          </w:tcPr>
          <w:p w14:paraId="4524327C" w14:textId="77777777" w:rsidR="00C645A6" w:rsidRDefault="00F76BBE">
            <w:pPr>
              <w:pStyle w:val="TableParagraph"/>
              <w:ind w:left="138"/>
              <w:rPr>
                <w:sz w:val="16"/>
              </w:rPr>
            </w:pPr>
            <w:r>
              <w:rPr>
                <w:sz w:val="16"/>
              </w:rPr>
              <w:t xml:space="preserve">P </w:t>
            </w:r>
            <w:r>
              <w:rPr>
                <w:spacing w:val="-10"/>
                <w:sz w:val="16"/>
              </w:rPr>
              <w:t>3</w:t>
            </w:r>
          </w:p>
        </w:tc>
        <w:tc>
          <w:tcPr>
            <w:tcW w:w="833" w:type="dxa"/>
            <w:shd w:val="clear" w:color="auto" w:fill="E5E5E5"/>
          </w:tcPr>
          <w:p w14:paraId="18B1888E" w14:textId="77777777" w:rsidR="00C645A6" w:rsidRDefault="00F76BBE">
            <w:pPr>
              <w:pStyle w:val="TableParagraph"/>
              <w:ind w:left="65" w:right="57"/>
              <w:jc w:val="center"/>
              <w:rPr>
                <w:sz w:val="16"/>
              </w:rPr>
            </w:pPr>
            <w:r>
              <w:rPr>
                <w:spacing w:val="-4"/>
                <w:sz w:val="16"/>
              </w:rPr>
              <w:t>4.17</w:t>
            </w:r>
          </w:p>
        </w:tc>
        <w:tc>
          <w:tcPr>
            <w:tcW w:w="1062" w:type="dxa"/>
            <w:shd w:val="clear" w:color="auto" w:fill="E5E5E5"/>
          </w:tcPr>
          <w:p w14:paraId="6DD06A54" w14:textId="77777777" w:rsidR="00C645A6" w:rsidRDefault="00F76BBE">
            <w:pPr>
              <w:pStyle w:val="TableParagraph"/>
              <w:ind w:left="269"/>
              <w:rPr>
                <w:sz w:val="16"/>
              </w:rPr>
            </w:pPr>
            <w:r>
              <w:rPr>
                <w:spacing w:val="-4"/>
                <w:sz w:val="16"/>
              </w:rPr>
              <w:t>0.93</w:t>
            </w:r>
          </w:p>
        </w:tc>
        <w:tc>
          <w:tcPr>
            <w:tcW w:w="821" w:type="dxa"/>
            <w:shd w:val="clear" w:color="auto" w:fill="E5E5E5"/>
          </w:tcPr>
          <w:p w14:paraId="6F8C01F0" w14:textId="77777777" w:rsidR="00C645A6" w:rsidRDefault="00F76BBE">
            <w:pPr>
              <w:pStyle w:val="TableParagraph"/>
              <w:ind w:left="38"/>
              <w:rPr>
                <w:sz w:val="16"/>
              </w:rPr>
            </w:pPr>
            <w:r>
              <w:rPr>
                <w:spacing w:val="-4"/>
                <w:sz w:val="16"/>
              </w:rPr>
              <w:t>3.88</w:t>
            </w:r>
          </w:p>
        </w:tc>
      </w:tr>
      <w:tr w:rsidR="00C645A6" w14:paraId="25CBB13C" w14:textId="77777777">
        <w:trPr>
          <w:trHeight w:val="230"/>
        </w:trPr>
        <w:tc>
          <w:tcPr>
            <w:tcW w:w="1313" w:type="dxa"/>
            <w:shd w:val="clear" w:color="auto" w:fill="E5E5E5"/>
          </w:tcPr>
          <w:p w14:paraId="6EC0EE86" w14:textId="77777777" w:rsidR="00C645A6" w:rsidRDefault="00C645A6">
            <w:pPr>
              <w:pStyle w:val="TableParagraph"/>
              <w:spacing w:before="0"/>
              <w:rPr>
                <w:sz w:val="16"/>
              </w:rPr>
            </w:pPr>
          </w:p>
        </w:tc>
        <w:tc>
          <w:tcPr>
            <w:tcW w:w="877" w:type="dxa"/>
            <w:shd w:val="clear" w:color="auto" w:fill="E5E5E5"/>
          </w:tcPr>
          <w:p w14:paraId="7A8B8350" w14:textId="77777777" w:rsidR="00C645A6" w:rsidRDefault="00F76BBE">
            <w:pPr>
              <w:pStyle w:val="TableParagraph"/>
              <w:ind w:left="138"/>
              <w:rPr>
                <w:sz w:val="16"/>
              </w:rPr>
            </w:pPr>
            <w:r>
              <w:rPr>
                <w:sz w:val="16"/>
              </w:rPr>
              <w:t xml:space="preserve">P </w:t>
            </w:r>
            <w:r>
              <w:rPr>
                <w:spacing w:val="-10"/>
                <w:sz w:val="16"/>
              </w:rPr>
              <w:t>1</w:t>
            </w:r>
          </w:p>
        </w:tc>
        <w:tc>
          <w:tcPr>
            <w:tcW w:w="833" w:type="dxa"/>
            <w:shd w:val="clear" w:color="auto" w:fill="E5E5E5"/>
          </w:tcPr>
          <w:p w14:paraId="55397EFC" w14:textId="77777777" w:rsidR="00C645A6" w:rsidRDefault="00F76BBE">
            <w:pPr>
              <w:pStyle w:val="TableParagraph"/>
              <w:ind w:left="65" w:right="57"/>
              <w:jc w:val="center"/>
              <w:rPr>
                <w:sz w:val="16"/>
              </w:rPr>
            </w:pPr>
            <w:r>
              <w:rPr>
                <w:spacing w:val="-4"/>
                <w:sz w:val="16"/>
              </w:rPr>
              <w:t>8.33</w:t>
            </w:r>
          </w:p>
        </w:tc>
        <w:tc>
          <w:tcPr>
            <w:tcW w:w="1062" w:type="dxa"/>
            <w:shd w:val="clear" w:color="auto" w:fill="E5E5E5"/>
          </w:tcPr>
          <w:p w14:paraId="19C96B2E" w14:textId="77777777" w:rsidR="00C645A6" w:rsidRDefault="00F76BBE">
            <w:pPr>
              <w:pStyle w:val="TableParagraph"/>
              <w:ind w:left="269"/>
              <w:rPr>
                <w:sz w:val="16"/>
              </w:rPr>
            </w:pPr>
            <w:r>
              <w:rPr>
                <w:spacing w:val="-4"/>
                <w:sz w:val="16"/>
              </w:rPr>
              <w:t>0.99</w:t>
            </w:r>
          </w:p>
        </w:tc>
        <w:tc>
          <w:tcPr>
            <w:tcW w:w="821" w:type="dxa"/>
            <w:shd w:val="clear" w:color="auto" w:fill="E5E5E5"/>
          </w:tcPr>
          <w:p w14:paraId="5F21912F" w14:textId="77777777" w:rsidR="00C645A6" w:rsidRDefault="00F76BBE">
            <w:pPr>
              <w:pStyle w:val="TableParagraph"/>
              <w:ind w:left="38"/>
              <w:rPr>
                <w:sz w:val="16"/>
              </w:rPr>
            </w:pPr>
            <w:r>
              <w:rPr>
                <w:spacing w:val="-4"/>
                <w:sz w:val="16"/>
              </w:rPr>
              <w:t>8.25</w:t>
            </w:r>
          </w:p>
        </w:tc>
      </w:tr>
      <w:tr w:rsidR="00C645A6" w14:paraId="01B628AA" w14:textId="77777777">
        <w:trPr>
          <w:trHeight w:val="230"/>
        </w:trPr>
        <w:tc>
          <w:tcPr>
            <w:tcW w:w="1313" w:type="dxa"/>
            <w:shd w:val="clear" w:color="auto" w:fill="E5E5E5"/>
          </w:tcPr>
          <w:p w14:paraId="125B19A0" w14:textId="77777777" w:rsidR="00C645A6" w:rsidRDefault="00F76BBE">
            <w:pPr>
              <w:pStyle w:val="TableParagraph"/>
              <w:ind w:left="28"/>
              <w:rPr>
                <w:sz w:val="16"/>
              </w:rPr>
            </w:pPr>
            <w:r>
              <w:rPr>
                <w:spacing w:val="-4"/>
                <w:sz w:val="16"/>
              </w:rPr>
              <w:t>RTCP</w:t>
            </w:r>
          </w:p>
        </w:tc>
        <w:tc>
          <w:tcPr>
            <w:tcW w:w="877" w:type="dxa"/>
            <w:shd w:val="clear" w:color="auto" w:fill="E5E5E5"/>
          </w:tcPr>
          <w:p w14:paraId="4BF2C5E6" w14:textId="77777777" w:rsidR="00C645A6" w:rsidRDefault="00F76BBE">
            <w:pPr>
              <w:pStyle w:val="TableParagraph"/>
              <w:ind w:left="138"/>
              <w:rPr>
                <w:sz w:val="16"/>
              </w:rPr>
            </w:pPr>
            <w:r>
              <w:rPr>
                <w:sz w:val="16"/>
              </w:rPr>
              <w:t xml:space="preserve">P </w:t>
            </w:r>
            <w:r>
              <w:rPr>
                <w:spacing w:val="-10"/>
                <w:sz w:val="16"/>
              </w:rPr>
              <w:t>2</w:t>
            </w:r>
          </w:p>
        </w:tc>
        <w:tc>
          <w:tcPr>
            <w:tcW w:w="833" w:type="dxa"/>
            <w:shd w:val="clear" w:color="auto" w:fill="E5E5E5"/>
          </w:tcPr>
          <w:p w14:paraId="3B9ED9ED" w14:textId="77777777" w:rsidR="00C645A6" w:rsidRDefault="00F76BBE">
            <w:pPr>
              <w:pStyle w:val="TableParagraph"/>
              <w:ind w:left="65" w:right="57"/>
              <w:jc w:val="center"/>
              <w:rPr>
                <w:sz w:val="16"/>
              </w:rPr>
            </w:pPr>
            <w:r>
              <w:rPr>
                <w:spacing w:val="-4"/>
                <w:sz w:val="16"/>
              </w:rPr>
              <w:t>6.94</w:t>
            </w:r>
          </w:p>
        </w:tc>
        <w:tc>
          <w:tcPr>
            <w:tcW w:w="1062" w:type="dxa"/>
            <w:shd w:val="clear" w:color="auto" w:fill="E5E5E5"/>
          </w:tcPr>
          <w:p w14:paraId="581B3CFA" w14:textId="77777777" w:rsidR="00C645A6" w:rsidRDefault="00F76BBE">
            <w:pPr>
              <w:pStyle w:val="TableParagraph"/>
              <w:ind w:left="269"/>
              <w:rPr>
                <w:sz w:val="16"/>
              </w:rPr>
            </w:pPr>
            <w:r>
              <w:rPr>
                <w:spacing w:val="-4"/>
                <w:sz w:val="16"/>
              </w:rPr>
              <w:t>1.02</w:t>
            </w:r>
          </w:p>
        </w:tc>
        <w:tc>
          <w:tcPr>
            <w:tcW w:w="821" w:type="dxa"/>
            <w:shd w:val="clear" w:color="auto" w:fill="E5E5E5"/>
          </w:tcPr>
          <w:p w14:paraId="27FF2188" w14:textId="77777777" w:rsidR="00C645A6" w:rsidRDefault="00F76BBE">
            <w:pPr>
              <w:pStyle w:val="TableParagraph"/>
              <w:ind w:left="38"/>
              <w:rPr>
                <w:sz w:val="16"/>
              </w:rPr>
            </w:pPr>
            <w:r>
              <w:rPr>
                <w:spacing w:val="-4"/>
                <w:sz w:val="16"/>
              </w:rPr>
              <w:t>7.08</w:t>
            </w:r>
          </w:p>
        </w:tc>
      </w:tr>
      <w:tr w:rsidR="00C645A6" w14:paraId="44B4C485" w14:textId="77777777">
        <w:trPr>
          <w:trHeight w:val="209"/>
        </w:trPr>
        <w:tc>
          <w:tcPr>
            <w:tcW w:w="1313" w:type="dxa"/>
            <w:tcBorders>
              <w:bottom w:val="single" w:sz="12" w:space="0" w:color="000000"/>
            </w:tcBorders>
            <w:shd w:val="clear" w:color="auto" w:fill="E5E5E5"/>
          </w:tcPr>
          <w:p w14:paraId="4442B575" w14:textId="77777777" w:rsidR="00C645A6" w:rsidRDefault="00C645A6">
            <w:pPr>
              <w:pStyle w:val="TableParagraph"/>
              <w:spacing w:before="0"/>
              <w:rPr>
                <w:sz w:val="14"/>
              </w:rPr>
            </w:pPr>
          </w:p>
        </w:tc>
        <w:tc>
          <w:tcPr>
            <w:tcW w:w="877" w:type="dxa"/>
            <w:tcBorders>
              <w:bottom w:val="single" w:sz="12" w:space="0" w:color="000000"/>
            </w:tcBorders>
            <w:shd w:val="clear" w:color="auto" w:fill="E5E5E5"/>
          </w:tcPr>
          <w:p w14:paraId="4E383015" w14:textId="77777777" w:rsidR="00C645A6" w:rsidRDefault="00F76BBE">
            <w:pPr>
              <w:pStyle w:val="TableParagraph"/>
              <w:spacing w:line="170" w:lineRule="exact"/>
              <w:ind w:left="138"/>
              <w:rPr>
                <w:sz w:val="16"/>
              </w:rPr>
            </w:pPr>
            <w:r>
              <w:rPr>
                <w:sz w:val="16"/>
              </w:rPr>
              <w:t xml:space="preserve">P </w:t>
            </w:r>
            <w:r>
              <w:rPr>
                <w:spacing w:val="-10"/>
                <w:sz w:val="16"/>
              </w:rPr>
              <w:t>3</w:t>
            </w:r>
          </w:p>
        </w:tc>
        <w:tc>
          <w:tcPr>
            <w:tcW w:w="833" w:type="dxa"/>
            <w:tcBorders>
              <w:bottom w:val="single" w:sz="12" w:space="0" w:color="000000"/>
            </w:tcBorders>
            <w:shd w:val="clear" w:color="auto" w:fill="E5E5E5"/>
          </w:tcPr>
          <w:p w14:paraId="5C9979A8" w14:textId="77777777" w:rsidR="00C645A6" w:rsidRDefault="00F76BBE">
            <w:pPr>
              <w:pStyle w:val="TableParagraph"/>
              <w:spacing w:line="170" w:lineRule="exact"/>
              <w:ind w:left="65" w:right="57"/>
              <w:jc w:val="center"/>
              <w:rPr>
                <w:sz w:val="16"/>
              </w:rPr>
            </w:pPr>
            <w:r>
              <w:rPr>
                <w:spacing w:val="-4"/>
                <w:sz w:val="16"/>
              </w:rPr>
              <w:t>6.94</w:t>
            </w:r>
          </w:p>
        </w:tc>
        <w:tc>
          <w:tcPr>
            <w:tcW w:w="1062" w:type="dxa"/>
            <w:tcBorders>
              <w:bottom w:val="single" w:sz="12" w:space="0" w:color="000000"/>
            </w:tcBorders>
            <w:shd w:val="clear" w:color="auto" w:fill="E5E5E5"/>
          </w:tcPr>
          <w:p w14:paraId="06DD0EAE" w14:textId="77777777" w:rsidR="00C645A6" w:rsidRDefault="00F76BBE">
            <w:pPr>
              <w:pStyle w:val="TableParagraph"/>
              <w:spacing w:line="170" w:lineRule="exact"/>
              <w:ind w:left="269"/>
              <w:rPr>
                <w:sz w:val="16"/>
              </w:rPr>
            </w:pPr>
            <w:r>
              <w:rPr>
                <w:spacing w:val="-4"/>
                <w:sz w:val="16"/>
              </w:rPr>
              <w:t>1.11</w:t>
            </w:r>
          </w:p>
        </w:tc>
        <w:tc>
          <w:tcPr>
            <w:tcW w:w="821" w:type="dxa"/>
            <w:tcBorders>
              <w:bottom w:val="single" w:sz="12" w:space="0" w:color="000000"/>
            </w:tcBorders>
            <w:shd w:val="clear" w:color="auto" w:fill="E5E5E5"/>
          </w:tcPr>
          <w:p w14:paraId="6988EB38" w14:textId="77777777" w:rsidR="00C645A6" w:rsidRDefault="00F76BBE">
            <w:pPr>
              <w:pStyle w:val="TableParagraph"/>
              <w:spacing w:line="170" w:lineRule="exact"/>
              <w:ind w:left="38"/>
              <w:rPr>
                <w:sz w:val="16"/>
              </w:rPr>
            </w:pPr>
            <w:r>
              <w:rPr>
                <w:spacing w:val="-4"/>
                <w:sz w:val="16"/>
              </w:rPr>
              <w:t>7.70</w:t>
            </w:r>
          </w:p>
        </w:tc>
      </w:tr>
    </w:tbl>
    <w:p w14:paraId="65E401D9" w14:textId="77777777" w:rsidR="00C645A6" w:rsidRDefault="00C645A6">
      <w:pPr>
        <w:pStyle w:val="BodyText"/>
        <w:spacing w:before="28"/>
        <w:rPr>
          <w:i/>
          <w:sz w:val="16"/>
        </w:rPr>
      </w:pPr>
    </w:p>
    <w:p w14:paraId="7727D25F" w14:textId="77777777" w:rsidR="00C645A6" w:rsidRDefault="00F76BBE">
      <w:pPr>
        <w:ind w:left="64"/>
        <w:jc w:val="both"/>
        <w:rPr>
          <w:i/>
          <w:sz w:val="16"/>
        </w:rPr>
      </w:pPr>
      <w:r>
        <w:rPr>
          <w:b/>
          <w:i/>
          <w:sz w:val="16"/>
        </w:rPr>
        <w:t>Table</w:t>
      </w:r>
      <w:r>
        <w:rPr>
          <w:spacing w:val="-6"/>
          <w:sz w:val="16"/>
        </w:rPr>
        <w:t xml:space="preserve"> </w:t>
      </w:r>
      <w:r>
        <w:rPr>
          <w:b/>
          <w:i/>
          <w:sz w:val="16"/>
        </w:rPr>
        <w:t>6.</w:t>
      </w:r>
      <w:r>
        <w:rPr>
          <w:spacing w:val="-5"/>
          <w:sz w:val="16"/>
        </w:rPr>
        <w:t xml:space="preserve"> </w:t>
      </w:r>
      <w:r>
        <w:rPr>
          <w:i/>
          <w:sz w:val="16"/>
        </w:rPr>
        <w:t>SVI</w:t>
      </w:r>
      <w:r>
        <w:rPr>
          <w:spacing w:val="-7"/>
          <w:sz w:val="16"/>
        </w:rPr>
        <w:t xml:space="preserve"> </w:t>
      </w:r>
      <w:r>
        <w:rPr>
          <w:i/>
          <w:sz w:val="16"/>
        </w:rPr>
        <w:t>results</w:t>
      </w:r>
      <w:r>
        <w:rPr>
          <w:spacing w:val="-5"/>
          <w:sz w:val="16"/>
        </w:rPr>
        <w:t xml:space="preserve"> </w:t>
      </w:r>
      <w:r>
        <w:rPr>
          <w:i/>
          <w:sz w:val="16"/>
        </w:rPr>
        <w:t>of</w:t>
      </w:r>
      <w:r>
        <w:rPr>
          <w:spacing w:val="-6"/>
          <w:sz w:val="16"/>
        </w:rPr>
        <w:t xml:space="preserve"> </w:t>
      </w:r>
      <w:r>
        <w:rPr>
          <w:i/>
          <w:sz w:val="16"/>
        </w:rPr>
        <w:t>IBA</w:t>
      </w:r>
      <w:r>
        <w:rPr>
          <w:spacing w:val="-6"/>
          <w:sz w:val="16"/>
        </w:rPr>
        <w:t xml:space="preserve"> </w:t>
      </w:r>
      <w:r>
        <w:rPr>
          <w:i/>
          <w:sz w:val="16"/>
        </w:rPr>
        <w:t>1000ppm</w:t>
      </w:r>
      <w:r>
        <w:rPr>
          <w:spacing w:val="-6"/>
          <w:sz w:val="16"/>
        </w:rPr>
        <w:t xml:space="preserve"> </w:t>
      </w:r>
      <w:r>
        <w:rPr>
          <w:i/>
          <w:sz w:val="16"/>
        </w:rPr>
        <w:t>treated</w:t>
      </w:r>
      <w:r>
        <w:rPr>
          <w:spacing w:val="-5"/>
          <w:sz w:val="16"/>
        </w:rPr>
        <w:t xml:space="preserve"> </w:t>
      </w:r>
      <w:r>
        <w:rPr>
          <w:i/>
          <w:sz w:val="16"/>
        </w:rPr>
        <w:t>stem</w:t>
      </w:r>
      <w:r>
        <w:rPr>
          <w:spacing w:val="-7"/>
          <w:sz w:val="16"/>
        </w:rPr>
        <w:t xml:space="preserve"> </w:t>
      </w:r>
      <w:r>
        <w:rPr>
          <w:i/>
          <w:sz w:val="16"/>
        </w:rPr>
        <w:t>cuttings</w:t>
      </w:r>
      <w:r>
        <w:rPr>
          <w:spacing w:val="-6"/>
          <w:sz w:val="16"/>
        </w:rPr>
        <w:t xml:space="preserve"> </w:t>
      </w:r>
      <w:r>
        <w:rPr>
          <w:i/>
          <w:sz w:val="16"/>
        </w:rPr>
        <w:t>of</w:t>
      </w:r>
      <w:r>
        <w:rPr>
          <w:spacing w:val="-5"/>
          <w:sz w:val="16"/>
        </w:rPr>
        <w:t xml:space="preserve"> </w:t>
      </w:r>
      <w:proofErr w:type="spellStart"/>
      <w:r>
        <w:rPr>
          <w:i/>
          <w:sz w:val="16"/>
        </w:rPr>
        <w:t>Saraca</w:t>
      </w:r>
      <w:proofErr w:type="spellEnd"/>
      <w:r>
        <w:rPr>
          <w:spacing w:val="-5"/>
          <w:sz w:val="16"/>
        </w:rPr>
        <w:t xml:space="preserve"> </w:t>
      </w:r>
      <w:proofErr w:type="spellStart"/>
      <w:r>
        <w:rPr>
          <w:i/>
          <w:spacing w:val="-2"/>
          <w:sz w:val="16"/>
        </w:rPr>
        <w:t>asoca</w:t>
      </w:r>
      <w:proofErr w:type="spellEnd"/>
      <w:r>
        <w:rPr>
          <w:i/>
          <w:spacing w:val="-2"/>
          <w:sz w:val="16"/>
        </w:rPr>
        <w:t>.</w:t>
      </w:r>
    </w:p>
    <w:p w14:paraId="4DBE7FF8" w14:textId="77777777" w:rsidR="00C645A6" w:rsidRDefault="00C645A6">
      <w:pPr>
        <w:pStyle w:val="BodyText"/>
        <w:spacing w:before="1"/>
        <w:rPr>
          <w:i/>
          <w:sz w:val="9"/>
        </w:rPr>
      </w:pPr>
    </w:p>
    <w:tbl>
      <w:tblPr>
        <w:tblW w:w="0" w:type="auto"/>
        <w:tblInd w:w="28" w:type="dxa"/>
        <w:tblLayout w:type="fixed"/>
        <w:tblCellMar>
          <w:left w:w="0" w:type="dxa"/>
          <w:right w:w="0" w:type="dxa"/>
        </w:tblCellMar>
        <w:tblLook w:val="01E0" w:firstRow="1" w:lastRow="1" w:firstColumn="1" w:lastColumn="1" w:noHBand="0" w:noVBand="0"/>
      </w:tblPr>
      <w:tblGrid>
        <w:gridCol w:w="1301"/>
        <w:gridCol w:w="785"/>
        <w:gridCol w:w="859"/>
        <w:gridCol w:w="1185"/>
        <w:gridCol w:w="779"/>
      </w:tblGrid>
      <w:tr w:rsidR="00C645A6" w14:paraId="6510951F" w14:textId="77777777">
        <w:trPr>
          <w:trHeight w:val="229"/>
        </w:trPr>
        <w:tc>
          <w:tcPr>
            <w:tcW w:w="1301" w:type="dxa"/>
            <w:tcBorders>
              <w:top w:val="single" w:sz="12" w:space="0" w:color="000000"/>
              <w:bottom w:val="single" w:sz="4" w:space="0" w:color="000000"/>
            </w:tcBorders>
            <w:shd w:val="clear" w:color="auto" w:fill="E5E5E5"/>
          </w:tcPr>
          <w:p w14:paraId="204037DE" w14:textId="77777777" w:rsidR="00C645A6" w:rsidRDefault="00F76BBE">
            <w:pPr>
              <w:pStyle w:val="TableParagraph"/>
              <w:spacing w:before="42" w:line="168" w:lineRule="exact"/>
              <w:ind w:left="28"/>
              <w:rPr>
                <w:b/>
                <w:sz w:val="16"/>
              </w:rPr>
            </w:pPr>
            <w:r>
              <w:rPr>
                <w:b/>
                <w:sz w:val="16"/>
              </w:rPr>
              <w:t>Rooting</w:t>
            </w:r>
            <w:r>
              <w:rPr>
                <w:spacing w:val="-1"/>
                <w:sz w:val="16"/>
              </w:rPr>
              <w:t xml:space="preserve"> </w:t>
            </w:r>
            <w:r>
              <w:rPr>
                <w:b/>
                <w:spacing w:val="-2"/>
                <w:sz w:val="16"/>
              </w:rPr>
              <w:t>medium</w:t>
            </w:r>
          </w:p>
        </w:tc>
        <w:tc>
          <w:tcPr>
            <w:tcW w:w="785" w:type="dxa"/>
            <w:tcBorders>
              <w:top w:val="single" w:sz="12" w:space="0" w:color="000000"/>
              <w:bottom w:val="single" w:sz="4" w:space="0" w:color="000000"/>
            </w:tcBorders>
            <w:shd w:val="clear" w:color="auto" w:fill="E5E5E5"/>
          </w:tcPr>
          <w:p w14:paraId="5AAC1344" w14:textId="77777777" w:rsidR="00C645A6" w:rsidRDefault="00F76BBE">
            <w:pPr>
              <w:pStyle w:val="TableParagraph"/>
              <w:spacing w:before="42" w:line="168" w:lineRule="exact"/>
              <w:ind w:left="126"/>
              <w:rPr>
                <w:b/>
                <w:sz w:val="16"/>
              </w:rPr>
            </w:pPr>
            <w:r>
              <w:rPr>
                <w:b/>
                <w:spacing w:val="-2"/>
                <w:sz w:val="16"/>
              </w:rPr>
              <w:t>Period</w:t>
            </w:r>
          </w:p>
        </w:tc>
        <w:tc>
          <w:tcPr>
            <w:tcW w:w="859" w:type="dxa"/>
            <w:tcBorders>
              <w:top w:val="single" w:sz="12" w:space="0" w:color="000000"/>
              <w:bottom w:val="single" w:sz="4" w:space="0" w:color="000000"/>
            </w:tcBorders>
            <w:shd w:val="clear" w:color="auto" w:fill="E5E5E5"/>
          </w:tcPr>
          <w:p w14:paraId="166C0CD2" w14:textId="77777777" w:rsidR="00C645A6" w:rsidRDefault="00F76BBE">
            <w:pPr>
              <w:pStyle w:val="TableParagraph"/>
              <w:spacing w:before="42" w:line="168" w:lineRule="exact"/>
              <w:ind w:left="198"/>
              <w:rPr>
                <w:b/>
                <w:sz w:val="16"/>
              </w:rPr>
            </w:pPr>
            <w:r>
              <w:rPr>
                <w:b/>
                <w:spacing w:val="-5"/>
                <w:sz w:val="16"/>
              </w:rPr>
              <w:t>PV</w:t>
            </w:r>
          </w:p>
        </w:tc>
        <w:tc>
          <w:tcPr>
            <w:tcW w:w="1185" w:type="dxa"/>
            <w:tcBorders>
              <w:top w:val="single" w:sz="12" w:space="0" w:color="000000"/>
              <w:bottom w:val="single" w:sz="4" w:space="0" w:color="000000"/>
            </w:tcBorders>
            <w:shd w:val="clear" w:color="auto" w:fill="E5E5E5"/>
          </w:tcPr>
          <w:p w14:paraId="4A348418" w14:textId="77777777" w:rsidR="00C645A6" w:rsidRDefault="00F76BBE">
            <w:pPr>
              <w:pStyle w:val="TableParagraph"/>
              <w:spacing w:before="42" w:line="168" w:lineRule="exact"/>
              <w:ind w:left="306"/>
              <w:rPr>
                <w:b/>
                <w:sz w:val="16"/>
              </w:rPr>
            </w:pPr>
            <w:r>
              <w:rPr>
                <w:b/>
                <w:sz w:val="16"/>
              </w:rPr>
              <w:t>MDS</w:t>
            </w:r>
            <w:r>
              <w:rPr>
                <w:spacing w:val="-2"/>
                <w:sz w:val="16"/>
              </w:rPr>
              <w:t xml:space="preserve"> </w:t>
            </w:r>
            <w:r>
              <w:rPr>
                <w:b/>
                <w:spacing w:val="-2"/>
                <w:sz w:val="16"/>
              </w:rPr>
              <w:t>Final</w:t>
            </w:r>
          </w:p>
        </w:tc>
        <w:tc>
          <w:tcPr>
            <w:tcW w:w="779" w:type="dxa"/>
            <w:tcBorders>
              <w:top w:val="single" w:sz="12" w:space="0" w:color="000000"/>
              <w:bottom w:val="single" w:sz="4" w:space="0" w:color="000000"/>
            </w:tcBorders>
            <w:shd w:val="clear" w:color="auto" w:fill="E5E5E5"/>
          </w:tcPr>
          <w:p w14:paraId="5BBC6236" w14:textId="77777777" w:rsidR="00C645A6" w:rsidRDefault="00F76BBE">
            <w:pPr>
              <w:pStyle w:val="TableParagraph"/>
              <w:spacing w:before="42" w:line="168" w:lineRule="exact"/>
              <w:ind w:right="269"/>
              <w:jc w:val="center"/>
              <w:rPr>
                <w:b/>
                <w:sz w:val="16"/>
              </w:rPr>
            </w:pPr>
            <w:r>
              <w:rPr>
                <w:b/>
                <w:spacing w:val="-5"/>
                <w:sz w:val="16"/>
              </w:rPr>
              <w:t>SVI</w:t>
            </w:r>
          </w:p>
        </w:tc>
      </w:tr>
      <w:tr w:rsidR="00C645A6" w14:paraId="30FD8A99" w14:textId="77777777">
        <w:trPr>
          <w:trHeight w:val="252"/>
        </w:trPr>
        <w:tc>
          <w:tcPr>
            <w:tcW w:w="1301" w:type="dxa"/>
            <w:tcBorders>
              <w:top w:val="single" w:sz="4" w:space="0" w:color="000000"/>
            </w:tcBorders>
            <w:shd w:val="clear" w:color="auto" w:fill="E5E5E5"/>
          </w:tcPr>
          <w:p w14:paraId="4835A87E" w14:textId="77777777" w:rsidR="00C645A6" w:rsidRDefault="00C645A6">
            <w:pPr>
              <w:pStyle w:val="TableParagraph"/>
              <w:spacing w:before="0"/>
              <w:rPr>
                <w:sz w:val="18"/>
              </w:rPr>
            </w:pPr>
          </w:p>
        </w:tc>
        <w:tc>
          <w:tcPr>
            <w:tcW w:w="785" w:type="dxa"/>
            <w:tcBorders>
              <w:top w:val="single" w:sz="4" w:space="0" w:color="000000"/>
            </w:tcBorders>
            <w:shd w:val="clear" w:color="auto" w:fill="E5E5E5"/>
          </w:tcPr>
          <w:p w14:paraId="4D8DC8A2" w14:textId="77777777" w:rsidR="00C645A6" w:rsidRDefault="00F76BBE">
            <w:pPr>
              <w:pStyle w:val="TableParagraph"/>
              <w:spacing w:before="42"/>
              <w:ind w:left="126"/>
              <w:rPr>
                <w:sz w:val="16"/>
              </w:rPr>
            </w:pPr>
            <w:r>
              <w:rPr>
                <w:sz w:val="16"/>
              </w:rPr>
              <w:t xml:space="preserve">P </w:t>
            </w:r>
            <w:r>
              <w:rPr>
                <w:spacing w:val="-10"/>
                <w:sz w:val="16"/>
              </w:rPr>
              <w:t>1</w:t>
            </w:r>
          </w:p>
        </w:tc>
        <w:tc>
          <w:tcPr>
            <w:tcW w:w="859" w:type="dxa"/>
            <w:tcBorders>
              <w:top w:val="single" w:sz="4" w:space="0" w:color="000000"/>
            </w:tcBorders>
            <w:shd w:val="clear" w:color="auto" w:fill="E5E5E5"/>
          </w:tcPr>
          <w:p w14:paraId="5356C70B" w14:textId="77777777" w:rsidR="00C645A6" w:rsidRDefault="00F76BBE">
            <w:pPr>
              <w:pStyle w:val="TableParagraph"/>
              <w:spacing w:before="42"/>
              <w:ind w:left="198"/>
              <w:rPr>
                <w:sz w:val="16"/>
              </w:rPr>
            </w:pPr>
            <w:r>
              <w:rPr>
                <w:spacing w:val="-4"/>
                <w:sz w:val="16"/>
              </w:rPr>
              <w:t>8.33</w:t>
            </w:r>
          </w:p>
        </w:tc>
        <w:tc>
          <w:tcPr>
            <w:tcW w:w="1185" w:type="dxa"/>
            <w:tcBorders>
              <w:top w:val="single" w:sz="4" w:space="0" w:color="000000"/>
            </w:tcBorders>
            <w:shd w:val="clear" w:color="auto" w:fill="E5E5E5"/>
          </w:tcPr>
          <w:p w14:paraId="431EC2D1" w14:textId="77777777" w:rsidR="00C645A6" w:rsidRDefault="00F76BBE">
            <w:pPr>
              <w:pStyle w:val="TableParagraph"/>
              <w:spacing w:before="42"/>
              <w:ind w:left="306"/>
              <w:rPr>
                <w:sz w:val="16"/>
              </w:rPr>
            </w:pPr>
            <w:r>
              <w:rPr>
                <w:spacing w:val="-4"/>
                <w:sz w:val="16"/>
              </w:rPr>
              <w:t>1.30</w:t>
            </w:r>
          </w:p>
        </w:tc>
        <w:tc>
          <w:tcPr>
            <w:tcW w:w="779" w:type="dxa"/>
            <w:tcBorders>
              <w:top w:val="single" w:sz="4" w:space="0" w:color="000000"/>
            </w:tcBorders>
            <w:shd w:val="clear" w:color="auto" w:fill="E5E5E5"/>
          </w:tcPr>
          <w:p w14:paraId="0E24B341" w14:textId="77777777" w:rsidR="00C645A6" w:rsidRDefault="00F76BBE">
            <w:pPr>
              <w:pStyle w:val="TableParagraph"/>
              <w:spacing w:before="42"/>
              <w:ind w:left="94" w:right="269"/>
              <w:jc w:val="center"/>
              <w:rPr>
                <w:sz w:val="16"/>
              </w:rPr>
            </w:pPr>
            <w:r>
              <w:rPr>
                <w:spacing w:val="-2"/>
                <w:sz w:val="16"/>
              </w:rPr>
              <w:t>10.83</w:t>
            </w:r>
          </w:p>
        </w:tc>
      </w:tr>
      <w:tr w:rsidR="00C645A6" w14:paraId="5F1ED8A4" w14:textId="77777777">
        <w:trPr>
          <w:trHeight w:val="230"/>
        </w:trPr>
        <w:tc>
          <w:tcPr>
            <w:tcW w:w="1301" w:type="dxa"/>
            <w:shd w:val="clear" w:color="auto" w:fill="E5E5E5"/>
          </w:tcPr>
          <w:p w14:paraId="09BADC16" w14:textId="77777777" w:rsidR="00C645A6" w:rsidRDefault="00F76BBE">
            <w:pPr>
              <w:pStyle w:val="TableParagraph"/>
              <w:ind w:left="28"/>
              <w:rPr>
                <w:sz w:val="16"/>
              </w:rPr>
            </w:pPr>
            <w:r>
              <w:rPr>
                <w:spacing w:val="-4"/>
                <w:sz w:val="16"/>
              </w:rPr>
              <w:t>RTVC</w:t>
            </w:r>
          </w:p>
        </w:tc>
        <w:tc>
          <w:tcPr>
            <w:tcW w:w="785" w:type="dxa"/>
            <w:shd w:val="clear" w:color="auto" w:fill="E5E5E5"/>
          </w:tcPr>
          <w:p w14:paraId="6099FCED" w14:textId="77777777" w:rsidR="00C645A6" w:rsidRDefault="00F76BBE">
            <w:pPr>
              <w:pStyle w:val="TableParagraph"/>
              <w:ind w:left="126"/>
              <w:rPr>
                <w:sz w:val="16"/>
              </w:rPr>
            </w:pPr>
            <w:r>
              <w:rPr>
                <w:sz w:val="16"/>
              </w:rPr>
              <w:t xml:space="preserve">P </w:t>
            </w:r>
            <w:r>
              <w:rPr>
                <w:spacing w:val="-10"/>
                <w:sz w:val="16"/>
              </w:rPr>
              <w:t>2</w:t>
            </w:r>
          </w:p>
        </w:tc>
        <w:tc>
          <w:tcPr>
            <w:tcW w:w="859" w:type="dxa"/>
            <w:shd w:val="clear" w:color="auto" w:fill="E5E5E5"/>
          </w:tcPr>
          <w:p w14:paraId="0E88EE23" w14:textId="77777777" w:rsidR="00C645A6" w:rsidRDefault="00F76BBE">
            <w:pPr>
              <w:pStyle w:val="TableParagraph"/>
              <w:ind w:left="198"/>
              <w:rPr>
                <w:sz w:val="16"/>
              </w:rPr>
            </w:pPr>
            <w:r>
              <w:rPr>
                <w:spacing w:val="-4"/>
                <w:sz w:val="16"/>
              </w:rPr>
              <w:t>6.94</w:t>
            </w:r>
          </w:p>
        </w:tc>
        <w:tc>
          <w:tcPr>
            <w:tcW w:w="1185" w:type="dxa"/>
            <w:shd w:val="clear" w:color="auto" w:fill="E5E5E5"/>
          </w:tcPr>
          <w:p w14:paraId="3624669E" w14:textId="77777777" w:rsidR="00C645A6" w:rsidRDefault="00F76BBE">
            <w:pPr>
              <w:pStyle w:val="TableParagraph"/>
              <w:ind w:left="306"/>
              <w:rPr>
                <w:sz w:val="16"/>
              </w:rPr>
            </w:pPr>
            <w:r>
              <w:rPr>
                <w:spacing w:val="-4"/>
                <w:sz w:val="16"/>
              </w:rPr>
              <w:t>0.99</w:t>
            </w:r>
          </w:p>
        </w:tc>
        <w:tc>
          <w:tcPr>
            <w:tcW w:w="779" w:type="dxa"/>
            <w:shd w:val="clear" w:color="auto" w:fill="E5E5E5"/>
          </w:tcPr>
          <w:p w14:paraId="2D819431" w14:textId="77777777" w:rsidR="00C645A6" w:rsidRDefault="00F76BBE">
            <w:pPr>
              <w:pStyle w:val="TableParagraph"/>
              <w:ind w:left="15" w:right="269"/>
              <w:jc w:val="center"/>
              <w:rPr>
                <w:sz w:val="16"/>
              </w:rPr>
            </w:pPr>
            <w:r>
              <w:rPr>
                <w:spacing w:val="-4"/>
                <w:sz w:val="16"/>
              </w:rPr>
              <w:t>6.87</w:t>
            </w:r>
          </w:p>
        </w:tc>
      </w:tr>
      <w:tr w:rsidR="00C645A6" w14:paraId="5B43C97C" w14:textId="77777777">
        <w:trPr>
          <w:trHeight w:val="229"/>
        </w:trPr>
        <w:tc>
          <w:tcPr>
            <w:tcW w:w="1301" w:type="dxa"/>
            <w:shd w:val="clear" w:color="auto" w:fill="E5E5E5"/>
          </w:tcPr>
          <w:p w14:paraId="3D69F84D" w14:textId="77777777" w:rsidR="00C645A6" w:rsidRDefault="00C645A6">
            <w:pPr>
              <w:pStyle w:val="TableParagraph"/>
              <w:spacing w:before="0"/>
              <w:rPr>
                <w:sz w:val="16"/>
              </w:rPr>
            </w:pPr>
          </w:p>
        </w:tc>
        <w:tc>
          <w:tcPr>
            <w:tcW w:w="785" w:type="dxa"/>
            <w:shd w:val="clear" w:color="auto" w:fill="E5E5E5"/>
          </w:tcPr>
          <w:p w14:paraId="25676AF4" w14:textId="77777777" w:rsidR="00C645A6" w:rsidRDefault="00F76BBE">
            <w:pPr>
              <w:pStyle w:val="TableParagraph"/>
              <w:ind w:left="126"/>
              <w:rPr>
                <w:sz w:val="16"/>
              </w:rPr>
            </w:pPr>
            <w:r>
              <w:rPr>
                <w:sz w:val="16"/>
              </w:rPr>
              <w:t xml:space="preserve">P </w:t>
            </w:r>
            <w:r>
              <w:rPr>
                <w:spacing w:val="-10"/>
                <w:sz w:val="16"/>
              </w:rPr>
              <w:t>3</w:t>
            </w:r>
          </w:p>
        </w:tc>
        <w:tc>
          <w:tcPr>
            <w:tcW w:w="859" w:type="dxa"/>
            <w:shd w:val="clear" w:color="auto" w:fill="E5E5E5"/>
          </w:tcPr>
          <w:p w14:paraId="0B7EE956" w14:textId="77777777" w:rsidR="00C645A6" w:rsidRDefault="00F76BBE">
            <w:pPr>
              <w:pStyle w:val="TableParagraph"/>
              <w:ind w:left="198"/>
              <w:rPr>
                <w:sz w:val="16"/>
              </w:rPr>
            </w:pPr>
            <w:r>
              <w:rPr>
                <w:spacing w:val="-4"/>
                <w:sz w:val="16"/>
              </w:rPr>
              <w:t>8.33</w:t>
            </w:r>
          </w:p>
        </w:tc>
        <w:tc>
          <w:tcPr>
            <w:tcW w:w="1185" w:type="dxa"/>
            <w:shd w:val="clear" w:color="auto" w:fill="E5E5E5"/>
          </w:tcPr>
          <w:p w14:paraId="1ECA41CA" w14:textId="77777777" w:rsidR="00C645A6" w:rsidRDefault="00F76BBE">
            <w:pPr>
              <w:pStyle w:val="TableParagraph"/>
              <w:ind w:left="306"/>
              <w:rPr>
                <w:sz w:val="16"/>
              </w:rPr>
            </w:pPr>
            <w:r>
              <w:rPr>
                <w:spacing w:val="-4"/>
                <w:sz w:val="16"/>
              </w:rPr>
              <w:t>1.11</w:t>
            </w:r>
          </w:p>
        </w:tc>
        <w:tc>
          <w:tcPr>
            <w:tcW w:w="779" w:type="dxa"/>
            <w:shd w:val="clear" w:color="auto" w:fill="E5E5E5"/>
          </w:tcPr>
          <w:p w14:paraId="504AA90A" w14:textId="77777777" w:rsidR="00C645A6" w:rsidRDefault="00F76BBE">
            <w:pPr>
              <w:pStyle w:val="TableParagraph"/>
              <w:ind w:left="15" w:right="269"/>
              <w:jc w:val="center"/>
              <w:rPr>
                <w:sz w:val="16"/>
              </w:rPr>
            </w:pPr>
            <w:r>
              <w:rPr>
                <w:spacing w:val="-4"/>
                <w:sz w:val="16"/>
              </w:rPr>
              <w:t>9.25</w:t>
            </w:r>
          </w:p>
        </w:tc>
      </w:tr>
      <w:tr w:rsidR="00C645A6" w14:paraId="2DFA48C5" w14:textId="77777777">
        <w:trPr>
          <w:trHeight w:val="229"/>
        </w:trPr>
        <w:tc>
          <w:tcPr>
            <w:tcW w:w="1301" w:type="dxa"/>
            <w:shd w:val="clear" w:color="auto" w:fill="E5E5E5"/>
          </w:tcPr>
          <w:p w14:paraId="5295869E" w14:textId="77777777" w:rsidR="00C645A6" w:rsidRDefault="00C645A6">
            <w:pPr>
              <w:pStyle w:val="TableParagraph"/>
              <w:spacing w:before="0"/>
              <w:rPr>
                <w:sz w:val="16"/>
              </w:rPr>
            </w:pPr>
          </w:p>
        </w:tc>
        <w:tc>
          <w:tcPr>
            <w:tcW w:w="785" w:type="dxa"/>
            <w:shd w:val="clear" w:color="auto" w:fill="E5E5E5"/>
          </w:tcPr>
          <w:p w14:paraId="4D5A3CCE" w14:textId="77777777" w:rsidR="00C645A6" w:rsidRDefault="00F76BBE">
            <w:pPr>
              <w:pStyle w:val="TableParagraph"/>
              <w:spacing w:before="19"/>
              <w:ind w:left="126"/>
              <w:rPr>
                <w:sz w:val="16"/>
              </w:rPr>
            </w:pPr>
            <w:r>
              <w:rPr>
                <w:sz w:val="16"/>
              </w:rPr>
              <w:t xml:space="preserve">P </w:t>
            </w:r>
            <w:r>
              <w:rPr>
                <w:spacing w:val="-10"/>
                <w:sz w:val="16"/>
              </w:rPr>
              <w:t>1</w:t>
            </w:r>
          </w:p>
        </w:tc>
        <w:tc>
          <w:tcPr>
            <w:tcW w:w="859" w:type="dxa"/>
            <w:shd w:val="clear" w:color="auto" w:fill="E5E5E5"/>
          </w:tcPr>
          <w:p w14:paraId="19DB89C6" w14:textId="77777777" w:rsidR="00C645A6" w:rsidRDefault="00F76BBE">
            <w:pPr>
              <w:pStyle w:val="TableParagraph"/>
              <w:spacing w:before="19"/>
              <w:ind w:left="198"/>
              <w:rPr>
                <w:sz w:val="16"/>
              </w:rPr>
            </w:pPr>
            <w:r>
              <w:rPr>
                <w:spacing w:val="-4"/>
                <w:sz w:val="16"/>
              </w:rPr>
              <w:t>9.72</w:t>
            </w:r>
          </w:p>
        </w:tc>
        <w:tc>
          <w:tcPr>
            <w:tcW w:w="1185" w:type="dxa"/>
            <w:shd w:val="clear" w:color="auto" w:fill="E5E5E5"/>
          </w:tcPr>
          <w:p w14:paraId="164129BA" w14:textId="77777777" w:rsidR="00C645A6" w:rsidRDefault="00F76BBE">
            <w:pPr>
              <w:pStyle w:val="TableParagraph"/>
              <w:spacing w:before="19"/>
              <w:ind w:left="306"/>
              <w:rPr>
                <w:sz w:val="16"/>
              </w:rPr>
            </w:pPr>
            <w:r>
              <w:rPr>
                <w:spacing w:val="-4"/>
                <w:sz w:val="16"/>
              </w:rPr>
              <w:t>1.42</w:t>
            </w:r>
          </w:p>
        </w:tc>
        <w:tc>
          <w:tcPr>
            <w:tcW w:w="779" w:type="dxa"/>
            <w:shd w:val="clear" w:color="auto" w:fill="E5E5E5"/>
          </w:tcPr>
          <w:p w14:paraId="5CEA9245" w14:textId="77777777" w:rsidR="00C645A6" w:rsidRDefault="00F76BBE">
            <w:pPr>
              <w:pStyle w:val="TableParagraph"/>
              <w:spacing w:before="19"/>
              <w:ind w:left="15" w:right="269"/>
              <w:jc w:val="center"/>
              <w:rPr>
                <w:sz w:val="16"/>
              </w:rPr>
            </w:pPr>
            <w:r>
              <w:rPr>
                <w:spacing w:val="-4"/>
                <w:sz w:val="16"/>
              </w:rPr>
              <w:t>13.8</w:t>
            </w:r>
          </w:p>
        </w:tc>
      </w:tr>
      <w:tr w:rsidR="00C645A6" w14:paraId="6C3EC5E1" w14:textId="77777777">
        <w:trPr>
          <w:trHeight w:val="230"/>
        </w:trPr>
        <w:tc>
          <w:tcPr>
            <w:tcW w:w="1301" w:type="dxa"/>
            <w:shd w:val="clear" w:color="auto" w:fill="E5E5E5"/>
          </w:tcPr>
          <w:p w14:paraId="75C67006" w14:textId="77777777" w:rsidR="00C645A6" w:rsidRDefault="00F76BBE">
            <w:pPr>
              <w:pStyle w:val="TableParagraph"/>
              <w:ind w:left="28"/>
              <w:rPr>
                <w:sz w:val="16"/>
              </w:rPr>
            </w:pPr>
            <w:r>
              <w:rPr>
                <w:spacing w:val="-4"/>
                <w:sz w:val="16"/>
              </w:rPr>
              <w:t>RTCP</w:t>
            </w:r>
          </w:p>
        </w:tc>
        <w:tc>
          <w:tcPr>
            <w:tcW w:w="785" w:type="dxa"/>
            <w:shd w:val="clear" w:color="auto" w:fill="E5E5E5"/>
          </w:tcPr>
          <w:p w14:paraId="58C49ACD" w14:textId="77777777" w:rsidR="00C645A6" w:rsidRDefault="00F76BBE">
            <w:pPr>
              <w:pStyle w:val="TableParagraph"/>
              <w:ind w:left="126"/>
              <w:rPr>
                <w:sz w:val="16"/>
              </w:rPr>
            </w:pPr>
            <w:r>
              <w:rPr>
                <w:sz w:val="16"/>
              </w:rPr>
              <w:t xml:space="preserve">P </w:t>
            </w:r>
            <w:r>
              <w:rPr>
                <w:spacing w:val="-10"/>
                <w:sz w:val="16"/>
              </w:rPr>
              <w:t>2</w:t>
            </w:r>
          </w:p>
        </w:tc>
        <w:tc>
          <w:tcPr>
            <w:tcW w:w="859" w:type="dxa"/>
            <w:shd w:val="clear" w:color="auto" w:fill="E5E5E5"/>
          </w:tcPr>
          <w:p w14:paraId="097397CC" w14:textId="77777777" w:rsidR="00C645A6" w:rsidRDefault="00F76BBE">
            <w:pPr>
              <w:pStyle w:val="TableParagraph"/>
              <w:ind w:left="198"/>
              <w:rPr>
                <w:sz w:val="16"/>
              </w:rPr>
            </w:pPr>
            <w:r>
              <w:rPr>
                <w:spacing w:val="-2"/>
                <w:sz w:val="16"/>
              </w:rPr>
              <w:t>11.11</w:t>
            </w:r>
          </w:p>
        </w:tc>
        <w:tc>
          <w:tcPr>
            <w:tcW w:w="1185" w:type="dxa"/>
            <w:shd w:val="clear" w:color="auto" w:fill="E5E5E5"/>
          </w:tcPr>
          <w:p w14:paraId="3293211C" w14:textId="77777777" w:rsidR="00C645A6" w:rsidRDefault="00F76BBE">
            <w:pPr>
              <w:pStyle w:val="TableParagraph"/>
              <w:ind w:left="306"/>
              <w:rPr>
                <w:sz w:val="16"/>
              </w:rPr>
            </w:pPr>
            <w:r>
              <w:rPr>
                <w:spacing w:val="-4"/>
                <w:sz w:val="16"/>
              </w:rPr>
              <w:t>1.67</w:t>
            </w:r>
          </w:p>
        </w:tc>
        <w:tc>
          <w:tcPr>
            <w:tcW w:w="779" w:type="dxa"/>
            <w:shd w:val="clear" w:color="auto" w:fill="E5E5E5"/>
          </w:tcPr>
          <w:p w14:paraId="516A0B42" w14:textId="77777777" w:rsidR="00C645A6" w:rsidRDefault="00F76BBE">
            <w:pPr>
              <w:pStyle w:val="TableParagraph"/>
              <w:ind w:left="94" w:right="269"/>
              <w:jc w:val="center"/>
              <w:rPr>
                <w:sz w:val="16"/>
              </w:rPr>
            </w:pPr>
            <w:r>
              <w:rPr>
                <w:spacing w:val="-2"/>
                <w:sz w:val="16"/>
              </w:rPr>
              <w:t>18.55</w:t>
            </w:r>
          </w:p>
        </w:tc>
      </w:tr>
      <w:tr w:rsidR="00C645A6" w14:paraId="0F64D297" w14:textId="77777777">
        <w:trPr>
          <w:trHeight w:val="209"/>
        </w:trPr>
        <w:tc>
          <w:tcPr>
            <w:tcW w:w="1301" w:type="dxa"/>
            <w:tcBorders>
              <w:bottom w:val="single" w:sz="12" w:space="0" w:color="000000"/>
            </w:tcBorders>
            <w:shd w:val="clear" w:color="auto" w:fill="E5E5E5"/>
          </w:tcPr>
          <w:p w14:paraId="3F3A3FF3" w14:textId="77777777" w:rsidR="00C645A6" w:rsidRDefault="00C645A6">
            <w:pPr>
              <w:pStyle w:val="TableParagraph"/>
              <w:spacing w:before="0"/>
              <w:rPr>
                <w:sz w:val="14"/>
              </w:rPr>
            </w:pPr>
          </w:p>
        </w:tc>
        <w:tc>
          <w:tcPr>
            <w:tcW w:w="785" w:type="dxa"/>
            <w:tcBorders>
              <w:bottom w:val="single" w:sz="12" w:space="0" w:color="000000"/>
            </w:tcBorders>
            <w:shd w:val="clear" w:color="auto" w:fill="E5E5E5"/>
          </w:tcPr>
          <w:p w14:paraId="38B426D1" w14:textId="77777777" w:rsidR="00C645A6" w:rsidRDefault="00F76BBE">
            <w:pPr>
              <w:pStyle w:val="TableParagraph"/>
              <w:spacing w:line="170" w:lineRule="exact"/>
              <w:ind w:left="126"/>
              <w:rPr>
                <w:sz w:val="16"/>
              </w:rPr>
            </w:pPr>
            <w:r>
              <w:rPr>
                <w:sz w:val="16"/>
              </w:rPr>
              <w:t xml:space="preserve">P </w:t>
            </w:r>
            <w:r>
              <w:rPr>
                <w:spacing w:val="-10"/>
                <w:sz w:val="16"/>
              </w:rPr>
              <w:t>3</w:t>
            </w:r>
          </w:p>
        </w:tc>
        <w:tc>
          <w:tcPr>
            <w:tcW w:w="859" w:type="dxa"/>
            <w:tcBorders>
              <w:bottom w:val="single" w:sz="12" w:space="0" w:color="000000"/>
            </w:tcBorders>
            <w:shd w:val="clear" w:color="auto" w:fill="E5E5E5"/>
          </w:tcPr>
          <w:p w14:paraId="7241FC16" w14:textId="77777777" w:rsidR="00C645A6" w:rsidRDefault="00F76BBE">
            <w:pPr>
              <w:pStyle w:val="TableParagraph"/>
              <w:spacing w:line="170" w:lineRule="exact"/>
              <w:ind w:left="198"/>
              <w:rPr>
                <w:sz w:val="16"/>
              </w:rPr>
            </w:pPr>
            <w:r>
              <w:rPr>
                <w:spacing w:val="-4"/>
                <w:sz w:val="16"/>
              </w:rPr>
              <w:t>9.72</w:t>
            </w:r>
          </w:p>
        </w:tc>
        <w:tc>
          <w:tcPr>
            <w:tcW w:w="1185" w:type="dxa"/>
            <w:tcBorders>
              <w:bottom w:val="single" w:sz="12" w:space="0" w:color="000000"/>
            </w:tcBorders>
            <w:shd w:val="clear" w:color="auto" w:fill="E5E5E5"/>
          </w:tcPr>
          <w:p w14:paraId="6870C1DD" w14:textId="77777777" w:rsidR="00C645A6" w:rsidRDefault="00F76BBE">
            <w:pPr>
              <w:pStyle w:val="TableParagraph"/>
              <w:spacing w:line="170" w:lineRule="exact"/>
              <w:ind w:left="306"/>
              <w:rPr>
                <w:sz w:val="16"/>
              </w:rPr>
            </w:pPr>
            <w:r>
              <w:rPr>
                <w:spacing w:val="-4"/>
                <w:sz w:val="16"/>
              </w:rPr>
              <w:t>1.49</w:t>
            </w:r>
          </w:p>
        </w:tc>
        <w:tc>
          <w:tcPr>
            <w:tcW w:w="779" w:type="dxa"/>
            <w:tcBorders>
              <w:bottom w:val="single" w:sz="12" w:space="0" w:color="000000"/>
            </w:tcBorders>
            <w:shd w:val="clear" w:color="auto" w:fill="E5E5E5"/>
          </w:tcPr>
          <w:p w14:paraId="48CA2E73" w14:textId="77777777" w:rsidR="00C645A6" w:rsidRDefault="00F76BBE">
            <w:pPr>
              <w:pStyle w:val="TableParagraph"/>
              <w:spacing w:line="170" w:lineRule="exact"/>
              <w:ind w:left="94" w:right="269"/>
              <w:jc w:val="center"/>
              <w:rPr>
                <w:sz w:val="16"/>
              </w:rPr>
            </w:pPr>
            <w:r>
              <w:rPr>
                <w:spacing w:val="-2"/>
                <w:sz w:val="16"/>
              </w:rPr>
              <w:t>14.48</w:t>
            </w:r>
          </w:p>
        </w:tc>
      </w:tr>
    </w:tbl>
    <w:p w14:paraId="29EF920B" w14:textId="77777777" w:rsidR="00C645A6" w:rsidRDefault="00F76BBE">
      <w:pPr>
        <w:pStyle w:val="BodyText"/>
        <w:spacing w:before="165" w:line="252" w:lineRule="auto"/>
        <w:ind w:left="2" w:right="1" w:firstLine="199"/>
        <w:jc w:val="both"/>
      </w:pPr>
      <w:r>
        <w:t xml:space="preserve">With stem cuttings of </w:t>
      </w:r>
      <w:proofErr w:type="spellStart"/>
      <w:r>
        <w:rPr>
          <w:i/>
        </w:rPr>
        <w:t>Saraca</w:t>
      </w:r>
      <w:proofErr w:type="spellEnd"/>
      <w:r>
        <w:t xml:space="preserve"> </w:t>
      </w:r>
      <w:proofErr w:type="spellStart"/>
      <w:r>
        <w:rPr>
          <w:i/>
        </w:rPr>
        <w:t>asoca</w:t>
      </w:r>
      <w:proofErr w:type="spellEnd"/>
      <w:r>
        <w:rPr>
          <w:b/>
          <w:i/>
        </w:rPr>
        <w:t>,</w:t>
      </w:r>
      <w:r>
        <w:t xml:space="preserve"> maximum SVI was obtained in RTCP 1000ppm treated cuttings (29.17). The speed</w:t>
      </w:r>
      <w:r>
        <w:rPr>
          <w:spacing w:val="-4"/>
        </w:rPr>
        <w:t xml:space="preserve"> </w:t>
      </w:r>
      <w:r>
        <w:t>of</w:t>
      </w:r>
      <w:r>
        <w:rPr>
          <w:spacing w:val="-6"/>
        </w:rPr>
        <w:t xml:space="preserve"> </w:t>
      </w:r>
      <w:r>
        <w:t>completion</w:t>
      </w:r>
      <w:r>
        <w:rPr>
          <w:spacing w:val="-6"/>
        </w:rPr>
        <w:t xml:space="preserve"> </w:t>
      </w:r>
      <w:r>
        <w:t>of</w:t>
      </w:r>
      <w:r>
        <w:rPr>
          <w:spacing w:val="-6"/>
        </w:rPr>
        <w:t xml:space="preserve"> </w:t>
      </w:r>
      <w:r>
        <w:t>sprouting/rooting</w:t>
      </w:r>
      <w:r>
        <w:rPr>
          <w:spacing w:val="-6"/>
        </w:rPr>
        <w:t xml:space="preserve"> </w:t>
      </w:r>
      <w:r>
        <w:t>in</w:t>
      </w:r>
      <w:r>
        <w:rPr>
          <w:spacing w:val="-6"/>
        </w:rPr>
        <w:t xml:space="preserve"> </w:t>
      </w:r>
      <w:r>
        <w:t>RTVC</w:t>
      </w:r>
      <w:r>
        <w:rPr>
          <w:spacing w:val="-4"/>
        </w:rPr>
        <w:t xml:space="preserve"> </w:t>
      </w:r>
      <w:r>
        <w:t>was</w:t>
      </w:r>
      <w:r>
        <w:rPr>
          <w:spacing w:val="-4"/>
        </w:rPr>
        <w:t xml:space="preserve"> </w:t>
      </w:r>
      <w:r>
        <w:t>found lower than in RTCP.</w:t>
      </w:r>
    </w:p>
    <w:p w14:paraId="66C289C2" w14:textId="77777777" w:rsidR="00C645A6" w:rsidRDefault="00F76BBE">
      <w:pPr>
        <w:pStyle w:val="BodyText"/>
        <w:spacing w:line="249" w:lineRule="auto"/>
        <w:ind w:left="2" w:firstLine="199"/>
        <w:jc w:val="both"/>
      </w:pPr>
      <w:r>
        <w:t>The ANOVA results on callus production show significance at 1% level between concentrations of IBA and significance at 5% level between media of study. The ANOVA results on callus formation and callus with root formation show significance at 1% level between concentrations of IBA and between mediums. The results</w:t>
      </w:r>
      <w:r>
        <w:rPr>
          <w:spacing w:val="40"/>
        </w:rPr>
        <w:t xml:space="preserve"> </w:t>
      </w:r>
      <w:proofErr w:type="gramStart"/>
      <w:r>
        <w:t>was</w:t>
      </w:r>
      <w:proofErr w:type="gramEnd"/>
      <w:r>
        <w:t xml:space="preserve"> </w:t>
      </w:r>
      <w:proofErr w:type="spellStart"/>
      <w:r>
        <w:t>non significant</w:t>
      </w:r>
      <w:proofErr w:type="spellEnd"/>
      <w:r>
        <w:t xml:space="preserve"> at </w:t>
      </w:r>
      <w:proofErr w:type="gramStart"/>
      <w:r>
        <w:t>5%</w:t>
      </w:r>
      <w:proofErr w:type="gramEnd"/>
      <w:r>
        <w:t xml:space="preserve"> level between years and month of </w:t>
      </w:r>
      <w:r>
        <w:rPr>
          <w:spacing w:val="-2"/>
        </w:rPr>
        <w:t>study.</w:t>
      </w:r>
    </w:p>
    <w:p w14:paraId="502BC88B" w14:textId="77777777" w:rsidR="00C645A6" w:rsidRDefault="00F76BBE">
      <w:pPr>
        <w:pStyle w:val="BodyText"/>
        <w:spacing w:before="3" w:line="249" w:lineRule="auto"/>
        <w:ind w:left="2" w:firstLine="199"/>
        <w:jc w:val="both"/>
      </w:pPr>
      <w:r>
        <w:t>The ANOVA results on callus formation and callus with root formation show significance at 1% level between concentrations of IBA and significance 5% level between media of study for callus formation root production show significance at 1% level between medium of study.</w:t>
      </w:r>
    </w:p>
    <w:p w14:paraId="3AB95A02" w14:textId="77777777" w:rsidR="00C645A6" w:rsidRDefault="00C645A6">
      <w:pPr>
        <w:pStyle w:val="BodyText"/>
        <w:spacing w:before="19"/>
      </w:pPr>
    </w:p>
    <w:p w14:paraId="73BECC93" w14:textId="77777777" w:rsidR="00C645A6" w:rsidRDefault="00F76BBE">
      <w:pPr>
        <w:pStyle w:val="Heading1"/>
        <w:numPr>
          <w:ilvl w:val="0"/>
          <w:numId w:val="2"/>
        </w:numPr>
        <w:tabs>
          <w:tab w:val="left" w:pos="281"/>
        </w:tabs>
        <w:ind w:left="281" w:hanging="280"/>
      </w:pPr>
      <w:r>
        <w:rPr>
          <w:spacing w:val="-2"/>
        </w:rPr>
        <w:t>Discussion</w:t>
      </w:r>
    </w:p>
    <w:p w14:paraId="79BB1909" w14:textId="77777777" w:rsidR="00C645A6" w:rsidRDefault="00F76BBE">
      <w:pPr>
        <w:pStyle w:val="BodyText"/>
        <w:spacing w:before="154" w:line="249" w:lineRule="auto"/>
        <w:ind w:left="2" w:firstLine="201"/>
        <w:jc w:val="both"/>
      </w:pPr>
      <w:r>
        <w:t>The SVI studies worked out in the present study is a mathematical approach to determine the quality of rooting material, suitability of the medium used for rooting and the optimum concentration of IBA to be used. Production of</w:t>
      </w:r>
      <w:r>
        <w:rPr>
          <w:spacing w:val="80"/>
        </w:rPr>
        <w:t xml:space="preserve"> </w:t>
      </w:r>
      <w:r>
        <w:t>elite genotypes of any plant species can be generated by vegetative</w:t>
      </w:r>
      <w:r>
        <w:rPr>
          <w:spacing w:val="40"/>
        </w:rPr>
        <w:t xml:space="preserve"> </w:t>
      </w:r>
      <w:r>
        <w:t>method</w:t>
      </w:r>
      <w:r>
        <w:rPr>
          <w:spacing w:val="40"/>
        </w:rPr>
        <w:t xml:space="preserve"> </w:t>
      </w:r>
      <w:r>
        <w:t>of</w:t>
      </w:r>
      <w:r>
        <w:rPr>
          <w:spacing w:val="40"/>
        </w:rPr>
        <w:t xml:space="preserve"> </w:t>
      </w:r>
      <w:r>
        <w:t>propagation</w:t>
      </w:r>
      <w:r>
        <w:rPr>
          <w:spacing w:val="40"/>
        </w:rPr>
        <w:t xml:space="preserve"> </w:t>
      </w:r>
      <w:r>
        <w:t>round</w:t>
      </w:r>
      <w:r>
        <w:rPr>
          <w:spacing w:val="40"/>
        </w:rPr>
        <w:t xml:space="preserve"> </w:t>
      </w:r>
      <w:r>
        <w:t>the</w:t>
      </w:r>
      <w:r>
        <w:rPr>
          <w:spacing w:val="40"/>
        </w:rPr>
        <w:t xml:space="preserve"> </w:t>
      </w:r>
      <w:r>
        <w:t>year. Successful propagation using stem cuttings has been</w:t>
      </w:r>
      <w:r>
        <w:rPr>
          <w:spacing w:val="80"/>
        </w:rPr>
        <w:t xml:space="preserve"> </w:t>
      </w:r>
      <w:r>
        <w:t>reported by several studies in various plants, which uses</w:t>
      </w:r>
      <w:r>
        <w:rPr>
          <w:spacing w:val="80"/>
        </w:rPr>
        <w:t xml:space="preserve"> </w:t>
      </w:r>
      <w:r>
        <w:t>stem cuttings, rhizomes or other vegetative parts [16], [17], [18],</w:t>
      </w:r>
      <w:r>
        <w:rPr>
          <w:spacing w:val="24"/>
        </w:rPr>
        <w:t xml:space="preserve"> </w:t>
      </w:r>
      <w:r>
        <w:t>[19],</w:t>
      </w:r>
      <w:r>
        <w:rPr>
          <w:spacing w:val="26"/>
        </w:rPr>
        <w:t xml:space="preserve"> </w:t>
      </w:r>
      <w:r>
        <w:t>[20]</w:t>
      </w:r>
      <w:r>
        <w:rPr>
          <w:spacing w:val="24"/>
        </w:rPr>
        <w:t xml:space="preserve"> </w:t>
      </w:r>
      <w:r>
        <w:t>but</w:t>
      </w:r>
      <w:r>
        <w:rPr>
          <w:spacing w:val="25"/>
        </w:rPr>
        <w:t xml:space="preserve"> </w:t>
      </w:r>
      <w:r>
        <w:t>rooting</w:t>
      </w:r>
      <w:r>
        <w:rPr>
          <w:spacing w:val="24"/>
        </w:rPr>
        <w:t xml:space="preserve"> </w:t>
      </w:r>
      <w:r>
        <w:t>of</w:t>
      </w:r>
      <w:r>
        <w:rPr>
          <w:spacing w:val="24"/>
        </w:rPr>
        <w:t xml:space="preserve"> </w:t>
      </w:r>
      <w:r>
        <w:t>stem</w:t>
      </w:r>
      <w:r>
        <w:rPr>
          <w:spacing w:val="22"/>
        </w:rPr>
        <w:t xml:space="preserve"> </w:t>
      </w:r>
      <w:r>
        <w:t>cuttings</w:t>
      </w:r>
      <w:r>
        <w:rPr>
          <w:spacing w:val="25"/>
        </w:rPr>
        <w:t xml:space="preserve"> </w:t>
      </w:r>
      <w:r>
        <w:t>of</w:t>
      </w:r>
      <w:r>
        <w:rPr>
          <w:spacing w:val="24"/>
        </w:rPr>
        <w:t xml:space="preserve"> </w:t>
      </w:r>
      <w:r>
        <w:t>tree</w:t>
      </w:r>
      <w:r>
        <w:rPr>
          <w:spacing w:val="26"/>
        </w:rPr>
        <w:t xml:space="preserve"> </w:t>
      </w:r>
      <w:r>
        <w:t>species is difficult to the cultivation field.</w:t>
      </w:r>
    </w:p>
    <w:p w14:paraId="19BC755E" w14:textId="77777777" w:rsidR="00C645A6" w:rsidRDefault="00F76BBE">
      <w:pPr>
        <w:pStyle w:val="BodyText"/>
        <w:spacing w:before="9" w:line="249" w:lineRule="auto"/>
        <w:ind w:left="1" w:firstLine="199"/>
        <w:jc w:val="both"/>
      </w:pPr>
      <w:r>
        <w:t>In</w:t>
      </w:r>
      <w:r>
        <w:rPr>
          <w:spacing w:val="-1"/>
        </w:rPr>
        <w:t xml:space="preserve"> </w:t>
      </w:r>
      <w:r>
        <w:t>field trials, all planting materials</w:t>
      </w:r>
      <w:r>
        <w:rPr>
          <w:spacing w:val="-1"/>
        </w:rPr>
        <w:t xml:space="preserve"> </w:t>
      </w:r>
      <w:r>
        <w:t>gave elite</w:t>
      </w:r>
      <w:r>
        <w:rPr>
          <w:spacing w:val="-1"/>
        </w:rPr>
        <w:t xml:space="preserve"> </w:t>
      </w:r>
      <w:r>
        <w:t xml:space="preserve">performance in RTCP planting medium. In the trials using 1000ppm IBA (Indole 3-butyric acid) treated cuttings also SVI was highest in RTCP (29.17). Significant differences in rooting were found between various rooting media when effect of rooting, in </w:t>
      </w:r>
      <w:proofErr w:type="spellStart"/>
      <w:r>
        <w:t>sheanut</w:t>
      </w:r>
      <w:proofErr w:type="spellEnd"/>
      <w:r>
        <w:t xml:space="preserve"> stem cuttings were performed [21]. Sprouting percentage and speed of completion of sprouting/rooting initiation</w:t>
      </w:r>
      <w:r>
        <w:rPr>
          <w:spacing w:val="57"/>
          <w:w w:val="150"/>
        </w:rPr>
        <w:t xml:space="preserve"> </w:t>
      </w:r>
      <w:r>
        <w:t>increased</w:t>
      </w:r>
      <w:r>
        <w:rPr>
          <w:spacing w:val="60"/>
          <w:w w:val="150"/>
        </w:rPr>
        <w:t xml:space="preserve"> </w:t>
      </w:r>
      <w:proofErr w:type="gramStart"/>
      <w:r>
        <w:t>by</w:t>
      </w:r>
      <w:r>
        <w:rPr>
          <w:spacing w:val="79"/>
        </w:rPr>
        <w:t xml:space="preserve"> </w:t>
      </w:r>
      <w:r>
        <w:t>the</w:t>
      </w:r>
      <w:r>
        <w:rPr>
          <w:spacing w:val="62"/>
          <w:w w:val="150"/>
        </w:rPr>
        <w:t xml:space="preserve"> </w:t>
      </w:r>
      <w:r>
        <w:t>use</w:t>
      </w:r>
      <w:r>
        <w:rPr>
          <w:spacing w:val="58"/>
          <w:w w:val="150"/>
        </w:rPr>
        <w:t xml:space="preserve"> </w:t>
      </w:r>
      <w:r>
        <w:t>of</w:t>
      </w:r>
      <w:proofErr w:type="gramEnd"/>
      <w:r>
        <w:rPr>
          <w:spacing w:val="57"/>
          <w:w w:val="150"/>
        </w:rPr>
        <w:t xml:space="preserve"> </w:t>
      </w:r>
      <w:r>
        <w:t>IBA</w:t>
      </w:r>
      <w:r>
        <w:rPr>
          <w:spacing w:val="56"/>
          <w:w w:val="150"/>
        </w:rPr>
        <w:t xml:space="preserve"> </w:t>
      </w:r>
      <w:r>
        <w:t>treatment</w:t>
      </w:r>
      <w:r>
        <w:rPr>
          <w:spacing w:val="59"/>
          <w:w w:val="150"/>
        </w:rPr>
        <w:t xml:space="preserve"> </w:t>
      </w:r>
      <w:r>
        <w:rPr>
          <w:spacing w:val="-4"/>
        </w:rPr>
        <w:t>[14].</w:t>
      </w:r>
    </w:p>
    <w:p w14:paraId="6DEF5DCE" w14:textId="77777777" w:rsidR="00C645A6" w:rsidRDefault="00F76BBE">
      <w:pPr>
        <w:pStyle w:val="BodyText"/>
        <w:spacing w:before="95" w:line="249" w:lineRule="auto"/>
        <w:ind w:left="2" w:right="134"/>
        <w:jc w:val="both"/>
      </w:pPr>
      <w:r>
        <w:br w:type="column"/>
      </w:r>
      <w:r>
        <w:t xml:space="preserve">However, it is shown by other workers [21] that very high IBA concentration </w:t>
      </w:r>
      <w:proofErr w:type="gramStart"/>
      <w:r>
        <w:t>have</w:t>
      </w:r>
      <w:proofErr w:type="gramEnd"/>
      <w:r>
        <w:t xml:space="preserve"> negative effect in rooting.</w:t>
      </w:r>
      <w:r>
        <w:rPr>
          <w:spacing w:val="40"/>
        </w:rPr>
        <w:t xml:space="preserve"> </w:t>
      </w:r>
      <w:r>
        <w:t>Comparing the CWR and SUP percentages one can also assess the defects in management practices, dormancy and</w:t>
      </w:r>
      <w:r>
        <w:rPr>
          <w:spacing w:val="40"/>
        </w:rPr>
        <w:t xml:space="preserve"> </w:t>
      </w:r>
      <w:r>
        <w:t>the genotype of the cultivar.</w:t>
      </w:r>
    </w:p>
    <w:p w14:paraId="12EE8CB1" w14:textId="77777777" w:rsidR="00C645A6" w:rsidRDefault="00F76BBE">
      <w:pPr>
        <w:pStyle w:val="BodyText"/>
        <w:spacing w:before="4" w:line="249" w:lineRule="auto"/>
        <w:ind w:left="1" w:right="135" w:firstLine="201"/>
        <w:jc w:val="both"/>
      </w:pPr>
      <w:r>
        <w:t>Sprouting</w:t>
      </w:r>
      <w:r>
        <w:rPr>
          <w:spacing w:val="40"/>
        </w:rPr>
        <w:t xml:space="preserve"> </w:t>
      </w:r>
      <w:r>
        <w:t>index</w:t>
      </w:r>
      <w:r>
        <w:rPr>
          <w:spacing w:val="40"/>
        </w:rPr>
        <w:t xml:space="preserve"> </w:t>
      </w:r>
      <w:r>
        <w:t>value</w:t>
      </w:r>
      <w:r>
        <w:rPr>
          <w:spacing w:val="40"/>
        </w:rPr>
        <w:t xml:space="preserve"> </w:t>
      </w:r>
      <w:r>
        <w:t>(SVI)</w:t>
      </w:r>
      <w:r>
        <w:rPr>
          <w:spacing w:val="40"/>
        </w:rPr>
        <w:t xml:space="preserve"> </w:t>
      </w:r>
      <w:r>
        <w:t>proposed</w:t>
      </w:r>
      <w:r>
        <w:rPr>
          <w:spacing w:val="40"/>
        </w:rPr>
        <w:t xml:space="preserve"> </w:t>
      </w:r>
      <w:r>
        <w:t>through</w:t>
      </w:r>
      <w:r>
        <w:rPr>
          <w:spacing w:val="40"/>
        </w:rPr>
        <w:t xml:space="preserve"> </w:t>
      </w:r>
      <w:r>
        <w:t>the present</w:t>
      </w:r>
      <w:r>
        <w:rPr>
          <w:spacing w:val="40"/>
        </w:rPr>
        <w:t xml:space="preserve"> </w:t>
      </w:r>
      <w:r>
        <w:t>study</w:t>
      </w:r>
      <w:r>
        <w:rPr>
          <w:spacing w:val="40"/>
        </w:rPr>
        <w:t xml:space="preserve"> </w:t>
      </w:r>
      <w:r>
        <w:t>is</w:t>
      </w:r>
      <w:r>
        <w:rPr>
          <w:spacing w:val="40"/>
        </w:rPr>
        <w:t xml:space="preserve"> </w:t>
      </w:r>
      <w:r>
        <w:t>a</w:t>
      </w:r>
      <w:r>
        <w:rPr>
          <w:spacing w:val="40"/>
        </w:rPr>
        <w:t xml:space="preserve"> </w:t>
      </w:r>
      <w:r>
        <w:t>modified</w:t>
      </w:r>
      <w:r>
        <w:rPr>
          <w:spacing w:val="40"/>
        </w:rPr>
        <w:t xml:space="preserve"> </w:t>
      </w:r>
      <w:r>
        <w:t>form</w:t>
      </w:r>
      <w:r>
        <w:rPr>
          <w:spacing w:val="40"/>
        </w:rPr>
        <w:t xml:space="preserve"> </w:t>
      </w:r>
      <w:r>
        <w:t>of</w:t>
      </w:r>
      <w:r>
        <w:rPr>
          <w:spacing w:val="40"/>
        </w:rPr>
        <w:t xml:space="preserve"> </w:t>
      </w:r>
      <w:r>
        <w:t>Germination</w:t>
      </w:r>
      <w:r>
        <w:rPr>
          <w:spacing w:val="40"/>
        </w:rPr>
        <w:t xml:space="preserve"> </w:t>
      </w:r>
      <w:r>
        <w:t xml:space="preserve">value (GV), proposed by </w:t>
      </w:r>
      <w:proofErr w:type="spellStart"/>
      <w:r>
        <w:t>Czabator</w:t>
      </w:r>
      <w:proofErr w:type="spellEnd"/>
      <w:r>
        <w:t xml:space="preserve"> [6] for seed germination</w:t>
      </w:r>
      <w:r>
        <w:rPr>
          <w:spacing w:val="80"/>
        </w:rPr>
        <w:t xml:space="preserve"> </w:t>
      </w:r>
      <w:r>
        <w:t xml:space="preserve">studies. It is also suitable in field and nursery trials for vegetative propagation and IBA treated rooting of cuttings. The incorporation of CWR (callus production without rooting) along with SUP (sound unsprouted propagule) in calculating VP (Viability percentage) is effective in finding the </w:t>
      </w:r>
      <w:proofErr w:type="gramStart"/>
      <w:r>
        <w:t>field oriented</w:t>
      </w:r>
      <w:proofErr w:type="gramEnd"/>
      <w:r>
        <w:t xml:space="preserve"> defects. SVI and VP </w:t>
      </w:r>
      <w:proofErr w:type="gramStart"/>
      <w:r>
        <w:t>is an integrated measure</w:t>
      </w:r>
      <w:proofErr w:type="gramEnd"/>
      <w:r>
        <w:t xml:space="preserve"> of planting</w:t>
      </w:r>
      <w:r>
        <w:t xml:space="preserve"> material quality. The speed of sprouting/rooting ability along with the completeness of sprouting can also be determined vegetative planting materials. Suitable rooting media </w:t>
      </w:r>
      <w:proofErr w:type="gramStart"/>
      <w:r>
        <w:t>hold</w:t>
      </w:r>
      <w:proofErr w:type="gramEnd"/>
      <w:r>
        <w:t xml:space="preserve"> considerably high rooting ability [14] [21].</w:t>
      </w:r>
    </w:p>
    <w:p w14:paraId="649828A8" w14:textId="77777777" w:rsidR="00C645A6" w:rsidRDefault="00F76BBE">
      <w:pPr>
        <w:pStyle w:val="BodyText"/>
        <w:spacing w:before="11" w:line="249" w:lineRule="auto"/>
        <w:ind w:left="1" w:right="132" w:firstLine="199"/>
        <w:jc w:val="both"/>
      </w:pPr>
      <w:r>
        <w:t xml:space="preserve">Even though SVI for control </w:t>
      </w:r>
      <w:proofErr w:type="gramStart"/>
      <w:r>
        <w:t>were</w:t>
      </w:r>
      <w:proofErr w:type="gramEnd"/>
      <w:r>
        <w:t xml:space="preserve"> found zero, the VP for all the IBA treated trials are &gt; 90% (table 1, table 2 and table 3) which indicates that by using alternate methods like pretreatments and management practices, SVI can be increased. The internal physiology of the planting material may be the reason for the same. The change in planting material and IBA treatment used affects the rooting process</w:t>
      </w:r>
      <w:r>
        <w:rPr>
          <w:spacing w:val="40"/>
        </w:rPr>
        <w:t xml:space="preserve"> </w:t>
      </w:r>
      <w:r>
        <w:t xml:space="preserve">as in the present study; SP was increased in higher concentration (1000ppm IBA). Methods for reducing CWR and SUP values can increase SP </w:t>
      </w:r>
      <w:r>
        <w:t>and the sample in rooting medium with least difference in SP and VP value will give maximum performance. Results of the rooting experiments showed that with</w:t>
      </w:r>
      <w:r>
        <w:rPr>
          <w:spacing w:val="-3"/>
        </w:rPr>
        <w:t xml:space="preserve"> </w:t>
      </w:r>
      <w:r>
        <w:t>very</w:t>
      </w:r>
      <w:r>
        <w:rPr>
          <w:spacing w:val="-3"/>
        </w:rPr>
        <w:t xml:space="preserve"> </w:t>
      </w:r>
      <w:r>
        <w:t>high</w:t>
      </w:r>
      <w:r>
        <w:rPr>
          <w:spacing w:val="-3"/>
        </w:rPr>
        <w:t xml:space="preserve"> </w:t>
      </w:r>
      <w:r>
        <w:t>IBA</w:t>
      </w:r>
      <w:r>
        <w:rPr>
          <w:spacing w:val="-4"/>
        </w:rPr>
        <w:t xml:space="preserve"> </w:t>
      </w:r>
      <w:r>
        <w:t>concentration</w:t>
      </w:r>
      <w:r>
        <w:rPr>
          <w:spacing w:val="-3"/>
        </w:rPr>
        <w:t xml:space="preserve"> </w:t>
      </w:r>
      <w:r>
        <w:t>in</w:t>
      </w:r>
      <w:r>
        <w:rPr>
          <w:spacing w:val="-3"/>
        </w:rPr>
        <w:t xml:space="preserve"> </w:t>
      </w:r>
      <w:proofErr w:type="spellStart"/>
      <w:r>
        <w:t>sheanut</w:t>
      </w:r>
      <w:proofErr w:type="spellEnd"/>
      <w:r>
        <w:rPr>
          <w:spacing w:val="-2"/>
        </w:rPr>
        <w:t xml:space="preserve"> </w:t>
      </w:r>
      <w:r>
        <w:t>tree cuttings, rooting ability decreased [21] and hence three concentrations of IBA were used in the present experiment.</w:t>
      </w:r>
    </w:p>
    <w:p w14:paraId="3C5CA460" w14:textId="77777777" w:rsidR="00C645A6" w:rsidRDefault="00C645A6">
      <w:pPr>
        <w:pStyle w:val="BodyText"/>
        <w:spacing w:before="27"/>
      </w:pPr>
    </w:p>
    <w:p w14:paraId="491ACD91" w14:textId="77777777" w:rsidR="00C645A6" w:rsidRDefault="00F76BBE">
      <w:pPr>
        <w:pStyle w:val="Heading1"/>
        <w:numPr>
          <w:ilvl w:val="0"/>
          <w:numId w:val="2"/>
        </w:numPr>
        <w:tabs>
          <w:tab w:val="left" w:pos="282"/>
        </w:tabs>
        <w:ind w:hanging="280"/>
      </w:pPr>
      <w:r>
        <w:rPr>
          <w:spacing w:val="-2"/>
        </w:rPr>
        <w:t>Conclusions</w:t>
      </w:r>
    </w:p>
    <w:p w14:paraId="244D1396" w14:textId="77777777" w:rsidR="00C645A6" w:rsidRDefault="00F76BBE">
      <w:pPr>
        <w:pStyle w:val="BodyText"/>
        <w:spacing w:before="154" w:line="249" w:lineRule="auto"/>
        <w:ind w:left="1" w:right="134" w:firstLine="201"/>
        <w:jc w:val="both"/>
      </w:pPr>
      <w:r>
        <w:t>The present study focuses on regeneration of plantlets</w:t>
      </w:r>
      <w:r>
        <w:rPr>
          <w:spacing w:val="40"/>
        </w:rPr>
        <w:t xml:space="preserve"> </w:t>
      </w:r>
      <w:r>
        <w:t xml:space="preserve">from stem cuttings of </w:t>
      </w:r>
      <w:proofErr w:type="spellStart"/>
      <w:r>
        <w:rPr>
          <w:i/>
        </w:rPr>
        <w:t>Saraca</w:t>
      </w:r>
      <w:proofErr w:type="spellEnd"/>
      <w:r>
        <w:t xml:space="preserve"> </w:t>
      </w:r>
      <w:proofErr w:type="spellStart"/>
      <w:r>
        <w:rPr>
          <w:i/>
        </w:rPr>
        <w:t>asoca</w:t>
      </w:r>
      <w:proofErr w:type="spellEnd"/>
      <w:r>
        <w:t xml:space="preserve"> and the data obtained were interpreted using sprouting value index (SVI) to establish suitable vegetative planting material and suitable rooting medium through field trials. Trials conducted in different</w:t>
      </w:r>
      <w:r>
        <w:rPr>
          <w:spacing w:val="40"/>
        </w:rPr>
        <w:t xml:space="preserve"> </w:t>
      </w:r>
      <w:r>
        <w:t>rooting</w:t>
      </w:r>
      <w:r>
        <w:rPr>
          <w:spacing w:val="40"/>
        </w:rPr>
        <w:t xml:space="preserve"> </w:t>
      </w:r>
      <w:proofErr w:type="gramStart"/>
      <w:r>
        <w:t>medium</w:t>
      </w:r>
      <w:proofErr w:type="gramEnd"/>
      <w:r>
        <w:rPr>
          <w:spacing w:val="40"/>
        </w:rPr>
        <w:t xml:space="preserve"> </w:t>
      </w:r>
      <w:r>
        <w:t>reveal</w:t>
      </w:r>
      <w:r>
        <w:rPr>
          <w:spacing w:val="40"/>
        </w:rPr>
        <w:t xml:space="preserve"> </w:t>
      </w:r>
      <w:r>
        <w:t>the</w:t>
      </w:r>
      <w:r>
        <w:rPr>
          <w:spacing w:val="40"/>
        </w:rPr>
        <w:t xml:space="preserve"> </w:t>
      </w:r>
      <w:r>
        <w:t>sprouting</w:t>
      </w:r>
      <w:r>
        <w:rPr>
          <w:spacing w:val="40"/>
        </w:rPr>
        <w:t xml:space="preserve"> </w:t>
      </w:r>
      <w:r>
        <w:t>efficiency and vigor in different medium. SVI is a statistically treated data,</w:t>
      </w:r>
      <w:r>
        <w:rPr>
          <w:spacing w:val="40"/>
        </w:rPr>
        <w:t xml:space="preserve"> </w:t>
      </w:r>
      <w:r>
        <w:t>which</w:t>
      </w:r>
      <w:r>
        <w:rPr>
          <w:spacing w:val="40"/>
        </w:rPr>
        <w:t xml:space="preserve"> </w:t>
      </w:r>
      <w:r>
        <w:t>is</w:t>
      </w:r>
      <w:r>
        <w:rPr>
          <w:spacing w:val="40"/>
        </w:rPr>
        <w:t xml:space="preserve"> </w:t>
      </w:r>
      <w:r>
        <w:t>obviously</w:t>
      </w:r>
      <w:r>
        <w:rPr>
          <w:spacing w:val="40"/>
        </w:rPr>
        <w:t xml:space="preserve"> </w:t>
      </w:r>
      <w:r>
        <w:t>a</w:t>
      </w:r>
      <w:r>
        <w:rPr>
          <w:spacing w:val="40"/>
        </w:rPr>
        <w:t xml:space="preserve"> </w:t>
      </w:r>
      <w:r>
        <w:t>modification</w:t>
      </w:r>
      <w:r>
        <w:rPr>
          <w:spacing w:val="40"/>
        </w:rPr>
        <w:t xml:space="preserve"> </w:t>
      </w:r>
      <w:r>
        <w:t>of</w:t>
      </w:r>
      <w:r>
        <w:rPr>
          <w:spacing w:val="40"/>
        </w:rPr>
        <w:t xml:space="preserve"> </w:t>
      </w:r>
      <w:r>
        <w:t xml:space="preserve">germination value for seed germination proposed by </w:t>
      </w:r>
      <w:proofErr w:type="spellStart"/>
      <w:r>
        <w:t>Czabator</w:t>
      </w:r>
      <w:proofErr w:type="spellEnd"/>
      <w:r>
        <w:t xml:space="preserve"> [6] the incorporation of CWR (callus production without rooting) along</w:t>
      </w:r>
      <w:r>
        <w:rPr>
          <w:spacing w:val="40"/>
        </w:rPr>
        <w:t xml:space="preserve"> </w:t>
      </w:r>
      <w:r>
        <w:t>with</w:t>
      </w:r>
      <w:r>
        <w:rPr>
          <w:spacing w:val="40"/>
        </w:rPr>
        <w:t xml:space="preserve"> </w:t>
      </w:r>
      <w:r>
        <w:t>SUP</w:t>
      </w:r>
      <w:r>
        <w:rPr>
          <w:spacing w:val="40"/>
        </w:rPr>
        <w:t xml:space="preserve"> </w:t>
      </w:r>
      <w:r>
        <w:t>(sound</w:t>
      </w:r>
      <w:r>
        <w:rPr>
          <w:spacing w:val="40"/>
        </w:rPr>
        <w:t xml:space="preserve"> </w:t>
      </w:r>
      <w:r>
        <w:t>unsprouted</w:t>
      </w:r>
      <w:r>
        <w:rPr>
          <w:spacing w:val="40"/>
        </w:rPr>
        <w:t xml:space="preserve"> </w:t>
      </w:r>
      <w:r>
        <w:t>propagule)</w:t>
      </w:r>
      <w:r>
        <w:rPr>
          <w:spacing w:val="40"/>
        </w:rPr>
        <w:t xml:space="preserve"> </w:t>
      </w:r>
      <w:r>
        <w:t>in calculating VP (Viability percentage) makes it suitable for vegetative cultivation practices and it interprets the quality</w:t>
      </w:r>
      <w:r>
        <w:rPr>
          <w:spacing w:val="80"/>
        </w:rPr>
        <w:t xml:space="preserve"> </w:t>
      </w:r>
      <w:r>
        <w:t>of planting material, failure due to management practices</w:t>
      </w:r>
      <w:r>
        <w:rPr>
          <w:spacing w:val="80"/>
        </w:rPr>
        <w:t xml:space="preserve"> </w:t>
      </w:r>
      <w:r>
        <w:t>and</w:t>
      </w:r>
      <w:r>
        <w:rPr>
          <w:spacing w:val="30"/>
        </w:rPr>
        <w:t xml:space="preserve"> </w:t>
      </w:r>
      <w:r>
        <w:t>the</w:t>
      </w:r>
      <w:r>
        <w:rPr>
          <w:spacing w:val="29"/>
        </w:rPr>
        <w:t xml:space="preserve"> </w:t>
      </w:r>
      <w:r>
        <w:t>selection</w:t>
      </w:r>
      <w:r>
        <w:rPr>
          <w:spacing w:val="28"/>
        </w:rPr>
        <w:t xml:space="preserve"> </w:t>
      </w:r>
      <w:r>
        <w:t>of</w:t>
      </w:r>
      <w:r>
        <w:rPr>
          <w:spacing w:val="27"/>
        </w:rPr>
        <w:t xml:space="preserve"> </w:t>
      </w:r>
      <w:r>
        <w:t>suitable</w:t>
      </w:r>
      <w:r>
        <w:rPr>
          <w:spacing w:val="29"/>
        </w:rPr>
        <w:t xml:space="preserve"> </w:t>
      </w:r>
      <w:r>
        <w:t>rooting</w:t>
      </w:r>
      <w:r>
        <w:rPr>
          <w:spacing w:val="28"/>
        </w:rPr>
        <w:t xml:space="preserve"> </w:t>
      </w:r>
      <w:r>
        <w:t>medium.</w:t>
      </w:r>
      <w:r>
        <w:rPr>
          <w:spacing w:val="30"/>
        </w:rPr>
        <w:t xml:space="preserve"> </w:t>
      </w:r>
      <w:r>
        <w:t>This</w:t>
      </w:r>
      <w:r>
        <w:rPr>
          <w:spacing w:val="30"/>
        </w:rPr>
        <w:t xml:space="preserve"> </w:t>
      </w:r>
      <w:r>
        <w:t>method of planting stock preparation is valuable in large-scale cultivation and much promising in producing quality clonal planting material production in economically important</w:t>
      </w:r>
      <w:r>
        <w:rPr>
          <w:spacing w:val="40"/>
        </w:rPr>
        <w:t xml:space="preserve"> </w:t>
      </w:r>
      <w:r>
        <w:t>plants in future.</w:t>
      </w:r>
    </w:p>
    <w:p w14:paraId="3BF52826" w14:textId="77777777" w:rsidR="00C645A6" w:rsidRDefault="00C645A6">
      <w:pPr>
        <w:pStyle w:val="BodyText"/>
        <w:spacing w:line="249" w:lineRule="auto"/>
        <w:jc w:val="both"/>
        <w:sectPr w:rsidR="00C645A6">
          <w:pgSz w:w="11900" w:h="16840"/>
          <w:pgMar w:top="1420" w:right="708" w:bottom="280" w:left="850" w:header="44" w:footer="0" w:gutter="0"/>
          <w:cols w:num="2" w:space="720" w:equalWidth="0">
            <w:col w:w="4949" w:space="309"/>
            <w:col w:w="5084"/>
          </w:cols>
        </w:sectPr>
      </w:pPr>
    </w:p>
    <w:p w14:paraId="47121EA8" w14:textId="77777777" w:rsidR="00C645A6" w:rsidRDefault="00C645A6">
      <w:pPr>
        <w:pStyle w:val="BodyText"/>
      </w:pPr>
    </w:p>
    <w:p w14:paraId="1D2EFF9B" w14:textId="77777777" w:rsidR="00C645A6" w:rsidRDefault="00C645A6">
      <w:pPr>
        <w:pStyle w:val="BodyText"/>
      </w:pPr>
    </w:p>
    <w:p w14:paraId="2F10985A" w14:textId="77777777" w:rsidR="00C645A6" w:rsidRDefault="00C645A6">
      <w:pPr>
        <w:pStyle w:val="BodyText"/>
      </w:pPr>
    </w:p>
    <w:p w14:paraId="2AB193A2" w14:textId="77777777" w:rsidR="00C645A6" w:rsidRDefault="00C645A6">
      <w:pPr>
        <w:pStyle w:val="BodyText"/>
      </w:pPr>
    </w:p>
    <w:p w14:paraId="797966A5" w14:textId="77777777" w:rsidR="00C645A6" w:rsidRDefault="00C645A6">
      <w:pPr>
        <w:pStyle w:val="BodyText"/>
      </w:pPr>
    </w:p>
    <w:p w14:paraId="4163BC01" w14:textId="77777777" w:rsidR="00C645A6" w:rsidRDefault="00C645A6">
      <w:pPr>
        <w:pStyle w:val="BodyText"/>
      </w:pPr>
    </w:p>
    <w:p w14:paraId="2A305A24" w14:textId="77777777" w:rsidR="00C645A6" w:rsidRDefault="00C645A6">
      <w:pPr>
        <w:pStyle w:val="BodyText"/>
      </w:pPr>
    </w:p>
    <w:p w14:paraId="1BFEE083" w14:textId="77777777" w:rsidR="00C645A6" w:rsidRDefault="00C645A6">
      <w:pPr>
        <w:pStyle w:val="BodyText"/>
      </w:pPr>
    </w:p>
    <w:p w14:paraId="1BF7B55E" w14:textId="77777777" w:rsidR="00C645A6" w:rsidRDefault="00C645A6">
      <w:pPr>
        <w:pStyle w:val="BodyText"/>
      </w:pPr>
    </w:p>
    <w:p w14:paraId="08F59E56" w14:textId="77777777" w:rsidR="00C645A6" w:rsidRDefault="00C645A6">
      <w:pPr>
        <w:pStyle w:val="BodyText"/>
      </w:pPr>
    </w:p>
    <w:p w14:paraId="51C7EBC9" w14:textId="77777777" w:rsidR="00C645A6" w:rsidRDefault="00C645A6">
      <w:pPr>
        <w:pStyle w:val="BodyText"/>
      </w:pPr>
    </w:p>
    <w:p w14:paraId="7DAD4DBD" w14:textId="77777777" w:rsidR="00C645A6" w:rsidRDefault="00C645A6">
      <w:pPr>
        <w:pStyle w:val="BodyText"/>
      </w:pPr>
    </w:p>
    <w:p w14:paraId="7C8C560D" w14:textId="77777777" w:rsidR="00C645A6" w:rsidRDefault="00C645A6">
      <w:pPr>
        <w:pStyle w:val="BodyText"/>
      </w:pPr>
    </w:p>
    <w:p w14:paraId="2ECE1D72" w14:textId="77777777" w:rsidR="00C645A6" w:rsidRDefault="00C645A6">
      <w:pPr>
        <w:pStyle w:val="BodyText"/>
        <w:spacing w:before="189"/>
      </w:pPr>
    </w:p>
    <w:p w14:paraId="344C6778" w14:textId="77777777" w:rsidR="00C645A6" w:rsidRDefault="00F76BBE">
      <w:pPr>
        <w:pStyle w:val="BodyText"/>
        <w:spacing w:line="20" w:lineRule="exact"/>
        <w:ind w:left="2" w:right="-58"/>
        <w:rPr>
          <w:sz w:val="2"/>
        </w:rPr>
      </w:pPr>
      <w:r>
        <w:rPr>
          <w:noProof/>
          <w:sz w:val="2"/>
        </w:rPr>
        <mc:AlternateContent>
          <mc:Choice Requires="wpg">
            <w:drawing>
              <wp:inline distT="0" distB="0" distL="0" distR="0" wp14:anchorId="384B63F1" wp14:editId="3F45DA89">
                <wp:extent cx="3139440" cy="127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9440" cy="12700"/>
                          <a:chOff x="0" y="0"/>
                          <a:chExt cx="3139440" cy="12700"/>
                        </a:xfrm>
                      </wpg:grpSpPr>
                      <wps:wsp>
                        <wps:cNvPr id="5" name="Graphic 5"/>
                        <wps:cNvSpPr/>
                        <wps:spPr>
                          <a:xfrm>
                            <a:off x="0" y="0"/>
                            <a:ext cx="3139440" cy="12700"/>
                          </a:xfrm>
                          <a:custGeom>
                            <a:avLst/>
                            <a:gdLst/>
                            <a:ahLst/>
                            <a:cxnLst/>
                            <a:rect l="l" t="t" r="r" b="b"/>
                            <a:pathLst>
                              <a:path w="3139440" h="12700">
                                <a:moveTo>
                                  <a:pt x="3139439" y="0"/>
                                </a:moveTo>
                                <a:lnTo>
                                  <a:pt x="0" y="0"/>
                                </a:lnTo>
                                <a:lnTo>
                                  <a:pt x="0" y="12191"/>
                                </a:lnTo>
                                <a:lnTo>
                                  <a:pt x="3139439" y="12191"/>
                                </a:lnTo>
                                <a:lnTo>
                                  <a:pt x="313943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5BBAE4A" id="Group 4" o:spid="_x0000_s1026" style="width:247.2pt;height:1pt;mso-position-horizontal-relative:char;mso-position-vertical-relative:line" coordsize="3139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">
                <v:shape id="Graphic 5" o:spid="_x0000_s1027" style="position:absolute;width:31394;height:127;visibility:visible;mso-wrap-style:square;v-text-anchor:top" coordsize="31394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" path="m3139439,l,,,12191r3139439,l3139439,xe" fillcolor="black" stroked="f">
                  <v:path arrowok="t"/>
                </v:shape>
                <w10:anchorlock/>
              </v:group>
            </w:pict>
          </mc:Fallback>
        </mc:AlternateContent>
      </w:r>
    </w:p>
    <w:p w14:paraId="722A4440" w14:textId="77777777" w:rsidR="00C645A6" w:rsidRDefault="00F76BBE">
      <w:pPr>
        <w:pStyle w:val="Heading1"/>
        <w:spacing w:before="148"/>
        <w:ind w:left="1" w:firstLine="0"/>
      </w:pPr>
      <w:commentRangeStart w:id="1"/>
      <w:r>
        <w:rPr>
          <w:spacing w:val="-2"/>
        </w:rPr>
        <w:t>References</w:t>
      </w:r>
      <w:commentRangeEnd w:id="1"/>
      <w:r w:rsidR="008307FD">
        <w:rPr>
          <w:rStyle w:val="CommentReference"/>
          <w:b w:val="0"/>
          <w:bCs w:val="0"/>
        </w:rPr>
        <w:commentReference w:id="1"/>
      </w:r>
    </w:p>
    <w:p w14:paraId="5A894D66" w14:textId="77777777" w:rsidR="00C645A6" w:rsidRDefault="00F76BBE">
      <w:pPr>
        <w:pStyle w:val="ListParagraph"/>
        <w:numPr>
          <w:ilvl w:val="0"/>
          <w:numId w:val="1"/>
        </w:numPr>
        <w:tabs>
          <w:tab w:val="left" w:pos="419"/>
          <w:tab w:val="left" w:pos="421"/>
        </w:tabs>
        <w:spacing w:before="150" w:line="230" w:lineRule="auto"/>
        <w:ind w:left="421"/>
        <w:jc w:val="both"/>
        <w:rPr>
          <w:sz w:val="18"/>
        </w:rPr>
      </w:pPr>
      <w:r>
        <w:rPr>
          <w:sz w:val="18"/>
        </w:rPr>
        <w:t xml:space="preserve">Harlan, J. R. 1992. </w:t>
      </w:r>
      <w:r>
        <w:rPr>
          <w:i/>
          <w:sz w:val="18"/>
        </w:rPr>
        <w:t>Crops</w:t>
      </w:r>
      <w:r>
        <w:rPr>
          <w:sz w:val="18"/>
        </w:rPr>
        <w:t xml:space="preserve"> </w:t>
      </w:r>
      <w:r>
        <w:rPr>
          <w:i/>
          <w:sz w:val="18"/>
        </w:rPr>
        <w:t>and</w:t>
      </w:r>
      <w:r>
        <w:rPr>
          <w:sz w:val="18"/>
        </w:rPr>
        <w:t xml:space="preserve"> </w:t>
      </w:r>
      <w:r>
        <w:rPr>
          <w:i/>
          <w:sz w:val="18"/>
        </w:rPr>
        <w:t>man</w:t>
      </w:r>
      <w:r>
        <w:rPr>
          <w:sz w:val="18"/>
        </w:rPr>
        <w:t>. 2</w:t>
      </w:r>
      <w:r>
        <w:rPr>
          <w:sz w:val="18"/>
          <w:vertAlign w:val="superscript"/>
        </w:rPr>
        <w:t>nd</w:t>
      </w:r>
      <w:r>
        <w:rPr>
          <w:sz w:val="18"/>
        </w:rPr>
        <w:t xml:space="preserve"> ed. Madison, Wia. Amer. Soc. Of Agron., Inc. Crop Science of America. </w:t>
      </w:r>
      <w:r>
        <w:rPr>
          <w:spacing w:val="-2"/>
          <w:sz w:val="18"/>
        </w:rPr>
        <w:t>America.</w:t>
      </w:r>
    </w:p>
    <w:p w14:paraId="606B2F86" w14:textId="77777777" w:rsidR="00C645A6" w:rsidRDefault="00F76BBE">
      <w:pPr>
        <w:pStyle w:val="ListParagraph"/>
        <w:numPr>
          <w:ilvl w:val="0"/>
          <w:numId w:val="1"/>
        </w:numPr>
        <w:tabs>
          <w:tab w:val="left" w:pos="419"/>
          <w:tab w:val="left" w:pos="421"/>
        </w:tabs>
        <w:spacing w:before="161" w:line="232" w:lineRule="auto"/>
        <w:ind w:left="421"/>
        <w:jc w:val="both"/>
        <w:rPr>
          <w:sz w:val="18"/>
        </w:rPr>
      </w:pPr>
      <w:r>
        <w:rPr>
          <w:sz w:val="18"/>
        </w:rPr>
        <w:t>Solbrig, O.T., D.J Solbrig., 1994. So shall you reap. Farming and crops in human affairs. Island Press. Washington, D.C.</w:t>
      </w:r>
    </w:p>
    <w:p w14:paraId="0B0B0FFC" w14:textId="77777777" w:rsidR="00C645A6" w:rsidRDefault="00F76BBE">
      <w:pPr>
        <w:pStyle w:val="ListParagraph"/>
        <w:numPr>
          <w:ilvl w:val="0"/>
          <w:numId w:val="1"/>
        </w:numPr>
        <w:tabs>
          <w:tab w:val="left" w:pos="419"/>
          <w:tab w:val="left" w:pos="421"/>
        </w:tabs>
        <w:spacing w:line="232" w:lineRule="auto"/>
        <w:ind w:left="421"/>
        <w:jc w:val="both"/>
        <w:rPr>
          <w:sz w:val="18"/>
        </w:rPr>
      </w:pPr>
      <w:r>
        <w:rPr>
          <w:sz w:val="18"/>
        </w:rPr>
        <w:t xml:space="preserve">Davies, F. T., T.M. Davies, D.E. Kester, 1994. Commercial importance of adventitious rooting to horticulture. In T. M. Davis and B. E. Hassing, eds. </w:t>
      </w:r>
      <w:r>
        <w:rPr>
          <w:i/>
          <w:sz w:val="18"/>
        </w:rPr>
        <w:t>Biology</w:t>
      </w:r>
      <w:r>
        <w:rPr>
          <w:sz w:val="18"/>
        </w:rPr>
        <w:t xml:space="preserve"> </w:t>
      </w:r>
      <w:r>
        <w:rPr>
          <w:i/>
          <w:sz w:val="18"/>
        </w:rPr>
        <w:t>of</w:t>
      </w:r>
      <w:r>
        <w:rPr>
          <w:sz w:val="18"/>
        </w:rPr>
        <w:t xml:space="preserve"> </w:t>
      </w:r>
      <w:r>
        <w:rPr>
          <w:i/>
          <w:sz w:val="18"/>
        </w:rPr>
        <w:t>adventitious</w:t>
      </w:r>
      <w:r>
        <w:rPr>
          <w:sz w:val="18"/>
        </w:rPr>
        <w:t xml:space="preserve"> </w:t>
      </w:r>
      <w:r>
        <w:rPr>
          <w:i/>
          <w:sz w:val="18"/>
        </w:rPr>
        <w:t>rooting</w:t>
      </w:r>
      <w:r>
        <w:rPr>
          <w:sz w:val="18"/>
        </w:rPr>
        <w:t>. Plenum Press, New York and London. pp.53-60.</w:t>
      </w:r>
    </w:p>
    <w:p w14:paraId="4270E407" w14:textId="77777777" w:rsidR="00C645A6" w:rsidRDefault="00F76BBE">
      <w:pPr>
        <w:pStyle w:val="ListParagraph"/>
        <w:numPr>
          <w:ilvl w:val="0"/>
          <w:numId w:val="1"/>
        </w:numPr>
        <w:tabs>
          <w:tab w:val="left" w:pos="419"/>
          <w:tab w:val="left" w:pos="421"/>
        </w:tabs>
        <w:spacing w:before="158" w:line="230" w:lineRule="auto"/>
        <w:ind w:left="421"/>
        <w:jc w:val="both"/>
        <w:rPr>
          <w:sz w:val="18"/>
        </w:rPr>
      </w:pPr>
      <w:r>
        <w:rPr>
          <w:sz w:val="18"/>
        </w:rPr>
        <w:t xml:space="preserve">MacDonald, A. B., 1986. Propagation facilities-past and present. </w:t>
      </w:r>
      <w:r>
        <w:rPr>
          <w:i/>
          <w:sz w:val="18"/>
        </w:rPr>
        <w:t>Comb.</w:t>
      </w:r>
      <w:r>
        <w:rPr>
          <w:sz w:val="18"/>
        </w:rPr>
        <w:t xml:space="preserve"> </w:t>
      </w:r>
      <w:r>
        <w:rPr>
          <w:i/>
          <w:sz w:val="18"/>
        </w:rPr>
        <w:t>Proc.</w:t>
      </w:r>
      <w:r>
        <w:rPr>
          <w:sz w:val="18"/>
        </w:rPr>
        <w:t xml:space="preserve"> </w:t>
      </w:r>
      <w:r>
        <w:rPr>
          <w:i/>
          <w:sz w:val="18"/>
        </w:rPr>
        <w:t>Intl.</w:t>
      </w:r>
      <w:r>
        <w:rPr>
          <w:sz w:val="18"/>
        </w:rPr>
        <w:t xml:space="preserve"> </w:t>
      </w:r>
      <w:r>
        <w:rPr>
          <w:i/>
          <w:sz w:val="18"/>
        </w:rPr>
        <w:t>Plant</w:t>
      </w:r>
      <w:r>
        <w:rPr>
          <w:sz w:val="18"/>
        </w:rPr>
        <w:t xml:space="preserve"> </w:t>
      </w:r>
      <w:r>
        <w:rPr>
          <w:i/>
          <w:sz w:val="18"/>
        </w:rPr>
        <w:t>Prop</w:t>
      </w:r>
      <w:r>
        <w:rPr>
          <w:sz w:val="18"/>
        </w:rPr>
        <w:t>. Soc. 35: 170-75.</w:t>
      </w:r>
    </w:p>
    <w:p w14:paraId="7FE8C432" w14:textId="77777777" w:rsidR="00C645A6" w:rsidRDefault="00F76BBE">
      <w:pPr>
        <w:pStyle w:val="ListParagraph"/>
        <w:numPr>
          <w:ilvl w:val="0"/>
          <w:numId w:val="1"/>
        </w:numPr>
        <w:tabs>
          <w:tab w:val="left" w:pos="419"/>
          <w:tab w:val="left" w:pos="421"/>
        </w:tabs>
        <w:spacing w:line="232" w:lineRule="auto"/>
        <w:ind w:left="421"/>
        <w:jc w:val="both"/>
        <w:rPr>
          <w:sz w:val="18"/>
        </w:rPr>
      </w:pPr>
      <w:r>
        <w:rPr>
          <w:sz w:val="18"/>
        </w:rPr>
        <w:t xml:space="preserve">Ritchie, G. A., 1994. Commercial application of adventitious rooting to forestry. In T. M. Davis and B. E. </w:t>
      </w:r>
      <w:proofErr w:type="spellStart"/>
      <w:r>
        <w:rPr>
          <w:sz w:val="18"/>
        </w:rPr>
        <w:t>Haissing</w:t>
      </w:r>
      <w:proofErr w:type="spellEnd"/>
      <w:r>
        <w:rPr>
          <w:sz w:val="18"/>
        </w:rPr>
        <w:t>, eds</w:t>
      </w:r>
      <w:r>
        <w:rPr>
          <w:i/>
          <w:sz w:val="18"/>
        </w:rPr>
        <w:t>.</w:t>
      </w:r>
      <w:r>
        <w:rPr>
          <w:sz w:val="18"/>
        </w:rPr>
        <w:t xml:space="preserve"> </w:t>
      </w:r>
      <w:r>
        <w:rPr>
          <w:i/>
          <w:sz w:val="18"/>
        </w:rPr>
        <w:t>Biology</w:t>
      </w:r>
      <w:r>
        <w:rPr>
          <w:sz w:val="18"/>
        </w:rPr>
        <w:t xml:space="preserve"> </w:t>
      </w:r>
      <w:r>
        <w:rPr>
          <w:i/>
          <w:sz w:val="18"/>
        </w:rPr>
        <w:t>of</w:t>
      </w:r>
      <w:r>
        <w:rPr>
          <w:sz w:val="18"/>
        </w:rPr>
        <w:t xml:space="preserve"> </w:t>
      </w:r>
      <w:r>
        <w:rPr>
          <w:i/>
          <w:sz w:val="18"/>
        </w:rPr>
        <w:t>adventitious</w:t>
      </w:r>
      <w:r>
        <w:rPr>
          <w:sz w:val="18"/>
        </w:rPr>
        <w:t xml:space="preserve"> </w:t>
      </w:r>
      <w:r>
        <w:rPr>
          <w:i/>
          <w:sz w:val="18"/>
        </w:rPr>
        <w:t>root</w:t>
      </w:r>
      <w:r>
        <w:rPr>
          <w:sz w:val="18"/>
        </w:rPr>
        <w:t xml:space="preserve"> </w:t>
      </w:r>
      <w:r>
        <w:rPr>
          <w:i/>
          <w:sz w:val="18"/>
        </w:rPr>
        <w:t>formation</w:t>
      </w:r>
      <w:r>
        <w:rPr>
          <w:sz w:val="18"/>
        </w:rPr>
        <w:t>. Plenum Press, New York and London. pp. 37-52.</w:t>
      </w:r>
    </w:p>
    <w:p w14:paraId="1FBBA256" w14:textId="77777777" w:rsidR="00C645A6" w:rsidRDefault="00F76BBE">
      <w:pPr>
        <w:pStyle w:val="ListParagraph"/>
        <w:numPr>
          <w:ilvl w:val="0"/>
          <w:numId w:val="1"/>
        </w:numPr>
        <w:tabs>
          <w:tab w:val="left" w:pos="419"/>
          <w:tab w:val="left" w:pos="421"/>
        </w:tabs>
        <w:spacing w:before="157" w:line="232" w:lineRule="auto"/>
        <w:ind w:left="421"/>
        <w:jc w:val="both"/>
        <w:rPr>
          <w:sz w:val="18"/>
        </w:rPr>
      </w:pPr>
      <w:proofErr w:type="spellStart"/>
      <w:r>
        <w:rPr>
          <w:sz w:val="18"/>
        </w:rPr>
        <w:t>Czabator</w:t>
      </w:r>
      <w:proofErr w:type="spellEnd"/>
      <w:r>
        <w:rPr>
          <w:sz w:val="18"/>
        </w:rPr>
        <w:t>, F.J., 1962. Germination value: an index combining speed and completeness of pine seed germination. Forest Science 8: 386-396.</w:t>
      </w:r>
    </w:p>
    <w:p w14:paraId="7C4F6D91" w14:textId="77777777" w:rsidR="00C645A6" w:rsidRDefault="00F76BBE">
      <w:pPr>
        <w:pStyle w:val="ListParagraph"/>
        <w:numPr>
          <w:ilvl w:val="0"/>
          <w:numId w:val="1"/>
        </w:numPr>
        <w:tabs>
          <w:tab w:val="left" w:pos="419"/>
          <w:tab w:val="left" w:pos="422"/>
        </w:tabs>
        <w:spacing w:line="230" w:lineRule="auto"/>
        <w:ind w:hanging="421"/>
        <w:jc w:val="both"/>
        <w:rPr>
          <w:sz w:val="18"/>
        </w:rPr>
      </w:pPr>
      <w:r>
        <w:rPr>
          <w:sz w:val="18"/>
        </w:rPr>
        <w:t xml:space="preserve">Nichols, M. A. and </w:t>
      </w:r>
      <w:proofErr w:type="spellStart"/>
      <w:r>
        <w:rPr>
          <w:sz w:val="18"/>
        </w:rPr>
        <w:t>Heydecker</w:t>
      </w:r>
      <w:proofErr w:type="spellEnd"/>
      <w:r>
        <w:rPr>
          <w:sz w:val="18"/>
        </w:rPr>
        <w:t>, W., 1968. Two approaches to the</w:t>
      </w:r>
      <w:r>
        <w:rPr>
          <w:spacing w:val="-2"/>
          <w:sz w:val="18"/>
        </w:rPr>
        <w:t xml:space="preserve"> </w:t>
      </w:r>
      <w:r>
        <w:rPr>
          <w:sz w:val="18"/>
        </w:rPr>
        <w:t>study</w:t>
      </w:r>
      <w:r>
        <w:rPr>
          <w:spacing w:val="-4"/>
          <w:sz w:val="18"/>
        </w:rPr>
        <w:t xml:space="preserve"> </w:t>
      </w:r>
      <w:r>
        <w:rPr>
          <w:sz w:val="18"/>
        </w:rPr>
        <w:t>of</w:t>
      </w:r>
      <w:r>
        <w:rPr>
          <w:spacing w:val="-4"/>
          <w:sz w:val="18"/>
        </w:rPr>
        <w:t xml:space="preserve"> </w:t>
      </w:r>
      <w:r>
        <w:rPr>
          <w:sz w:val="18"/>
        </w:rPr>
        <w:t>germination data.</w:t>
      </w:r>
      <w:r>
        <w:rPr>
          <w:spacing w:val="-3"/>
          <w:sz w:val="18"/>
        </w:rPr>
        <w:t xml:space="preserve"> </w:t>
      </w:r>
      <w:r>
        <w:rPr>
          <w:sz w:val="18"/>
        </w:rPr>
        <w:t>Proceedings</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International Seed Testing Association 33: 531-540.</w:t>
      </w:r>
    </w:p>
    <w:p w14:paraId="0E2B59F3" w14:textId="77777777" w:rsidR="00C645A6" w:rsidRDefault="00F76BBE">
      <w:pPr>
        <w:pStyle w:val="ListParagraph"/>
        <w:numPr>
          <w:ilvl w:val="0"/>
          <w:numId w:val="1"/>
        </w:numPr>
        <w:tabs>
          <w:tab w:val="left" w:pos="420"/>
          <w:tab w:val="left" w:pos="422"/>
        </w:tabs>
        <w:spacing w:before="161" w:line="232" w:lineRule="auto"/>
        <w:jc w:val="both"/>
        <w:rPr>
          <w:sz w:val="18"/>
        </w:rPr>
      </w:pPr>
      <w:r>
        <w:rPr>
          <w:sz w:val="18"/>
        </w:rPr>
        <w:t>Brown, R.F., Mayer, D.G., 1988. Representing cumulative germination. 1. A critical analysis of single-value germination indices. Annals of Botany 61: 117-125.</w:t>
      </w:r>
    </w:p>
    <w:p w14:paraId="302685F0" w14:textId="77777777" w:rsidR="00C645A6" w:rsidRDefault="00F76BBE">
      <w:pPr>
        <w:pStyle w:val="ListParagraph"/>
        <w:numPr>
          <w:ilvl w:val="0"/>
          <w:numId w:val="1"/>
        </w:numPr>
        <w:tabs>
          <w:tab w:val="left" w:pos="419"/>
          <w:tab w:val="left" w:pos="421"/>
        </w:tabs>
        <w:spacing w:before="159" w:line="232" w:lineRule="auto"/>
        <w:ind w:left="421" w:right="1"/>
        <w:jc w:val="both"/>
        <w:rPr>
          <w:sz w:val="18"/>
        </w:rPr>
      </w:pPr>
      <w:r>
        <w:rPr>
          <w:sz w:val="18"/>
        </w:rPr>
        <w:t>Bewley, J.D., Black, M., 1994. Seeds: physiology of development and germination. 2</w:t>
      </w:r>
      <w:r>
        <w:rPr>
          <w:sz w:val="18"/>
          <w:vertAlign w:val="superscript"/>
        </w:rPr>
        <w:t>nd</w:t>
      </w:r>
      <w:r>
        <w:rPr>
          <w:sz w:val="18"/>
        </w:rPr>
        <w:t xml:space="preserve"> ed. Plenum Press, New </w:t>
      </w:r>
      <w:r>
        <w:rPr>
          <w:spacing w:val="-2"/>
          <w:sz w:val="18"/>
        </w:rPr>
        <w:t>York.</w:t>
      </w:r>
    </w:p>
    <w:p w14:paraId="50ED06AD" w14:textId="77777777" w:rsidR="00C645A6" w:rsidRDefault="00F76BBE">
      <w:pPr>
        <w:pStyle w:val="ListParagraph"/>
        <w:numPr>
          <w:ilvl w:val="0"/>
          <w:numId w:val="1"/>
        </w:numPr>
        <w:tabs>
          <w:tab w:val="left" w:pos="419"/>
          <w:tab w:val="left" w:pos="421"/>
        </w:tabs>
        <w:spacing w:before="89" w:line="230" w:lineRule="auto"/>
        <w:ind w:left="421" w:right="132"/>
        <w:jc w:val="both"/>
        <w:rPr>
          <w:sz w:val="18"/>
        </w:rPr>
      </w:pPr>
      <w:r>
        <w:br w:type="column"/>
      </w:r>
      <w:r>
        <w:rPr>
          <w:sz w:val="18"/>
        </w:rPr>
        <w:t>Santana,</w:t>
      </w:r>
      <w:r>
        <w:rPr>
          <w:spacing w:val="-2"/>
          <w:sz w:val="18"/>
        </w:rPr>
        <w:t xml:space="preserve"> </w:t>
      </w:r>
      <w:r>
        <w:rPr>
          <w:sz w:val="18"/>
        </w:rPr>
        <w:t>D.G.,</w:t>
      </w:r>
      <w:r>
        <w:rPr>
          <w:spacing w:val="-2"/>
          <w:sz w:val="18"/>
        </w:rPr>
        <w:t xml:space="preserve"> </w:t>
      </w:r>
      <w:r>
        <w:rPr>
          <w:sz w:val="18"/>
        </w:rPr>
        <w:t>Ranal,</w:t>
      </w:r>
      <w:r>
        <w:rPr>
          <w:spacing w:val="-2"/>
          <w:sz w:val="18"/>
        </w:rPr>
        <w:t xml:space="preserve"> </w:t>
      </w:r>
      <w:r>
        <w:rPr>
          <w:sz w:val="18"/>
        </w:rPr>
        <w:t>M.A.,</w:t>
      </w:r>
      <w:r>
        <w:rPr>
          <w:spacing w:val="-2"/>
          <w:sz w:val="18"/>
        </w:rPr>
        <w:t xml:space="preserve"> </w:t>
      </w:r>
      <w:r>
        <w:rPr>
          <w:sz w:val="18"/>
        </w:rPr>
        <w:t>2004.</w:t>
      </w:r>
      <w:r>
        <w:rPr>
          <w:spacing w:val="-2"/>
          <w:sz w:val="18"/>
        </w:rPr>
        <w:t xml:space="preserve"> </w:t>
      </w:r>
      <w:proofErr w:type="spellStart"/>
      <w:r>
        <w:rPr>
          <w:sz w:val="18"/>
        </w:rPr>
        <w:t>Análise</w:t>
      </w:r>
      <w:proofErr w:type="spellEnd"/>
      <w:r>
        <w:rPr>
          <w:spacing w:val="-3"/>
          <w:sz w:val="18"/>
        </w:rPr>
        <w:t xml:space="preserve"> </w:t>
      </w:r>
      <w:r>
        <w:rPr>
          <w:sz w:val="18"/>
        </w:rPr>
        <w:t>da</w:t>
      </w:r>
      <w:r>
        <w:rPr>
          <w:spacing w:val="-3"/>
          <w:sz w:val="18"/>
        </w:rPr>
        <w:t xml:space="preserve"> </w:t>
      </w:r>
      <w:proofErr w:type="spellStart"/>
      <w:r>
        <w:rPr>
          <w:sz w:val="18"/>
        </w:rPr>
        <w:t>germinação</w:t>
      </w:r>
      <w:proofErr w:type="spellEnd"/>
      <w:r>
        <w:rPr>
          <w:sz w:val="18"/>
        </w:rPr>
        <w:t>:</w:t>
      </w:r>
      <w:r>
        <w:rPr>
          <w:spacing w:val="-2"/>
          <w:sz w:val="18"/>
        </w:rPr>
        <w:t xml:space="preserve"> </w:t>
      </w:r>
      <w:r>
        <w:rPr>
          <w:sz w:val="18"/>
        </w:rPr>
        <w:t xml:space="preserve">um </w:t>
      </w:r>
      <w:proofErr w:type="spellStart"/>
      <w:r>
        <w:rPr>
          <w:sz w:val="18"/>
        </w:rPr>
        <w:t>enfoque</w:t>
      </w:r>
      <w:proofErr w:type="spellEnd"/>
      <w:r>
        <w:rPr>
          <w:sz w:val="18"/>
        </w:rPr>
        <w:t xml:space="preserve"> </w:t>
      </w:r>
      <w:proofErr w:type="spellStart"/>
      <w:r>
        <w:rPr>
          <w:sz w:val="18"/>
        </w:rPr>
        <w:t>estatístico</w:t>
      </w:r>
      <w:proofErr w:type="spellEnd"/>
      <w:r>
        <w:rPr>
          <w:sz w:val="18"/>
        </w:rPr>
        <w:t>. Editora Un B, Brasília.</w:t>
      </w:r>
    </w:p>
    <w:p w14:paraId="3026076C" w14:textId="77777777" w:rsidR="00C645A6" w:rsidRDefault="00F76BBE">
      <w:pPr>
        <w:pStyle w:val="ListParagraph"/>
        <w:numPr>
          <w:ilvl w:val="0"/>
          <w:numId w:val="1"/>
        </w:numPr>
        <w:tabs>
          <w:tab w:val="left" w:pos="419"/>
          <w:tab w:val="left" w:pos="421"/>
        </w:tabs>
        <w:spacing w:before="162" w:line="230" w:lineRule="auto"/>
        <w:ind w:left="421" w:right="133"/>
        <w:jc w:val="both"/>
        <w:rPr>
          <w:sz w:val="18"/>
        </w:rPr>
      </w:pPr>
      <w:r>
        <w:rPr>
          <w:sz w:val="18"/>
        </w:rPr>
        <w:t xml:space="preserve">FRI. 1983. Troup’s The </w:t>
      </w:r>
      <w:proofErr w:type="spellStart"/>
      <w:r>
        <w:rPr>
          <w:sz w:val="18"/>
        </w:rPr>
        <w:t>Silvicultureof</w:t>
      </w:r>
      <w:proofErr w:type="spellEnd"/>
      <w:r>
        <w:rPr>
          <w:sz w:val="18"/>
        </w:rPr>
        <w:t xml:space="preserve"> Indian Trees. Vol. IV. The Controller of Publications, Delhi.</w:t>
      </w:r>
    </w:p>
    <w:p w14:paraId="3DF77547" w14:textId="77777777" w:rsidR="00C645A6" w:rsidRDefault="00F76BBE">
      <w:pPr>
        <w:pStyle w:val="ListParagraph"/>
        <w:numPr>
          <w:ilvl w:val="0"/>
          <w:numId w:val="1"/>
        </w:numPr>
        <w:tabs>
          <w:tab w:val="left" w:pos="419"/>
          <w:tab w:val="left" w:pos="421"/>
        </w:tabs>
        <w:spacing w:line="232" w:lineRule="auto"/>
        <w:ind w:left="421" w:right="133"/>
        <w:jc w:val="both"/>
        <w:rPr>
          <w:sz w:val="18"/>
        </w:rPr>
      </w:pPr>
      <w:r>
        <w:rPr>
          <w:sz w:val="18"/>
        </w:rPr>
        <w:t xml:space="preserve">Sasidharan, N. 2004. Biodiversity documentation for </w:t>
      </w:r>
      <w:proofErr w:type="spellStart"/>
      <w:r>
        <w:rPr>
          <w:sz w:val="18"/>
        </w:rPr>
        <w:t>Keralaa</w:t>
      </w:r>
      <w:proofErr w:type="spellEnd"/>
      <w:r>
        <w:rPr>
          <w:sz w:val="18"/>
        </w:rPr>
        <w:t xml:space="preserve"> Part 6: Flowering Plants. KFRI publication, KFRI, </w:t>
      </w:r>
      <w:proofErr w:type="spellStart"/>
      <w:r>
        <w:rPr>
          <w:sz w:val="18"/>
        </w:rPr>
        <w:t>Peechi</w:t>
      </w:r>
      <w:proofErr w:type="spellEnd"/>
      <w:r>
        <w:rPr>
          <w:sz w:val="18"/>
        </w:rPr>
        <w:t xml:space="preserve">, </w:t>
      </w:r>
      <w:r>
        <w:rPr>
          <w:spacing w:val="-2"/>
          <w:sz w:val="18"/>
        </w:rPr>
        <w:t>Thrissur.</w:t>
      </w:r>
    </w:p>
    <w:p w14:paraId="595B03BA" w14:textId="77777777" w:rsidR="00C645A6" w:rsidRDefault="00F76BBE">
      <w:pPr>
        <w:pStyle w:val="ListParagraph"/>
        <w:numPr>
          <w:ilvl w:val="0"/>
          <w:numId w:val="1"/>
        </w:numPr>
        <w:tabs>
          <w:tab w:val="left" w:pos="419"/>
          <w:tab w:val="left" w:pos="421"/>
        </w:tabs>
        <w:spacing w:line="230" w:lineRule="auto"/>
        <w:ind w:left="421" w:right="132"/>
        <w:jc w:val="both"/>
        <w:rPr>
          <w:sz w:val="18"/>
        </w:rPr>
      </w:pPr>
      <w:r>
        <w:rPr>
          <w:sz w:val="18"/>
        </w:rPr>
        <w:t xml:space="preserve">Nair, K. K. N., 2000. Manual of non-wood forest </w:t>
      </w:r>
      <w:proofErr w:type="gramStart"/>
      <w:r>
        <w:rPr>
          <w:sz w:val="18"/>
        </w:rPr>
        <w:t>produce</w:t>
      </w:r>
      <w:proofErr w:type="gramEnd"/>
      <w:r>
        <w:rPr>
          <w:sz w:val="18"/>
        </w:rPr>
        <w:t xml:space="preserve"> plants of Kerala. KFRI publication, KFRI, </w:t>
      </w:r>
      <w:proofErr w:type="spellStart"/>
      <w:r>
        <w:rPr>
          <w:sz w:val="18"/>
        </w:rPr>
        <w:t>Peechi</w:t>
      </w:r>
      <w:proofErr w:type="spellEnd"/>
      <w:r>
        <w:rPr>
          <w:sz w:val="18"/>
        </w:rPr>
        <w:t>, Thrissur.</w:t>
      </w:r>
    </w:p>
    <w:p w14:paraId="13AAD5BB" w14:textId="77777777" w:rsidR="00C645A6" w:rsidRDefault="00F76BBE">
      <w:pPr>
        <w:pStyle w:val="ListParagraph"/>
        <w:numPr>
          <w:ilvl w:val="0"/>
          <w:numId w:val="1"/>
        </w:numPr>
        <w:tabs>
          <w:tab w:val="left" w:pos="419"/>
          <w:tab w:val="left" w:pos="421"/>
        </w:tabs>
        <w:spacing w:line="232" w:lineRule="auto"/>
        <w:ind w:left="421" w:right="133"/>
        <w:jc w:val="both"/>
        <w:rPr>
          <w:sz w:val="18"/>
        </w:rPr>
      </w:pPr>
      <w:proofErr w:type="spellStart"/>
      <w:r>
        <w:rPr>
          <w:sz w:val="18"/>
        </w:rPr>
        <w:t>Nayagam</w:t>
      </w:r>
      <w:proofErr w:type="spellEnd"/>
      <w:r>
        <w:rPr>
          <w:sz w:val="18"/>
        </w:rPr>
        <w:t xml:space="preserve">, J.R., 2015. Plantation Technology for Seven Tropical Tree Species. LAP Lambert Academic Publishing, </w:t>
      </w:r>
      <w:proofErr w:type="spellStart"/>
      <w:r>
        <w:rPr>
          <w:sz w:val="18"/>
        </w:rPr>
        <w:t>OmniScriptum</w:t>
      </w:r>
      <w:proofErr w:type="spellEnd"/>
      <w:r>
        <w:rPr>
          <w:sz w:val="18"/>
        </w:rPr>
        <w:t xml:space="preserve"> GmbH &amp; Co. KG, Saarbrücken, Germany.</w:t>
      </w:r>
    </w:p>
    <w:p w14:paraId="1BD634A3" w14:textId="77777777" w:rsidR="00C645A6" w:rsidRDefault="00F76BBE">
      <w:pPr>
        <w:pStyle w:val="ListParagraph"/>
        <w:numPr>
          <w:ilvl w:val="0"/>
          <w:numId w:val="1"/>
        </w:numPr>
        <w:tabs>
          <w:tab w:val="left" w:pos="419"/>
          <w:tab w:val="left" w:pos="421"/>
        </w:tabs>
        <w:spacing w:before="158" w:line="232" w:lineRule="auto"/>
        <w:ind w:left="421" w:right="132"/>
        <w:jc w:val="both"/>
        <w:rPr>
          <w:sz w:val="18"/>
        </w:rPr>
      </w:pPr>
      <w:r>
        <w:rPr>
          <w:sz w:val="18"/>
        </w:rPr>
        <w:t xml:space="preserve">Praddhan, P., L. Joseph, V. Joseph, V. Gupta, R. </w:t>
      </w:r>
      <w:proofErr w:type="spellStart"/>
      <w:r>
        <w:rPr>
          <w:sz w:val="18"/>
        </w:rPr>
        <w:t>Chulet</w:t>
      </w:r>
      <w:proofErr w:type="spellEnd"/>
      <w:r>
        <w:rPr>
          <w:sz w:val="18"/>
        </w:rPr>
        <w:t xml:space="preserve">, H. Arya, R. Verma, A. Bajpai. 2009. </w:t>
      </w:r>
      <w:proofErr w:type="spellStart"/>
      <w:r>
        <w:rPr>
          <w:sz w:val="18"/>
        </w:rPr>
        <w:t>Saraca</w:t>
      </w:r>
      <w:proofErr w:type="spellEnd"/>
      <w:r>
        <w:rPr>
          <w:sz w:val="18"/>
        </w:rPr>
        <w:t xml:space="preserve"> </w:t>
      </w:r>
      <w:proofErr w:type="spellStart"/>
      <w:r>
        <w:rPr>
          <w:sz w:val="18"/>
        </w:rPr>
        <w:t>asoca</w:t>
      </w:r>
      <w:proofErr w:type="spellEnd"/>
      <w:r>
        <w:rPr>
          <w:sz w:val="18"/>
        </w:rPr>
        <w:t xml:space="preserve"> (Ashoka): A Review. Journal of Chemical and Pharmaceutical Research, 2009, 1 (1): 62-71.</w:t>
      </w:r>
    </w:p>
    <w:p w14:paraId="03AE128E" w14:textId="77777777" w:rsidR="00C645A6" w:rsidRDefault="00F76BBE">
      <w:pPr>
        <w:pStyle w:val="ListParagraph"/>
        <w:numPr>
          <w:ilvl w:val="0"/>
          <w:numId w:val="1"/>
        </w:numPr>
        <w:tabs>
          <w:tab w:val="left" w:pos="419"/>
          <w:tab w:val="left" w:pos="421"/>
        </w:tabs>
        <w:spacing w:before="157" w:line="232" w:lineRule="auto"/>
        <w:ind w:left="421" w:right="130"/>
        <w:jc w:val="both"/>
        <w:rPr>
          <w:sz w:val="18"/>
        </w:rPr>
      </w:pPr>
      <w:r>
        <w:rPr>
          <w:sz w:val="18"/>
        </w:rPr>
        <w:t>Sharma,</w:t>
      </w:r>
      <w:r>
        <w:rPr>
          <w:spacing w:val="-2"/>
          <w:sz w:val="18"/>
        </w:rPr>
        <w:t xml:space="preserve"> </w:t>
      </w:r>
      <w:r>
        <w:rPr>
          <w:sz w:val="18"/>
        </w:rPr>
        <w:t xml:space="preserve">S.D., </w:t>
      </w:r>
      <w:proofErr w:type="spellStart"/>
      <w:r>
        <w:rPr>
          <w:sz w:val="18"/>
        </w:rPr>
        <w:t>Aier</w:t>
      </w:r>
      <w:proofErr w:type="spellEnd"/>
      <w:r>
        <w:rPr>
          <w:sz w:val="18"/>
        </w:rPr>
        <w:t>,</w:t>
      </w:r>
      <w:r>
        <w:rPr>
          <w:spacing w:val="-2"/>
          <w:sz w:val="18"/>
        </w:rPr>
        <w:t xml:space="preserve"> </w:t>
      </w:r>
      <w:r>
        <w:rPr>
          <w:sz w:val="18"/>
        </w:rPr>
        <w:t>N.B.,</w:t>
      </w:r>
      <w:r>
        <w:rPr>
          <w:spacing w:val="-2"/>
          <w:sz w:val="18"/>
        </w:rPr>
        <w:t xml:space="preserve"> </w:t>
      </w:r>
      <w:r>
        <w:rPr>
          <w:sz w:val="18"/>
        </w:rPr>
        <w:t>1989.</w:t>
      </w:r>
      <w:r>
        <w:rPr>
          <w:spacing w:val="-2"/>
          <w:sz w:val="18"/>
        </w:rPr>
        <w:t xml:space="preserve"> </w:t>
      </w:r>
      <w:r>
        <w:rPr>
          <w:sz w:val="18"/>
        </w:rPr>
        <w:t>Seasonal</w:t>
      </w:r>
      <w:r>
        <w:rPr>
          <w:spacing w:val="-2"/>
          <w:sz w:val="18"/>
        </w:rPr>
        <w:t xml:space="preserve"> </w:t>
      </w:r>
      <w:r>
        <w:rPr>
          <w:sz w:val="18"/>
        </w:rPr>
        <w:t>rooting</w:t>
      </w:r>
      <w:r>
        <w:rPr>
          <w:spacing w:val="-4"/>
          <w:sz w:val="18"/>
        </w:rPr>
        <w:t xml:space="preserve"> </w:t>
      </w:r>
      <w:proofErr w:type="spellStart"/>
      <w:r>
        <w:rPr>
          <w:sz w:val="18"/>
        </w:rPr>
        <w:t>behaviour</w:t>
      </w:r>
      <w:proofErr w:type="spellEnd"/>
      <w:r>
        <w:rPr>
          <w:spacing w:val="-2"/>
          <w:sz w:val="18"/>
        </w:rPr>
        <w:t xml:space="preserve"> </w:t>
      </w:r>
      <w:r>
        <w:rPr>
          <w:sz w:val="18"/>
        </w:rPr>
        <w:t xml:space="preserve">of cuttings of plum cultivars as </w:t>
      </w:r>
      <w:proofErr w:type="spellStart"/>
      <w:proofErr w:type="gramStart"/>
      <w:r>
        <w:rPr>
          <w:sz w:val="18"/>
        </w:rPr>
        <w:t>in.uenced</w:t>
      </w:r>
      <w:proofErr w:type="spellEnd"/>
      <w:proofErr w:type="gramEnd"/>
      <w:r>
        <w:rPr>
          <w:sz w:val="18"/>
        </w:rPr>
        <w:t xml:space="preserve"> by IBA treatments. Scientia </w:t>
      </w:r>
      <w:proofErr w:type="spellStart"/>
      <w:r>
        <w:rPr>
          <w:sz w:val="18"/>
        </w:rPr>
        <w:t>Horticulturae</w:t>
      </w:r>
      <w:proofErr w:type="spellEnd"/>
      <w:r>
        <w:rPr>
          <w:sz w:val="18"/>
        </w:rPr>
        <w:t>, 40: 297–303.</w:t>
      </w:r>
    </w:p>
    <w:p w14:paraId="480A940C" w14:textId="77777777" w:rsidR="00C645A6" w:rsidRDefault="00F76BBE">
      <w:pPr>
        <w:pStyle w:val="ListParagraph"/>
        <w:numPr>
          <w:ilvl w:val="0"/>
          <w:numId w:val="1"/>
        </w:numPr>
        <w:tabs>
          <w:tab w:val="left" w:pos="419"/>
          <w:tab w:val="left" w:pos="421"/>
        </w:tabs>
        <w:spacing w:before="161" w:line="230" w:lineRule="auto"/>
        <w:ind w:left="421" w:right="134"/>
        <w:jc w:val="both"/>
        <w:rPr>
          <w:sz w:val="18"/>
        </w:rPr>
      </w:pPr>
      <w:r>
        <w:rPr>
          <w:sz w:val="18"/>
        </w:rPr>
        <w:t xml:space="preserve">Howard, B.H., 1996. Relationships between shoot growth and rooting of cuttings in three contrasting species of ornamental shrub. </w:t>
      </w:r>
      <w:r>
        <w:rPr>
          <w:i/>
          <w:sz w:val="18"/>
        </w:rPr>
        <w:t>J.</w:t>
      </w:r>
      <w:r>
        <w:rPr>
          <w:sz w:val="18"/>
        </w:rPr>
        <w:t xml:space="preserve"> </w:t>
      </w:r>
      <w:proofErr w:type="spellStart"/>
      <w:r>
        <w:rPr>
          <w:i/>
          <w:sz w:val="18"/>
        </w:rPr>
        <w:t>Hortic</w:t>
      </w:r>
      <w:proofErr w:type="spellEnd"/>
      <w:r>
        <w:rPr>
          <w:i/>
          <w:sz w:val="18"/>
        </w:rPr>
        <w:t>.</w:t>
      </w:r>
      <w:r>
        <w:rPr>
          <w:sz w:val="18"/>
        </w:rPr>
        <w:t xml:space="preserve"> </w:t>
      </w:r>
      <w:r>
        <w:rPr>
          <w:i/>
          <w:sz w:val="18"/>
        </w:rPr>
        <w:t>Sci</w:t>
      </w:r>
      <w:r>
        <w:rPr>
          <w:sz w:val="18"/>
        </w:rPr>
        <w:t>. 71, 591–605.</w:t>
      </w:r>
    </w:p>
    <w:p w14:paraId="58DE6E9E" w14:textId="77777777" w:rsidR="00C645A6" w:rsidRDefault="00F76BBE">
      <w:pPr>
        <w:pStyle w:val="ListParagraph"/>
        <w:numPr>
          <w:ilvl w:val="0"/>
          <w:numId w:val="1"/>
        </w:numPr>
        <w:tabs>
          <w:tab w:val="left" w:pos="419"/>
          <w:tab w:val="left" w:pos="421"/>
        </w:tabs>
        <w:spacing w:line="232" w:lineRule="auto"/>
        <w:ind w:left="421" w:right="133"/>
        <w:jc w:val="both"/>
        <w:rPr>
          <w:sz w:val="18"/>
        </w:rPr>
      </w:pPr>
      <w:r>
        <w:rPr>
          <w:sz w:val="18"/>
        </w:rPr>
        <w:t xml:space="preserve">Rosier, C.L., Frampton, J., Goldfarb, B., Blazich, F.A., Wise, F.C., 2004. Growth stage, auxin type, and concentration in </w:t>
      </w:r>
      <w:proofErr w:type="spellStart"/>
      <w:r>
        <w:rPr>
          <w:sz w:val="18"/>
        </w:rPr>
        <w:t>uence</w:t>
      </w:r>
      <w:proofErr w:type="spellEnd"/>
      <w:r>
        <w:rPr>
          <w:sz w:val="18"/>
        </w:rPr>
        <w:t xml:space="preserve"> rooting of stem cuttings of Fraser r. Hort Science, 39: </w:t>
      </w:r>
      <w:r>
        <w:rPr>
          <w:spacing w:val="-2"/>
          <w:sz w:val="18"/>
        </w:rPr>
        <w:t>1392–1396.</w:t>
      </w:r>
    </w:p>
    <w:p w14:paraId="68469091" w14:textId="77777777" w:rsidR="00C645A6" w:rsidRDefault="00F76BBE">
      <w:pPr>
        <w:pStyle w:val="ListParagraph"/>
        <w:numPr>
          <w:ilvl w:val="0"/>
          <w:numId w:val="1"/>
        </w:numPr>
        <w:tabs>
          <w:tab w:val="left" w:pos="419"/>
          <w:tab w:val="left" w:pos="421"/>
        </w:tabs>
        <w:spacing w:before="157" w:line="232" w:lineRule="auto"/>
        <w:ind w:left="421" w:right="133"/>
        <w:jc w:val="both"/>
        <w:rPr>
          <w:sz w:val="18"/>
        </w:rPr>
      </w:pPr>
      <w:r>
        <w:rPr>
          <w:sz w:val="18"/>
        </w:rPr>
        <w:t>Hartmann, H.T., Kester, D.E., Davies, F.T., Geneve, R.L. 1997. Plant propagation principles and practices. 6</w:t>
      </w:r>
      <w:r>
        <w:rPr>
          <w:sz w:val="18"/>
          <w:vertAlign w:val="superscript"/>
        </w:rPr>
        <w:t>th</w:t>
      </w:r>
      <w:r>
        <w:rPr>
          <w:sz w:val="18"/>
        </w:rPr>
        <w:t xml:space="preserve"> edition, Asoke K. Ghosh, Prentice-Hall of India. Private Limited, M- 97, Connaught Circus, New Delhi – 110 001.</w:t>
      </w:r>
    </w:p>
    <w:p w14:paraId="7624FD77" w14:textId="77777777" w:rsidR="00C645A6" w:rsidRDefault="00F76BBE">
      <w:pPr>
        <w:pStyle w:val="ListParagraph"/>
        <w:numPr>
          <w:ilvl w:val="0"/>
          <w:numId w:val="1"/>
        </w:numPr>
        <w:tabs>
          <w:tab w:val="left" w:pos="419"/>
          <w:tab w:val="left" w:pos="421"/>
        </w:tabs>
        <w:spacing w:before="157" w:line="232" w:lineRule="auto"/>
        <w:ind w:left="421" w:right="131"/>
        <w:jc w:val="both"/>
        <w:rPr>
          <w:sz w:val="18"/>
        </w:rPr>
      </w:pPr>
      <w:r>
        <w:rPr>
          <w:sz w:val="18"/>
        </w:rPr>
        <w:t>Hambrick,</w:t>
      </w:r>
      <w:r>
        <w:rPr>
          <w:spacing w:val="-8"/>
          <w:sz w:val="18"/>
        </w:rPr>
        <w:t xml:space="preserve"> </w:t>
      </w:r>
      <w:r>
        <w:rPr>
          <w:sz w:val="18"/>
        </w:rPr>
        <w:t>C.E.,</w:t>
      </w:r>
      <w:r>
        <w:rPr>
          <w:spacing w:val="-8"/>
          <w:sz w:val="18"/>
        </w:rPr>
        <w:t xml:space="preserve"> </w:t>
      </w:r>
      <w:r>
        <w:rPr>
          <w:sz w:val="18"/>
        </w:rPr>
        <w:t>Davies,</w:t>
      </w:r>
      <w:r>
        <w:rPr>
          <w:spacing w:val="-8"/>
          <w:sz w:val="18"/>
        </w:rPr>
        <w:t xml:space="preserve"> </w:t>
      </w:r>
      <w:r>
        <w:rPr>
          <w:sz w:val="18"/>
        </w:rPr>
        <w:t>F.T.,</w:t>
      </w:r>
      <w:r>
        <w:rPr>
          <w:spacing w:val="-8"/>
          <w:sz w:val="18"/>
        </w:rPr>
        <w:t xml:space="preserve"> </w:t>
      </w:r>
      <w:r>
        <w:rPr>
          <w:sz w:val="18"/>
        </w:rPr>
        <w:t>Pemberton,</w:t>
      </w:r>
      <w:r>
        <w:rPr>
          <w:spacing w:val="-6"/>
          <w:sz w:val="18"/>
        </w:rPr>
        <w:t xml:space="preserve"> </w:t>
      </w:r>
      <w:r>
        <w:rPr>
          <w:sz w:val="18"/>
        </w:rPr>
        <w:t>H.B.</w:t>
      </w:r>
      <w:r>
        <w:rPr>
          <w:spacing w:val="-10"/>
          <w:sz w:val="18"/>
        </w:rPr>
        <w:t xml:space="preserve"> </w:t>
      </w:r>
      <w:r>
        <w:rPr>
          <w:sz w:val="18"/>
        </w:rPr>
        <w:t>1991.</w:t>
      </w:r>
      <w:r>
        <w:rPr>
          <w:spacing w:val="-8"/>
          <w:sz w:val="18"/>
        </w:rPr>
        <w:t xml:space="preserve"> </w:t>
      </w:r>
      <w:r>
        <w:rPr>
          <w:sz w:val="18"/>
        </w:rPr>
        <w:t>Seasonal changes in carbohydrate/ nitrogen levels during field rooting</w:t>
      </w:r>
      <w:r>
        <w:rPr>
          <w:spacing w:val="40"/>
          <w:sz w:val="18"/>
        </w:rPr>
        <w:t xml:space="preserve"> </w:t>
      </w:r>
      <w:r>
        <w:rPr>
          <w:sz w:val="18"/>
        </w:rPr>
        <w:t xml:space="preserve">of </w:t>
      </w:r>
      <w:r>
        <w:rPr>
          <w:i/>
          <w:sz w:val="18"/>
        </w:rPr>
        <w:t>Rosa</w:t>
      </w:r>
      <w:r>
        <w:rPr>
          <w:sz w:val="18"/>
        </w:rPr>
        <w:t xml:space="preserve"> </w:t>
      </w:r>
      <w:proofErr w:type="spellStart"/>
      <w:r>
        <w:rPr>
          <w:sz w:val="18"/>
        </w:rPr>
        <w:t>multi.ora</w:t>
      </w:r>
      <w:proofErr w:type="spellEnd"/>
      <w:r>
        <w:rPr>
          <w:sz w:val="18"/>
        </w:rPr>
        <w:t xml:space="preserve"> ‘Brooks 56’ hardwood cuttings, Scientia </w:t>
      </w:r>
      <w:proofErr w:type="spellStart"/>
      <w:r>
        <w:rPr>
          <w:sz w:val="18"/>
        </w:rPr>
        <w:t>Horticulturae</w:t>
      </w:r>
      <w:proofErr w:type="spellEnd"/>
      <w:r>
        <w:rPr>
          <w:sz w:val="18"/>
        </w:rPr>
        <w:t>, 46: 137–146. 1991.</w:t>
      </w:r>
    </w:p>
    <w:p w14:paraId="041CA290" w14:textId="77777777" w:rsidR="00C645A6" w:rsidRDefault="00F76BBE">
      <w:pPr>
        <w:pStyle w:val="ListParagraph"/>
        <w:numPr>
          <w:ilvl w:val="0"/>
          <w:numId w:val="1"/>
        </w:numPr>
        <w:tabs>
          <w:tab w:val="left" w:pos="419"/>
          <w:tab w:val="left" w:pos="421"/>
        </w:tabs>
        <w:spacing w:before="157" w:line="232" w:lineRule="auto"/>
        <w:ind w:left="421" w:right="132"/>
        <w:jc w:val="both"/>
        <w:rPr>
          <w:sz w:val="18"/>
        </w:rPr>
      </w:pPr>
      <w:r>
        <w:rPr>
          <w:sz w:val="18"/>
        </w:rPr>
        <w:t>Akakpo,</w:t>
      </w:r>
      <w:r>
        <w:rPr>
          <w:spacing w:val="-1"/>
          <w:sz w:val="18"/>
        </w:rPr>
        <w:t xml:space="preserve"> </w:t>
      </w:r>
      <w:r>
        <w:rPr>
          <w:sz w:val="18"/>
        </w:rPr>
        <w:t>D.B.,</w:t>
      </w:r>
      <w:r>
        <w:rPr>
          <w:spacing w:val="-1"/>
          <w:sz w:val="18"/>
        </w:rPr>
        <w:t xml:space="preserve"> </w:t>
      </w:r>
      <w:r>
        <w:rPr>
          <w:sz w:val="18"/>
        </w:rPr>
        <w:t>Amissah,</w:t>
      </w:r>
      <w:r>
        <w:rPr>
          <w:spacing w:val="-1"/>
          <w:sz w:val="18"/>
        </w:rPr>
        <w:t xml:space="preserve"> </w:t>
      </w:r>
      <w:r>
        <w:rPr>
          <w:sz w:val="18"/>
        </w:rPr>
        <w:t>N.,</w:t>
      </w:r>
      <w:r>
        <w:rPr>
          <w:spacing w:val="-1"/>
          <w:sz w:val="18"/>
        </w:rPr>
        <w:t xml:space="preserve"> </w:t>
      </w:r>
      <w:r>
        <w:rPr>
          <w:sz w:val="18"/>
        </w:rPr>
        <w:t>Yeboah,</w:t>
      </w:r>
      <w:r>
        <w:rPr>
          <w:spacing w:val="-1"/>
          <w:sz w:val="18"/>
        </w:rPr>
        <w:t xml:space="preserve"> </w:t>
      </w:r>
      <w:r>
        <w:rPr>
          <w:sz w:val="18"/>
        </w:rPr>
        <w:t>J.,</w:t>
      </w:r>
      <w:r>
        <w:rPr>
          <w:spacing w:val="-1"/>
          <w:sz w:val="18"/>
        </w:rPr>
        <w:t xml:space="preserve"> </w:t>
      </w:r>
      <w:r>
        <w:rPr>
          <w:sz w:val="18"/>
        </w:rPr>
        <w:t>Blay,</w:t>
      </w:r>
      <w:r>
        <w:rPr>
          <w:spacing w:val="-1"/>
          <w:sz w:val="18"/>
        </w:rPr>
        <w:t xml:space="preserve"> </w:t>
      </w:r>
      <w:r>
        <w:rPr>
          <w:sz w:val="18"/>
        </w:rPr>
        <w:t>E.,</w:t>
      </w:r>
      <w:r>
        <w:rPr>
          <w:spacing w:val="-1"/>
          <w:sz w:val="18"/>
        </w:rPr>
        <w:t xml:space="preserve"> </w:t>
      </w:r>
      <w:r>
        <w:rPr>
          <w:sz w:val="18"/>
        </w:rPr>
        <w:t>2014.</w:t>
      </w:r>
      <w:r>
        <w:rPr>
          <w:spacing w:val="-1"/>
          <w:sz w:val="18"/>
        </w:rPr>
        <w:t xml:space="preserve"> </w:t>
      </w:r>
      <w:r>
        <w:rPr>
          <w:sz w:val="18"/>
        </w:rPr>
        <w:t xml:space="preserve">Effect of Indole 3-Butyric Acid and Media Type on Adventitious Root Formation in </w:t>
      </w:r>
      <w:proofErr w:type="spellStart"/>
      <w:r>
        <w:rPr>
          <w:sz w:val="18"/>
        </w:rPr>
        <w:t>Sheanut</w:t>
      </w:r>
      <w:proofErr w:type="spellEnd"/>
      <w:r>
        <w:rPr>
          <w:sz w:val="18"/>
        </w:rPr>
        <w:t xml:space="preserve"> Tree (</w:t>
      </w:r>
      <w:r>
        <w:rPr>
          <w:i/>
          <w:sz w:val="18"/>
        </w:rPr>
        <w:t>Vitellaria</w:t>
      </w:r>
      <w:r>
        <w:rPr>
          <w:sz w:val="18"/>
        </w:rPr>
        <w:t xml:space="preserve"> </w:t>
      </w:r>
      <w:r>
        <w:rPr>
          <w:i/>
          <w:sz w:val="18"/>
        </w:rPr>
        <w:t>paradoxa</w:t>
      </w:r>
      <w:r>
        <w:rPr>
          <w:sz w:val="18"/>
        </w:rPr>
        <w:t xml:space="preserve"> C. F. </w:t>
      </w:r>
      <w:proofErr w:type="spellStart"/>
      <w:r>
        <w:rPr>
          <w:sz w:val="18"/>
        </w:rPr>
        <w:t>Gaertn</w:t>
      </w:r>
      <w:proofErr w:type="spellEnd"/>
      <w:r>
        <w:rPr>
          <w:sz w:val="18"/>
        </w:rPr>
        <w:t>.) Stem Cuttings. American Journal of Plant Sciences,</w:t>
      </w:r>
      <w:r>
        <w:rPr>
          <w:spacing w:val="40"/>
          <w:sz w:val="18"/>
        </w:rPr>
        <w:t xml:space="preserve"> </w:t>
      </w:r>
      <w:r>
        <w:rPr>
          <w:sz w:val="18"/>
        </w:rPr>
        <w:t>5, 313-318.</w:t>
      </w:r>
    </w:p>
    <w:sectPr w:rsidR="00C645A6">
      <w:pgSz w:w="11900" w:h="16840"/>
      <w:pgMar w:top="1420" w:right="708" w:bottom="280" w:left="850" w:header="44" w:footer="0" w:gutter="0"/>
      <w:cols w:num="2" w:space="720" w:equalWidth="0">
        <w:col w:w="4951" w:space="308"/>
        <w:col w:w="5083"/>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otanysystem" w:date="2025-02-27T13:55:00Z" w:initials="B">
    <w:p w14:paraId="561A84D3" w14:textId="77777777" w:rsidR="008307FD" w:rsidRDefault="008307FD" w:rsidP="008307FD">
      <w:pPr>
        <w:pStyle w:val="CommentText"/>
      </w:pPr>
      <w:r>
        <w:rPr>
          <w:rStyle w:val="CommentReference"/>
        </w:rPr>
        <w:annotationRef/>
      </w:r>
      <w:r>
        <w:t>In Tree species can be replaced with Saraca asoca since its dealing with only this tree</w:t>
      </w:r>
    </w:p>
  </w:comment>
  <w:comment w:id="1" w:author="Botanysystem" w:date="2025-02-27T13:58:00Z" w:initials="B">
    <w:p w14:paraId="7C2C51F8" w14:textId="77777777" w:rsidR="008307FD" w:rsidRDefault="008307FD" w:rsidP="008307FD">
      <w:pPr>
        <w:pStyle w:val="CommentText"/>
      </w:pPr>
      <w:r>
        <w:rPr>
          <w:rStyle w:val="CommentReference"/>
        </w:rPr>
        <w:annotationRef/>
      </w:r>
      <w:r>
        <w:t>Recent references should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1A84D3" w15:done="0"/>
  <w15:commentEx w15:paraId="7C2C51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12ED51" w16cex:dateUtc="2025-02-27T08:25:00Z"/>
  <w16cex:commentExtensible w16cex:durableId="7729F06F" w16cex:dateUtc="2025-02-27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1A84D3" w16cid:durableId="7612ED51"/>
  <w16cid:commentId w16cid:paraId="7C2C51F8" w16cid:durableId="7729F0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766E5" w14:textId="77777777" w:rsidR="00F76BBE" w:rsidRDefault="00F76BBE">
      <w:r>
        <w:separator/>
      </w:r>
    </w:p>
  </w:endnote>
  <w:endnote w:type="continuationSeparator" w:id="0">
    <w:p w14:paraId="73A33B2F" w14:textId="77777777" w:rsidR="00F76BBE" w:rsidRDefault="00F7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4F05D" w14:textId="77777777" w:rsidR="00F76BBE" w:rsidRDefault="00F76BBE">
      <w:r>
        <w:separator/>
      </w:r>
    </w:p>
  </w:footnote>
  <w:footnote w:type="continuationSeparator" w:id="0">
    <w:p w14:paraId="6D57398D" w14:textId="77777777" w:rsidR="00F76BBE" w:rsidRDefault="00F76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185A" w14:textId="77777777" w:rsidR="00C645A6" w:rsidRDefault="00F76BBE">
    <w:pPr>
      <w:pStyle w:val="BodyText"/>
      <w:spacing w:line="14" w:lineRule="auto"/>
    </w:pPr>
    <w:r>
      <w:rPr>
        <w:noProof/>
      </w:rPr>
      <mc:AlternateContent>
        <mc:Choice Requires="wps">
          <w:drawing>
            <wp:anchor distT="0" distB="0" distL="0" distR="0" simplePos="0" relativeHeight="487066624" behindDoc="1" locked="0" layoutInCell="1" allowOverlap="1" wp14:anchorId="2DABA5E6" wp14:editId="2D082A45">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2D4A5802" w14:textId="77777777" w:rsidR="00C645A6" w:rsidRDefault="00F76BB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w14:anchorId="2DABA5E6" id="_x0000_t202" coordsize="21600,21600" o:spt="202" path="m,l,21600r21600,l21600,xe">
              <v:stroke joinstyle="miter"/>
              <v:path gradientshapeok="t" o:connecttype="rect"/>
            </v:shapetype>
            <v:shape id="Textbox 1" o:spid="_x0000_s1026" type="#_x0000_t202" style="position:absolute;margin-left:-1pt;margin-top:1.2pt;width:124.45pt;height:15.6pt;z-index:-1624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2D4A5802" w14:textId="77777777" w:rsidR="00C645A6" w:rsidRDefault="00F76BB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D3FF2"/>
    <w:multiLevelType w:val="hybridMultilevel"/>
    <w:tmpl w:val="F216C400"/>
    <w:lvl w:ilvl="0" w:tplc="B5004608">
      <w:start w:val="1"/>
      <w:numFmt w:val="decimal"/>
      <w:lvlText w:val="[%1]"/>
      <w:lvlJc w:val="left"/>
      <w:pPr>
        <w:ind w:left="422" w:hanging="420"/>
        <w:jc w:val="left"/>
      </w:pPr>
      <w:rPr>
        <w:rFonts w:ascii="Times New Roman" w:eastAsia="Times New Roman" w:hAnsi="Times New Roman" w:cs="Times New Roman" w:hint="default"/>
        <w:b w:val="0"/>
        <w:bCs w:val="0"/>
        <w:i w:val="0"/>
        <w:iCs w:val="0"/>
        <w:spacing w:val="-2"/>
        <w:w w:val="99"/>
        <w:sz w:val="18"/>
        <w:szCs w:val="18"/>
        <w:lang w:val="en-US" w:eastAsia="en-US" w:bidi="ar-SA"/>
      </w:rPr>
    </w:lvl>
    <w:lvl w:ilvl="1" w:tplc="349CBFEE">
      <w:numFmt w:val="bullet"/>
      <w:lvlText w:val="•"/>
      <w:lvlJc w:val="left"/>
      <w:pPr>
        <w:ind w:left="873" w:hanging="420"/>
      </w:pPr>
      <w:rPr>
        <w:rFonts w:hint="default"/>
        <w:lang w:val="en-US" w:eastAsia="en-US" w:bidi="ar-SA"/>
      </w:rPr>
    </w:lvl>
    <w:lvl w:ilvl="2" w:tplc="9C56108C">
      <w:numFmt w:val="bullet"/>
      <w:lvlText w:val="•"/>
      <w:lvlJc w:val="left"/>
      <w:pPr>
        <w:ind w:left="1326" w:hanging="420"/>
      </w:pPr>
      <w:rPr>
        <w:rFonts w:hint="default"/>
        <w:lang w:val="en-US" w:eastAsia="en-US" w:bidi="ar-SA"/>
      </w:rPr>
    </w:lvl>
    <w:lvl w:ilvl="3" w:tplc="226E5CEC">
      <w:numFmt w:val="bullet"/>
      <w:lvlText w:val="•"/>
      <w:lvlJc w:val="left"/>
      <w:pPr>
        <w:ind w:left="1779" w:hanging="420"/>
      </w:pPr>
      <w:rPr>
        <w:rFonts w:hint="default"/>
        <w:lang w:val="en-US" w:eastAsia="en-US" w:bidi="ar-SA"/>
      </w:rPr>
    </w:lvl>
    <w:lvl w:ilvl="4" w:tplc="1CFC3B2C">
      <w:numFmt w:val="bullet"/>
      <w:lvlText w:val="•"/>
      <w:lvlJc w:val="left"/>
      <w:pPr>
        <w:ind w:left="2232" w:hanging="420"/>
      </w:pPr>
      <w:rPr>
        <w:rFonts w:hint="default"/>
        <w:lang w:val="en-US" w:eastAsia="en-US" w:bidi="ar-SA"/>
      </w:rPr>
    </w:lvl>
    <w:lvl w:ilvl="5" w:tplc="85349E94">
      <w:numFmt w:val="bullet"/>
      <w:lvlText w:val="•"/>
      <w:lvlJc w:val="left"/>
      <w:pPr>
        <w:ind w:left="2685" w:hanging="420"/>
      </w:pPr>
      <w:rPr>
        <w:rFonts w:hint="default"/>
        <w:lang w:val="en-US" w:eastAsia="en-US" w:bidi="ar-SA"/>
      </w:rPr>
    </w:lvl>
    <w:lvl w:ilvl="6" w:tplc="3B3023C2">
      <w:numFmt w:val="bullet"/>
      <w:lvlText w:val="•"/>
      <w:lvlJc w:val="left"/>
      <w:pPr>
        <w:ind w:left="3138" w:hanging="420"/>
      </w:pPr>
      <w:rPr>
        <w:rFonts w:hint="default"/>
        <w:lang w:val="en-US" w:eastAsia="en-US" w:bidi="ar-SA"/>
      </w:rPr>
    </w:lvl>
    <w:lvl w:ilvl="7" w:tplc="17A46E3C">
      <w:numFmt w:val="bullet"/>
      <w:lvlText w:val="•"/>
      <w:lvlJc w:val="left"/>
      <w:pPr>
        <w:ind w:left="3591" w:hanging="420"/>
      </w:pPr>
      <w:rPr>
        <w:rFonts w:hint="default"/>
        <w:lang w:val="en-US" w:eastAsia="en-US" w:bidi="ar-SA"/>
      </w:rPr>
    </w:lvl>
    <w:lvl w:ilvl="8" w:tplc="5B32F3D2">
      <w:numFmt w:val="bullet"/>
      <w:lvlText w:val="•"/>
      <w:lvlJc w:val="left"/>
      <w:pPr>
        <w:ind w:left="4044" w:hanging="420"/>
      </w:pPr>
      <w:rPr>
        <w:rFonts w:hint="default"/>
        <w:lang w:val="en-US" w:eastAsia="en-US" w:bidi="ar-SA"/>
      </w:rPr>
    </w:lvl>
  </w:abstractNum>
  <w:abstractNum w:abstractNumId="1" w15:restartNumberingAfterBreak="0">
    <w:nsid w:val="7EC52A25"/>
    <w:multiLevelType w:val="multilevel"/>
    <w:tmpl w:val="CBEE1EB8"/>
    <w:lvl w:ilvl="0">
      <w:start w:val="1"/>
      <w:numFmt w:val="decimal"/>
      <w:lvlText w:val="%1."/>
      <w:lvlJc w:val="left"/>
      <w:pPr>
        <w:ind w:left="282" w:hanging="281"/>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354" w:hanging="353"/>
        <w:jc w:val="left"/>
      </w:pPr>
      <w:rPr>
        <w:rFonts w:ascii="Times New Roman" w:eastAsia="Times New Roman" w:hAnsi="Times New Roman" w:cs="Times New Roman" w:hint="default"/>
        <w:b/>
        <w:bCs/>
        <w:i/>
        <w:iCs/>
        <w:spacing w:val="0"/>
        <w:w w:val="99"/>
        <w:sz w:val="20"/>
        <w:szCs w:val="20"/>
        <w:lang w:val="en-US" w:eastAsia="en-US" w:bidi="ar-SA"/>
      </w:rPr>
    </w:lvl>
    <w:lvl w:ilvl="2">
      <w:numFmt w:val="bullet"/>
      <w:lvlText w:val="•"/>
      <w:lvlJc w:val="left"/>
      <w:pPr>
        <w:ind w:left="285" w:hanging="353"/>
      </w:pPr>
      <w:rPr>
        <w:rFonts w:hint="default"/>
        <w:lang w:val="en-US" w:eastAsia="en-US" w:bidi="ar-SA"/>
      </w:rPr>
    </w:lvl>
    <w:lvl w:ilvl="3">
      <w:numFmt w:val="bullet"/>
      <w:lvlText w:val="•"/>
      <w:lvlJc w:val="left"/>
      <w:pPr>
        <w:ind w:left="211" w:hanging="353"/>
      </w:pPr>
      <w:rPr>
        <w:rFonts w:hint="default"/>
        <w:lang w:val="en-US" w:eastAsia="en-US" w:bidi="ar-SA"/>
      </w:rPr>
    </w:lvl>
    <w:lvl w:ilvl="4">
      <w:numFmt w:val="bullet"/>
      <w:lvlText w:val="•"/>
      <w:lvlJc w:val="left"/>
      <w:pPr>
        <w:ind w:left="136" w:hanging="353"/>
      </w:pPr>
      <w:rPr>
        <w:rFonts w:hint="default"/>
        <w:lang w:val="en-US" w:eastAsia="en-US" w:bidi="ar-SA"/>
      </w:rPr>
    </w:lvl>
    <w:lvl w:ilvl="5">
      <w:numFmt w:val="bullet"/>
      <w:lvlText w:val="•"/>
      <w:lvlJc w:val="left"/>
      <w:pPr>
        <w:ind w:left="62" w:hanging="353"/>
      </w:pPr>
      <w:rPr>
        <w:rFonts w:hint="default"/>
        <w:lang w:val="en-US" w:eastAsia="en-US" w:bidi="ar-SA"/>
      </w:rPr>
    </w:lvl>
    <w:lvl w:ilvl="6">
      <w:numFmt w:val="bullet"/>
      <w:lvlText w:val="•"/>
      <w:lvlJc w:val="left"/>
      <w:pPr>
        <w:ind w:left="-13" w:hanging="353"/>
      </w:pPr>
      <w:rPr>
        <w:rFonts w:hint="default"/>
        <w:lang w:val="en-US" w:eastAsia="en-US" w:bidi="ar-SA"/>
      </w:rPr>
    </w:lvl>
    <w:lvl w:ilvl="7">
      <w:numFmt w:val="bullet"/>
      <w:lvlText w:val="•"/>
      <w:lvlJc w:val="left"/>
      <w:pPr>
        <w:ind w:left="-87" w:hanging="353"/>
      </w:pPr>
      <w:rPr>
        <w:rFonts w:hint="default"/>
        <w:lang w:val="en-US" w:eastAsia="en-US" w:bidi="ar-SA"/>
      </w:rPr>
    </w:lvl>
    <w:lvl w:ilvl="8">
      <w:numFmt w:val="bullet"/>
      <w:lvlText w:val="•"/>
      <w:lvlJc w:val="left"/>
      <w:pPr>
        <w:ind w:left="-162" w:hanging="353"/>
      </w:pPr>
      <w:rPr>
        <w:rFonts w:hint="default"/>
        <w:lang w:val="en-US" w:eastAsia="en-US" w:bidi="ar-SA"/>
      </w:rPr>
    </w:lvl>
  </w:abstractNum>
  <w:num w:numId="1" w16cid:durableId="1835872624">
    <w:abstractNumId w:val="0"/>
  </w:num>
  <w:num w:numId="2" w16cid:durableId="20261258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tanysystem">
    <w15:presenceInfo w15:providerId="AD" w15:userId="S::botanysystem@suranacollege.edu.in::6be282a6-36ee-49dd-be15-1fa876346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A6"/>
    <w:rsid w:val="008307FD"/>
    <w:rsid w:val="00B01598"/>
    <w:rsid w:val="00C645A6"/>
    <w:rsid w:val="00F7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970B5"/>
  <w15:docId w15:val="{295948CF-17F8-4DDB-BFED-DDD7394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1" w:hanging="280"/>
      <w:outlineLvl w:val="0"/>
    </w:pPr>
    <w:rPr>
      <w:b/>
      <w:bCs/>
      <w:sz w:val="28"/>
      <w:szCs w:val="28"/>
    </w:rPr>
  </w:style>
  <w:style w:type="paragraph" w:styleId="Heading2">
    <w:name w:val="heading 2"/>
    <w:basedOn w:val="Normal"/>
    <w:uiPriority w:val="9"/>
    <w:unhideWhenUsed/>
    <w:qFormat/>
    <w:pPr>
      <w:spacing w:before="151"/>
      <w:ind w:left="353" w:hanging="351"/>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
    </w:pPr>
    <w:rPr>
      <w:rFonts w:ascii="Arial" w:eastAsia="Arial" w:hAnsi="Arial" w:cs="Arial"/>
      <w:b/>
      <w:bCs/>
      <w:sz w:val="36"/>
      <w:szCs w:val="36"/>
    </w:rPr>
  </w:style>
  <w:style w:type="paragraph" w:styleId="ListParagraph">
    <w:name w:val="List Paragraph"/>
    <w:basedOn w:val="Normal"/>
    <w:uiPriority w:val="1"/>
    <w:qFormat/>
    <w:pPr>
      <w:spacing w:before="160"/>
      <w:ind w:left="421" w:hanging="420"/>
      <w:jc w:val="both"/>
    </w:pPr>
  </w:style>
  <w:style w:type="paragraph" w:customStyle="1" w:styleId="TableParagraph">
    <w:name w:val="Table Paragraph"/>
    <w:basedOn w:val="Normal"/>
    <w:uiPriority w:val="1"/>
    <w:qFormat/>
    <w:pPr>
      <w:spacing w:before="20"/>
    </w:pPr>
  </w:style>
  <w:style w:type="character" w:styleId="CommentReference">
    <w:name w:val="annotation reference"/>
    <w:basedOn w:val="DefaultParagraphFont"/>
    <w:uiPriority w:val="99"/>
    <w:semiHidden/>
    <w:unhideWhenUsed/>
    <w:rsid w:val="008307FD"/>
    <w:rPr>
      <w:sz w:val="16"/>
      <w:szCs w:val="16"/>
    </w:rPr>
  </w:style>
  <w:style w:type="paragraph" w:styleId="CommentText">
    <w:name w:val="annotation text"/>
    <w:basedOn w:val="Normal"/>
    <w:link w:val="CommentTextChar"/>
    <w:uiPriority w:val="99"/>
    <w:unhideWhenUsed/>
    <w:rsid w:val="008307FD"/>
    <w:rPr>
      <w:sz w:val="20"/>
      <w:szCs w:val="20"/>
    </w:rPr>
  </w:style>
  <w:style w:type="character" w:customStyle="1" w:styleId="CommentTextChar">
    <w:name w:val="Comment Text Char"/>
    <w:basedOn w:val="DefaultParagraphFont"/>
    <w:link w:val="CommentText"/>
    <w:uiPriority w:val="99"/>
    <w:rsid w:val="008307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07FD"/>
    <w:rPr>
      <w:b/>
      <w:bCs/>
    </w:rPr>
  </w:style>
  <w:style w:type="character" w:customStyle="1" w:styleId="CommentSubjectChar">
    <w:name w:val="Comment Subject Char"/>
    <w:basedOn w:val="CommentTextChar"/>
    <w:link w:val="CommentSubject"/>
    <w:uiPriority w:val="99"/>
    <w:semiHidden/>
    <w:rsid w:val="008307F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10.11648.j.ajep.20150406.11</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10.11648.j.ajep.20150406.11</dc:title>
  <dc:subject>Sprouting Value Index: A Mathematical Approach for Evaluation of Vegetative Propagation in Tree Species</dc:subject>
  <dc:creator>Justin R. Nayagam, Mani Varghese K. I.</dc:creator>
  <cp:keywords>Stem Cuttings, Sprouting Value Index, Saraca asoca, Rooting Media</cp:keywords>
  <cp:lastModifiedBy>Botanysystem</cp:lastModifiedBy>
  <cp:revision>2</cp:revision>
  <dcterms:created xsi:type="dcterms:W3CDTF">2025-02-27T08:35:00Z</dcterms:created>
  <dcterms:modified xsi:type="dcterms:W3CDTF">2025-02-27T08:35:00Z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Creator">
    <vt:lpwstr>PDFCreator Version 1.4.1</vt:lpwstr>
  </property>
  <property fmtid="{D5CDD505-2E9C-101B-9397-08002B2CF9AE}" pid="4" name="LastSaved">
    <vt:filetime>2025-02-27T00:00:00Z</vt:filetime>
  </property>
  <property fmtid="{D5CDD505-2E9C-101B-9397-08002B2CF9AE}" pid="5" name="Producer">
    <vt:lpwstr>GPL Ghostscript 9.05</vt:lpwstr>
  </property>
</Properties>
</file>