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BC3FD9" w14:textId="77777777" w:rsidR="00646864" w:rsidRDefault="00646864" w:rsidP="007E5D74">
      <w:pPr>
        <w:spacing w:line="360" w:lineRule="auto"/>
        <w:jc w:val="center"/>
        <w:rPr>
          <w:rFonts w:ascii="Times New Roman" w:hAnsi="Times New Roman" w:cs="Times New Roman"/>
          <w:b/>
          <w:sz w:val="72"/>
          <w:szCs w:val="72"/>
        </w:rPr>
      </w:pPr>
      <w:bookmarkStart w:id="0" w:name="_Hlk190257660"/>
    </w:p>
    <w:p w14:paraId="1660CA8A" w14:textId="77777777" w:rsidR="00646864" w:rsidRDefault="00646864" w:rsidP="007E5D74">
      <w:pPr>
        <w:spacing w:line="360" w:lineRule="auto"/>
        <w:jc w:val="center"/>
        <w:rPr>
          <w:rFonts w:ascii="Times New Roman" w:hAnsi="Times New Roman" w:cs="Times New Roman"/>
          <w:b/>
          <w:sz w:val="72"/>
          <w:szCs w:val="72"/>
        </w:rPr>
      </w:pPr>
    </w:p>
    <w:p w14:paraId="001EAC34" w14:textId="1A763FDF" w:rsidR="00E05FE8" w:rsidRDefault="00646864" w:rsidP="007E5D74">
      <w:pPr>
        <w:spacing w:line="360" w:lineRule="auto"/>
        <w:jc w:val="center"/>
        <w:rPr>
          <w:rFonts w:ascii="Times New Roman" w:hAnsi="Times New Roman" w:cs="Times New Roman"/>
          <w:b/>
          <w:sz w:val="72"/>
          <w:szCs w:val="72"/>
        </w:rPr>
      </w:pPr>
      <w:r w:rsidRPr="00646864">
        <w:rPr>
          <w:rFonts w:ascii="Times New Roman" w:hAnsi="Times New Roman" w:cs="Times New Roman"/>
          <w:b/>
          <w:sz w:val="72"/>
          <w:szCs w:val="72"/>
        </w:rPr>
        <w:t xml:space="preserve">Compensatory </w:t>
      </w:r>
      <w:r w:rsidR="00557A19">
        <w:rPr>
          <w:rFonts w:ascii="Times New Roman" w:hAnsi="Times New Roman" w:cs="Times New Roman"/>
          <w:b/>
          <w:sz w:val="72"/>
          <w:szCs w:val="72"/>
        </w:rPr>
        <w:t>G</w:t>
      </w:r>
      <w:r w:rsidRPr="00646864">
        <w:rPr>
          <w:rFonts w:ascii="Times New Roman" w:hAnsi="Times New Roman" w:cs="Times New Roman"/>
          <w:b/>
          <w:sz w:val="72"/>
          <w:szCs w:val="72"/>
        </w:rPr>
        <w:t xml:space="preserve">rowth in </w:t>
      </w:r>
      <w:r w:rsidR="00557A19">
        <w:rPr>
          <w:rFonts w:ascii="Times New Roman" w:hAnsi="Times New Roman" w:cs="Times New Roman"/>
          <w:b/>
          <w:sz w:val="72"/>
          <w:szCs w:val="72"/>
        </w:rPr>
        <w:t>F</w:t>
      </w:r>
      <w:r w:rsidRPr="00646864">
        <w:rPr>
          <w:rFonts w:ascii="Times New Roman" w:hAnsi="Times New Roman" w:cs="Times New Roman"/>
          <w:b/>
          <w:sz w:val="72"/>
          <w:szCs w:val="72"/>
        </w:rPr>
        <w:t xml:space="preserve">ish: </w:t>
      </w:r>
      <w:r w:rsidR="00557A19">
        <w:rPr>
          <w:rFonts w:ascii="Times New Roman" w:hAnsi="Times New Roman" w:cs="Times New Roman"/>
          <w:b/>
          <w:sz w:val="72"/>
          <w:szCs w:val="72"/>
        </w:rPr>
        <w:t>A Review</w:t>
      </w:r>
    </w:p>
    <w:p w14:paraId="0696CB2E" w14:textId="77777777" w:rsidR="00646864" w:rsidRDefault="00646864" w:rsidP="007E5D74">
      <w:pPr>
        <w:spacing w:line="360" w:lineRule="auto"/>
        <w:jc w:val="center"/>
        <w:rPr>
          <w:rFonts w:ascii="Times New Roman" w:hAnsi="Times New Roman" w:cs="Times New Roman"/>
          <w:b/>
          <w:sz w:val="72"/>
          <w:szCs w:val="72"/>
        </w:rPr>
      </w:pPr>
    </w:p>
    <w:p w14:paraId="51EF1C9D" w14:textId="77777777" w:rsidR="00646864" w:rsidRDefault="00646864" w:rsidP="007E5D74">
      <w:pPr>
        <w:spacing w:line="360" w:lineRule="auto"/>
        <w:jc w:val="center"/>
        <w:rPr>
          <w:rFonts w:ascii="Times New Roman" w:hAnsi="Times New Roman" w:cs="Times New Roman"/>
          <w:b/>
          <w:sz w:val="72"/>
          <w:szCs w:val="72"/>
        </w:rPr>
      </w:pPr>
    </w:p>
    <w:p w14:paraId="1F02940E" w14:textId="77777777" w:rsidR="00646864" w:rsidRDefault="00646864" w:rsidP="007E5D74">
      <w:pPr>
        <w:spacing w:line="360" w:lineRule="auto"/>
        <w:jc w:val="center"/>
        <w:rPr>
          <w:rFonts w:ascii="Times New Roman" w:hAnsi="Times New Roman" w:cs="Times New Roman"/>
          <w:b/>
          <w:sz w:val="72"/>
          <w:szCs w:val="72"/>
        </w:rPr>
      </w:pPr>
    </w:p>
    <w:p w14:paraId="53029D36" w14:textId="77777777" w:rsidR="00646864" w:rsidRDefault="00646864" w:rsidP="007E5D74">
      <w:pPr>
        <w:spacing w:line="360" w:lineRule="auto"/>
        <w:jc w:val="center"/>
        <w:rPr>
          <w:rFonts w:ascii="Times New Roman" w:hAnsi="Times New Roman" w:cs="Times New Roman"/>
          <w:b/>
          <w:sz w:val="72"/>
          <w:szCs w:val="72"/>
        </w:rPr>
      </w:pPr>
    </w:p>
    <w:p w14:paraId="1274B21B" w14:textId="77777777" w:rsidR="00646864" w:rsidRDefault="00646864" w:rsidP="00686A34">
      <w:pPr>
        <w:spacing w:line="360" w:lineRule="auto"/>
        <w:rPr>
          <w:rFonts w:ascii="Times New Roman" w:hAnsi="Times New Roman" w:cs="Times New Roman"/>
          <w:b/>
          <w:sz w:val="72"/>
          <w:szCs w:val="72"/>
        </w:rPr>
      </w:pPr>
    </w:p>
    <w:p w14:paraId="799DF52E" w14:textId="77777777" w:rsidR="00C9472E" w:rsidRDefault="00C9472E" w:rsidP="00686A34">
      <w:pPr>
        <w:spacing w:line="360" w:lineRule="auto"/>
        <w:rPr>
          <w:rFonts w:ascii="Times New Roman" w:hAnsi="Times New Roman" w:cs="Times New Roman"/>
          <w:b/>
          <w:sz w:val="24"/>
          <w:szCs w:val="24"/>
        </w:rPr>
        <w:sectPr w:rsidR="00C9472E" w:rsidSect="002F67F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fmt="lowerRoman" w:start="1"/>
          <w:cols w:space="708"/>
          <w:titlePg/>
          <w:docGrid w:linePitch="360"/>
        </w:sectPr>
      </w:pPr>
    </w:p>
    <w:p w14:paraId="14E71570" w14:textId="77777777" w:rsidR="008E0617" w:rsidRDefault="008E0617" w:rsidP="007E5D74">
      <w:pPr>
        <w:spacing w:line="360" w:lineRule="auto"/>
        <w:jc w:val="both"/>
        <w:rPr>
          <w:rFonts w:ascii="Times New Roman" w:hAnsi="Times New Roman" w:cs="Times New Roman"/>
          <w:b/>
          <w:bCs/>
          <w:sz w:val="24"/>
        </w:rPr>
      </w:pPr>
    </w:p>
    <w:p w14:paraId="06242EC9" w14:textId="36E750C4" w:rsidR="008E0617" w:rsidRDefault="008E0617" w:rsidP="007E5D74">
      <w:pPr>
        <w:spacing w:line="360" w:lineRule="auto"/>
        <w:jc w:val="both"/>
        <w:rPr>
          <w:rFonts w:ascii="Times New Roman" w:hAnsi="Times New Roman" w:cs="Times New Roman"/>
          <w:b/>
          <w:bCs/>
          <w:i/>
          <w:iCs/>
          <w:sz w:val="28"/>
          <w:szCs w:val="24"/>
        </w:rPr>
      </w:pPr>
      <w:r w:rsidRPr="008E0617">
        <w:rPr>
          <w:rFonts w:ascii="Times New Roman" w:hAnsi="Times New Roman" w:cs="Times New Roman"/>
          <w:b/>
          <w:bCs/>
          <w:i/>
          <w:iCs/>
          <w:sz w:val="28"/>
          <w:szCs w:val="24"/>
        </w:rPr>
        <w:t>Contents</w:t>
      </w:r>
    </w:p>
    <w:tbl>
      <w:tblPr>
        <w:tblStyle w:val="TableGrid"/>
        <w:tblW w:w="0" w:type="auto"/>
        <w:jc w:val="center"/>
        <w:tblLook w:val="04A0" w:firstRow="1" w:lastRow="0" w:firstColumn="1" w:lastColumn="0" w:noHBand="0" w:noVBand="1"/>
      </w:tblPr>
      <w:tblGrid>
        <w:gridCol w:w="846"/>
        <w:gridCol w:w="6804"/>
        <w:gridCol w:w="1366"/>
      </w:tblGrid>
      <w:tr w:rsidR="007C5553" w14:paraId="02E4F53C" w14:textId="77777777" w:rsidTr="0002543E">
        <w:trPr>
          <w:trHeight w:hRule="exact" w:val="637"/>
          <w:jc w:val="center"/>
        </w:trPr>
        <w:tc>
          <w:tcPr>
            <w:tcW w:w="846" w:type="dxa"/>
            <w:vAlign w:val="center"/>
          </w:tcPr>
          <w:p w14:paraId="6FEC31FE" w14:textId="388E391D" w:rsidR="007C5553" w:rsidRDefault="005C48D0" w:rsidP="0002543E">
            <w:pPr>
              <w:spacing w:line="276" w:lineRule="auto"/>
              <w:jc w:val="center"/>
              <w:rPr>
                <w:rFonts w:ascii="Times New Roman" w:hAnsi="Times New Roman" w:cs="Times New Roman"/>
                <w:sz w:val="24"/>
              </w:rPr>
            </w:pPr>
            <w:r>
              <w:rPr>
                <w:rFonts w:ascii="Times New Roman" w:hAnsi="Times New Roman" w:cs="Times New Roman"/>
                <w:sz w:val="24"/>
              </w:rPr>
              <w:t>Sl. No.</w:t>
            </w:r>
          </w:p>
        </w:tc>
        <w:tc>
          <w:tcPr>
            <w:tcW w:w="6804" w:type="dxa"/>
            <w:vAlign w:val="center"/>
          </w:tcPr>
          <w:p w14:paraId="5409C110" w14:textId="15239EFC" w:rsidR="007C5553" w:rsidRPr="008E0617" w:rsidRDefault="0002543E" w:rsidP="0002543E">
            <w:pPr>
              <w:spacing w:line="276" w:lineRule="auto"/>
              <w:jc w:val="center"/>
              <w:rPr>
                <w:rFonts w:ascii="Times New Roman" w:hAnsi="Times New Roman" w:cs="Times New Roman"/>
                <w:sz w:val="24"/>
              </w:rPr>
            </w:pPr>
            <w:bookmarkStart w:id="1" w:name="_Hlk190264006"/>
            <w:r>
              <w:rPr>
                <w:rFonts w:ascii="Times New Roman" w:hAnsi="Times New Roman" w:cs="Times New Roman"/>
                <w:sz w:val="24"/>
              </w:rPr>
              <w:t>CONTENTS</w:t>
            </w:r>
          </w:p>
        </w:tc>
        <w:tc>
          <w:tcPr>
            <w:tcW w:w="1366" w:type="dxa"/>
            <w:vAlign w:val="center"/>
          </w:tcPr>
          <w:p w14:paraId="154061F9" w14:textId="2DD2B83D" w:rsidR="007C5553" w:rsidRPr="009B6E09" w:rsidRDefault="0002543E" w:rsidP="0002543E">
            <w:pPr>
              <w:spacing w:line="276" w:lineRule="auto"/>
              <w:jc w:val="center"/>
              <w:rPr>
                <w:rFonts w:ascii="Times New Roman" w:hAnsi="Times New Roman" w:cs="Times New Roman"/>
                <w:sz w:val="24"/>
                <w:szCs w:val="24"/>
              </w:rPr>
            </w:pPr>
            <w:r>
              <w:rPr>
                <w:rFonts w:ascii="Times New Roman" w:hAnsi="Times New Roman" w:cs="Times New Roman"/>
                <w:sz w:val="24"/>
                <w:szCs w:val="24"/>
              </w:rPr>
              <w:t>PAGE NO.</w:t>
            </w:r>
          </w:p>
        </w:tc>
      </w:tr>
      <w:tr w:rsidR="00891EEF" w14:paraId="59E74ACC" w14:textId="77777777" w:rsidTr="0002543E">
        <w:trPr>
          <w:trHeight w:hRule="exact" w:val="637"/>
          <w:jc w:val="center"/>
        </w:trPr>
        <w:tc>
          <w:tcPr>
            <w:tcW w:w="846" w:type="dxa"/>
            <w:vAlign w:val="center"/>
          </w:tcPr>
          <w:p w14:paraId="26C5F0B2" w14:textId="77777777" w:rsidR="00891EEF" w:rsidRDefault="00891EEF" w:rsidP="00891EEF">
            <w:pPr>
              <w:spacing w:line="276" w:lineRule="auto"/>
              <w:rPr>
                <w:rFonts w:ascii="Times New Roman" w:hAnsi="Times New Roman" w:cs="Times New Roman"/>
                <w:sz w:val="24"/>
              </w:rPr>
            </w:pPr>
          </w:p>
        </w:tc>
        <w:tc>
          <w:tcPr>
            <w:tcW w:w="6804" w:type="dxa"/>
            <w:vAlign w:val="center"/>
          </w:tcPr>
          <w:p w14:paraId="12AF947D" w14:textId="356C5367" w:rsidR="00891EEF" w:rsidRDefault="00891EEF" w:rsidP="00891EEF">
            <w:pPr>
              <w:spacing w:line="276" w:lineRule="auto"/>
              <w:rPr>
                <w:rFonts w:ascii="Times New Roman" w:hAnsi="Times New Roman" w:cs="Times New Roman"/>
                <w:sz w:val="24"/>
              </w:rPr>
            </w:pPr>
            <w:r>
              <w:rPr>
                <w:rFonts w:ascii="Times New Roman" w:hAnsi="Times New Roman" w:cs="Times New Roman"/>
                <w:sz w:val="24"/>
              </w:rPr>
              <w:t>PREFACE</w:t>
            </w:r>
          </w:p>
        </w:tc>
        <w:tc>
          <w:tcPr>
            <w:tcW w:w="1366" w:type="dxa"/>
            <w:vAlign w:val="center"/>
          </w:tcPr>
          <w:p w14:paraId="74E03F3F" w14:textId="7FF7BCBC"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891EEF" w14:paraId="675A87D1" w14:textId="77777777" w:rsidTr="0002543E">
        <w:trPr>
          <w:trHeight w:hRule="exact" w:val="429"/>
          <w:jc w:val="center"/>
        </w:trPr>
        <w:tc>
          <w:tcPr>
            <w:tcW w:w="846" w:type="dxa"/>
            <w:vAlign w:val="center"/>
          </w:tcPr>
          <w:p w14:paraId="4BA4865E" w14:textId="77777777" w:rsidR="00891EEF" w:rsidRPr="008E0617" w:rsidRDefault="00891EEF" w:rsidP="00891EEF">
            <w:pPr>
              <w:spacing w:line="276" w:lineRule="auto"/>
              <w:rPr>
                <w:rFonts w:ascii="Times New Roman" w:hAnsi="Times New Roman" w:cs="Times New Roman"/>
                <w:sz w:val="24"/>
              </w:rPr>
            </w:pPr>
          </w:p>
        </w:tc>
        <w:tc>
          <w:tcPr>
            <w:tcW w:w="6804" w:type="dxa"/>
            <w:vAlign w:val="center"/>
          </w:tcPr>
          <w:p w14:paraId="24A0C143" w14:textId="5FCCB765" w:rsidR="00891EEF" w:rsidRPr="008E0617" w:rsidRDefault="00891EEF" w:rsidP="00891EEF">
            <w:pPr>
              <w:spacing w:line="276" w:lineRule="auto"/>
              <w:rPr>
                <w:rFonts w:ascii="Times New Roman" w:hAnsi="Times New Roman" w:cs="Times New Roman"/>
                <w:sz w:val="28"/>
                <w:szCs w:val="24"/>
              </w:rPr>
            </w:pPr>
            <w:r w:rsidRPr="008E0617">
              <w:rPr>
                <w:rFonts w:ascii="Times New Roman" w:hAnsi="Times New Roman" w:cs="Times New Roman"/>
                <w:sz w:val="24"/>
              </w:rPr>
              <w:t>ABSTRACT</w:t>
            </w:r>
          </w:p>
        </w:tc>
        <w:tc>
          <w:tcPr>
            <w:tcW w:w="1366" w:type="dxa"/>
            <w:vAlign w:val="center"/>
          </w:tcPr>
          <w:p w14:paraId="4622DF3D" w14:textId="36E90F52"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891EEF" w14:paraId="4203BC0C" w14:textId="77777777" w:rsidTr="0002543E">
        <w:trPr>
          <w:trHeight w:hRule="exact" w:val="836"/>
          <w:jc w:val="center"/>
        </w:trPr>
        <w:tc>
          <w:tcPr>
            <w:tcW w:w="846" w:type="dxa"/>
            <w:vAlign w:val="center"/>
          </w:tcPr>
          <w:p w14:paraId="231846CC" w14:textId="77777777" w:rsidR="00891EEF" w:rsidRPr="005C48D0" w:rsidRDefault="00891EEF" w:rsidP="00891EEF">
            <w:pPr>
              <w:pStyle w:val="ListParagraph"/>
              <w:numPr>
                <w:ilvl w:val="0"/>
                <w:numId w:val="10"/>
              </w:numPr>
              <w:spacing w:line="276" w:lineRule="auto"/>
              <w:rPr>
                <w:rFonts w:ascii="Times New Roman" w:hAnsi="Times New Roman" w:cs="Times New Roman"/>
                <w:sz w:val="24"/>
              </w:rPr>
            </w:pPr>
          </w:p>
        </w:tc>
        <w:tc>
          <w:tcPr>
            <w:tcW w:w="6804" w:type="dxa"/>
            <w:vAlign w:val="center"/>
          </w:tcPr>
          <w:p w14:paraId="4F96520F" w14:textId="77777777" w:rsidR="00891EEF" w:rsidRDefault="00891EEF" w:rsidP="00891EEF">
            <w:pPr>
              <w:spacing w:line="276" w:lineRule="auto"/>
              <w:rPr>
                <w:rFonts w:ascii="Times New Roman" w:hAnsi="Times New Roman" w:cs="Times New Roman"/>
                <w:sz w:val="24"/>
              </w:rPr>
            </w:pPr>
            <w:r>
              <w:rPr>
                <w:rFonts w:ascii="Times New Roman" w:hAnsi="Times New Roman" w:cs="Times New Roman"/>
                <w:sz w:val="24"/>
              </w:rPr>
              <w:t>INTRODUCTION TO COMPENSATORY GROWTH IN FISH</w:t>
            </w:r>
          </w:p>
          <w:p w14:paraId="560966C3" w14:textId="7F0C4C8A" w:rsidR="00891EEF" w:rsidRPr="009D0833" w:rsidRDefault="00891EEF" w:rsidP="00891EEF">
            <w:pPr>
              <w:spacing w:line="276" w:lineRule="auto"/>
              <w:rPr>
                <w:rFonts w:ascii="Times New Roman" w:hAnsi="Times New Roman" w:cs="Times New Roman"/>
                <w:i/>
                <w:iCs/>
                <w:sz w:val="24"/>
              </w:rPr>
            </w:pPr>
            <w:r w:rsidRPr="009D0833">
              <w:rPr>
                <w:rFonts w:ascii="Times New Roman" w:hAnsi="Times New Roman" w:cs="Times New Roman"/>
                <w:i/>
                <w:iCs/>
                <w:sz w:val="24"/>
              </w:rPr>
              <w:t>N. Dhilip Maniraj and S. Mahalakshmi</w:t>
            </w:r>
          </w:p>
          <w:p w14:paraId="7D6C6DB2" w14:textId="77777777" w:rsidR="00891EEF" w:rsidRDefault="00891EEF" w:rsidP="00891EEF">
            <w:pPr>
              <w:spacing w:line="276" w:lineRule="auto"/>
              <w:rPr>
                <w:rFonts w:ascii="Times New Roman" w:hAnsi="Times New Roman" w:cs="Times New Roman"/>
                <w:sz w:val="24"/>
              </w:rPr>
            </w:pPr>
          </w:p>
          <w:p w14:paraId="562D3946" w14:textId="77777777" w:rsidR="00891EEF" w:rsidRDefault="00891EEF" w:rsidP="00891EEF">
            <w:pPr>
              <w:spacing w:line="276" w:lineRule="auto"/>
              <w:rPr>
                <w:rFonts w:ascii="Times New Roman" w:hAnsi="Times New Roman" w:cs="Times New Roman"/>
                <w:sz w:val="24"/>
              </w:rPr>
            </w:pPr>
          </w:p>
          <w:p w14:paraId="17194215" w14:textId="0AE2EAFC" w:rsidR="00891EEF" w:rsidRPr="008E0617" w:rsidRDefault="00891EEF" w:rsidP="00891EEF">
            <w:pPr>
              <w:spacing w:line="276" w:lineRule="auto"/>
              <w:rPr>
                <w:rFonts w:ascii="Times New Roman" w:hAnsi="Times New Roman" w:cs="Times New Roman"/>
                <w:sz w:val="24"/>
              </w:rPr>
            </w:pPr>
          </w:p>
        </w:tc>
        <w:tc>
          <w:tcPr>
            <w:tcW w:w="1366" w:type="dxa"/>
            <w:vAlign w:val="center"/>
          </w:tcPr>
          <w:p w14:paraId="3F08DB59" w14:textId="0DC781CF"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4-6</w:t>
            </w:r>
          </w:p>
        </w:tc>
      </w:tr>
      <w:tr w:rsidR="00891EEF" w14:paraId="132726E0" w14:textId="77777777" w:rsidTr="0002543E">
        <w:trPr>
          <w:trHeight w:hRule="exact" w:val="720"/>
          <w:jc w:val="center"/>
        </w:trPr>
        <w:tc>
          <w:tcPr>
            <w:tcW w:w="846" w:type="dxa"/>
            <w:vAlign w:val="center"/>
          </w:tcPr>
          <w:p w14:paraId="165E72F4"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52C4A82A" w14:textId="02B99901" w:rsidR="00891EEF" w:rsidRDefault="00891EEF" w:rsidP="00891EEF">
            <w:pPr>
              <w:spacing w:line="276" w:lineRule="auto"/>
              <w:rPr>
                <w:rFonts w:ascii="Times New Roman" w:hAnsi="Times New Roman" w:cs="Times New Roman"/>
                <w:bCs/>
                <w:sz w:val="24"/>
              </w:rPr>
            </w:pPr>
            <w:r w:rsidRPr="001D1DF9">
              <w:rPr>
                <w:rFonts w:ascii="Times New Roman" w:hAnsi="Times New Roman" w:cs="Times New Roman"/>
                <w:bCs/>
                <w:sz w:val="24"/>
              </w:rPr>
              <w:t xml:space="preserve">GROWTH PATTERN OF FISH IN </w:t>
            </w:r>
            <w:r>
              <w:rPr>
                <w:rFonts w:ascii="Times New Roman" w:hAnsi="Times New Roman" w:cs="Times New Roman"/>
                <w:bCs/>
                <w:sz w:val="24"/>
              </w:rPr>
              <w:t>STUNTING PHASE</w:t>
            </w:r>
          </w:p>
          <w:p w14:paraId="2451E96F" w14:textId="755C47F6" w:rsidR="00891EEF" w:rsidRPr="009D0833" w:rsidRDefault="00891EEF" w:rsidP="00891EEF">
            <w:pPr>
              <w:spacing w:line="276" w:lineRule="auto"/>
              <w:rPr>
                <w:rFonts w:ascii="Times New Roman" w:hAnsi="Times New Roman" w:cs="Times New Roman"/>
                <w:bCs/>
                <w:i/>
                <w:iCs/>
                <w:sz w:val="24"/>
              </w:rPr>
            </w:pPr>
            <w:r w:rsidRPr="009D0833">
              <w:rPr>
                <w:rFonts w:ascii="Times New Roman" w:hAnsi="Times New Roman" w:cs="Times New Roman"/>
                <w:bCs/>
                <w:i/>
                <w:iCs/>
                <w:sz w:val="24"/>
              </w:rPr>
              <w:t>Harsha Haridas and Ravindra Sontakke</w:t>
            </w:r>
          </w:p>
        </w:tc>
        <w:tc>
          <w:tcPr>
            <w:tcW w:w="1366" w:type="dxa"/>
            <w:vAlign w:val="center"/>
          </w:tcPr>
          <w:p w14:paraId="75750F54" w14:textId="5298BB40"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7-10</w:t>
            </w:r>
          </w:p>
        </w:tc>
      </w:tr>
      <w:tr w:rsidR="00891EEF" w14:paraId="14BCC097" w14:textId="77777777" w:rsidTr="0002543E">
        <w:trPr>
          <w:trHeight w:hRule="exact" w:val="1128"/>
          <w:jc w:val="center"/>
        </w:trPr>
        <w:tc>
          <w:tcPr>
            <w:tcW w:w="846" w:type="dxa"/>
            <w:vAlign w:val="center"/>
          </w:tcPr>
          <w:p w14:paraId="69CDA25E"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1F0FBBB1" w14:textId="1344146D" w:rsidR="00891EEF" w:rsidRDefault="00891EEF" w:rsidP="00891EEF">
            <w:pPr>
              <w:spacing w:line="276" w:lineRule="auto"/>
              <w:rPr>
                <w:rFonts w:ascii="Times New Roman" w:hAnsi="Times New Roman" w:cs="Times New Roman"/>
                <w:bCs/>
                <w:sz w:val="24"/>
              </w:rPr>
            </w:pPr>
            <w:r w:rsidRPr="001D1DF9">
              <w:rPr>
                <w:rFonts w:ascii="Times New Roman" w:hAnsi="Times New Roman" w:cs="Times New Roman"/>
                <w:bCs/>
                <w:sz w:val="24"/>
              </w:rPr>
              <w:t xml:space="preserve">LENGTH-WEIGHT RELATIONSHIP OF FISH IN </w:t>
            </w:r>
            <w:r>
              <w:rPr>
                <w:rFonts w:ascii="Times New Roman" w:hAnsi="Times New Roman" w:cs="Times New Roman"/>
                <w:bCs/>
                <w:sz w:val="24"/>
              </w:rPr>
              <w:t>STUNTING PHASE</w:t>
            </w:r>
          </w:p>
          <w:p w14:paraId="600B2129" w14:textId="47A52407" w:rsidR="00891EEF" w:rsidRPr="00C37BF3" w:rsidRDefault="00891EEF" w:rsidP="00891EEF">
            <w:pPr>
              <w:spacing w:line="276" w:lineRule="auto"/>
              <w:ind w:left="322" w:hanging="322"/>
              <w:rPr>
                <w:rFonts w:ascii="Times New Roman" w:hAnsi="Times New Roman" w:cs="Times New Roman"/>
                <w:bCs/>
                <w:i/>
                <w:iCs/>
                <w:sz w:val="24"/>
              </w:rPr>
            </w:pPr>
            <w:r w:rsidRPr="00C37BF3">
              <w:rPr>
                <w:rFonts w:ascii="Times New Roman" w:hAnsi="Times New Roman" w:cs="Times New Roman"/>
                <w:bCs/>
                <w:i/>
                <w:iCs/>
                <w:sz w:val="24"/>
              </w:rPr>
              <w:t>Hariharan P, George Rayventh C and Vanathi V</w:t>
            </w:r>
          </w:p>
        </w:tc>
        <w:tc>
          <w:tcPr>
            <w:tcW w:w="1366" w:type="dxa"/>
            <w:vAlign w:val="center"/>
          </w:tcPr>
          <w:p w14:paraId="26040E2B" w14:textId="6A83A6AB"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11-12</w:t>
            </w:r>
          </w:p>
        </w:tc>
      </w:tr>
      <w:tr w:rsidR="00891EEF" w14:paraId="7D5C0399" w14:textId="77777777" w:rsidTr="0002543E">
        <w:trPr>
          <w:trHeight w:hRule="exact" w:val="1130"/>
          <w:jc w:val="center"/>
        </w:trPr>
        <w:tc>
          <w:tcPr>
            <w:tcW w:w="846" w:type="dxa"/>
            <w:vAlign w:val="center"/>
          </w:tcPr>
          <w:p w14:paraId="2ACF07DE"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40DF7EC6" w14:textId="77777777" w:rsidR="00891EEF" w:rsidRDefault="00891EEF" w:rsidP="00891EEF">
            <w:pPr>
              <w:spacing w:line="276" w:lineRule="auto"/>
              <w:rPr>
                <w:rFonts w:ascii="Times New Roman" w:hAnsi="Times New Roman" w:cs="Times New Roman"/>
                <w:bCs/>
                <w:sz w:val="24"/>
              </w:rPr>
            </w:pPr>
            <w:r w:rsidRPr="003E0F78">
              <w:rPr>
                <w:rFonts w:ascii="Times New Roman" w:hAnsi="Times New Roman" w:cs="Times New Roman"/>
                <w:bCs/>
                <w:sz w:val="24"/>
              </w:rPr>
              <w:t xml:space="preserve">BIOCHEMICAL CHANGES IN FISH BLOOD DURING </w:t>
            </w:r>
            <w:r>
              <w:rPr>
                <w:rFonts w:ascii="Times New Roman" w:hAnsi="Times New Roman" w:cs="Times New Roman"/>
                <w:bCs/>
                <w:sz w:val="24"/>
              </w:rPr>
              <w:t>STUNTING PHASE</w:t>
            </w:r>
          </w:p>
          <w:p w14:paraId="28351828" w14:textId="242F372B" w:rsidR="00891EEF" w:rsidRPr="009D0833" w:rsidRDefault="00891EEF" w:rsidP="00891EEF">
            <w:pPr>
              <w:spacing w:line="276" w:lineRule="auto"/>
              <w:rPr>
                <w:rFonts w:ascii="Times New Roman" w:hAnsi="Times New Roman" w:cs="Times New Roman"/>
                <w:bCs/>
                <w:i/>
                <w:iCs/>
                <w:sz w:val="24"/>
              </w:rPr>
            </w:pPr>
            <w:r w:rsidRPr="009D0833">
              <w:rPr>
                <w:rFonts w:ascii="Times New Roman" w:hAnsi="Times New Roman" w:cs="Times New Roman"/>
                <w:bCs/>
                <w:i/>
                <w:iCs/>
                <w:sz w:val="24"/>
              </w:rPr>
              <w:t>Tamilarasu</w:t>
            </w:r>
            <w:r>
              <w:rPr>
                <w:rFonts w:ascii="Times New Roman" w:hAnsi="Times New Roman" w:cs="Times New Roman"/>
                <w:bCs/>
                <w:i/>
                <w:iCs/>
                <w:sz w:val="24"/>
              </w:rPr>
              <w:t xml:space="preserve"> A</w:t>
            </w:r>
            <w:r w:rsidRPr="009D0833">
              <w:rPr>
                <w:rFonts w:ascii="Times New Roman" w:hAnsi="Times New Roman" w:cs="Times New Roman"/>
                <w:bCs/>
                <w:i/>
                <w:iCs/>
                <w:sz w:val="24"/>
              </w:rPr>
              <w:t xml:space="preserve"> and Velmurugan A</w:t>
            </w:r>
          </w:p>
        </w:tc>
        <w:tc>
          <w:tcPr>
            <w:tcW w:w="1366" w:type="dxa"/>
            <w:vAlign w:val="center"/>
          </w:tcPr>
          <w:p w14:paraId="17EC6BF5" w14:textId="5E853213"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13-16</w:t>
            </w:r>
          </w:p>
        </w:tc>
      </w:tr>
      <w:tr w:rsidR="00891EEF" w14:paraId="36F59494" w14:textId="77777777" w:rsidTr="0002543E">
        <w:trPr>
          <w:trHeight w:hRule="exact" w:val="1146"/>
          <w:jc w:val="center"/>
        </w:trPr>
        <w:tc>
          <w:tcPr>
            <w:tcW w:w="846" w:type="dxa"/>
            <w:vAlign w:val="center"/>
          </w:tcPr>
          <w:p w14:paraId="4E941104"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7FEC05F9" w14:textId="77777777" w:rsidR="00891EEF" w:rsidRDefault="00891EEF" w:rsidP="00891EEF">
            <w:pPr>
              <w:spacing w:line="276" w:lineRule="auto"/>
              <w:rPr>
                <w:rFonts w:ascii="Times New Roman" w:hAnsi="Times New Roman" w:cs="Times New Roman"/>
                <w:bCs/>
                <w:sz w:val="24"/>
              </w:rPr>
            </w:pPr>
            <w:r w:rsidRPr="003E0F78">
              <w:rPr>
                <w:rFonts w:ascii="Times New Roman" w:hAnsi="Times New Roman" w:cs="Times New Roman"/>
                <w:bCs/>
                <w:sz w:val="24"/>
              </w:rPr>
              <w:t xml:space="preserve">IMMUNE AND ANTI-OXIDANT DEFENCE CHANGES IN FISH DURING </w:t>
            </w:r>
            <w:r>
              <w:rPr>
                <w:rFonts w:ascii="Times New Roman" w:hAnsi="Times New Roman" w:cs="Times New Roman"/>
                <w:bCs/>
                <w:sz w:val="24"/>
              </w:rPr>
              <w:t>STUNTING PHASE</w:t>
            </w:r>
          </w:p>
          <w:p w14:paraId="3A37A237" w14:textId="15677524" w:rsidR="00891EEF" w:rsidRPr="009D0833" w:rsidRDefault="00891EEF" w:rsidP="00891EEF">
            <w:pPr>
              <w:spacing w:line="276" w:lineRule="auto"/>
              <w:rPr>
                <w:rFonts w:ascii="Times New Roman" w:hAnsi="Times New Roman" w:cs="Times New Roman"/>
                <w:bCs/>
                <w:i/>
                <w:iCs/>
                <w:sz w:val="24"/>
              </w:rPr>
            </w:pPr>
            <w:r w:rsidRPr="009D0833">
              <w:rPr>
                <w:rFonts w:ascii="Times New Roman" w:hAnsi="Times New Roman" w:cs="Times New Roman"/>
                <w:bCs/>
                <w:i/>
                <w:iCs/>
                <w:sz w:val="24"/>
              </w:rPr>
              <w:t>Vinod Kumar Paswan and Sangavi</w:t>
            </w:r>
            <w:r>
              <w:rPr>
                <w:rFonts w:ascii="Times New Roman" w:hAnsi="Times New Roman" w:cs="Times New Roman"/>
                <w:bCs/>
                <w:i/>
                <w:iCs/>
                <w:sz w:val="24"/>
              </w:rPr>
              <w:t xml:space="preserve"> S</w:t>
            </w:r>
          </w:p>
        </w:tc>
        <w:tc>
          <w:tcPr>
            <w:tcW w:w="1366" w:type="dxa"/>
            <w:vAlign w:val="center"/>
          </w:tcPr>
          <w:p w14:paraId="0356E0AA" w14:textId="23592210" w:rsidR="00891EEF" w:rsidRPr="009B6E09" w:rsidRDefault="00891EEF" w:rsidP="00891EEF">
            <w:pPr>
              <w:spacing w:line="276" w:lineRule="auto"/>
              <w:jc w:val="center"/>
              <w:rPr>
                <w:rFonts w:ascii="Times New Roman" w:hAnsi="Times New Roman" w:cs="Times New Roman"/>
                <w:sz w:val="24"/>
                <w:szCs w:val="24"/>
              </w:rPr>
            </w:pPr>
            <w:r w:rsidRPr="009B6E09">
              <w:rPr>
                <w:rFonts w:ascii="Times New Roman" w:hAnsi="Times New Roman" w:cs="Times New Roman"/>
                <w:sz w:val="24"/>
                <w:szCs w:val="24"/>
              </w:rPr>
              <w:t>1</w:t>
            </w:r>
            <w:r>
              <w:rPr>
                <w:rFonts w:ascii="Times New Roman" w:hAnsi="Times New Roman" w:cs="Times New Roman"/>
                <w:sz w:val="24"/>
                <w:szCs w:val="24"/>
              </w:rPr>
              <w:t>7-20</w:t>
            </w:r>
          </w:p>
        </w:tc>
      </w:tr>
      <w:tr w:rsidR="00891EEF" w14:paraId="0FF1119B" w14:textId="77777777" w:rsidTr="0002543E">
        <w:trPr>
          <w:trHeight w:hRule="exact" w:val="1139"/>
          <w:jc w:val="center"/>
        </w:trPr>
        <w:tc>
          <w:tcPr>
            <w:tcW w:w="846" w:type="dxa"/>
            <w:vAlign w:val="center"/>
          </w:tcPr>
          <w:p w14:paraId="0D674A1A"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4966796F" w14:textId="77777777" w:rsidR="00891EEF" w:rsidRDefault="00891EEF" w:rsidP="00891EEF">
            <w:pPr>
              <w:spacing w:line="276" w:lineRule="auto"/>
              <w:rPr>
                <w:rFonts w:ascii="Times New Roman" w:hAnsi="Times New Roman" w:cs="Times New Roman"/>
                <w:bCs/>
                <w:sz w:val="24"/>
              </w:rPr>
            </w:pPr>
            <w:r w:rsidRPr="003E0F78">
              <w:rPr>
                <w:rFonts w:ascii="Times New Roman" w:hAnsi="Times New Roman" w:cs="Times New Roman"/>
                <w:bCs/>
                <w:sz w:val="24"/>
              </w:rPr>
              <w:t xml:space="preserve">DIGESTIVE ENZYME CHANGES IN FISH DURING </w:t>
            </w:r>
            <w:r>
              <w:rPr>
                <w:rFonts w:ascii="Times New Roman" w:hAnsi="Times New Roman" w:cs="Times New Roman"/>
                <w:bCs/>
                <w:sz w:val="24"/>
              </w:rPr>
              <w:t>STUNTING PHASE</w:t>
            </w:r>
          </w:p>
          <w:p w14:paraId="1E0EB764" w14:textId="0285D8FD" w:rsidR="00891EEF" w:rsidRPr="009D0833" w:rsidRDefault="00891EEF" w:rsidP="00891EEF">
            <w:pPr>
              <w:spacing w:line="276" w:lineRule="auto"/>
              <w:rPr>
                <w:rFonts w:ascii="Times New Roman" w:hAnsi="Times New Roman" w:cs="Times New Roman"/>
                <w:bCs/>
                <w:i/>
                <w:iCs/>
                <w:sz w:val="24"/>
              </w:rPr>
            </w:pPr>
            <w:r w:rsidRPr="009D0833">
              <w:rPr>
                <w:rFonts w:ascii="Times New Roman" w:hAnsi="Times New Roman" w:cs="Times New Roman"/>
                <w:bCs/>
                <w:i/>
                <w:iCs/>
                <w:sz w:val="24"/>
              </w:rPr>
              <w:t xml:space="preserve">Velmurugan </w:t>
            </w:r>
            <w:r>
              <w:rPr>
                <w:rFonts w:ascii="Times New Roman" w:hAnsi="Times New Roman" w:cs="Times New Roman"/>
                <w:bCs/>
                <w:i/>
                <w:iCs/>
                <w:sz w:val="24"/>
              </w:rPr>
              <w:t xml:space="preserve">P </w:t>
            </w:r>
            <w:r w:rsidRPr="009D0833">
              <w:rPr>
                <w:rFonts w:ascii="Times New Roman" w:hAnsi="Times New Roman" w:cs="Times New Roman"/>
                <w:bCs/>
                <w:i/>
                <w:iCs/>
                <w:sz w:val="24"/>
              </w:rPr>
              <w:t>and Aanand</w:t>
            </w:r>
            <w:r>
              <w:rPr>
                <w:rFonts w:ascii="Times New Roman" w:hAnsi="Times New Roman" w:cs="Times New Roman"/>
                <w:bCs/>
                <w:i/>
                <w:iCs/>
                <w:sz w:val="24"/>
              </w:rPr>
              <w:t xml:space="preserve"> S</w:t>
            </w:r>
          </w:p>
        </w:tc>
        <w:tc>
          <w:tcPr>
            <w:tcW w:w="1366" w:type="dxa"/>
            <w:vAlign w:val="center"/>
          </w:tcPr>
          <w:p w14:paraId="359E2B54" w14:textId="1BE97DD7"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21-23</w:t>
            </w:r>
          </w:p>
        </w:tc>
      </w:tr>
      <w:tr w:rsidR="00891EEF" w14:paraId="448594D7" w14:textId="77777777" w:rsidTr="0002543E">
        <w:trPr>
          <w:trHeight w:hRule="exact" w:val="1127"/>
          <w:jc w:val="center"/>
        </w:trPr>
        <w:tc>
          <w:tcPr>
            <w:tcW w:w="846" w:type="dxa"/>
            <w:vAlign w:val="center"/>
          </w:tcPr>
          <w:p w14:paraId="27BCF1FD"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6E317804" w14:textId="138852B2" w:rsidR="00891EEF" w:rsidRDefault="00891EEF" w:rsidP="00891EEF">
            <w:pPr>
              <w:spacing w:line="276" w:lineRule="auto"/>
              <w:rPr>
                <w:rFonts w:ascii="Times New Roman" w:hAnsi="Times New Roman" w:cs="Times New Roman"/>
                <w:bCs/>
                <w:sz w:val="24"/>
              </w:rPr>
            </w:pPr>
            <w:r w:rsidRPr="001D1DF9">
              <w:rPr>
                <w:rFonts w:ascii="Times New Roman" w:hAnsi="Times New Roman" w:cs="Times New Roman"/>
                <w:bCs/>
                <w:sz w:val="24"/>
              </w:rPr>
              <w:t xml:space="preserve">NUTRITIONAL QUALITY CHANGES IN </w:t>
            </w:r>
            <w:r>
              <w:rPr>
                <w:rFonts w:ascii="Times New Roman" w:hAnsi="Times New Roman" w:cs="Times New Roman"/>
                <w:bCs/>
                <w:sz w:val="24"/>
              </w:rPr>
              <w:t>FISH DURING STUNTING PHASE</w:t>
            </w:r>
          </w:p>
          <w:p w14:paraId="7A1A4EAF" w14:textId="20EBE7C6" w:rsidR="00891EEF" w:rsidRPr="009D0833" w:rsidRDefault="00891EEF" w:rsidP="00891EEF">
            <w:pPr>
              <w:spacing w:line="276" w:lineRule="auto"/>
              <w:rPr>
                <w:rFonts w:ascii="Times New Roman" w:hAnsi="Times New Roman" w:cs="Times New Roman"/>
                <w:bCs/>
                <w:i/>
                <w:iCs/>
                <w:sz w:val="24"/>
              </w:rPr>
            </w:pPr>
            <w:r w:rsidRPr="009D0833">
              <w:rPr>
                <w:rFonts w:ascii="Times New Roman" w:hAnsi="Times New Roman" w:cs="Times New Roman"/>
                <w:bCs/>
                <w:i/>
                <w:iCs/>
                <w:sz w:val="24"/>
              </w:rPr>
              <w:t xml:space="preserve">Vignaesh </w:t>
            </w:r>
            <w:r>
              <w:rPr>
                <w:rFonts w:ascii="Times New Roman" w:hAnsi="Times New Roman" w:cs="Times New Roman"/>
                <w:bCs/>
                <w:i/>
                <w:iCs/>
                <w:sz w:val="24"/>
              </w:rPr>
              <w:t xml:space="preserve">D </w:t>
            </w:r>
            <w:r w:rsidRPr="009D0833">
              <w:rPr>
                <w:rFonts w:ascii="Times New Roman" w:hAnsi="Times New Roman" w:cs="Times New Roman"/>
                <w:bCs/>
                <w:i/>
                <w:iCs/>
                <w:sz w:val="24"/>
              </w:rPr>
              <w:t>and Vinod Kumar Paswan</w:t>
            </w:r>
          </w:p>
        </w:tc>
        <w:tc>
          <w:tcPr>
            <w:tcW w:w="1366" w:type="dxa"/>
            <w:vAlign w:val="center"/>
          </w:tcPr>
          <w:p w14:paraId="5E497E77" w14:textId="358237D3"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24-29</w:t>
            </w:r>
          </w:p>
        </w:tc>
      </w:tr>
      <w:tr w:rsidR="00891EEF" w14:paraId="4D0F068D" w14:textId="77777777" w:rsidTr="0002543E">
        <w:trPr>
          <w:trHeight w:hRule="exact" w:val="860"/>
          <w:jc w:val="center"/>
        </w:trPr>
        <w:tc>
          <w:tcPr>
            <w:tcW w:w="846" w:type="dxa"/>
            <w:vAlign w:val="center"/>
          </w:tcPr>
          <w:p w14:paraId="4CFD0CEB"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78302275" w14:textId="41584AEA" w:rsidR="00891EEF" w:rsidRDefault="00891EEF" w:rsidP="00891EEF">
            <w:pPr>
              <w:spacing w:line="276" w:lineRule="auto"/>
              <w:rPr>
                <w:rFonts w:ascii="Times New Roman" w:hAnsi="Times New Roman" w:cs="Times New Roman"/>
                <w:bCs/>
                <w:sz w:val="24"/>
              </w:rPr>
            </w:pPr>
            <w:r w:rsidRPr="001D1DF9">
              <w:rPr>
                <w:rFonts w:ascii="Times New Roman" w:hAnsi="Times New Roman" w:cs="Times New Roman"/>
                <w:bCs/>
                <w:sz w:val="24"/>
              </w:rPr>
              <w:t xml:space="preserve">GROWTH OF STUNTED FISH IN </w:t>
            </w:r>
            <w:r>
              <w:rPr>
                <w:rFonts w:ascii="Times New Roman" w:hAnsi="Times New Roman" w:cs="Times New Roman"/>
                <w:bCs/>
                <w:sz w:val="24"/>
              </w:rPr>
              <w:t>POST-STUNTING PHASE</w:t>
            </w:r>
          </w:p>
          <w:p w14:paraId="5C7D6A76" w14:textId="74718098" w:rsidR="00891EEF" w:rsidRPr="005E526C" w:rsidRDefault="00891EEF" w:rsidP="00891EEF">
            <w:pPr>
              <w:spacing w:line="276" w:lineRule="auto"/>
              <w:rPr>
                <w:rFonts w:ascii="Times New Roman" w:hAnsi="Times New Roman" w:cs="Times New Roman"/>
                <w:bCs/>
                <w:i/>
                <w:iCs/>
                <w:sz w:val="24"/>
              </w:rPr>
            </w:pPr>
            <w:r w:rsidRPr="005E526C">
              <w:rPr>
                <w:rFonts w:ascii="Times New Roman" w:hAnsi="Times New Roman" w:cs="Times New Roman"/>
                <w:bCs/>
                <w:i/>
                <w:iCs/>
                <w:sz w:val="24"/>
              </w:rPr>
              <w:t>S. Mahalakshmi and N. Dhilip Maniraj</w:t>
            </w:r>
          </w:p>
        </w:tc>
        <w:tc>
          <w:tcPr>
            <w:tcW w:w="1366" w:type="dxa"/>
            <w:vAlign w:val="center"/>
          </w:tcPr>
          <w:p w14:paraId="526A24B5" w14:textId="4342D6B2"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30-34</w:t>
            </w:r>
          </w:p>
        </w:tc>
      </w:tr>
      <w:tr w:rsidR="00891EEF" w14:paraId="10CCC55B" w14:textId="77777777" w:rsidTr="0002543E">
        <w:trPr>
          <w:trHeight w:hRule="exact" w:val="1107"/>
          <w:jc w:val="center"/>
        </w:trPr>
        <w:tc>
          <w:tcPr>
            <w:tcW w:w="846" w:type="dxa"/>
            <w:vAlign w:val="center"/>
          </w:tcPr>
          <w:p w14:paraId="0CF1F215"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szCs w:val="24"/>
              </w:rPr>
            </w:pPr>
          </w:p>
        </w:tc>
        <w:tc>
          <w:tcPr>
            <w:tcW w:w="6804" w:type="dxa"/>
            <w:vAlign w:val="center"/>
          </w:tcPr>
          <w:p w14:paraId="31F53456" w14:textId="6DA481E4" w:rsidR="00891EEF" w:rsidRDefault="00891EEF" w:rsidP="00891EEF">
            <w:pPr>
              <w:spacing w:line="276" w:lineRule="auto"/>
              <w:rPr>
                <w:rFonts w:ascii="Times New Roman" w:hAnsi="Times New Roman" w:cs="Times New Roman"/>
                <w:bCs/>
                <w:sz w:val="24"/>
              </w:rPr>
            </w:pPr>
            <w:r w:rsidRPr="001D1DF9">
              <w:rPr>
                <w:rFonts w:ascii="Times New Roman" w:hAnsi="Times New Roman" w:cs="Times New Roman"/>
                <w:bCs/>
                <w:sz w:val="24"/>
                <w:szCs w:val="24"/>
              </w:rPr>
              <w:t xml:space="preserve">LENGTH-WEIGHT RELATIONSHIP OF </w:t>
            </w:r>
            <w:r w:rsidRPr="001D1DF9">
              <w:rPr>
                <w:rFonts w:ascii="Times New Roman" w:hAnsi="Times New Roman" w:cs="Times New Roman"/>
                <w:bCs/>
                <w:sz w:val="24"/>
              </w:rPr>
              <w:t xml:space="preserve">STUNTED FISH IN </w:t>
            </w:r>
            <w:r>
              <w:rPr>
                <w:rFonts w:ascii="Times New Roman" w:hAnsi="Times New Roman" w:cs="Times New Roman"/>
                <w:bCs/>
                <w:sz w:val="24"/>
              </w:rPr>
              <w:t>POST-STUNTING PHASE</w:t>
            </w:r>
          </w:p>
          <w:p w14:paraId="6D1DF706" w14:textId="729FBEC6" w:rsidR="00891EEF" w:rsidRPr="00C37BF3" w:rsidRDefault="00891EEF" w:rsidP="00891EEF">
            <w:pPr>
              <w:spacing w:line="276" w:lineRule="auto"/>
              <w:rPr>
                <w:rFonts w:ascii="Times New Roman" w:hAnsi="Times New Roman" w:cs="Times New Roman"/>
                <w:bCs/>
                <w:i/>
                <w:iCs/>
                <w:sz w:val="24"/>
                <w:szCs w:val="24"/>
              </w:rPr>
            </w:pPr>
            <w:r w:rsidRPr="00C37BF3">
              <w:rPr>
                <w:rFonts w:ascii="Times New Roman" w:hAnsi="Times New Roman" w:cs="Times New Roman"/>
                <w:bCs/>
                <w:i/>
                <w:iCs/>
                <w:sz w:val="24"/>
                <w:szCs w:val="24"/>
              </w:rPr>
              <w:t>Vanathi V, George Rayventh C and Hariharan P</w:t>
            </w:r>
          </w:p>
        </w:tc>
        <w:tc>
          <w:tcPr>
            <w:tcW w:w="1366" w:type="dxa"/>
            <w:vAlign w:val="center"/>
          </w:tcPr>
          <w:p w14:paraId="319A8AD4" w14:textId="271D02F1"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35-36</w:t>
            </w:r>
          </w:p>
        </w:tc>
      </w:tr>
      <w:tr w:rsidR="00891EEF" w14:paraId="5537EE85" w14:textId="77777777" w:rsidTr="0002543E">
        <w:trPr>
          <w:trHeight w:hRule="exact" w:val="995"/>
          <w:jc w:val="center"/>
        </w:trPr>
        <w:tc>
          <w:tcPr>
            <w:tcW w:w="846" w:type="dxa"/>
            <w:vAlign w:val="center"/>
          </w:tcPr>
          <w:p w14:paraId="6421EF4B"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szCs w:val="24"/>
              </w:rPr>
            </w:pPr>
          </w:p>
        </w:tc>
        <w:tc>
          <w:tcPr>
            <w:tcW w:w="6804" w:type="dxa"/>
            <w:vAlign w:val="center"/>
          </w:tcPr>
          <w:p w14:paraId="5F224136" w14:textId="35F4C3E0" w:rsidR="00891EEF" w:rsidRDefault="00891EEF" w:rsidP="00891EEF">
            <w:pPr>
              <w:spacing w:line="276" w:lineRule="auto"/>
              <w:rPr>
                <w:rFonts w:ascii="Times New Roman" w:hAnsi="Times New Roman" w:cs="Times New Roman"/>
                <w:bCs/>
                <w:sz w:val="24"/>
                <w:szCs w:val="24"/>
              </w:rPr>
            </w:pPr>
            <w:r w:rsidRPr="002C2292">
              <w:rPr>
                <w:rFonts w:ascii="Times New Roman" w:hAnsi="Times New Roman" w:cs="Times New Roman"/>
                <w:bCs/>
                <w:sz w:val="24"/>
                <w:szCs w:val="24"/>
              </w:rPr>
              <w:t xml:space="preserve">BIOCHEMICAL CHANGES IN STUNTED FISH BLOOD DURING </w:t>
            </w:r>
            <w:r>
              <w:rPr>
                <w:rFonts w:ascii="Times New Roman" w:hAnsi="Times New Roman" w:cs="Times New Roman"/>
                <w:bCs/>
                <w:sz w:val="24"/>
              </w:rPr>
              <w:t>POST-STUNTING PHASE</w:t>
            </w:r>
          </w:p>
          <w:p w14:paraId="3FF7ACE3" w14:textId="21B4AE1D" w:rsidR="00891EEF" w:rsidRPr="005E526C" w:rsidRDefault="00891EEF" w:rsidP="00891EEF">
            <w:pPr>
              <w:spacing w:line="276" w:lineRule="auto"/>
              <w:rPr>
                <w:rFonts w:ascii="Times New Roman" w:hAnsi="Times New Roman" w:cs="Times New Roman"/>
                <w:bCs/>
                <w:i/>
                <w:iCs/>
                <w:sz w:val="24"/>
                <w:szCs w:val="24"/>
              </w:rPr>
            </w:pPr>
            <w:r w:rsidRPr="005E526C">
              <w:rPr>
                <w:rFonts w:ascii="Times New Roman" w:hAnsi="Times New Roman" w:cs="Times New Roman"/>
                <w:bCs/>
                <w:i/>
                <w:iCs/>
                <w:sz w:val="24"/>
                <w:szCs w:val="24"/>
              </w:rPr>
              <w:t xml:space="preserve">Anand </w:t>
            </w:r>
            <w:r>
              <w:rPr>
                <w:rFonts w:ascii="Times New Roman" w:hAnsi="Times New Roman" w:cs="Times New Roman"/>
                <w:bCs/>
                <w:i/>
                <w:iCs/>
                <w:sz w:val="24"/>
                <w:szCs w:val="24"/>
              </w:rPr>
              <w:t xml:space="preserve">C </w:t>
            </w:r>
            <w:r w:rsidRPr="005E526C">
              <w:rPr>
                <w:rFonts w:ascii="Times New Roman" w:hAnsi="Times New Roman" w:cs="Times New Roman"/>
                <w:bCs/>
                <w:i/>
                <w:iCs/>
                <w:sz w:val="24"/>
                <w:szCs w:val="24"/>
              </w:rPr>
              <w:t xml:space="preserve">and Velmurugan </w:t>
            </w:r>
            <w:r>
              <w:rPr>
                <w:rFonts w:ascii="Times New Roman" w:hAnsi="Times New Roman" w:cs="Times New Roman"/>
                <w:bCs/>
                <w:i/>
                <w:iCs/>
                <w:sz w:val="24"/>
                <w:szCs w:val="24"/>
              </w:rPr>
              <w:t>P</w:t>
            </w:r>
          </w:p>
        </w:tc>
        <w:tc>
          <w:tcPr>
            <w:tcW w:w="1366" w:type="dxa"/>
            <w:vAlign w:val="center"/>
          </w:tcPr>
          <w:p w14:paraId="1BB04AF2" w14:textId="5EA7DCCF"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37-39</w:t>
            </w:r>
          </w:p>
        </w:tc>
      </w:tr>
      <w:tr w:rsidR="00891EEF" w14:paraId="641C8C11" w14:textId="77777777" w:rsidTr="0002543E">
        <w:trPr>
          <w:trHeight w:hRule="exact" w:val="1145"/>
          <w:jc w:val="center"/>
        </w:trPr>
        <w:tc>
          <w:tcPr>
            <w:tcW w:w="846" w:type="dxa"/>
            <w:vAlign w:val="center"/>
          </w:tcPr>
          <w:p w14:paraId="58C20B01"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174CCD88" w14:textId="3389CD4D" w:rsidR="00891EEF" w:rsidRDefault="00891EEF" w:rsidP="00891EEF">
            <w:pPr>
              <w:spacing w:line="276" w:lineRule="auto"/>
              <w:rPr>
                <w:rFonts w:ascii="Times New Roman" w:hAnsi="Times New Roman" w:cs="Times New Roman"/>
                <w:bCs/>
                <w:sz w:val="24"/>
              </w:rPr>
            </w:pPr>
            <w:r w:rsidRPr="003E0F78">
              <w:rPr>
                <w:rFonts w:ascii="Times New Roman" w:hAnsi="Times New Roman" w:cs="Times New Roman"/>
                <w:bCs/>
                <w:sz w:val="24"/>
              </w:rPr>
              <w:t xml:space="preserve">IMMUNE AND ANTI-OXIDANT RESPONSES OF STUNTED FISH IN </w:t>
            </w:r>
            <w:r>
              <w:rPr>
                <w:rFonts w:ascii="Times New Roman" w:hAnsi="Times New Roman" w:cs="Times New Roman"/>
                <w:bCs/>
                <w:sz w:val="24"/>
              </w:rPr>
              <w:t>POST-STUNTING PHASE</w:t>
            </w:r>
          </w:p>
          <w:p w14:paraId="68331BEE" w14:textId="6200901F" w:rsidR="00891EEF" w:rsidRPr="005E526C" w:rsidRDefault="00891EEF" w:rsidP="00891EEF">
            <w:pPr>
              <w:spacing w:line="276" w:lineRule="auto"/>
              <w:rPr>
                <w:rFonts w:ascii="Times New Roman" w:hAnsi="Times New Roman" w:cs="Times New Roman"/>
                <w:bCs/>
                <w:i/>
                <w:iCs/>
                <w:sz w:val="24"/>
              </w:rPr>
            </w:pPr>
            <w:r w:rsidRPr="005E526C">
              <w:rPr>
                <w:rFonts w:ascii="Times New Roman" w:hAnsi="Times New Roman" w:cs="Times New Roman"/>
                <w:bCs/>
                <w:i/>
                <w:iCs/>
                <w:sz w:val="24"/>
              </w:rPr>
              <w:t xml:space="preserve">Daniel </w:t>
            </w:r>
            <w:r>
              <w:rPr>
                <w:rFonts w:ascii="Times New Roman" w:hAnsi="Times New Roman" w:cs="Times New Roman"/>
                <w:bCs/>
                <w:i/>
                <w:iCs/>
                <w:sz w:val="24"/>
              </w:rPr>
              <w:t xml:space="preserve">N </w:t>
            </w:r>
            <w:r w:rsidRPr="005E526C">
              <w:rPr>
                <w:rFonts w:ascii="Times New Roman" w:hAnsi="Times New Roman" w:cs="Times New Roman"/>
                <w:bCs/>
                <w:i/>
                <w:iCs/>
                <w:sz w:val="24"/>
              </w:rPr>
              <w:t>and Dinesh</w:t>
            </w:r>
            <w:r>
              <w:rPr>
                <w:rFonts w:ascii="Times New Roman" w:hAnsi="Times New Roman" w:cs="Times New Roman"/>
                <w:bCs/>
                <w:i/>
                <w:iCs/>
                <w:sz w:val="24"/>
              </w:rPr>
              <w:t xml:space="preserve"> R</w:t>
            </w:r>
          </w:p>
        </w:tc>
        <w:tc>
          <w:tcPr>
            <w:tcW w:w="1366" w:type="dxa"/>
            <w:vAlign w:val="center"/>
          </w:tcPr>
          <w:p w14:paraId="0BC372EC" w14:textId="63246FB6"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40-43</w:t>
            </w:r>
          </w:p>
        </w:tc>
      </w:tr>
      <w:tr w:rsidR="00891EEF" w14:paraId="4FCD85AE" w14:textId="77777777" w:rsidTr="0002543E">
        <w:trPr>
          <w:trHeight w:hRule="exact" w:val="1133"/>
          <w:jc w:val="center"/>
        </w:trPr>
        <w:tc>
          <w:tcPr>
            <w:tcW w:w="846" w:type="dxa"/>
            <w:vAlign w:val="center"/>
          </w:tcPr>
          <w:p w14:paraId="08F4664B" w14:textId="77777777" w:rsidR="00891EEF" w:rsidRPr="005C48D0" w:rsidRDefault="00891EEF" w:rsidP="00891EEF">
            <w:pPr>
              <w:pStyle w:val="ListParagraph"/>
              <w:numPr>
                <w:ilvl w:val="0"/>
                <w:numId w:val="10"/>
              </w:numPr>
              <w:spacing w:line="276" w:lineRule="auto"/>
              <w:rPr>
                <w:rFonts w:ascii="Times New Roman" w:hAnsi="Times New Roman" w:cs="Times New Roman"/>
                <w:bCs/>
                <w:sz w:val="24"/>
              </w:rPr>
            </w:pPr>
          </w:p>
        </w:tc>
        <w:tc>
          <w:tcPr>
            <w:tcW w:w="6804" w:type="dxa"/>
            <w:vAlign w:val="center"/>
          </w:tcPr>
          <w:p w14:paraId="18D487B4" w14:textId="661A3448" w:rsidR="00891EEF" w:rsidRDefault="00891EEF" w:rsidP="00891EEF">
            <w:pPr>
              <w:spacing w:line="276" w:lineRule="auto"/>
              <w:rPr>
                <w:rFonts w:ascii="Times New Roman" w:hAnsi="Times New Roman" w:cs="Times New Roman"/>
                <w:bCs/>
                <w:sz w:val="24"/>
              </w:rPr>
            </w:pPr>
            <w:r w:rsidRPr="003E0F78">
              <w:rPr>
                <w:rFonts w:ascii="Times New Roman" w:hAnsi="Times New Roman" w:cs="Times New Roman"/>
                <w:bCs/>
                <w:sz w:val="24"/>
              </w:rPr>
              <w:t xml:space="preserve">DIGESTIVE ENZYME ACTIVITIES OF STUNTED FISH IN </w:t>
            </w:r>
            <w:r>
              <w:rPr>
                <w:rFonts w:ascii="Times New Roman" w:hAnsi="Times New Roman" w:cs="Times New Roman"/>
                <w:bCs/>
                <w:sz w:val="24"/>
              </w:rPr>
              <w:t>POST-STUNTING PHASE</w:t>
            </w:r>
          </w:p>
          <w:p w14:paraId="274C1287" w14:textId="65F44B38" w:rsidR="00891EEF" w:rsidRPr="005E526C" w:rsidRDefault="00891EEF" w:rsidP="00891EEF">
            <w:pPr>
              <w:spacing w:line="276" w:lineRule="auto"/>
              <w:rPr>
                <w:rFonts w:ascii="Times New Roman" w:hAnsi="Times New Roman" w:cs="Times New Roman"/>
                <w:bCs/>
                <w:i/>
                <w:iCs/>
                <w:sz w:val="24"/>
              </w:rPr>
            </w:pPr>
            <w:r w:rsidRPr="005E526C">
              <w:rPr>
                <w:rFonts w:ascii="Times New Roman" w:hAnsi="Times New Roman" w:cs="Times New Roman"/>
                <w:bCs/>
                <w:i/>
                <w:iCs/>
                <w:sz w:val="24"/>
              </w:rPr>
              <w:t xml:space="preserve">Aanand </w:t>
            </w:r>
            <w:r>
              <w:rPr>
                <w:rFonts w:ascii="Times New Roman" w:hAnsi="Times New Roman" w:cs="Times New Roman"/>
                <w:bCs/>
                <w:i/>
                <w:iCs/>
                <w:sz w:val="24"/>
              </w:rPr>
              <w:t xml:space="preserve">S </w:t>
            </w:r>
            <w:r w:rsidRPr="005E526C">
              <w:rPr>
                <w:rFonts w:ascii="Times New Roman" w:hAnsi="Times New Roman" w:cs="Times New Roman"/>
                <w:bCs/>
                <w:i/>
                <w:iCs/>
                <w:sz w:val="24"/>
              </w:rPr>
              <w:t>and Manickavasagam</w:t>
            </w:r>
            <w:r>
              <w:rPr>
                <w:rFonts w:ascii="Times New Roman" w:hAnsi="Times New Roman" w:cs="Times New Roman"/>
                <w:bCs/>
                <w:i/>
                <w:iCs/>
                <w:sz w:val="24"/>
              </w:rPr>
              <w:t xml:space="preserve"> S</w:t>
            </w:r>
          </w:p>
        </w:tc>
        <w:tc>
          <w:tcPr>
            <w:tcW w:w="1366" w:type="dxa"/>
            <w:vAlign w:val="center"/>
          </w:tcPr>
          <w:p w14:paraId="2C6F95AB" w14:textId="0133F5E6"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44-45</w:t>
            </w:r>
          </w:p>
        </w:tc>
      </w:tr>
      <w:tr w:rsidR="00891EEF" w14:paraId="3D6FB602" w14:textId="77777777" w:rsidTr="0002543E">
        <w:trPr>
          <w:trHeight w:hRule="exact" w:val="1275"/>
          <w:jc w:val="center"/>
        </w:trPr>
        <w:tc>
          <w:tcPr>
            <w:tcW w:w="846" w:type="dxa"/>
            <w:vAlign w:val="center"/>
          </w:tcPr>
          <w:p w14:paraId="25243ED6" w14:textId="77777777" w:rsidR="00891EEF" w:rsidRPr="005C48D0" w:rsidRDefault="00891EEF" w:rsidP="00891EEF">
            <w:pPr>
              <w:pStyle w:val="ListParagraph"/>
              <w:numPr>
                <w:ilvl w:val="0"/>
                <w:numId w:val="10"/>
              </w:numPr>
              <w:spacing w:line="276" w:lineRule="auto"/>
              <w:rPr>
                <w:rFonts w:ascii="Times New Roman" w:hAnsi="Times New Roman" w:cs="Times New Roman"/>
                <w:bCs/>
                <w:noProof/>
                <w:sz w:val="24"/>
              </w:rPr>
            </w:pPr>
          </w:p>
        </w:tc>
        <w:tc>
          <w:tcPr>
            <w:tcW w:w="6804" w:type="dxa"/>
            <w:vAlign w:val="center"/>
          </w:tcPr>
          <w:p w14:paraId="1D3BFD6B" w14:textId="77777777" w:rsidR="00891EEF" w:rsidRDefault="00891EEF" w:rsidP="00891EEF">
            <w:pPr>
              <w:spacing w:line="276" w:lineRule="auto"/>
              <w:rPr>
                <w:rFonts w:ascii="Times New Roman" w:hAnsi="Times New Roman" w:cs="Times New Roman"/>
                <w:bCs/>
                <w:noProof/>
                <w:sz w:val="24"/>
              </w:rPr>
            </w:pPr>
            <w:r w:rsidRPr="00C37BF3">
              <w:rPr>
                <w:rFonts w:ascii="Times New Roman" w:hAnsi="Times New Roman" w:cs="Times New Roman"/>
                <w:bCs/>
                <w:noProof/>
                <w:sz w:val="24"/>
              </w:rPr>
              <w:t xml:space="preserve">NUTRITIONAL QUALITY CHANGES IN STUNTED FISH DURING POST-STUNTING PHASE </w:t>
            </w:r>
          </w:p>
          <w:p w14:paraId="1EE003F7" w14:textId="747B0BAE" w:rsidR="00891EEF" w:rsidRPr="00C37BF3" w:rsidRDefault="00891EEF" w:rsidP="00891EEF">
            <w:pPr>
              <w:spacing w:line="276" w:lineRule="auto"/>
              <w:rPr>
                <w:rFonts w:ascii="Times New Roman" w:hAnsi="Times New Roman" w:cs="Times New Roman"/>
                <w:bCs/>
                <w:i/>
                <w:iCs/>
                <w:sz w:val="24"/>
              </w:rPr>
            </w:pPr>
            <w:r w:rsidRPr="00C37BF3">
              <w:rPr>
                <w:rFonts w:ascii="Times New Roman" w:hAnsi="Times New Roman" w:cs="Times New Roman"/>
                <w:bCs/>
                <w:i/>
                <w:iCs/>
                <w:sz w:val="24"/>
              </w:rPr>
              <w:t xml:space="preserve">Vignaesh </w:t>
            </w:r>
            <w:r>
              <w:rPr>
                <w:rFonts w:ascii="Times New Roman" w:hAnsi="Times New Roman" w:cs="Times New Roman"/>
                <w:bCs/>
                <w:i/>
                <w:iCs/>
                <w:sz w:val="24"/>
              </w:rPr>
              <w:t xml:space="preserve">D </w:t>
            </w:r>
            <w:r w:rsidRPr="00C37BF3">
              <w:rPr>
                <w:rFonts w:ascii="Times New Roman" w:hAnsi="Times New Roman" w:cs="Times New Roman"/>
                <w:bCs/>
                <w:i/>
                <w:iCs/>
                <w:sz w:val="24"/>
              </w:rPr>
              <w:t>and Rameshwar Venkatrao Bosle</w:t>
            </w:r>
          </w:p>
        </w:tc>
        <w:tc>
          <w:tcPr>
            <w:tcW w:w="1366" w:type="dxa"/>
            <w:vAlign w:val="center"/>
          </w:tcPr>
          <w:p w14:paraId="1304E271" w14:textId="115F21B1"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46-49</w:t>
            </w:r>
          </w:p>
        </w:tc>
      </w:tr>
      <w:tr w:rsidR="00891EEF" w14:paraId="57336C96" w14:textId="77777777" w:rsidTr="0002543E">
        <w:trPr>
          <w:trHeight w:hRule="exact" w:val="423"/>
          <w:jc w:val="center"/>
        </w:trPr>
        <w:tc>
          <w:tcPr>
            <w:tcW w:w="846" w:type="dxa"/>
            <w:vAlign w:val="center"/>
          </w:tcPr>
          <w:p w14:paraId="19F750B6" w14:textId="77777777" w:rsidR="00891EEF" w:rsidRPr="005C48D0" w:rsidRDefault="00891EEF" w:rsidP="00891EEF">
            <w:pPr>
              <w:pStyle w:val="ListParagraph"/>
              <w:numPr>
                <w:ilvl w:val="0"/>
                <w:numId w:val="10"/>
              </w:numPr>
              <w:spacing w:line="276" w:lineRule="auto"/>
              <w:rPr>
                <w:rFonts w:ascii="Times New Roman" w:hAnsi="Times New Roman" w:cs="Times New Roman"/>
                <w:bCs/>
                <w:noProof/>
                <w:sz w:val="24"/>
              </w:rPr>
            </w:pPr>
          </w:p>
        </w:tc>
        <w:tc>
          <w:tcPr>
            <w:tcW w:w="6804" w:type="dxa"/>
            <w:vAlign w:val="center"/>
          </w:tcPr>
          <w:p w14:paraId="628EE0C8" w14:textId="0D855864"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CONCLUSION</w:t>
            </w:r>
          </w:p>
        </w:tc>
        <w:tc>
          <w:tcPr>
            <w:tcW w:w="1366" w:type="dxa"/>
            <w:vAlign w:val="center"/>
          </w:tcPr>
          <w:p w14:paraId="1E52527E" w14:textId="47B4F010"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50-51</w:t>
            </w:r>
          </w:p>
        </w:tc>
      </w:tr>
      <w:tr w:rsidR="00891EEF" w14:paraId="10C5242D" w14:textId="77777777" w:rsidTr="0002543E">
        <w:trPr>
          <w:trHeight w:hRule="exact" w:val="428"/>
          <w:jc w:val="center"/>
        </w:trPr>
        <w:tc>
          <w:tcPr>
            <w:tcW w:w="846" w:type="dxa"/>
            <w:vAlign w:val="center"/>
          </w:tcPr>
          <w:p w14:paraId="688ADF70" w14:textId="77777777" w:rsidR="00891EEF" w:rsidRPr="001D1DF9" w:rsidRDefault="00891EEF" w:rsidP="00891EEF">
            <w:pPr>
              <w:spacing w:line="276" w:lineRule="auto"/>
              <w:rPr>
                <w:rFonts w:ascii="Times New Roman" w:hAnsi="Times New Roman" w:cs="Times New Roman"/>
                <w:bCs/>
                <w:noProof/>
                <w:sz w:val="24"/>
              </w:rPr>
            </w:pPr>
          </w:p>
        </w:tc>
        <w:tc>
          <w:tcPr>
            <w:tcW w:w="6804" w:type="dxa"/>
            <w:vAlign w:val="center"/>
          </w:tcPr>
          <w:p w14:paraId="01B0405B" w14:textId="4F9C9E83"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DISCLAIMER (ARTIFICIAL INTELLIGENCE)</w:t>
            </w:r>
          </w:p>
        </w:tc>
        <w:tc>
          <w:tcPr>
            <w:tcW w:w="1366" w:type="dxa"/>
            <w:vAlign w:val="center"/>
          </w:tcPr>
          <w:p w14:paraId="61A1A1B2" w14:textId="238C9F63"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52</w:t>
            </w:r>
          </w:p>
        </w:tc>
      </w:tr>
      <w:tr w:rsidR="00891EEF" w14:paraId="17DC7FCE" w14:textId="77777777" w:rsidTr="0002543E">
        <w:trPr>
          <w:trHeight w:hRule="exact" w:val="420"/>
          <w:jc w:val="center"/>
        </w:trPr>
        <w:tc>
          <w:tcPr>
            <w:tcW w:w="846" w:type="dxa"/>
            <w:vAlign w:val="center"/>
          </w:tcPr>
          <w:p w14:paraId="1A471157" w14:textId="77777777" w:rsidR="00891EEF" w:rsidRPr="001D1DF9" w:rsidRDefault="00891EEF" w:rsidP="00891EEF">
            <w:pPr>
              <w:spacing w:line="276" w:lineRule="auto"/>
              <w:rPr>
                <w:rFonts w:ascii="Times New Roman" w:hAnsi="Times New Roman" w:cs="Times New Roman"/>
                <w:bCs/>
                <w:noProof/>
                <w:sz w:val="24"/>
              </w:rPr>
            </w:pPr>
          </w:p>
        </w:tc>
        <w:tc>
          <w:tcPr>
            <w:tcW w:w="6804" w:type="dxa"/>
            <w:vAlign w:val="center"/>
          </w:tcPr>
          <w:p w14:paraId="1BFEFC5A" w14:textId="4679EB8B"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COMPETING INTERESTS</w:t>
            </w:r>
          </w:p>
        </w:tc>
        <w:tc>
          <w:tcPr>
            <w:tcW w:w="1366" w:type="dxa"/>
            <w:vAlign w:val="center"/>
          </w:tcPr>
          <w:p w14:paraId="2023C8D6" w14:textId="69EC526E"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53</w:t>
            </w:r>
          </w:p>
        </w:tc>
      </w:tr>
      <w:tr w:rsidR="00891EEF" w14:paraId="230D29B7" w14:textId="77777777" w:rsidTr="0002543E">
        <w:trPr>
          <w:trHeight w:hRule="exact" w:val="441"/>
          <w:jc w:val="center"/>
        </w:trPr>
        <w:tc>
          <w:tcPr>
            <w:tcW w:w="846" w:type="dxa"/>
            <w:vAlign w:val="center"/>
          </w:tcPr>
          <w:p w14:paraId="237A9F6A" w14:textId="77777777" w:rsidR="00891EEF" w:rsidRPr="001D1DF9" w:rsidRDefault="00891EEF" w:rsidP="00891EEF">
            <w:pPr>
              <w:spacing w:line="276" w:lineRule="auto"/>
              <w:rPr>
                <w:rFonts w:ascii="Times New Roman" w:hAnsi="Times New Roman" w:cs="Times New Roman"/>
                <w:bCs/>
                <w:noProof/>
                <w:sz w:val="24"/>
              </w:rPr>
            </w:pPr>
          </w:p>
        </w:tc>
        <w:tc>
          <w:tcPr>
            <w:tcW w:w="6804" w:type="dxa"/>
            <w:vAlign w:val="center"/>
          </w:tcPr>
          <w:p w14:paraId="25A08D44" w14:textId="148A94C9"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REFERENCES</w:t>
            </w:r>
          </w:p>
        </w:tc>
        <w:tc>
          <w:tcPr>
            <w:tcW w:w="1366" w:type="dxa"/>
            <w:vAlign w:val="center"/>
          </w:tcPr>
          <w:p w14:paraId="1B583C47" w14:textId="257B741D"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54</w:t>
            </w:r>
            <w:r w:rsidRPr="009B6E09">
              <w:rPr>
                <w:rFonts w:ascii="Times New Roman" w:hAnsi="Times New Roman" w:cs="Times New Roman"/>
                <w:sz w:val="24"/>
                <w:szCs w:val="24"/>
              </w:rPr>
              <w:t xml:space="preserve">- </w:t>
            </w:r>
            <w:r>
              <w:rPr>
                <w:rFonts w:ascii="Times New Roman" w:hAnsi="Times New Roman" w:cs="Times New Roman"/>
                <w:sz w:val="24"/>
                <w:szCs w:val="24"/>
              </w:rPr>
              <w:t>76</w:t>
            </w:r>
          </w:p>
        </w:tc>
      </w:tr>
      <w:tr w:rsidR="00891EEF" w14:paraId="572BDEBF" w14:textId="77777777" w:rsidTr="0002543E">
        <w:trPr>
          <w:trHeight w:hRule="exact" w:val="419"/>
          <w:jc w:val="center"/>
        </w:trPr>
        <w:tc>
          <w:tcPr>
            <w:tcW w:w="846" w:type="dxa"/>
            <w:vAlign w:val="center"/>
          </w:tcPr>
          <w:p w14:paraId="761A624A" w14:textId="77777777" w:rsidR="00891EEF" w:rsidRPr="001D1DF9" w:rsidRDefault="00891EEF" w:rsidP="00891EEF">
            <w:pPr>
              <w:spacing w:line="276" w:lineRule="auto"/>
              <w:rPr>
                <w:rFonts w:ascii="Times New Roman" w:hAnsi="Times New Roman" w:cs="Times New Roman"/>
                <w:bCs/>
                <w:noProof/>
                <w:sz w:val="24"/>
              </w:rPr>
            </w:pPr>
          </w:p>
        </w:tc>
        <w:tc>
          <w:tcPr>
            <w:tcW w:w="6804" w:type="dxa"/>
            <w:vAlign w:val="center"/>
          </w:tcPr>
          <w:p w14:paraId="242B18DA" w14:textId="544BAC35"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BIOGRAPHY OF AUTHOR(S)</w:t>
            </w:r>
          </w:p>
        </w:tc>
        <w:tc>
          <w:tcPr>
            <w:tcW w:w="1366" w:type="dxa"/>
            <w:vAlign w:val="center"/>
          </w:tcPr>
          <w:p w14:paraId="2465243C" w14:textId="0C22479E"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77</w:t>
            </w:r>
          </w:p>
        </w:tc>
      </w:tr>
      <w:tr w:rsidR="00891EEF" w14:paraId="61612DC4" w14:textId="77777777" w:rsidTr="0002543E">
        <w:trPr>
          <w:trHeight w:hRule="exact" w:val="424"/>
          <w:jc w:val="center"/>
        </w:trPr>
        <w:tc>
          <w:tcPr>
            <w:tcW w:w="846" w:type="dxa"/>
            <w:vAlign w:val="center"/>
          </w:tcPr>
          <w:p w14:paraId="21BDAE00" w14:textId="77777777" w:rsidR="00891EEF" w:rsidRPr="001D1DF9" w:rsidRDefault="00891EEF" w:rsidP="00891EEF">
            <w:pPr>
              <w:spacing w:line="276" w:lineRule="auto"/>
              <w:rPr>
                <w:rFonts w:ascii="Times New Roman" w:hAnsi="Times New Roman" w:cs="Times New Roman"/>
                <w:bCs/>
                <w:noProof/>
                <w:sz w:val="24"/>
              </w:rPr>
            </w:pPr>
          </w:p>
        </w:tc>
        <w:tc>
          <w:tcPr>
            <w:tcW w:w="6804" w:type="dxa"/>
            <w:vAlign w:val="center"/>
          </w:tcPr>
          <w:p w14:paraId="4FE05444" w14:textId="123BF89F" w:rsidR="00891EEF" w:rsidRPr="001D1DF9" w:rsidRDefault="00891EEF" w:rsidP="00891EEF">
            <w:pPr>
              <w:spacing w:line="276" w:lineRule="auto"/>
              <w:rPr>
                <w:rFonts w:ascii="Times New Roman" w:hAnsi="Times New Roman" w:cs="Times New Roman"/>
                <w:bCs/>
                <w:noProof/>
                <w:sz w:val="24"/>
              </w:rPr>
            </w:pPr>
            <w:r w:rsidRPr="001D1DF9">
              <w:rPr>
                <w:rFonts w:ascii="Times New Roman" w:hAnsi="Times New Roman" w:cs="Times New Roman"/>
                <w:bCs/>
                <w:noProof/>
                <w:sz w:val="24"/>
              </w:rPr>
              <w:t>INDEX</w:t>
            </w:r>
          </w:p>
        </w:tc>
        <w:tc>
          <w:tcPr>
            <w:tcW w:w="1366" w:type="dxa"/>
            <w:vAlign w:val="center"/>
          </w:tcPr>
          <w:p w14:paraId="6C0D9D87" w14:textId="1A222C07" w:rsidR="00891EEF" w:rsidRPr="009B6E09" w:rsidRDefault="00891EEF" w:rsidP="00891EEF">
            <w:pPr>
              <w:spacing w:line="276" w:lineRule="auto"/>
              <w:jc w:val="center"/>
              <w:rPr>
                <w:rFonts w:ascii="Times New Roman" w:hAnsi="Times New Roman" w:cs="Times New Roman"/>
                <w:sz w:val="24"/>
                <w:szCs w:val="24"/>
              </w:rPr>
            </w:pPr>
            <w:r>
              <w:rPr>
                <w:rFonts w:ascii="Times New Roman" w:hAnsi="Times New Roman" w:cs="Times New Roman"/>
                <w:sz w:val="24"/>
                <w:szCs w:val="24"/>
              </w:rPr>
              <w:t>78</w:t>
            </w:r>
          </w:p>
        </w:tc>
      </w:tr>
      <w:bookmarkEnd w:id="1"/>
    </w:tbl>
    <w:p w14:paraId="7375A89C" w14:textId="77777777" w:rsidR="00C9472E" w:rsidRDefault="00C9472E" w:rsidP="007E5D74">
      <w:pPr>
        <w:spacing w:line="360" w:lineRule="auto"/>
        <w:rPr>
          <w:sz w:val="24"/>
          <w:szCs w:val="24"/>
        </w:rPr>
        <w:sectPr w:rsidR="00C9472E" w:rsidSect="002F67F9">
          <w:pgSz w:w="11906" w:h="16838"/>
          <w:pgMar w:top="1440" w:right="1440" w:bottom="1440" w:left="1440" w:header="708" w:footer="708" w:gutter="0"/>
          <w:pgNumType w:fmt="lowerRoman" w:start="1"/>
          <w:cols w:space="708"/>
          <w:titlePg/>
          <w:docGrid w:linePitch="360"/>
        </w:sectPr>
      </w:pPr>
    </w:p>
    <w:p w14:paraId="528A7991" w14:textId="4F2DD735" w:rsidR="00D62933" w:rsidRPr="00C9472E" w:rsidRDefault="00D62933" w:rsidP="00C9472E">
      <w:pPr>
        <w:tabs>
          <w:tab w:val="left" w:pos="5544"/>
        </w:tabs>
        <w:jc w:val="center"/>
        <w:rPr>
          <w:b/>
          <w:bCs/>
          <w:sz w:val="24"/>
          <w:szCs w:val="24"/>
        </w:rPr>
      </w:pPr>
      <w:r w:rsidRPr="00D62933">
        <w:rPr>
          <w:rFonts w:ascii="Times New Roman" w:hAnsi="Times New Roman" w:cs="Times New Roman"/>
          <w:b/>
          <w:bCs/>
          <w:sz w:val="24"/>
        </w:rPr>
        <w:lastRenderedPageBreak/>
        <w:t>PREFAC</w:t>
      </w:r>
      <w:r w:rsidR="00C9472E">
        <w:rPr>
          <w:rFonts w:ascii="Times New Roman" w:hAnsi="Times New Roman" w:cs="Times New Roman"/>
          <w:b/>
          <w:bCs/>
          <w:sz w:val="24"/>
        </w:rPr>
        <w:t>E</w:t>
      </w:r>
    </w:p>
    <w:p w14:paraId="4FEB5B96" w14:textId="3F0AA251" w:rsidR="00687F50" w:rsidRPr="00687F50" w:rsidRDefault="00687F50" w:rsidP="000C6292">
      <w:pPr>
        <w:pStyle w:val="Default"/>
        <w:spacing w:after="160" w:line="360" w:lineRule="auto"/>
        <w:ind w:firstLine="720"/>
        <w:jc w:val="both"/>
        <w:rPr>
          <w:rFonts w:ascii="Times New Roman" w:hAnsi="Times New Roman" w:cs="Times New Roman"/>
          <w:color w:val="auto"/>
        </w:rPr>
      </w:pPr>
      <w:r w:rsidRPr="00687F50">
        <w:rPr>
          <w:rFonts w:ascii="Times New Roman" w:hAnsi="Times New Roman" w:cs="Times New Roman"/>
          <w:color w:val="auto"/>
        </w:rPr>
        <w:t>Aquaculture, the underwater agriculture, is defined as rearing of fish in a natural or artificially created environment which favors their growth. Among the animal protein producing sector</w:t>
      </w:r>
      <w:r w:rsidR="00A707FF">
        <w:rPr>
          <w:rFonts w:ascii="Times New Roman" w:hAnsi="Times New Roman" w:cs="Times New Roman"/>
          <w:color w:val="auto"/>
        </w:rPr>
        <w:t>s</w:t>
      </w:r>
      <w:r w:rsidRPr="00687F50">
        <w:rPr>
          <w:rFonts w:ascii="Times New Roman" w:hAnsi="Times New Roman" w:cs="Times New Roman"/>
          <w:color w:val="auto"/>
        </w:rPr>
        <w:t xml:space="preserve">, </w:t>
      </w:r>
      <w:r w:rsidR="0011020E">
        <w:rPr>
          <w:rFonts w:ascii="Times New Roman" w:hAnsi="Times New Roman" w:cs="Times New Roman"/>
          <w:color w:val="auto"/>
        </w:rPr>
        <w:t xml:space="preserve">aquaculture represents the nascent industry, which is undergoing </w:t>
      </w:r>
      <w:r w:rsidR="00A90D14">
        <w:rPr>
          <w:rFonts w:ascii="Times New Roman" w:hAnsi="Times New Roman" w:cs="Times New Roman"/>
          <w:color w:val="auto"/>
        </w:rPr>
        <w:t xml:space="preserve">development and intensification of </w:t>
      </w:r>
      <w:r w:rsidRPr="00687F50">
        <w:rPr>
          <w:rFonts w:ascii="Times New Roman" w:hAnsi="Times New Roman" w:cs="Times New Roman"/>
          <w:color w:val="auto"/>
        </w:rPr>
        <w:t xml:space="preserve">culture practices </w:t>
      </w:r>
      <w:r w:rsidR="00A90D14">
        <w:rPr>
          <w:rFonts w:ascii="Times New Roman" w:hAnsi="Times New Roman" w:cs="Times New Roman"/>
          <w:color w:val="auto"/>
        </w:rPr>
        <w:t xml:space="preserve">globally. </w:t>
      </w:r>
      <w:r w:rsidR="00581F17">
        <w:rPr>
          <w:rFonts w:ascii="Times New Roman" w:hAnsi="Times New Roman" w:cs="Times New Roman"/>
          <w:color w:val="auto"/>
        </w:rPr>
        <w:t>From an insignificant industry i</w:t>
      </w:r>
      <w:r w:rsidRPr="00687F50">
        <w:rPr>
          <w:rFonts w:ascii="Times New Roman" w:hAnsi="Times New Roman" w:cs="Times New Roman"/>
          <w:color w:val="auto"/>
        </w:rPr>
        <w:t xml:space="preserve">n 1970’s, aquaculture </w:t>
      </w:r>
      <w:r w:rsidR="0073154F">
        <w:rPr>
          <w:rFonts w:ascii="Times New Roman" w:hAnsi="Times New Roman" w:cs="Times New Roman"/>
          <w:color w:val="auto"/>
        </w:rPr>
        <w:t xml:space="preserve">has undergone a major </w:t>
      </w:r>
      <w:r w:rsidR="00373D17">
        <w:rPr>
          <w:rFonts w:ascii="Times New Roman" w:hAnsi="Times New Roman" w:cs="Times New Roman"/>
          <w:color w:val="auto"/>
        </w:rPr>
        <w:t xml:space="preserve">transformation, competing </w:t>
      </w:r>
      <w:r w:rsidR="00355383">
        <w:rPr>
          <w:rFonts w:ascii="Times New Roman" w:hAnsi="Times New Roman" w:cs="Times New Roman"/>
          <w:color w:val="auto"/>
        </w:rPr>
        <w:t xml:space="preserve">with </w:t>
      </w:r>
      <w:r w:rsidRPr="00687F50">
        <w:rPr>
          <w:rFonts w:ascii="Times New Roman" w:hAnsi="Times New Roman" w:cs="Times New Roman"/>
          <w:color w:val="auto"/>
        </w:rPr>
        <w:t>marine fishing sector</w:t>
      </w:r>
      <w:r w:rsidR="00C67711">
        <w:rPr>
          <w:rFonts w:ascii="Times New Roman" w:hAnsi="Times New Roman" w:cs="Times New Roman"/>
          <w:color w:val="auto"/>
        </w:rPr>
        <w:t xml:space="preserve"> in terms of production</w:t>
      </w:r>
      <w:r w:rsidRPr="00687F50">
        <w:rPr>
          <w:rFonts w:ascii="Times New Roman" w:hAnsi="Times New Roman" w:cs="Times New Roman"/>
          <w:color w:val="auto"/>
        </w:rPr>
        <w:t xml:space="preserve">. </w:t>
      </w:r>
      <w:r w:rsidR="00C67711">
        <w:rPr>
          <w:rFonts w:ascii="Times New Roman" w:hAnsi="Times New Roman" w:cs="Times New Roman"/>
          <w:color w:val="auto"/>
        </w:rPr>
        <w:t>According to</w:t>
      </w:r>
      <w:r w:rsidRPr="00687F50">
        <w:rPr>
          <w:rFonts w:ascii="Times New Roman" w:hAnsi="Times New Roman" w:cs="Times New Roman"/>
          <w:color w:val="auto"/>
        </w:rPr>
        <w:t xml:space="preserve"> the latest FAO (2024) report, 185 mmt of fish were produced </w:t>
      </w:r>
      <w:r w:rsidR="005444DE">
        <w:rPr>
          <w:rFonts w:ascii="Times New Roman" w:hAnsi="Times New Roman" w:cs="Times New Roman"/>
          <w:color w:val="auto"/>
        </w:rPr>
        <w:t xml:space="preserve">at the global of </w:t>
      </w:r>
      <w:r w:rsidRPr="00687F50">
        <w:rPr>
          <w:rFonts w:ascii="Times New Roman" w:hAnsi="Times New Roman" w:cs="Times New Roman"/>
          <w:color w:val="auto"/>
        </w:rPr>
        <w:t xml:space="preserve">which aquaculture alone produced 94.4 mmt of fish, with a contribution value of 51%. </w:t>
      </w:r>
      <w:r w:rsidR="00446EC3">
        <w:rPr>
          <w:rFonts w:ascii="Times New Roman" w:hAnsi="Times New Roman" w:cs="Times New Roman"/>
          <w:color w:val="auto"/>
        </w:rPr>
        <w:t>O</w:t>
      </w:r>
      <w:r w:rsidRPr="00687F50">
        <w:rPr>
          <w:rFonts w:ascii="Times New Roman" w:hAnsi="Times New Roman" w:cs="Times New Roman"/>
          <w:color w:val="auto"/>
        </w:rPr>
        <w:t xml:space="preserve">f the total fish produced, 89% </w:t>
      </w:r>
      <w:r w:rsidR="00446EC3">
        <w:rPr>
          <w:rFonts w:ascii="Times New Roman" w:hAnsi="Times New Roman" w:cs="Times New Roman"/>
          <w:color w:val="auto"/>
        </w:rPr>
        <w:t>was</w:t>
      </w:r>
      <w:r w:rsidRPr="00687F50">
        <w:rPr>
          <w:rFonts w:ascii="Times New Roman" w:hAnsi="Times New Roman" w:cs="Times New Roman"/>
          <w:color w:val="auto"/>
        </w:rPr>
        <w:t xml:space="preserve"> </w:t>
      </w:r>
      <w:r w:rsidR="00446EC3">
        <w:rPr>
          <w:rFonts w:ascii="Times New Roman" w:hAnsi="Times New Roman" w:cs="Times New Roman"/>
          <w:color w:val="auto"/>
        </w:rPr>
        <w:t>utilized</w:t>
      </w:r>
      <w:r w:rsidRPr="00687F50">
        <w:rPr>
          <w:rFonts w:ascii="Times New Roman" w:hAnsi="Times New Roman" w:cs="Times New Roman"/>
          <w:color w:val="auto"/>
        </w:rPr>
        <w:t xml:space="preserve"> for direct </w:t>
      </w:r>
      <w:r w:rsidR="00112FF0">
        <w:rPr>
          <w:rFonts w:ascii="Times New Roman" w:hAnsi="Times New Roman" w:cs="Times New Roman"/>
          <w:color w:val="auto"/>
        </w:rPr>
        <w:t xml:space="preserve">human </w:t>
      </w:r>
      <w:r w:rsidRPr="00687F50">
        <w:rPr>
          <w:rFonts w:ascii="Times New Roman" w:hAnsi="Times New Roman" w:cs="Times New Roman"/>
          <w:color w:val="auto"/>
        </w:rPr>
        <w:t xml:space="preserve">consumption. Presently, around 600 aquatic species </w:t>
      </w:r>
      <w:r w:rsidR="00EB661D">
        <w:rPr>
          <w:rFonts w:ascii="Times New Roman" w:hAnsi="Times New Roman" w:cs="Times New Roman"/>
          <w:color w:val="auto"/>
        </w:rPr>
        <w:t>have been</w:t>
      </w:r>
      <w:r w:rsidRPr="00687F50">
        <w:rPr>
          <w:rFonts w:ascii="Times New Roman" w:hAnsi="Times New Roman" w:cs="Times New Roman"/>
          <w:color w:val="auto"/>
        </w:rPr>
        <w:t xml:space="preserve"> raised in captiv</w:t>
      </w:r>
      <w:r w:rsidR="006C3A79">
        <w:rPr>
          <w:rFonts w:ascii="Times New Roman" w:hAnsi="Times New Roman" w:cs="Times New Roman"/>
          <w:color w:val="auto"/>
        </w:rPr>
        <w:t>ity</w:t>
      </w:r>
      <w:r w:rsidRPr="00687F50">
        <w:rPr>
          <w:rFonts w:ascii="Times New Roman" w:hAnsi="Times New Roman" w:cs="Times New Roman"/>
          <w:color w:val="auto"/>
        </w:rPr>
        <w:t xml:space="preserve"> at</w:t>
      </w:r>
      <w:r w:rsidR="006C3A79">
        <w:rPr>
          <w:rFonts w:ascii="Times New Roman" w:hAnsi="Times New Roman" w:cs="Times New Roman"/>
          <w:color w:val="auto"/>
        </w:rPr>
        <w:t xml:space="preserve"> the</w:t>
      </w:r>
      <w:r w:rsidRPr="00687F50">
        <w:rPr>
          <w:rFonts w:ascii="Times New Roman" w:hAnsi="Times New Roman" w:cs="Times New Roman"/>
          <w:color w:val="auto"/>
        </w:rPr>
        <w:t xml:space="preserve"> global </w:t>
      </w:r>
      <w:r w:rsidR="00FA1B3A" w:rsidRPr="00687F50">
        <w:rPr>
          <w:rFonts w:ascii="Times New Roman" w:hAnsi="Times New Roman" w:cs="Times New Roman"/>
          <w:color w:val="auto"/>
        </w:rPr>
        <w:t>level,</w:t>
      </w:r>
      <w:r w:rsidRPr="00687F50">
        <w:rPr>
          <w:rFonts w:ascii="Times New Roman" w:hAnsi="Times New Roman" w:cs="Times New Roman"/>
          <w:color w:val="auto"/>
        </w:rPr>
        <w:t xml:space="preserve"> but </w:t>
      </w:r>
      <w:r w:rsidR="006C3A79">
        <w:rPr>
          <w:rFonts w:ascii="Times New Roman" w:hAnsi="Times New Roman" w:cs="Times New Roman"/>
          <w:color w:val="auto"/>
        </w:rPr>
        <w:t>their</w:t>
      </w:r>
      <w:r w:rsidRPr="00687F50">
        <w:rPr>
          <w:rFonts w:ascii="Times New Roman" w:hAnsi="Times New Roman" w:cs="Times New Roman"/>
          <w:color w:val="auto"/>
        </w:rPr>
        <w:t xml:space="preserve"> preference</w:t>
      </w:r>
      <w:r w:rsidR="00056EE6">
        <w:rPr>
          <w:rFonts w:ascii="Times New Roman" w:hAnsi="Times New Roman" w:cs="Times New Roman"/>
          <w:color w:val="auto"/>
        </w:rPr>
        <w:t>s</w:t>
      </w:r>
      <w:r w:rsidRPr="00687F50">
        <w:rPr>
          <w:rFonts w:ascii="Times New Roman" w:hAnsi="Times New Roman" w:cs="Times New Roman"/>
          <w:color w:val="auto"/>
        </w:rPr>
        <w:t xml:space="preserve"> may vary based on local region, market price and demand. </w:t>
      </w:r>
      <w:r w:rsidR="00A5073D">
        <w:rPr>
          <w:rFonts w:ascii="Times New Roman" w:hAnsi="Times New Roman" w:cs="Times New Roman"/>
          <w:color w:val="auto"/>
        </w:rPr>
        <w:t>However</w:t>
      </w:r>
      <w:r w:rsidRPr="00687F50">
        <w:rPr>
          <w:rFonts w:ascii="Times New Roman" w:hAnsi="Times New Roman" w:cs="Times New Roman"/>
          <w:color w:val="auto"/>
        </w:rPr>
        <w:t xml:space="preserve">, </w:t>
      </w:r>
      <w:r w:rsidR="00A5073D">
        <w:rPr>
          <w:rFonts w:ascii="Times New Roman" w:hAnsi="Times New Roman" w:cs="Times New Roman"/>
          <w:color w:val="auto"/>
        </w:rPr>
        <w:t>because</w:t>
      </w:r>
      <w:r w:rsidR="00084616">
        <w:rPr>
          <w:rFonts w:ascii="Times New Roman" w:hAnsi="Times New Roman" w:cs="Times New Roman"/>
          <w:color w:val="auto"/>
        </w:rPr>
        <w:t xml:space="preserve"> of</w:t>
      </w:r>
      <w:r w:rsidRPr="00687F50">
        <w:rPr>
          <w:rFonts w:ascii="Times New Roman" w:hAnsi="Times New Roman" w:cs="Times New Roman"/>
          <w:color w:val="auto"/>
        </w:rPr>
        <w:t xml:space="preserve"> human evolution and expansion, the demand for fish is increasing day by day and by 2050</w:t>
      </w:r>
      <w:r w:rsidR="00084616">
        <w:rPr>
          <w:rFonts w:ascii="Times New Roman" w:hAnsi="Times New Roman" w:cs="Times New Roman"/>
          <w:color w:val="auto"/>
        </w:rPr>
        <w:t>,</w:t>
      </w:r>
      <w:r w:rsidRPr="00687F50">
        <w:rPr>
          <w:rFonts w:ascii="Times New Roman" w:hAnsi="Times New Roman" w:cs="Times New Roman"/>
          <w:color w:val="auto"/>
        </w:rPr>
        <w:t xml:space="preserve"> the sector needs to double its current production to meet global fish demand. To </w:t>
      </w:r>
      <w:r w:rsidR="00084616">
        <w:rPr>
          <w:rFonts w:ascii="Times New Roman" w:hAnsi="Times New Roman" w:cs="Times New Roman"/>
          <w:color w:val="auto"/>
        </w:rPr>
        <w:t>address the</w:t>
      </w:r>
      <w:r w:rsidR="00BA0610">
        <w:rPr>
          <w:rFonts w:ascii="Times New Roman" w:hAnsi="Times New Roman" w:cs="Times New Roman"/>
          <w:color w:val="auto"/>
        </w:rPr>
        <w:t xml:space="preserve"> nutritional needs of the expanding </w:t>
      </w:r>
      <w:r w:rsidR="0096539D">
        <w:rPr>
          <w:rFonts w:ascii="Times New Roman" w:hAnsi="Times New Roman" w:cs="Times New Roman"/>
          <w:color w:val="auto"/>
        </w:rPr>
        <w:t>fish consumption population</w:t>
      </w:r>
      <w:r w:rsidR="00E670B4">
        <w:rPr>
          <w:rFonts w:ascii="Times New Roman" w:hAnsi="Times New Roman" w:cs="Times New Roman"/>
          <w:color w:val="auto"/>
        </w:rPr>
        <w:t xml:space="preserve">, </w:t>
      </w:r>
      <w:r w:rsidR="000C6292">
        <w:rPr>
          <w:rFonts w:ascii="Times New Roman" w:hAnsi="Times New Roman" w:cs="Times New Roman"/>
          <w:color w:val="auto"/>
        </w:rPr>
        <w:t xml:space="preserve">the </w:t>
      </w:r>
      <w:r w:rsidRPr="00687F50">
        <w:rPr>
          <w:rFonts w:ascii="Times New Roman" w:hAnsi="Times New Roman" w:cs="Times New Roman"/>
          <w:color w:val="auto"/>
        </w:rPr>
        <w:t xml:space="preserve">aquaculture sector </w:t>
      </w:r>
      <w:r w:rsidR="0044293E">
        <w:rPr>
          <w:rFonts w:ascii="Times New Roman" w:hAnsi="Times New Roman" w:cs="Times New Roman"/>
          <w:color w:val="auto"/>
        </w:rPr>
        <w:t>must</w:t>
      </w:r>
      <w:r w:rsidRPr="00687F50">
        <w:rPr>
          <w:rFonts w:ascii="Times New Roman" w:hAnsi="Times New Roman" w:cs="Times New Roman"/>
          <w:color w:val="auto"/>
        </w:rPr>
        <w:t xml:space="preserve"> achieve </w:t>
      </w:r>
      <w:r w:rsidR="00DA5AA8">
        <w:rPr>
          <w:rFonts w:ascii="Times New Roman" w:hAnsi="Times New Roman" w:cs="Times New Roman"/>
          <w:color w:val="auto"/>
        </w:rPr>
        <w:t xml:space="preserve">a </w:t>
      </w:r>
      <w:r w:rsidRPr="00687F50">
        <w:rPr>
          <w:rFonts w:ascii="Times New Roman" w:hAnsi="Times New Roman" w:cs="Times New Roman"/>
          <w:color w:val="auto"/>
        </w:rPr>
        <w:t xml:space="preserve">blue revolution – </w:t>
      </w:r>
      <w:r w:rsidR="00793A5E">
        <w:rPr>
          <w:rFonts w:ascii="Times New Roman" w:hAnsi="Times New Roman" w:cs="Times New Roman"/>
          <w:color w:val="auto"/>
        </w:rPr>
        <w:t xml:space="preserve">through the </w:t>
      </w:r>
      <w:r w:rsidRPr="00687F50">
        <w:rPr>
          <w:rFonts w:ascii="Times New Roman" w:hAnsi="Times New Roman" w:cs="Times New Roman"/>
          <w:color w:val="auto"/>
        </w:rPr>
        <w:t xml:space="preserve">implementation of intensive culture </w:t>
      </w:r>
      <w:r w:rsidR="00793A5E">
        <w:rPr>
          <w:rFonts w:ascii="Times New Roman" w:hAnsi="Times New Roman" w:cs="Times New Roman"/>
          <w:color w:val="auto"/>
        </w:rPr>
        <w:t>systems</w:t>
      </w:r>
      <w:r w:rsidRPr="00687F50">
        <w:rPr>
          <w:rFonts w:ascii="Times New Roman" w:hAnsi="Times New Roman" w:cs="Times New Roman"/>
          <w:color w:val="auto"/>
        </w:rPr>
        <w:t xml:space="preserve"> to increase the production of fish and marine products. In </w:t>
      </w:r>
      <w:r w:rsidR="00793A5E">
        <w:rPr>
          <w:rFonts w:ascii="Times New Roman" w:hAnsi="Times New Roman" w:cs="Times New Roman"/>
          <w:color w:val="auto"/>
        </w:rPr>
        <w:t xml:space="preserve">the </w:t>
      </w:r>
      <w:r w:rsidRPr="00687F50">
        <w:rPr>
          <w:rFonts w:ascii="Times New Roman" w:hAnsi="Times New Roman" w:cs="Times New Roman"/>
          <w:color w:val="auto"/>
        </w:rPr>
        <w:t xml:space="preserve">1980s, the sector </w:t>
      </w:r>
      <w:r w:rsidR="00D3324F">
        <w:rPr>
          <w:rFonts w:ascii="Times New Roman" w:hAnsi="Times New Roman" w:cs="Times New Roman"/>
          <w:color w:val="auto"/>
        </w:rPr>
        <w:t xml:space="preserve">has </w:t>
      </w:r>
      <w:r w:rsidRPr="00687F50">
        <w:rPr>
          <w:rFonts w:ascii="Times New Roman" w:hAnsi="Times New Roman" w:cs="Times New Roman"/>
          <w:color w:val="auto"/>
        </w:rPr>
        <w:t xml:space="preserve">initiated intensification with the introduction of quality feed, hatchery-produced seed, aeration devices and other pond and fish health management techniques. The </w:t>
      </w:r>
      <w:r w:rsidR="00D3324F">
        <w:rPr>
          <w:rFonts w:ascii="Times New Roman" w:hAnsi="Times New Roman" w:cs="Times New Roman"/>
          <w:color w:val="auto"/>
        </w:rPr>
        <w:t xml:space="preserve">aquaculture </w:t>
      </w:r>
      <w:r w:rsidRPr="00687F50">
        <w:rPr>
          <w:rFonts w:ascii="Times New Roman" w:hAnsi="Times New Roman" w:cs="Times New Roman"/>
          <w:color w:val="auto"/>
        </w:rPr>
        <w:t xml:space="preserve">sector has many positive </w:t>
      </w:r>
      <w:r w:rsidR="0098384C">
        <w:rPr>
          <w:rFonts w:ascii="Times New Roman" w:hAnsi="Times New Roman" w:cs="Times New Roman"/>
          <w:color w:val="auto"/>
        </w:rPr>
        <w:t>aspects</w:t>
      </w:r>
      <w:r w:rsidRPr="00687F50">
        <w:rPr>
          <w:rFonts w:ascii="Times New Roman" w:hAnsi="Times New Roman" w:cs="Times New Roman"/>
          <w:color w:val="auto"/>
        </w:rPr>
        <w:t xml:space="preserve"> such as i) </w:t>
      </w:r>
      <w:r w:rsidR="0098384C">
        <w:rPr>
          <w:rFonts w:ascii="Times New Roman" w:hAnsi="Times New Roman" w:cs="Times New Roman"/>
          <w:color w:val="auto"/>
        </w:rPr>
        <w:t>minimal</w:t>
      </w:r>
      <w:r w:rsidRPr="00687F50">
        <w:rPr>
          <w:rFonts w:ascii="Times New Roman" w:hAnsi="Times New Roman" w:cs="Times New Roman"/>
          <w:color w:val="auto"/>
        </w:rPr>
        <w:t xml:space="preserve"> carbon emission</w:t>
      </w:r>
      <w:r w:rsidR="0098384C">
        <w:rPr>
          <w:rFonts w:ascii="Times New Roman" w:hAnsi="Times New Roman" w:cs="Times New Roman"/>
          <w:color w:val="auto"/>
        </w:rPr>
        <w:t>s</w:t>
      </w:r>
      <w:r w:rsidRPr="00687F50">
        <w:rPr>
          <w:rFonts w:ascii="Times New Roman" w:hAnsi="Times New Roman" w:cs="Times New Roman"/>
          <w:color w:val="auto"/>
        </w:rPr>
        <w:t xml:space="preserve"> among the food production sectors, ii) </w:t>
      </w:r>
      <w:r w:rsidR="00E07768">
        <w:rPr>
          <w:rFonts w:ascii="Times New Roman" w:hAnsi="Times New Roman" w:cs="Times New Roman"/>
          <w:color w:val="auto"/>
        </w:rPr>
        <w:t xml:space="preserve">an </w:t>
      </w:r>
      <w:r w:rsidRPr="00687F50">
        <w:rPr>
          <w:rFonts w:ascii="Times New Roman" w:hAnsi="Times New Roman" w:cs="Times New Roman"/>
          <w:color w:val="auto"/>
        </w:rPr>
        <w:t xml:space="preserve">efficient </w:t>
      </w:r>
      <w:r w:rsidR="00E07768">
        <w:rPr>
          <w:rFonts w:ascii="Times New Roman" w:hAnsi="Times New Roman" w:cs="Times New Roman"/>
          <w:color w:val="auto"/>
        </w:rPr>
        <w:t xml:space="preserve">system for producing </w:t>
      </w:r>
      <w:r w:rsidRPr="00687F50">
        <w:rPr>
          <w:rFonts w:ascii="Times New Roman" w:hAnsi="Times New Roman" w:cs="Times New Roman"/>
          <w:color w:val="auto"/>
        </w:rPr>
        <w:t xml:space="preserve">animal protein (in a </w:t>
      </w:r>
      <w:r w:rsidR="00E07768">
        <w:rPr>
          <w:rFonts w:ascii="Times New Roman" w:hAnsi="Times New Roman" w:cs="Times New Roman"/>
          <w:color w:val="auto"/>
        </w:rPr>
        <w:t xml:space="preserve">world facing </w:t>
      </w:r>
      <w:r w:rsidRPr="00687F50">
        <w:rPr>
          <w:rFonts w:ascii="Times New Roman" w:hAnsi="Times New Roman" w:cs="Times New Roman"/>
          <w:color w:val="auto"/>
        </w:rPr>
        <w:t xml:space="preserve">protein </w:t>
      </w:r>
      <w:r w:rsidR="00F72F8A">
        <w:rPr>
          <w:rFonts w:ascii="Times New Roman" w:hAnsi="Times New Roman" w:cs="Times New Roman"/>
          <w:color w:val="auto"/>
        </w:rPr>
        <w:t>shortage</w:t>
      </w:r>
      <w:r w:rsidRPr="00687F50">
        <w:rPr>
          <w:rFonts w:ascii="Times New Roman" w:hAnsi="Times New Roman" w:cs="Times New Roman"/>
          <w:color w:val="auto"/>
        </w:rPr>
        <w:t xml:space="preserve">), iii) </w:t>
      </w:r>
      <w:r w:rsidR="00CA002A">
        <w:rPr>
          <w:rFonts w:ascii="Times New Roman" w:hAnsi="Times New Roman" w:cs="Times New Roman"/>
          <w:color w:val="auto"/>
        </w:rPr>
        <w:t xml:space="preserve">the generation of </w:t>
      </w:r>
      <w:r w:rsidRPr="00687F50">
        <w:rPr>
          <w:rFonts w:ascii="Times New Roman" w:hAnsi="Times New Roman" w:cs="Times New Roman"/>
          <w:color w:val="auto"/>
        </w:rPr>
        <w:t>organic product</w:t>
      </w:r>
      <w:r w:rsidR="00CA002A">
        <w:rPr>
          <w:rFonts w:ascii="Times New Roman" w:hAnsi="Times New Roman" w:cs="Times New Roman"/>
          <w:color w:val="auto"/>
        </w:rPr>
        <w:t>s, and</w:t>
      </w:r>
      <w:r w:rsidRPr="00687F50">
        <w:rPr>
          <w:rFonts w:ascii="Times New Roman" w:hAnsi="Times New Roman" w:cs="Times New Roman"/>
          <w:color w:val="auto"/>
        </w:rPr>
        <w:t xml:space="preserve"> iv) the </w:t>
      </w:r>
      <w:r w:rsidR="00135D93">
        <w:rPr>
          <w:rFonts w:ascii="Times New Roman" w:hAnsi="Times New Roman" w:cs="Times New Roman"/>
          <w:color w:val="auto"/>
        </w:rPr>
        <w:t>capacity to boost economies</w:t>
      </w:r>
      <w:r w:rsidRPr="00687F50">
        <w:rPr>
          <w:rFonts w:ascii="Times New Roman" w:hAnsi="Times New Roman" w:cs="Times New Roman"/>
          <w:color w:val="auto"/>
        </w:rPr>
        <w:t xml:space="preserve"> </w:t>
      </w:r>
      <w:r w:rsidR="00135D93">
        <w:rPr>
          <w:rFonts w:ascii="Times New Roman" w:hAnsi="Times New Roman" w:cs="Times New Roman"/>
          <w:color w:val="auto"/>
        </w:rPr>
        <w:t>in</w:t>
      </w:r>
      <w:r w:rsidRPr="00687F50">
        <w:rPr>
          <w:rFonts w:ascii="Times New Roman" w:hAnsi="Times New Roman" w:cs="Times New Roman"/>
          <w:color w:val="auto"/>
        </w:rPr>
        <w:t xml:space="preserve"> developing nations</w:t>
      </w:r>
      <w:r w:rsidR="005830FA">
        <w:rPr>
          <w:rFonts w:ascii="Times New Roman" w:hAnsi="Times New Roman" w:cs="Times New Roman"/>
          <w:color w:val="auto"/>
        </w:rPr>
        <w:t xml:space="preserve"> </w:t>
      </w:r>
      <w:r w:rsidRPr="00687F50">
        <w:rPr>
          <w:rFonts w:ascii="Times New Roman" w:hAnsi="Times New Roman" w:cs="Times New Roman"/>
          <w:color w:val="auto"/>
        </w:rPr>
        <w:t xml:space="preserve">(where 95% of fishers and farmers </w:t>
      </w:r>
      <w:r w:rsidR="005830FA">
        <w:rPr>
          <w:rFonts w:ascii="Times New Roman" w:hAnsi="Times New Roman" w:cs="Times New Roman"/>
          <w:color w:val="auto"/>
        </w:rPr>
        <w:t>reside</w:t>
      </w:r>
      <w:r w:rsidRPr="00687F50">
        <w:rPr>
          <w:rFonts w:ascii="Times New Roman" w:hAnsi="Times New Roman" w:cs="Times New Roman"/>
          <w:color w:val="auto"/>
        </w:rPr>
        <w:t xml:space="preserve">). Therefore, the wise use of existing natural resources, </w:t>
      </w:r>
      <w:r w:rsidR="005830FA">
        <w:rPr>
          <w:rFonts w:ascii="Times New Roman" w:hAnsi="Times New Roman" w:cs="Times New Roman"/>
          <w:color w:val="auto"/>
        </w:rPr>
        <w:t>in</w:t>
      </w:r>
      <w:r w:rsidRPr="00687F50">
        <w:rPr>
          <w:rFonts w:ascii="Times New Roman" w:hAnsi="Times New Roman" w:cs="Times New Roman"/>
          <w:color w:val="auto"/>
        </w:rPr>
        <w:t xml:space="preserve"> aquaculture production systems </w:t>
      </w:r>
      <w:r w:rsidR="00C20252">
        <w:rPr>
          <w:rFonts w:ascii="Times New Roman" w:hAnsi="Times New Roman" w:cs="Times New Roman"/>
          <w:color w:val="auto"/>
        </w:rPr>
        <w:t xml:space="preserve">is crucial to </w:t>
      </w:r>
      <w:r w:rsidRPr="00687F50">
        <w:rPr>
          <w:rFonts w:ascii="Times New Roman" w:hAnsi="Times New Roman" w:cs="Times New Roman"/>
          <w:color w:val="auto"/>
        </w:rPr>
        <w:t>achieve future</w:t>
      </w:r>
      <w:r w:rsidR="00C20252">
        <w:rPr>
          <w:rFonts w:ascii="Times New Roman" w:hAnsi="Times New Roman" w:cs="Times New Roman"/>
          <w:color w:val="auto"/>
        </w:rPr>
        <w:t xml:space="preserve"> production targets</w:t>
      </w:r>
      <w:r w:rsidRPr="00687F50">
        <w:rPr>
          <w:rFonts w:ascii="Times New Roman" w:hAnsi="Times New Roman" w:cs="Times New Roman"/>
          <w:color w:val="auto"/>
        </w:rPr>
        <w:t>.</w:t>
      </w:r>
    </w:p>
    <w:p w14:paraId="1325697A" w14:textId="68B18B0C" w:rsidR="00687F50" w:rsidRPr="00687F50" w:rsidRDefault="00687F50" w:rsidP="00687F50">
      <w:pPr>
        <w:pStyle w:val="Default"/>
        <w:spacing w:line="360" w:lineRule="auto"/>
        <w:ind w:firstLine="720"/>
        <w:jc w:val="both"/>
        <w:rPr>
          <w:rFonts w:ascii="Times New Roman" w:hAnsi="Times New Roman" w:cs="Times New Roman"/>
          <w:color w:val="auto"/>
        </w:rPr>
      </w:pPr>
      <w:r w:rsidRPr="00687F50">
        <w:rPr>
          <w:rFonts w:ascii="Times New Roman" w:hAnsi="Times New Roman" w:cs="Times New Roman"/>
          <w:color w:val="auto"/>
        </w:rPr>
        <w:tab/>
        <w:t>The aquaculture sector, including both marine and freshwater</w:t>
      </w:r>
      <w:r w:rsidR="001B0723">
        <w:rPr>
          <w:rFonts w:ascii="Times New Roman" w:hAnsi="Times New Roman" w:cs="Times New Roman"/>
          <w:color w:val="auto"/>
        </w:rPr>
        <w:t xml:space="preserve"> sectors</w:t>
      </w:r>
      <w:r w:rsidRPr="00687F50">
        <w:rPr>
          <w:rFonts w:ascii="Times New Roman" w:hAnsi="Times New Roman" w:cs="Times New Roman"/>
          <w:color w:val="auto"/>
        </w:rPr>
        <w:t>, need</w:t>
      </w:r>
      <w:r w:rsidR="001B0723">
        <w:rPr>
          <w:rFonts w:ascii="Times New Roman" w:hAnsi="Times New Roman" w:cs="Times New Roman"/>
          <w:color w:val="auto"/>
        </w:rPr>
        <w:t>s</w:t>
      </w:r>
      <w:r w:rsidRPr="00687F50">
        <w:rPr>
          <w:rFonts w:ascii="Times New Roman" w:hAnsi="Times New Roman" w:cs="Times New Roman"/>
          <w:color w:val="auto"/>
        </w:rPr>
        <w:t xml:space="preserve"> to intensify </w:t>
      </w:r>
      <w:r w:rsidR="001B0723">
        <w:rPr>
          <w:rFonts w:ascii="Times New Roman" w:hAnsi="Times New Roman" w:cs="Times New Roman"/>
          <w:color w:val="auto"/>
        </w:rPr>
        <w:t>its</w:t>
      </w:r>
      <w:r w:rsidRPr="00687F50">
        <w:rPr>
          <w:rFonts w:ascii="Times New Roman" w:hAnsi="Times New Roman" w:cs="Times New Roman"/>
          <w:color w:val="auto"/>
        </w:rPr>
        <w:t xml:space="preserve"> culture systems </w:t>
      </w:r>
      <w:r w:rsidR="001B0723">
        <w:rPr>
          <w:rFonts w:ascii="Times New Roman" w:hAnsi="Times New Roman" w:cs="Times New Roman"/>
          <w:color w:val="auto"/>
        </w:rPr>
        <w:t>by</w:t>
      </w:r>
      <w:r w:rsidRPr="00687F50">
        <w:rPr>
          <w:rFonts w:ascii="Times New Roman" w:hAnsi="Times New Roman" w:cs="Times New Roman"/>
          <w:color w:val="auto"/>
        </w:rPr>
        <w:t xml:space="preserve"> adopti</w:t>
      </w:r>
      <w:r w:rsidR="001B0723">
        <w:rPr>
          <w:rFonts w:ascii="Times New Roman" w:hAnsi="Times New Roman" w:cs="Times New Roman"/>
          <w:color w:val="auto"/>
        </w:rPr>
        <w:t xml:space="preserve">ng </w:t>
      </w:r>
      <w:r w:rsidRPr="00687F50">
        <w:rPr>
          <w:rFonts w:ascii="Times New Roman" w:hAnsi="Times New Roman" w:cs="Times New Roman"/>
          <w:color w:val="auto"/>
        </w:rPr>
        <w:t>diversification, eco</w:t>
      </w:r>
      <w:r w:rsidR="00241966">
        <w:rPr>
          <w:rFonts w:ascii="Times New Roman" w:hAnsi="Times New Roman" w:cs="Times New Roman"/>
          <w:color w:val="auto"/>
        </w:rPr>
        <w:t>-</w:t>
      </w:r>
      <w:r w:rsidRPr="00687F50">
        <w:rPr>
          <w:rFonts w:ascii="Times New Roman" w:hAnsi="Times New Roman" w:cs="Times New Roman"/>
          <w:color w:val="auto"/>
        </w:rPr>
        <w:t>friendly hatcher</w:t>
      </w:r>
      <w:r w:rsidR="00241966">
        <w:rPr>
          <w:rFonts w:ascii="Times New Roman" w:hAnsi="Times New Roman" w:cs="Times New Roman"/>
          <w:color w:val="auto"/>
        </w:rPr>
        <w:t>ies</w:t>
      </w:r>
      <w:r w:rsidRPr="00687F50">
        <w:rPr>
          <w:rFonts w:ascii="Times New Roman" w:hAnsi="Times New Roman" w:cs="Times New Roman"/>
          <w:color w:val="auto"/>
        </w:rPr>
        <w:t xml:space="preserve"> and farming practices. The current challenge faced by commercial aquaculture systems is the </w:t>
      </w:r>
      <w:r w:rsidR="00090AF5">
        <w:rPr>
          <w:rFonts w:ascii="Times New Roman" w:hAnsi="Times New Roman" w:cs="Times New Roman"/>
          <w:color w:val="auto"/>
        </w:rPr>
        <w:t>lack</w:t>
      </w:r>
      <w:r w:rsidRPr="00687F50">
        <w:rPr>
          <w:rFonts w:ascii="Times New Roman" w:hAnsi="Times New Roman" w:cs="Times New Roman"/>
          <w:color w:val="auto"/>
        </w:rPr>
        <w:t xml:space="preserve"> of </w:t>
      </w:r>
      <w:r w:rsidR="00090AF5" w:rsidRPr="00687F50">
        <w:rPr>
          <w:rFonts w:ascii="Times New Roman" w:hAnsi="Times New Roman" w:cs="Times New Roman"/>
          <w:color w:val="auto"/>
        </w:rPr>
        <w:t xml:space="preserve">sufficient </w:t>
      </w:r>
      <w:r w:rsidR="003F5A12">
        <w:rPr>
          <w:rFonts w:ascii="Times New Roman" w:hAnsi="Times New Roman" w:cs="Times New Roman"/>
          <w:color w:val="auto"/>
        </w:rPr>
        <w:t xml:space="preserve">of </w:t>
      </w:r>
      <w:r w:rsidR="0044293E">
        <w:rPr>
          <w:rFonts w:ascii="Times New Roman" w:hAnsi="Times New Roman" w:cs="Times New Roman"/>
          <w:color w:val="auto"/>
        </w:rPr>
        <w:t>high-quality</w:t>
      </w:r>
      <w:r w:rsidRPr="00687F50">
        <w:rPr>
          <w:rFonts w:ascii="Times New Roman" w:hAnsi="Times New Roman" w:cs="Times New Roman"/>
          <w:color w:val="auto"/>
        </w:rPr>
        <w:t xml:space="preserve"> seed</w:t>
      </w:r>
      <w:r w:rsidR="003F5A12">
        <w:rPr>
          <w:rFonts w:ascii="Times New Roman" w:hAnsi="Times New Roman" w:cs="Times New Roman"/>
          <w:color w:val="auto"/>
        </w:rPr>
        <w:t>s</w:t>
      </w:r>
      <w:r w:rsidRPr="00687F50">
        <w:rPr>
          <w:rFonts w:ascii="Times New Roman" w:hAnsi="Times New Roman" w:cs="Times New Roman"/>
          <w:color w:val="auto"/>
        </w:rPr>
        <w:t xml:space="preserve">. The sector had developed various seed production technologies like induced breeding protocols, selective breeding programmes, SPF and SPR seed production, etc. to overcome this challenge. However, the above-mentioned seed production technologies are more sophisticated, cost ineffective and time-consuming in terms of standardization. Therefore, the sector needs an alternative seed production technology to eliminate unhealthy seeds during the production process and yield a high-quality seed strain </w:t>
      </w:r>
      <w:r w:rsidR="00A50E71">
        <w:rPr>
          <w:rFonts w:ascii="Times New Roman" w:hAnsi="Times New Roman" w:cs="Times New Roman"/>
          <w:color w:val="auto"/>
        </w:rPr>
        <w:t>that</w:t>
      </w:r>
      <w:r w:rsidRPr="00687F50">
        <w:rPr>
          <w:rFonts w:ascii="Times New Roman" w:hAnsi="Times New Roman" w:cs="Times New Roman"/>
          <w:color w:val="auto"/>
        </w:rPr>
        <w:t xml:space="preserve"> will attain market size </w:t>
      </w:r>
      <w:r w:rsidR="00A50E71">
        <w:rPr>
          <w:rFonts w:ascii="Times New Roman" w:hAnsi="Times New Roman" w:cs="Times New Roman"/>
          <w:color w:val="auto"/>
        </w:rPr>
        <w:t>with</w:t>
      </w:r>
      <w:r w:rsidRPr="00687F50">
        <w:rPr>
          <w:rFonts w:ascii="Times New Roman" w:hAnsi="Times New Roman" w:cs="Times New Roman"/>
          <w:color w:val="auto"/>
        </w:rPr>
        <w:t xml:space="preserve">in </w:t>
      </w:r>
      <w:r w:rsidR="00A50E71">
        <w:rPr>
          <w:rFonts w:ascii="Times New Roman" w:hAnsi="Times New Roman" w:cs="Times New Roman"/>
          <w:color w:val="auto"/>
        </w:rPr>
        <w:t xml:space="preserve">a </w:t>
      </w:r>
      <w:r w:rsidRPr="00687F50">
        <w:rPr>
          <w:rFonts w:ascii="Times New Roman" w:hAnsi="Times New Roman" w:cs="Times New Roman"/>
          <w:color w:val="auto"/>
        </w:rPr>
        <w:t>short</w:t>
      </w:r>
      <w:r w:rsidR="00706BDF">
        <w:rPr>
          <w:rFonts w:ascii="Times New Roman" w:hAnsi="Times New Roman" w:cs="Times New Roman"/>
          <w:color w:val="auto"/>
        </w:rPr>
        <w:t xml:space="preserve"> culture</w:t>
      </w:r>
      <w:r w:rsidRPr="00687F50">
        <w:rPr>
          <w:rFonts w:ascii="Times New Roman" w:hAnsi="Times New Roman" w:cs="Times New Roman"/>
          <w:color w:val="auto"/>
        </w:rPr>
        <w:t xml:space="preserve"> duration. In this context, rearing normal </w:t>
      </w:r>
      <w:r w:rsidRPr="00687F50">
        <w:rPr>
          <w:rFonts w:ascii="Times New Roman" w:hAnsi="Times New Roman" w:cs="Times New Roman"/>
          <w:color w:val="auto"/>
        </w:rPr>
        <w:lastRenderedPageBreak/>
        <w:t xml:space="preserve">fingerling at higher stocking densities with sub-optimal level of feeding and fertilization for 8-12 months leads to the production of stunted fish seed. This stunted seed or yearling (100-150 g) can be stocked in production ponds to achieve more production than normal fish seed. Compared to normal fish seed, stunted </w:t>
      </w:r>
      <w:r w:rsidR="001473D6">
        <w:rPr>
          <w:rFonts w:ascii="Times New Roman" w:hAnsi="Times New Roman" w:cs="Times New Roman"/>
          <w:color w:val="auto"/>
        </w:rPr>
        <w:t xml:space="preserve">fish </w:t>
      </w:r>
      <w:r w:rsidRPr="00687F50">
        <w:rPr>
          <w:rFonts w:ascii="Times New Roman" w:hAnsi="Times New Roman" w:cs="Times New Roman"/>
          <w:color w:val="auto"/>
        </w:rPr>
        <w:t>seed display faster growth, attain marketable size in a shorter period, less vulnerability to diseases</w:t>
      </w:r>
      <w:r w:rsidR="002D01E8">
        <w:rPr>
          <w:rFonts w:ascii="Times New Roman" w:hAnsi="Times New Roman" w:cs="Times New Roman"/>
          <w:color w:val="auto"/>
        </w:rPr>
        <w:t xml:space="preserve">, </w:t>
      </w:r>
      <w:r w:rsidRPr="00687F50">
        <w:rPr>
          <w:rFonts w:ascii="Times New Roman" w:hAnsi="Times New Roman" w:cs="Times New Roman"/>
          <w:color w:val="auto"/>
        </w:rPr>
        <w:t>higher survival and better feed utilization pattern</w:t>
      </w:r>
      <w:r w:rsidR="002D01E8">
        <w:rPr>
          <w:rFonts w:ascii="Times New Roman" w:hAnsi="Times New Roman" w:cs="Times New Roman"/>
          <w:color w:val="auto"/>
        </w:rPr>
        <w:t>s</w:t>
      </w:r>
      <w:r w:rsidRPr="00687F50">
        <w:rPr>
          <w:rFonts w:ascii="Times New Roman" w:hAnsi="Times New Roman" w:cs="Times New Roman"/>
          <w:color w:val="auto"/>
        </w:rPr>
        <w:t xml:space="preserve">.  Presently, stunted yearlings have </w:t>
      </w:r>
      <w:r w:rsidR="002D01E8">
        <w:rPr>
          <w:rFonts w:ascii="Times New Roman" w:hAnsi="Times New Roman" w:cs="Times New Roman"/>
          <w:color w:val="auto"/>
        </w:rPr>
        <w:t xml:space="preserve">a </w:t>
      </w:r>
      <w:r w:rsidRPr="00687F50">
        <w:rPr>
          <w:rFonts w:ascii="Times New Roman" w:hAnsi="Times New Roman" w:cs="Times New Roman"/>
          <w:color w:val="auto"/>
        </w:rPr>
        <w:t xml:space="preserve">higher </w:t>
      </w:r>
      <w:r w:rsidR="002D01E8">
        <w:rPr>
          <w:rFonts w:ascii="Times New Roman" w:hAnsi="Times New Roman" w:cs="Times New Roman"/>
          <w:color w:val="auto"/>
        </w:rPr>
        <w:t xml:space="preserve">market </w:t>
      </w:r>
      <w:r w:rsidRPr="00687F50">
        <w:rPr>
          <w:rFonts w:ascii="Times New Roman" w:hAnsi="Times New Roman" w:cs="Times New Roman"/>
          <w:color w:val="auto"/>
        </w:rPr>
        <w:t xml:space="preserve">demand, as they require </w:t>
      </w:r>
      <w:r w:rsidR="002D01E8">
        <w:rPr>
          <w:rFonts w:ascii="Times New Roman" w:hAnsi="Times New Roman" w:cs="Times New Roman"/>
          <w:color w:val="auto"/>
        </w:rPr>
        <w:t xml:space="preserve">a </w:t>
      </w:r>
      <w:r w:rsidRPr="00687F50">
        <w:rPr>
          <w:rFonts w:ascii="Times New Roman" w:hAnsi="Times New Roman" w:cs="Times New Roman"/>
          <w:color w:val="auto"/>
        </w:rPr>
        <w:t xml:space="preserve">shorter </w:t>
      </w:r>
      <w:r w:rsidR="002D01E8">
        <w:rPr>
          <w:rFonts w:ascii="Times New Roman" w:hAnsi="Times New Roman" w:cs="Times New Roman"/>
          <w:color w:val="auto"/>
        </w:rPr>
        <w:t>culture</w:t>
      </w:r>
      <w:r w:rsidRPr="00687F50">
        <w:rPr>
          <w:rFonts w:ascii="Times New Roman" w:hAnsi="Times New Roman" w:cs="Times New Roman"/>
          <w:color w:val="auto"/>
        </w:rPr>
        <w:t xml:space="preserve"> duration </w:t>
      </w:r>
      <w:r w:rsidR="00C44CA7">
        <w:rPr>
          <w:rFonts w:ascii="Times New Roman" w:hAnsi="Times New Roman" w:cs="Times New Roman"/>
          <w:color w:val="auto"/>
        </w:rPr>
        <w:t>to</w:t>
      </w:r>
      <w:r w:rsidRPr="00687F50">
        <w:rPr>
          <w:rFonts w:ascii="Times New Roman" w:hAnsi="Times New Roman" w:cs="Times New Roman"/>
          <w:color w:val="auto"/>
        </w:rPr>
        <w:t xml:space="preserve"> reach</w:t>
      </w:r>
      <w:r w:rsidR="00C44CA7">
        <w:rPr>
          <w:rFonts w:ascii="Times New Roman" w:hAnsi="Times New Roman" w:cs="Times New Roman"/>
          <w:color w:val="auto"/>
        </w:rPr>
        <w:t xml:space="preserve"> </w:t>
      </w:r>
      <w:r w:rsidRPr="00687F50">
        <w:rPr>
          <w:rFonts w:ascii="Times New Roman" w:hAnsi="Times New Roman" w:cs="Times New Roman"/>
          <w:color w:val="auto"/>
        </w:rPr>
        <w:t>the marketable size.</w:t>
      </w:r>
    </w:p>
    <w:p w14:paraId="1D4C3AF3" w14:textId="41D1D788" w:rsidR="00687F50" w:rsidRPr="00687F50" w:rsidRDefault="00C44CA7" w:rsidP="00687F50">
      <w:pPr>
        <w:pStyle w:val="Default"/>
        <w:spacing w:after="160" w:line="360" w:lineRule="auto"/>
        <w:ind w:firstLine="720"/>
        <w:jc w:val="both"/>
        <w:rPr>
          <w:rFonts w:ascii="Times New Roman" w:hAnsi="Times New Roman" w:cs="Times New Roman"/>
          <w:color w:val="auto"/>
        </w:rPr>
      </w:pPr>
      <w:r>
        <w:rPr>
          <w:rFonts w:ascii="Times New Roman" w:hAnsi="Times New Roman" w:cs="Times New Roman"/>
          <w:color w:val="auto"/>
        </w:rPr>
        <w:t>A distinctive characteristic of</w:t>
      </w:r>
      <w:r w:rsidR="00687F50" w:rsidRPr="00687F50">
        <w:rPr>
          <w:rFonts w:ascii="Times New Roman" w:hAnsi="Times New Roman" w:cs="Times New Roman"/>
          <w:color w:val="auto"/>
        </w:rPr>
        <w:t xml:space="preserve"> stunted </w:t>
      </w:r>
      <w:r w:rsidR="00046CFF">
        <w:rPr>
          <w:rFonts w:ascii="Times New Roman" w:hAnsi="Times New Roman" w:cs="Times New Roman"/>
          <w:color w:val="auto"/>
        </w:rPr>
        <w:t xml:space="preserve">fish </w:t>
      </w:r>
      <w:r w:rsidR="00687F50" w:rsidRPr="00687F50">
        <w:rPr>
          <w:rFonts w:ascii="Times New Roman" w:hAnsi="Times New Roman" w:cs="Times New Roman"/>
          <w:color w:val="auto"/>
        </w:rPr>
        <w:t>seed is their compensatory growth (CG) response in grow-out conditions. Upon releas</w:t>
      </w:r>
      <w:r w:rsidR="00046CFF">
        <w:rPr>
          <w:rFonts w:ascii="Times New Roman" w:hAnsi="Times New Roman" w:cs="Times New Roman"/>
          <w:color w:val="auto"/>
        </w:rPr>
        <w:t>e into</w:t>
      </w:r>
      <w:r w:rsidR="00687F50" w:rsidRPr="00687F50">
        <w:rPr>
          <w:rFonts w:ascii="Times New Roman" w:hAnsi="Times New Roman" w:cs="Times New Roman"/>
          <w:color w:val="auto"/>
        </w:rPr>
        <w:t xml:space="preserve"> optimal rearing conditions, stunted seed</w:t>
      </w:r>
      <w:r w:rsidR="00046CFF">
        <w:rPr>
          <w:rFonts w:ascii="Times New Roman" w:hAnsi="Times New Roman" w:cs="Times New Roman"/>
          <w:color w:val="auto"/>
        </w:rPr>
        <w:t>s</w:t>
      </w:r>
      <w:r w:rsidR="00687F50" w:rsidRPr="00687F50">
        <w:rPr>
          <w:rFonts w:ascii="Times New Roman" w:hAnsi="Times New Roman" w:cs="Times New Roman"/>
          <w:color w:val="auto"/>
        </w:rPr>
        <w:t xml:space="preserve"> display CG</w:t>
      </w:r>
      <w:r w:rsidR="00047BF7">
        <w:rPr>
          <w:rFonts w:ascii="Times New Roman" w:hAnsi="Times New Roman" w:cs="Times New Roman"/>
          <w:color w:val="auto"/>
        </w:rPr>
        <w:t>,</w:t>
      </w:r>
      <w:r w:rsidR="00687F50" w:rsidRPr="00687F50">
        <w:rPr>
          <w:rFonts w:ascii="Times New Roman" w:hAnsi="Times New Roman" w:cs="Times New Roman"/>
          <w:color w:val="auto"/>
        </w:rPr>
        <w:t xml:space="preserve"> which results in </w:t>
      </w:r>
      <w:r w:rsidR="00047BF7">
        <w:rPr>
          <w:rFonts w:ascii="Times New Roman" w:hAnsi="Times New Roman" w:cs="Times New Roman"/>
          <w:color w:val="auto"/>
        </w:rPr>
        <w:t xml:space="preserve">a </w:t>
      </w:r>
      <w:r w:rsidR="00687F50" w:rsidRPr="00687F50">
        <w:rPr>
          <w:rFonts w:ascii="Times New Roman" w:hAnsi="Times New Roman" w:cs="Times New Roman"/>
          <w:color w:val="auto"/>
        </w:rPr>
        <w:t xml:space="preserve">faster growth rate than the normal fingerling. </w:t>
      </w:r>
      <w:r w:rsidR="00047BF7">
        <w:rPr>
          <w:rFonts w:ascii="Times New Roman" w:hAnsi="Times New Roman" w:cs="Times New Roman"/>
          <w:color w:val="auto"/>
        </w:rPr>
        <w:t xml:space="preserve">In the </w:t>
      </w:r>
      <w:r w:rsidR="00687F50" w:rsidRPr="00687F50">
        <w:rPr>
          <w:rFonts w:ascii="Times New Roman" w:hAnsi="Times New Roman" w:cs="Times New Roman"/>
          <w:color w:val="auto"/>
        </w:rPr>
        <w:t>CG phase</w:t>
      </w:r>
      <w:r w:rsidR="00047BF7">
        <w:rPr>
          <w:rFonts w:ascii="Times New Roman" w:hAnsi="Times New Roman" w:cs="Times New Roman"/>
          <w:color w:val="auto"/>
        </w:rPr>
        <w:t>,</w:t>
      </w:r>
      <w:r w:rsidR="00687F50" w:rsidRPr="00687F50">
        <w:rPr>
          <w:rFonts w:ascii="Times New Roman" w:hAnsi="Times New Roman" w:cs="Times New Roman"/>
          <w:color w:val="auto"/>
        </w:rPr>
        <w:t xml:space="preserve"> fish exhibit</w:t>
      </w:r>
      <w:r w:rsidR="00155835">
        <w:rPr>
          <w:rFonts w:ascii="Times New Roman" w:hAnsi="Times New Roman" w:cs="Times New Roman"/>
          <w:color w:val="auto"/>
        </w:rPr>
        <w:t>ed</w:t>
      </w:r>
      <w:r w:rsidR="00687F50" w:rsidRPr="00687F50">
        <w:rPr>
          <w:rFonts w:ascii="Times New Roman" w:hAnsi="Times New Roman" w:cs="Times New Roman"/>
          <w:color w:val="auto"/>
        </w:rPr>
        <w:t xml:space="preserve"> accelerated growth when </w:t>
      </w:r>
      <w:r w:rsidR="00155835" w:rsidRPr="00687F50">
        <w:rPr>
          <w:rFonts w:ascii="Times New Roman" w:hAnsi="Times New Roman" w:cs="Times New Roman"/>
          <w:color w:val="auto"/>
        </w:rPr>
        <w:t>favourable</w:t>
      </w:r>
      <w:r w:rsidR="00687F50" w:rsidRPr="00687F50">
        <w:rPr>
          <w:rFonts w:ascii="Times New Roman" w:hAnsi="Times New Roman" w:cs="Times New Roman"/>
          <w:color w:val="auto"/>
        </w:rPr>
        <w:t xml:space="preserve"> conditions </w:t>
      </w:r>
      <w:r w:rsidR="003C6EEB">
        <w:rPr>
          <w:rFonts w:ascii="Times New Roman" w:hAnsi="Times New Roman" w:cs="Times New Roman"/>
          <w:color w:val="auto"/>
        </w:rPr>
        <w:t>were</w:t>
      </w:r>
      <w:r w:rsidR="00687F50" w:rsidRPr="00687F50">
        <w:rPr>
          <w:rFonts w:ascii="Times New Roman" w:hAnsi="Times New Roman" w:cs="Times New Roman"/>
          <w:color w:val="auto"/>
        </w:rPr>
        <w:t xml:space="preserve"> restored after a period of growth depression. CG </w:t>
      </w:r>
      <w:r w:rsidR="003C6EEB">
        <w:rPr>
          <w:rFonts w:ascii="Times New Roman" w:hAnsi="Times New Roman" w:cs="Times New Roman"/>
          <w:color w:val="auto"/>
        </w:rPr>
        <w:t xml:space="preserve">is </w:t>
      </w:r>
      <w:r w:rsidR="00687F50" w:rsidRPr="00687F50">
        <w:rPr>
          <w:rFonts w:ascii="Times New Roman" w:hAnsi="Times New Roman" w:cs="Times New Roman"/>
          <w:color w:val="auto"/>
        </w:rPr>
        <w:t xml:space="preserve">characterized by hyperphagia, high growth rate, enhanced feed utilization, higher mitogen production and improved feed conversion efficiency. CG </w:t>
      </w:r>
      <w:r w:rsidR="003C6EEB">
        <w:rPr>
          <w:rFonts w:ascii="Times New Roman" w:hAnsi="Times New Roman" w:cs="Times New Roman"/>
          <w:color w:val="auto"/>
        </w:rPr>
        <w:t xml:space="preserve">has been </w:t>
      </w:r>
      <w:r w:rsidR="00687F50" w:rsidRPr="00687F50">
        <w:rPr>
          <w:rFonts w:ascii="Times New Roman" w:hAnsi="Times New Roman" w:cs="Times New Roman"/>
          <w:color w:val="auto"/>
        </w:rPr>
        <w:t>widely studied and described in both marine and freshwater fish due to its possible application in aquaculture. CG is an essential topic in aquaculture research because of its potential in feed management and production enhancement. During optimum feeding, stunted fish show</w:t>
      </w:r>
      <w:r w:rsidR="00CE762E">
        <w:rPr>
          <w:rFonts w:ascii="Times New Roman" w:hAnsi="Times New Roman" w:cs="Times New Roman"/>
          <w:color w:val="auto"/>
        </w:rPr>
        <w:t>ed</w:t>
      </w:r>
      <w:r w:rsidR="00687F50" w:rsidRPr="00687F50">
        <w:rPr>
          <w:rFonts w:ascii="Times New Roman" w:hAnsi="Times New Roman" w:cs="Times New Roman"/>
          <w:color w:val="auto"/>
        </w:rPr>
        <w:t xml:space="preserve"> increased appetite which </w:t>
      </w:r>
      <w:r w:rsidR="00CE762E">
        <w:rPr>
          <w:rFonts w:ascii="Times New Roman" w:hAnsi="Times New Roman" w:cs="Times New Roman"/>
          <w:color w:val="auto"/>
        </w:rPr>
        <w:t xml:space="preserve">was </w:t>
      </w:r>
      <w:r w:rsidR="00687F50" w:rsidRPr="00687F50">
        <w:rPr>
          <w:rFonts w:ascii="Times New Roman" w:hAnsi="Times New Roman" w:cs="Times New Roman"/>
          <w:color w:val="auto"/>
        </w:rPr>
        <w:t xml:space="preserve">considered the reason for faster growth and better feed utilization. Therefore, stunted seed which display better CG is highly preferred by aqua-farmers. However, before starting commercial level stunted seed production of any fish species, a </w:t>
      </w:r>
      <w:r w:rsidR="00516A69">
        <w:rPr>
          <w:rFonts w:ascii="Times New Roman" w:hAnsi="Times New Roman" w:cs="Times New Roman"/>
          <w:color w:val="auto"/>
        </w:rPr>
        <w:t>suitable</w:t>
      </w:r>
      <w:r w:rsidR="00687F50" w:rsidRPr="00687F50">
        <w:rPr>
          <w:rFonts w:ascii="Times New Roman" w:hAnsi="Times New Roman" w:cs="Times New Roman"/>
          <w:color w:val="auto"/>
        </w:rPr>
        <w:t xml:space="preserve"> candidate species </w:t>
      </w:r>
      <w:r w:rsidR="00516A69">
        <w:rPr>
          <w:rFonts w:ascii="Times New Roman" w:hAnsi="Times New Roman" w:cs="Times New Roman"/>
          <w:color w:val="auto"/>
        </w:rPr>
        <w:t>must</w:t>
      </w:r>
      <w:r w:rsidR="00687F50" w:rsidRPr="00687F50">
        <w:rPr>
          <w:rFonts w:ascii="Times New Roman" w:hAnsi="Times New Roman" w:cs="Times New Roman"/>
          <w:color w:val="auto"/>
        </w:rPr>
        <w:t xml:space="preserve"> be identified, and its optimum duration of stunting also needs to be addressed for maximizing the production and profitability. </w:t>
      </w:r>
      <w:r w:rsidR="00260EE5">
        <w:rPr>
          <w:rFonts w:ascii="Times New Roman" w:hAnsi="Times New Roman" w:cs="Times New Roman"/>
          <w:color w:val="auto"/>
        </w:rPr>
        <w:t>The post-stunting</w:t>
      </w:r>
      <w:r w:rsidR="00687F50" w:rsidRPr="00687F50">
        <w:rPr>
          <w:rFonts w:ascii="Times New Roman" w:hAnsi="Times New Roman" w:cs="Times New Roman"/>
          <w:color w:val="auto"/>
        </w:rPr>
        <w:t xml:space="preserve"> CG </w:t>
      </w:r>
      <w:r w:rsidR="00260EE5">
        <w:rPr>
          <w:rFonts w:ascii="Times New Roman" w:hAnsi="Times New Roman" w:cs="Times New Roman"/>
          <w:color w:val="auto"/>
        </w:rPr>
        <w:t>response</w:t>
      </w:r>
      <w:r w:rsidR="00687F50" w:rsidRPr="00687F50">
        <w:rPr>
          <w:rFonts w:ascii="Times New Roman" w:hAnsi="Times New Roman" w:cs="Times New Roman"/>
          <w:color w:val="auto"/>
        </w:rPr>
        <w:t xml:space="preserve"> depends on the duration and severity of growth suppression and varies among species. </w:t>
      </w:r>
      <w:r w:rsidR="003001F1">
        <w:rPr>
          <w:rFonts w:ascii="Times New Roman" w:hAnsi="Times New Roman" w:cs="Times New Roman"/>
          <w:color w:val="auto"/>
        </w:rPr>
        <w:t>Currently</w:t>
      </w:r>
      <w:r w:rsidR="00687F50" w:rsidRPr="00687F50">
        <w:rPr>
          <w:rFonts w:ascii="Times New Roman" w:hAnsi="Times New Roman" w:cs="Times New Roman"/>
          <w:color w:val="auto"/>
        </w:rPr>
        <w:t xml:space="preserve">, there is a lack of information on the impact of various stunting durations on compensatory growth, physiological changes and proximate composition of fish species. Therefore, </w:t>
      </w:r>
      <w:r w:rsidR="008B7FC2">
        <w:rPr>
          <w:rFonts w:ascii="Times New Roman" w:hAnsi="Times New Roman" w:cs="Times New Roman"/>
          <w:color w:val="auto"/>
        </w:rPr>
        <w:t xml:space="preserve">based on </w:t>
      </w:r>
      <w:r w:rsidR="00687F50" w:rsidRPr="00687F50">
        <w:rPr>
          <w:rFonts w:ascii="Times New Roman" w:hAnsi="Times New Roman" w:cs="Times New Roman"/>
          <w:color w:val="auto"/>
        </w:rPr>
        <w:t>field level exper</w:t>
      </w:r>
      <w:r w:rsidR="008B7FC2">
        <w:rPr>
          <w:rFonts w:ascii="Times New Roman" w:hAnsi="Times New Roman" w:cs="Times New Roman"/>
          <w:color w:val="auto"/>
        </w:rPr>
        <w:t>tise</w:t>
      </w:r>
      <w:r w:rsidR="00687F50" w:rsidRPr="00687F50">
        <w:rPr>
          <w:rFonts w:ascii="Times New Roman" w:hAnsi="Times New Roman" w:cs="Times New Roman"/>
          <w:color w:val="auto"/>
        </w:rPr>
        <w:t xml:space="preserve"> in this sector, we developed a </w:t>
      </w:r>
      <w:r w:rsidR="008B7FC2">
        <w:rPr>
          <w:rFonts w:ascii="Times New Roman" w:hAnsi="Times New Roman" w:cs="Times New Roman"/>
          <w:color w:val="auto"/>
        </w:rPr>
        <w:t xml:space="preserve">comprehensive </w:t>
      </w:r>
      <w:r w:rsidR="00687F50" w:rsidRPr="00687F50">
        <w:rPr>
          <w:rFonts w:ascii="Times New Roman" w:hAnsi="Times New Roman" w:cs="Times New Roman"/>
          <w:color w:val="auto"/>
        </w:rPr>
        <w:t xml:space="preserve">book </w:t>
      </w:r>
      <w:r w:rsidR="00E863B2">
        <w:rPr>
          <w:rFonts w:ascii="Times New Roman" w:hAnsi="Times New Roman" w:cs="Times New Roman"/>
          <w:color w:val="auto"/>
        </w:rPr>
        <w:t xml:space="preserve">that explores the effects </w:t>
      </w:r>
      <w:r w:rsidR="00687F50" w:rsidRPr="00687F50">
        <w:rPr>
          <w:rFonts w:ascii="Times New Roman" w:hAnsi="Times New Roman" w:cs="Times New Roman"/>
          <w:color w:val="auto"/>
        </w:rPr>
        <w:t xml:space="preserve">of stunting on growth, physiological responses and nutritional changes </w:t>
      </w:r>
      <w:r w:rsidR="008E2BC9">
        <w:rPr>
          <w:rFonts w:ascii="Times New Roman" w:hAnsi="Times New Roman" w:cs="Times New Roman"/>
          <w:color w:val="auto"/>
        </w:rPr>
        <w:t xml:space="preserve">occurring in various </w:t>
      </w:r>
      <w:r w:rsidR="00687F50" w:rsidRPr="00687F50">
        <w:rPr>
          <w:rFonts w:ascii="Times New Roman" w:hAnsi="Times New Roman" w:cs="Times New Roman"/>
          <w:color w:val="auto"/>
        </w:rPr>
        <w:t xml:space="preserve">fish species during </w:t>
      </w:r>
      <w:r w:rsidR="008E2BC9">
        <w:rPr>
          <w:rFonts w:ascii="Times New Roman" w:hAnsi="Times New Roman" w:cs="Times New Roman"/>
          <w:color w:val="auto"/>
        </w:rPr>
        <w:t xml:space="preserve">the </w:t>
      </w:r>
      <w:r w:rsidR="00687F50" w:rsidRPr="00687F50">
        <w:rPr>
          <w:rFonts w:ascii="Times New Roman" w:hAnsi="Times New Roman" w:cs="Times New Roman"/>
          <w:color w:val="auto"/>
        </w:rPr>
        <w:t>stunting and post stunting phases</w:t>
      </w:r>
      <w:r w:rsidR="008E2BC9">
        <w:rPr>
          <w:rFonts w:ascii="Times New Roman" w:hAnsi="Times New Roman" w:cs="Times New Roman"/>
          <w:color w:val="auto"/>
        </w:rPr>
        <w:t>. This approach aims to provide a deeper</w:t>
      </w:r>
      <w:r w:rsidR="00687F50" w:rsidRPr="00687F50">
        <w:rPr>
          <w:rFonts w:ascii="Times New Roman" w:hAnsi="Times New Roman" w:cs="Times New Roman"/>
          <w:color w:val="auto"/>
        </w:rPr>
        <w:t xml:space="preserve"> </w:t>
      </w:r>
      <w:r w:rsidR="00510FCB" w:rsidRPr="00510FCB">
        <w:rPr>
          <w:rFonts w:ascii="Times New Roman" w:hAnsi="Times New Roman" w:cs="Times New Roman"/>
          <w:color w:val="auto"/>
        </w:rPr>
        <w:t xml:space="preserve">understanding of compensatory growth </w:t>
      </w:r>
      <w:r w:rsidR="00510FCB">
        <w:rPr>
          <w:rFonts w:ascii="Times New Roman" w:hAnsi="Times New Roman" w:cs="Times New Roman"/>
          <w:color w:val="auto"/>
        </w:rPr>
        <w:t xml:space="preserve">(CG) in </w:t>
      </w:r>
      <w:r w:rsidR="00687F50" w:rsidRPr="00687F50">
        <w:rPr>
          <w:rFonts w:ascii="Times New Roman" w:hAnsi="Times New Roman" w:cs="Times New Roman"/>
          <w:color w:val="auto"/>
        </w:rPr>
        <w:t>fish</w:t>
      </w:r>
      <w:r w:rsidR="00510FCB">
        <w:rPr>
          <w:rFonts w:ascii="Times New Roman" w:hAnsi="Times New Roman" w:cs="Times New Roman"/>
          <w:color w:val="auto"/>
        </w:rPr>
        <w:t>es</w:t>
      </w:r>
      <w:r w:rsidR="00687F50" w:rsidRPr="00687F50">
        <w:rPr>
          <w:rFonts w:ascii="Times New Roman" w:hAnsi="Times New Roman" w:cs="Times New Roman"/>
          <w:color w:val="auto"/>
        </w:rPr>
        <w:t xml:space="preserve">. </w:t>
      </w:r>
    </w:p>
    <w:p w14:paraId="107E36A6" w14:textId="77777777" w:rsidR="00687F50" w:rsidRPr="00E05ED7" w:rsidRDefault="00687F50" w:rsidP="00687F50">
      <w:pPr>
        <w:pStyle w:val="Default"/>
        <w:spacing w:line="360" w:lineRule="auto"/>
        <w:ind w:firstLine="720"/>
        <w:jc w:val="both"/>
        <w:rPr>
          <w:rFonts w:ascii="Times New Roman" w:hAnsi="Times New Roman" w:cs="Times New Roman"/>
          <w:color w:val="FF0000"/>
        </w:rPr>
      </w:pPr>
    </w:p>
    <w:p w14:paraId="550344E3" w14:textId="77777777" w:rsidR="00687F50" w:rsidRDefault="00687F50" w:rsidP="00687F50">
      <w:pPr>
        <w:pStyle w:val="Default"/>
        <w:spacing w:after="160" w:line="360" w:lineRule="auto"/>
        <w:ind w:firstLine="720"/>
        <w:jc w:val="both"/>
        <w:rPr>
          <w:rFonts w:ascii="Times New Roman" w:hAnsi="Times New Roman" w:cs="Times New Roman"/>
          <w:color w:val="FF0000"/>
        </w:rPr>
      </w:pPr>
    </w:p>
    <w:p w14:paraId="79769659" w14:textId="77777777" w:rsidR="00687F50" w:rsidRDefault="00687F50" w:rsidP="00687F50"/>
    <w:p w14:paraId="6C3481EA" w14:textId="77777777" w:rsidR="00D62933" w:rsidRDefault="00D62933" w:rsidP="007E5D74">
      <w:pPr>
        <w:spacing w:line="360" w:lineRule="auto"/>
        <w:rPr>
          <w:sz w:val="24"/>
          <w:szCs w:val="24"/>
        </w:rPr>
      </w:pPr>
    </w:p>
    <w:p w14:paraId="10969845" w14:textId="77777777" w:rsidR="00D62933" w:rsidRDefault="00D62933" w:rsidP="007E5D74">
      <w:pPr>
        <w:spacing w:line="360" w:lineRule="auto"/>
        <w:rPr>
          <w:sz w:val="24"/>
          <w:szCs w:val="24"/>
        </w:rPr>
      </w:pPr>
    </w:p>
    <w:p w14:paraId="0871D1E9" w14:textId="1A8F18BA" w:rsidR="00E93D77" w:rsidRPr="005F7C9F" w:rsidRDefault="005F7C9F" w:rsidP="00332720">
      <w:pPr>
        <w:tabs>
          <w:tab w:val="left" w:pos="3445"/>
        </w:tabs>
        <w:spacing w:line="360" w:lineRule="auto"/>
        <w:jc w:val="center"/>
        <w:rPr>
          <w:rFonts w:ascii="Times New Roman" w:hAnsi="Times New Roman" w:cs="Times New Roman"/>
          <w:b/>
          <w:sz w:val="24"/>
          <w:szCs w:val="20"/>
          <w:u w:val="single"/>
        </w:rPr>
      </w:pPr>
      <w:r w:rsidRPr="005F7C9F">
        <w:rPr>
          <w:rFonts w:ascii="Times New Roman" w:hAnsi="Times New Roman" w:cs="Times New Roman"/>
          <w:b/>
          <w:sz w:val="24"/>
          <w:szCs w:val="20"/>
        </w:rPr>
        <w:t>ABSTRACT</w:t>
      </w:r>
    </w:p>
    <w:p w14:paraId="118E8BB9" w14:textId="42C5466D" w:rsidR="00E93D77" w:rsidRPr="008D7BFA" w:rsidRDefault="00E93D77" w:rsidP="00E33F92">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Compensatory growth (CG)</w:t>
      </w:r>
      <w:r w:rsidR="00C54AD6">
        <w:rPr>
          <w:rFonts w:ascii="Times New Roman" w:hAnsi="Times New Roman" w:cs="Times New Roman"/>
          <w:bCs/>
          <w:sz w:val="24"/>
        </w:rPr>
        <w:t xml:space="preserve"> is</w:t>
      </w:r>
      <w:r w:rsidRPr="008D7BFA">
        <w:rPr>
          <w:rFonts w:ascii="Times New Roman" w:hAnsi="Times New Roman" w:cs="Times New Roman"/>
          <w:bCs/>
          <w:sz w:val="24"/>
        </w:rPr>
        <w:t xml:space="preserve"> an elevated growth rate often </w:t>
      </w:r>
      <w:r w:rsidR="00C54AD6">
        <w:rPr>
          <w:rFonts w:ascii="Times New Roman" w:hAnsi="Times New Roman" w:cs="Times New Roman"/>
          <w:bCs/>
          <w:sz w:val="24"/>
        </w:rPr>
        <w:t>observed in</w:t>
      </w:r>
      <w:r w:rsidRPr="008D7BFA">
        <w:rPr>
          <w:rFonts w:ascii="Times New Roman" w:hAnsi="Times New Roman" w:cs="Times New Roman"/>
          <w:bCs/>
          <w:sz w:val="24"/>
        </w:rPr>
        <w:t xml:space="preserve"> fish that have previously </w:t>
      </w:r>
      <w:r w:rsidR="00A718EC">
        <w:rPr>
          <w:rFonts w:ascii="Times New Roman" w:hAnsi="Times New Roman" w:cs="Times New Roman"/>
          <w:bCs/>
          <w:sz w:val="24"/>
        </w:rPr>
        <w:t>experienced</w:t>
      </w:r>
      <w:r w:rsidRPr="008D7BFA">
        <w:rPr>
          <w:rFonts w:ascii="Times New Roman" w:hAnsi="Times New Roman" w:cs="Times New Roman"/>
          <w:bCs/>
          <w:sz w:val="24"/>
        </w:rPr>
        <w:t xml:space="preserve"> stress and returned to normal conditions. </w:t>
      </w:r>
      <w:r w:rsidR="00A718EC">
        <w:rPr>
          <w:rFonts w:ascii="Times New Roman" w:hAnsi="Times New Roman" w:cs="Times New Roman"/>
          <w:bCs/>
          <w:sz w:val="24"/>
        </w:rPr>
        <w:t>To induce CG responses, f</w:t>
      </w:r>
      <w:r w:rsidRPr="008D7BFA">
        <w:rPr>
          <w:rFonts w:ascii="Times New Roman" w:hAnsi="Times New Roman" w:cs="Times New Roman"/>
          <w:bCs/>
          <w:sz w:val="24"/>
        </w:rPr>
        <w:t xml:space="preserve">ish must </w:t>
      </w:r>
      <w:r w:rsidR="00A718EC">
        <w:rPr>
          <w:rFonts w:ascii="Times New Roman" w:hAnsi="Times New Roman" w:cs="Times New Roman"/>
          <w:bCs/>
          <w:sz w:val="24"/>
        </w:rPr>
        <w:t>undergo</w:t>
      </w:r>
      <w:r w:rsidRPr="008D7BFA">
        <w:rPr>
          <w:rFonts w:ascii="Times New Roman" w:hAnsi="Times New Roman" w:cs="Times New Roman"/>
          <w:bCs/>
          <w:sz w:val="24"/>
        </w:rPr>
        <w:t xml:space="preserve"> a catabolic phase, in which they </w:t>
      </w:r>
      <w:r w:rsidR="009323F5">
        <w:rPr>
          <w:rFonts w:ascii="Times New Roman" w:hAnsi="Times New Roman" w:cs="Times New Roman"/>
          <w:bCs/>
          <w:sz w:val="24"/>
        </w:rPr>
        <w:t>utilize</w:t>
      </w:r>
      <w:r w:rsidRPr="008D7BFA">
        <w:rPr>
          <w:rFonts w:ascii="Times New Roman" w:hAnsi="Times New Roman" w:cs="Times New Roman"/>
          <w:bCs/>
          <w:sz w:val="24"/>
        </w:rPr>
        <w:t xml:space="preserve"> endogenous energy reserves. In nature, fish encounter starvation due to </w:t>
      </w:r>
      <w:r w:rsidR="00557D36">
        <w:rPr>
          <w:rFonts w:ascii="Times New Roman" w:hAnsi="Times New Roman" w:cs="Times New Roman"/>
          <w:bCs/>
          <w:sz w:val="24"/>
        </w:rPr>
        <w:t xml:space="preserve">food </w:t>
      </w:r>
      <w:r w:rsidRPr="008D7BFA">
        <w:rPr>
          <w:rFonts w:ascii="Times New Roman" w:hAnsi="Times New Roman" w:cs="Times New Roman"/>
          <w:bCs/>
          <w:sz w:val="24"/>
        </w:rPr>
        <w:t xml:space="preserve">limitations, migration and predation which </w:t>
      </w:r>
      <w:r w:rsidR="00557D36">
        <w:rPr>
          <w:rFonts w:ascii="Times New Roman" w:hAnsi="Times New Roman" w:cs="Times New Roman"/>
          <w:bCs/>
          <w:sz w:val="24"/>
        </w:rPr>
        <w:t>represents the ca</w:t>
      </w:r>
      <w:r w:rsidRPr="008D7BFA">
        <w:rPr>
          <w:rFonts w:ascii="Times New Roman" w:hAnsi="Times New Roman" w:cs="Times New Roman"/>
          <w:bCs/>
          <w:sz w:val="24"/>
        </w:rPr>
        <w:t xml:space="preserve">tabolic phase. In the natural environment, fish commonly experience starvation because of constraints on food resources, migration, and predation, which collectively represent the catabolic phase. In aquaculture, the catabolic phase is achieved </w:t>
      </w:r>
      <w:r w:rsidR="009B725E">
        <w:rPr>
          <w:rFonts w:ascii="Times New Roman" w:hAnsi="Times New Roman" w:cs="Times New Roman"/>
          <w:bCs/>
          <w:sz w:val="24"/>
        </w:rPr>
        <w:t>through</w:t>
      </w:r>
      <w:r w:rsidRPr="008D7BFA">
        <w:rPr>
          <w:rFonts w:ascii="Times New Roman" w:hAnsi="Times New Roman" w:cs="Times New Roman"/>
          <w:bCs/>
          <w:sz w:val="24"/>
        </w:rPr>
        <w:t xml:space="preserve"> stunting practices</w:t>
      </w:r>
      <w:r w:rsidR="009B725E">
        <w:rPr>
          <w:rFonts w:ascii="Times New Roman" w:hAnsi="Times New Roman" w:cs="Times New Roman"/>
          <w:bCs/>
          <w:sz w:val="24"/>
        </w:rPr>
        <w:t xml:space="preserve"> such as</w:t>
      </w:r>
      <w:r w:rsidR="003236BF">
        <w:rPr>
          <w:rFonts w:ascii="Times New Roman" w:hAnsi="Times New Roman" w:cs="Times New Roman"/>
          <w:bCs/>
          <w:sz w:val="24"/>
        </w:rPr>
        <w:t xml:space="preserve"> </w:t>
      </w:r>
      <w:r w:rsidRPr="008D7BFA">
        <w:rPr>
          <w:rFonts w:ascii="Times New Roman" w:hAnsi="Times New Roman" w:cs="Times New Roman"/>
          <w:bCs/>
          <w:sz w:val="24"/>
        </w:rPr>
        <w:t>feed-restrict</w:t>
      </w:r>
      <w:r w:rsidR="003236BF">
        <w:rPr>
          <w:rFonts w:ascii="Times New Roman" w:hAnsi="Times New Roman" w:cs="Times New Roman"/>
          <w:bCs/>
          <w:sz w:val="24"/>
        </w:rPr>
        <w:t>ions</w:t>
      </w:r>
      <w:r w:rsidRPr="008D7BFA">
        <w:rPr>
          <w:rFonts w:ascii="Times New Roman" w:hAnsi="Times New Roman" w:cs="Times New Roman"/>
          <w:bCs/>
          <w:sz w:val="24"/>
        </w:rPr>
        <w:t xml:space="preserve">, environmental manipulation </w:t>
      </w:r>
      <w:r w:rsidR="003236BF">
        <w:rPr>
          <w:rFonts w:ascii="Times New Roman" w:hAnsi="Times New Roman" w:cs="Times New Roman"/>
          <w:bCs/>
          <w:sz w:val="24"/>
        </w:rPr>
        <w:t xml:space="preserve">and </w:t>
      </w:r>
      <w:r w:rsidRPr="008D7BFA">
        <w:rPr>
          <w:rFonts w:ascii="Times New Roman" w:hAnsi="Times New Roman" w:cs="Times New Roman"/>
          <w:bCs/>
          <w:sz w:val="24"/>
        </w:rPr>
        <w:t xml:space="preserve">crowding stress. </w:t>
      </w:r>
      <w:r w:rsidR="00324497">
        <w:rPr>
          <w:rFonts w:ascii="Times New Roman" w:hAnsi="Times New Roman" w:cs="Times New Roman"/>
          <w:bCs/>
          <w:sz w:val="24"/>
        </w:rPr>
        <w:t xml:space="preserve">When fish experience the catabolic phase in captivity, </w:t>
      </w:r>
      <w:r w:rsidR="008D71EB">
        <w:rPr>
          <w:rFonts w:ascii="Times New Roman" w:hAnsi="Times New Roman" w:cs="Times New Roman"/>
          <w:bCs/>
          <w:sz w:val="24"/>
        </w:rPr>
        <w:t xml:space="preserve">they undergo </w:t>
      </w:r>
      <w:r w:rsidRPr="008D7BFA">
        <w:rPr>
          <w:rFonts w:ascii="Times New Roman" w:hAnsi="Times New Roman" w:cs="Times New Roman"/>
          <w:bCs/>
          <w:sz w:val="24"/>
        </w:rPr>
        <w:t xml:space="preserve">various behavioural, physiological and biochemical changes to cope with the </w:t>
      </w:r>
      <w:r w:rsidR="00FC244B">
        <w:rPr>
          <w:rFonts w:ascii="Times New Roman" w:hAnsi="Times New Roman" w:cs="Times New Roman"/>
          <w:bCs/>
          <w:sz w:val="24"/>
        </w:rPr>
        <w:t>altered</w:t>
      </w:r>
      <w:r w:rsidRPr="008D7BFA">
        <w:rPr>
          <w:rFonts w:ascii="Times New Roman" w:hAnsi="Times New Roman" w:cs="Times New Roman"/>
          <w:bCs/>
          <w:sz w:val="24"/>
        </w:rPr>
        <w:t xml:space="preserve"> environmental conditions. Behavioural changes include reduced swimming and locomotion activities. Physiological adjustments </w:t>
      </w:r>
      <w:r w:rsidR="00161808">
        <w:rPr>
          <w:rFonts w:ascii="Times New Roman" w:hAnsi="Times New Roman" w:cs="Times New Roman"/>
          <w:bCs/>
          <w:sz w:val="24"/>
        </w:rPr>
        <w:t>involve</w:t>
      </w:r>
      <w:r w:rsidRPr="008D7BFA">
        <w:rPr>
          <w:rFonts w:ascii="Times New Roman" w:hAnsi="Times New Roman" w:cs="Times New Roman"/>
          <w:bCs/>
          <w:sz w:val="24"/>
        </w:rPr>
        <w:t xml:space="preserve"> metabolic changes such as reduced circulation of protein</w:t>
      </w:r>
      <w:r w:rsidR="00B05424">
        <w:rPr>
          <w:rFonts w:ascii="Times New Roman" w:hAnsi="Times New Roman" w:cs="Times New Roman"/>
          <w:bCs/>
          <w:sz w:val="24"/>
        </w:rPr>
        <w:t>s</w:t>
      </w:r>
      <w:r w:rsidRPr="008D7BFA">
        <w:rPr>
          <w:rFonts w:ascii="Times New Roman" w:hAnsi="Times New Roman" w:cs="Times New Roman"/>
          <w:bCs/>
          <w:sz w:val="24"/>
        </w:rPr>
        <w:t>, antibodies, enzymes and other molecular compounds. In biochemical alteration</w:t>
      </w:r>
      <w:r w:rsidR="001D69D2">
        <w:rPr>
          <w:rFonts w:ascii="Times New Roman" w:hAnsi="Times New Roman" w:cs="Times New Roman"/>
          <w:bCs/>
          <w:sz w:val="24"/>
        </w:rPr>
        <w:t>s</w:t>
      </w:r>
      <w:r w:rsidRPr="008D7BFA">
        <w:rPr>
          <w:rFonts w:ascii="Times New Roman" w:hAnsi="Times New Roman" w:cs="Times New Roman"/>
          <w:bCs/>
          <w:sz w:val="24"/>
        </w:rPr>
        <w:t>, fish utilize endogenous energy resources</w:t>
      </w:r>
      <w:r w:rsidR="001D69D2">
        <w:rPr>
          <w:rFonts w:ascii="Times New Roman" w:hAnsi="Times New Roman" w:cs="Times New Roman"/>
          <w:bCs/>
          <w:sz w:val="24"/>
        </w:rPr>
        <w:t>, such as</w:t>
      </w:r>
      <w:r w:rsidRPr="008D7BFA">
        <w:rPr>
          <w:rFonts w:ascii="Times New Roman" w:hAnsi="Times New Roman" w:cs="Times New Roman"/>
          <w:bCs/>
          <w:sz w:val="24"/>
        </w:rPr>
        <w:t xml:space="preserve"> lipid</w:t>
      </w:r>
      <w:r w:rsidR="005F6C60">
        <w:rPr>
          <w:rFonts w:ascii="Times New Roman" w:hAnsi="Times New Roman" w:cs="Times New Roman"/>
          <w:bCs/>
          <w:sz w:val="24"/>
        </w:rPr>
        <w:t>s</w:t>
      </w:r>
      <w:r w:rsidRPr="008D7BFA">
        <w:rPr>
          <w:rFonts w:ascii="Times New Roman" w:hAnsi="Times New Roman" w:cs="Times New Roman"/>
          <w:bCs/>
          <w:sz w:val="24"/>
        </w:rPr>
        <w:t xml:space="preserve"> and protein</w:t>
      </w:r>
      <w:r w:rsidR="005F6C60">
        <w:rPr>
          <w:rFonts w:ascii="Times New Roman" w:hAnsi="Times New Roman" w:cs="Times New Roman"/>
          <w:bCs/>
          <w:sz w:val="24"/>
        </w:rPr>
        <w:t>s</w:t>
      </w:r>
      <w:r w:rsidRPr="008D7BFA">
        <w:rPr>
          <w:rFonts w:ascii="Times New Roman" w:hAnsi="Times New Roman" w:cs="Times New Roman"/>
          <w:bCs/>
          <w:sz w:val="24"/>
        </w:rPr>
        <w:t xml:space="preserve">, which affect their overall nutritional composition. However, </w:t>
      </w:r>
      <w:r w:rsidR="005F6C60">
        <w:rPr>
          <w:rFonts w:ascii="Times New Roman" w:hAnsi="Times New Roman" w:cs="Times New Roman"/>
          <w:bCs/>
          <w:sz w:val="24"/>
        </w:rPr>
        <w:t>when</w:t>
      </w:r>
      <w:r w:rsidRPr="008D7BFA">
        <w:rPr>
          <w:rFonts w:ascii="Times New Roman" w:hAnsi="Times New Roman" w:cs="Times New Roman"/>
          <w:bCs/>
          <w:sz w:val="24"/>
        </w:rPr>
        <w:t xml:space="preserve"> stressed fish return to favourable conditions, </w:t>
      </w:r>
      <w:r w:rsidR="00B05866">
        <w:rPr>
          <w:rFonts w:ascii="Times New Roman" w:hAnsi="Times New Roman" w:cs="Times New Roman"/>
          <w:bCs/>
          <w:sz w:val="24"/>
        </w:rPr>
        <w:t xml:space="preserve">they exhibit a CG response and </w:t>
      </w:r>
      <w:r w:rsidRPr="008D7BFA">
        <w:rPr>
          <w:rFonts w:ascii="Times New Roman" w:hAnsi="Times New Roman" w:cs="Times New Roman"/>
          <w:bCs/>
          <w:sz w:val="24"/>
        </w:rPr>
        <w:t>rapidly restore their lost body weight, metabolic compounds and endogenous energy reserves</w:t>
      </w:r>
      <w:r w:rsidR="006D23A8">
        <w:rPr>
          <w:rFonts w:ascii="Times New Roman" w:hAnsi="Times New Roman" w:cs="Times New Roman"/>
          <w:bCs/>
          <w:sz w:val="24"/>
        </w:rPr>
        <w:t>.</w:t>
      </w:r>
      <w:r w:rsidR="003C1F19" w:rsidRPr="003C1F19">
        <w:t xml:space="preserve"> </w:t>
      </w:r>
      <w:r w:rsidR="003C1F19" w:rsidRPr="003C1F19">
        <w:rPr>
          <w:rFonts w:ascii="Times New Roman" w:hAnsi="Times New Roman" w:cs="Times New Roman"/>
          <w:bCs/>
          <w:sz w:val="24"/>
        </w:rPr>
        <w:t>The effectiveness of the CG response can vary significantly depending on several factors, including the specific fish species, duration and severity of the stunting practice, as well as the conditions during the refeeding phase.</w:t>
      </w:r>
      <w:r w:rsidR="00C437DD" w:rsidRPr="00C437DD">
        <w:t xml:space="preserve"> </w:t>
      </w:r>
      <w:r w:rsidR="00C437DD" w:rsidRPr="00C437DD">
        <w:rPr>
          <w:rFonts w:ascii="Times New Roman" w:hAnsi="Times New Roman" w:cs="Times New Roman"/>
          <w:bCs/>
          <w:sz w:val="24"/>
        </w:rPr>
        <w:t xml:space="preserve">This phenomenon has been harnessed in aquaculture </w:t>
      </w:r>
      <w:r w:rsidR="006A6A42" w:rsidRPr="00C437DD">
        <w:rPr>
          <w:rFonts w:ascii="Times New Roman" w:hAnsi="Times New Roman" w:cs="Times New Roman"/>
          <w:bCs/>
          <w:sz w:val="24"/>
        </w:rPr>
        <w:t>to produce</w:t>
      </w:r>
      <w:r w:rsidR="00C437DD" w:rsidRPr="00C437DD">
        <w:rPr>
          <w:rFonts w:ascii="Times New Roman" w:hAnsi="Times New Roman" w:cs="Times New Roman"/>
          <w:bCs/>
          <w:sz w:val="24"/>
        </w:rPr>
        <w:t xml:space="preserve"> stunted fish seed. Extensive research on CG responses in fish over the past few decades has yielded inconsistent results, fostering debate over the practical application of CG response in aquaculture. To better understand and potentially leverage this phenomenon in aquaculture practices, it is crucial to critically examine the physiological changes that occur in fish during both stunting and post-stunting phases.</w:t>
      </w:r>
      <w:r w:rsidR="00E33F92">
        <w:rPr>
          <w:rFonts w:ascii="Times New Roman" w:hAnsi="Times New Roman" w:cs="Times New Roman"/>
          <w:bCs/>
          <w:sz w:val="24"/>
        </w:rPr>
        <w:t xml:space="preserve"> </w:t>
      </w:r>
      <w:r w:rsidR="00036B41">
        <w:rPr>
          <w:rFonts w:ascii="Times New Roman" w:hAnsi="Times New Roman" w:cs="Times New Roman"/>
          <w:bCs/>
          <w:sz w:val="24"/>
        </w:rPr>
        <w:t xml:space="preserve">This book aims to provide </w:t>
      </w:r>
      <w:r w:rsidR="00166523">
        <w:rPr>
          <w:rFonts w:ascii="Times New Roman" w:hAnsi="Times New Roman" w:cs="Times New Roman"/>
          <w:bCs/>
          <w:sz w:val="24"/>
        </w:rPr>
        <w:t xml:space="preserve">a comprehensive analysis of the </w:t>
      </w:r>
      <w:r w:rsidRPr="008D7BFA">
        <w:rPr>
          <w:rFonts w:ascii="Times New Roman" w:hAnsi="Times New Roman" w:cs="Times New Roman"/>
          <w:bCs/>
          <w:sz w:val="24"/>
        </w:rPr>
        <w:t xml:space="preserve">actual changes occurring in fish during the stunting and post-stunting </w:t>
      </w:r>
      <w:r w:rsidR="0044293E" w:rsidRPr="008D7BFA">
        <w:rPr>
          <w:rFonts w:ascii="Times New Roman" w:hAnsi="Times New Roman" w:cs="Times New Roman"/>
          <w:bCs/>
          <w:sz w:val="24"/>
        </w:rPr>
        <w:t>phases and</w:t>
      </w:r>
      <w:r w:rsidRPr="008D7BFA">
        <w:rPr>
          <w:rFonts w:ascii="Times New Roman" w:hAnsi="Times New Roman" w:cs="Times New Roman"/>
          <w:bCs/>
          <w:sz w:val="24"/>
        </w:rPr>
        <w:t xml:space="preserve"> </w:t>
      </w:r>
      <w:r w:rsidR="006D4BAB">
        <w:rPr>
          <w:rFonts w:ascii="Times New Roman" w:hAnsi="Times New Roman" w:cs="Times New Roman"/>
          <w:bCs/>
          <w:sz w:val="24"/>
        </w:rPr>
        <w:t>explore the potential</w:t>
      </w:r>
      <w:r w:rsidRPr="008D7BFA">
        <w:rPr>
          <w:rFonts w:ascii="Times New Roman" w:hAnsi="Times New Roman" w:cs="Times New Roman"/>
          <w:bCs/>
          <w:sz w:val="24"/>
        </w:rPr>
        <w:t xml:space="preserve"> application</w:t>
      </w:r>
      <w:r w:rsidR="006D4BAB">
        <w:rPr>
          <w:rFonts w:ascii="Times New Roman" w:hAnsi="Times New Roman" w:cs="Times New Roman"/>
          <w:bCs/>
          <w:sz w:val="24"/>
        </w:rPr>
        <w:t>s</w:t>
      </w:r>
      <w:r w:rsidRPr="008D7BFA">
        <w:rPr>
          <w:rFonts w:ascii="Times New Roman" w:hAnsi="Times New Roman" w:cs="Times New Roman"/>
          <w:bCs/>
          <w:sz w:val="24"/>
        </w:rPr>
        <w:t xml:space="preserve"> of CG responses in aquaculture</w:t>
      </w:r>
      <w:r w:rsidR="00491117">
        <w:rPr>
          <w:rFonts w:ascii="Times New Roman" w:hAnsi="Times New Roman" w:cs="Times New Roman"/>
          <w:bCs/>
          <w:sz w:val="24"/>
        </w:rPr>
        <w:t xml:space="preserve">, </w:t>
      </w:r>
      <w:r w:rsidR="00491117" w:rsidRPr="00491117">
        <w:rPr>
          <w:rFonts w:ascii="Times New Roman" w:hAnsi="Times New Roman" w:cs="Times New Roman"/>
          <w:bCs/>
          <w:sz w:val="24"/>
        </w:rPr>
        <w:t>offering insights for more efficient and sustainable fish farming practices</w:t>
      </w:r>
      <w:r w:rsidRPr="008D7BFA">
        <w:rPr>
          <w:rFonts w:ascii="Times New Roman" w:hAnsi="Times New Roman" w:cs="Times New Roman"/>
          <w:bCs/>
          <w:sz w:val="24"/>
        </w:rPr>
        <w:t xml:space="preserve">. </w:t>
      </w:r>
    </w:p>
    <w:p w14:paraId="2492F4E7" w14:textId="77777777" w:rsidR="00E93D77"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Keywords: stunting; restricted feeding; stress response; growth; physiological response; nutritional </w:t>
      </w:r>
      <w:commentRangeStart w:id="2"/>
      <w:r w:rsidRPr="008D7BFA">
        <w:rPr>
          <w:rFonts w:ascii="Times New Roman" w:hAnsi="Times New Roman" w:cs="Times New Roman"/>
          <w:bCs/>
          <w:sz w:val="24"/>
        </w:rPr>
        <w:t>quality</w:t>
      </w:r>
      <w:commentRangeEnd w:id="2"/>
      <w:r w:rsidR="008F7741">
        <w:rPr>
          <w:rStyle w:val="CommentReference"/>
        </w:rPr>
        <w:commentReference w:id="2"/>
      </w:r>
      <w:r w:rsidRPr="008D7BFA">
        <w:rPr>
          <w:rFonts w:ascii="Times New Roman" w:hAnsi="Times New Roman" w:cs="Times New Roman"/>
          <w:bCs/>
          <w:sz w:val="24"/>
        </w:rPr>
        <w:t>.</w:t>
      </w:r>
    </w:p>
    <w:p w14:paraId="6AF9C0D6" w14:textId="77777777" w:rsidR="00062921" w:rsidRDefault="00062921" w:rsidP="007E5D74">
      <w:pPr>
        <w:spacing w:line="360" w:lineRule="auto"/>
        <w:ind w:firstLine="720"/>
        <w:jc w:val="both"/>
        <w:rPr>
          <w:rFonts w:ascii="Times New Roman" w:hAnsi="Times New Roman" w:cs="Times New Roman"/>
          <w:bCs/>
          <w:sz w:val="24"/>
        </w:rPr>
      </w:pPr>
    </w:p>
    <w:p w14:paraId="6C2CF4F1" w14:textId="77777777" w:rsidR="00062921" w:rsidRDefault="00062921" w:rsidP="007E5D74">
      <w:pPr>
        <w:spacing w:line="360" w:lineRule="auto"/>
        <w:jc w:val="both"/>
        <w:rPr>
          <w:rFonts w:ascii="Times New Roman" w:hAnsi="Times New Roman" w:cs="Times New Roman"/>
          <w:bCs/>
          <w:sz w:val="24"/>
        </w:rPr>
      </w:pPr>
    </w:p>
    <w:p w14:paraId="34C9FA57" w14:textId="0662C602" w:rsidR="00E93D77" w:rsidRPr="00816439" w:rsidRDefault="00062921" w:rsidP="003A2A08">
      <w:pPr>
        <w:pStyle w:val="ListParagraph"/>
        <w:numPr>
          <w:ilvl w:val="0"/>
          <w:numId w:val="11"/>
        </w:numPr>
        <w:spacing w:line="240" w:lineRule="auto"/>
        <w:jc w:val="center"/>
        <w:rPr>
          <w:rFonts w:ascii="Times New Roman" w:hAnsi="Times New Roman" w:cs="Times New Roman"/>
          <w:b/>
          <w:sz w:val="24"/>
          <w:szCs w:val="20"/>
        </w:rPr>
      </w:pPr>
      <w:r w:rsidRPr="00816439">
        <w:rPr>
          <w:rFonts w:ascii="Times New Roman" w:hAnsi="Times New Roman" w:cs="Times New Roman"/>
          <w:b/>
          <w:sz w:val="24"/>
          <w:szCs w:val="20"/>
        </w:rPr>
        <w:t>INTRODUCTION</w:t>
      </w:r>
      <w:r w:rsidR="00816439" w:rsidRPr="00816439">
        <w:rPr>
          <w:rFonts w:ascii="Times New Roman" w:hAnsi="Times New Roman" w:cs="Times New Roman"/>
          <w:b/>
          <w:sz w:val="24"/>
          <w:szCs w:val="20"/>
        </w:rPr>
        <w:t xml:space="preserve"> TO COMPENSATORY GROWTH IN FISH</w:t>
      </w:r>
    </w:p>
    <w:p w14:paraId="0C3D69D7" w14:textId="77777777" w:rsidR="005B7703" w:rsidRDefault="005B7703" w:rsidP="007E5D74">
      <w:pPr>
        <w:spacing w:line="360" w:lineRule="auto"/>
        <w:jc w:val="both"/>
        <w:rPr>
          <w:rFonts w:ascii="Times New Roman" w:hAnsi="Times New Roman" w:cs="Times New Roman"/>
          <w:b/>
          <w:i/>
          <w:iCs/>
          <w:sz w:val="24"/>
        </w:rPr>
      </w:pPr>
    </w:p>
    <w:p w14:paraId="6DD10448" w14:textId="77777777" w:rsidR="005B7703" w:rsidRDefault="005B7703" w:rsidP="007E5D74">
      <w:pPr>
        <w:spacing w:line="360" w:lineRule="auto"/>
        <w:jc w:val="both"/>
        <w:rPr>
          <w:rFonts w:ascii="Times New Roman" w:hAnsi="Times New Roman" w:cs="Times New Roman"/>
          <w:b/>
          <w:i/>
          <w:iCs/>
          <w:sz w:val="24"/>
        </w:rPr>
      </w:pPr>
    </w:p>
    <w:p w14:paraId="35712EEA" w14:textId="2B120831" w:rsidR="006C3BE5" w:rsidRPr="006C3BE5" w:rsidRDefault="006C3BE5" w:rsidP="007E5D74">
      <w:pPr>
        <w:spacing w:line="360" w:lineRule="auto"/>
        <w:jc w:val="both"/>
        <w:rPr>
          <w:rFonts w:ascii="Times New Roman" w:hAnsi="Times New Roman" w:cs="Times New Roman"/>
          <w:b/>
          <w:i/>
          <w:iCs/>
          <w:sz w:val="24"/>
        </w:rPr>
      </w:pPr>
      <w:r w:rsidRPr="006C3BE5">
        <w:rPr>
          <w:rFonts w:ascii="Times New Roman" w:hAnsi="Times New Roman" w:cs="Times New Roman"/>
          <w:b/>
          <w:i/>
          <w:iCs/>
          <w:sz w:val="24"/>
        </w:rPr>
        <w:t>Introduction</w:t>
      </w:r>
    </w:p>
    <w:p w14:paraId="4395ACD4" w14:textId="3DCD4B0C" w:rsidR="00E93D77" w:rsidRDefault="00E93D77" w:rsidP="006C3BE5">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In the past two decades, the consumption of healthy and nutritious food has increased significantly, especially intake of fish</w:t>
      </w:r>
      <w:r w:rsidR="00F66C4E">
        <w:rPr>
          <w:rFonts w:ascii="Times New Roman" w:hAnsi="Times New Roman" w:cs="Times New Roman"/>
          <w:bCs/>
          <w:sz w:val="24"/>
        </w:rPr>
        <w:t xml:space="preserve">, which is </w:t>
      </w:r>
      <w:r w:rsidRPr="008D7BFA">
        <w:rPr>
          <w:rFonts w:ascii="Times New Roman" w:hAnsi="Times New Roman" w:cs="Times New Roman"/>
          <w:bCs/>
          <w:sz w:val="24"/>
        </w:rPr>
        <w:t xml:space="preserve">the cheapest source of nutritious food. </w:t>
      </w:r>
      <w:commentRangeStart w:id="3"/>
      <w:r w:rsidRPr="008D7BFA">
        <w:rPr>
          <w:rFonts w:ascii="Times New Roman" w:hAnsi="Times New Roman" w:cs="Times New Roman"/>
          <w:bCs/>
          <w:sz w:val="24"/>
        </w:rPr>
        <w:t xml:space="preserve">In the </w:t>
      </w:r>
      <w:commentRangeEnd w:id="3"/>
      <w:r w:rsidR="008F7741">
        <w:rPr>
          <w:rStyle w:val="CommentReference"/>
        </w:rPr>
        <w:commentReference w:id="3"/>
      </w:r>
      <w:r w:rsidRPr="008D7BFA">
        <w:rPr>
          <w:rFonts w:ascii="Times New Roman" w:hAnsi="Times New Roman" w:cs="Times New Roman"/>
          <w:bCs/>
          <w:sz w:val="24"/>
        </w:rPr>
        <w:t>meantime, from 1961,</w:t>
      </w:r>
      <w:r w:rsidRPr="008D7BFA">
        <w:rPr>
          <w:rFonts w:ascii="Times New Roman" w:hAnsi="Times New Roman" w:cs="Times New Roman"/>
          <w:bCs/>
          <w:sz w:val="24"/>
        </w:rPr>
        <w:tab/>
        <w:t xml:space="preserve">the average annual food fish consumption (3.2%) surpassed the global population growth (1.6%) and other terrestrial meat consumption (combined - 2.8%), except poultry (4.9%) (FAO, 2018). The expansion of fish consumption patterns, due to an increase of health-conscious consumers, has placed immense pressure on </w:t>
      </w:r>
      <w:r w:rsidR="00D57EDF">
        <w:rPr>
          <w:rFonts w:ascii="Times New Roman" w:hAnsi="Times New Roman" w:cs="Times New Roman"/>
          <w:bCs/>
          <w:sz w:val="24"/>
        </w:rPr>
        <w:t xml:space="preserve">the </w:t>
      </w:r>
      <w:r w:rsidRPr="008D7BFA">
        <w:rPr>
          <w:rFonts w:ascii="Times New Roman" w:hAnsi="Times New Roman" w:cs="Times New Roman"/>
          <w:bCs/>
          <w:sz w:val="24"/>
        </w:rPr>
        <w:t xml:space="preserve">fish production sectors. However, in recent years, the supply of fish has reduced and fishery resources are in a severe crisis throughout the world (Watson et al., 2014). Aquaculture, a major agricultural sector that redefines fish production, has grown rapidly and contributes to food security through domestic consumption and economic growth through </w:t>
      </w:r>
      <w:r w:rsidR="00FB7DE6">
        <w:rPr>
          <w:rFonts w:ascii="Times New Roman" w:hAnsi="Times New Roman" w:cs="Times New Roman"/>
          <w:bCs/>
          <w:sz w:val="24"/>
        </w:rPr>
        <w:t xml:space="preserve">the </w:t>
      </w:r>
      <w:r w:rsidRPr="008D7BFA">
        <w:rPr>
          <w:rFonts w:ascii="Times New Roman" w:hAnsi="Times New Roman" w:cs="Times New Roman"/>
          <w:bCs/>
          <w:sz w:val="24"/>
        </w:rPr>
        <w:t>export trade (Anderson et al., 2017). In 1970, aquaculture contributed only 4% of the total fish production</w:t>
      </w:r>
      <w:r w:rsidR="008E6B6E">
        <w:rPr>
          <w:rFonts w:ascii="Times New Roman" w:hAnsi="Times New Roman" w:cs="Times New Roman"/>
          <w:bCs/>
          <w:sz w:val="24"/>
        </w:rPr>
        <w:t>;</w:t>
      </w:r>
      <w:r w:rsidRPr="008D7BFA">
        <w:rPr>
          <w:rFonts w:ascii="Times New Roman" w:hAnsi="Times New Roman" w:cs="Times New Roman"/>
          <w:bCs/>
          <w:sz w:val="24"/>
        </w:rPr>
        <w:t xml:space="preserve"> however, the technological interventions implemented in the aquaculture sector, from </w:t>
      </w:r>
      <w:r w:rsidR="008E6B6E">
        <w:rPr>
          <w:rFonts w:ascii="Times New Roman" w:hAnsi="Times New Roman" w:cs="Times New Roman"/>
          <w:bCs/>
          <w:sz w:val="24"/>
        </w:rPr>
        <w:t xml:space="preserve">the </w:t>
      </w:r>
      <w:r w:rsidRPr="008D7BFA">
        <w:rPr>
          <w:rFonts w:ascii="Times New Roman" w:hAnsi="Times New Roman" w:cs="Times New Roman"/>
          <w:bCs/>
          <w:sz w:val="24"/>
        </w:rPr>
        <w:t xml:space="preserve">1980’s to the present, led to a blue revolution and surpassed capture fisheries production (FAO, </w:t>
      </w:r>
      <w:commentRangeStart w:id="4"/>
      <w:r w:rsidRPr="008D7BFA">
        <w:rPr>
          <w:rFonts w:ascii="Times New Roman" w:hAnsi="Times New Roman" w:cs="Times New Roman"/>
          <w:bCs/>
          <w:sz w:val="24"/>
        </w:rPr>
        <w:t>2022</w:t>
      </w:r>
      <w:commentRangeEnd w:id="4"/>
      <w:r w:rsidR="008F7741">
        <w:rPr>
          <w:rStyle w:val="CommentReference"/>
        </w:rPr>
        <w:commentReference w:id="4"/>
      </w:r>
      <w:r w:rsidRPr="008D7BFA">
        <w:rPr>
          <w:rFonts w:ascii="Times New Roman" w:hAnsi="Times New Roman" w:cs="Times New Roman"/>
          <w:bCs/>
          <w:sz w:val="24"/>
        </w:rPr>
        <w:t xml:space="preserve">). Among the major technological interventions, hatcheries, </w:t>
      </w:r>
      <w:r w:rsidR="000B0755">
        <w:rPr>
          <w:rFonts w:ascii="Times New Roman" w:hAnsi="Times New Roman" w:cs="Times New Roman"/>
          <w:bCs/>
          <w:sz w:val="24"/>
        </w:rPr>
        <w:t xml:space="preserve">the </w:t>
      </w:r>
      <w:r w:rsidRPr="008D7BFA">
        <w:rPr>
          <w:rFonts w:ascii="Times New Roman" w:hAnsi="Times New Roman" w:cs="Times New Roman"/>
          <w:bCs/>
          <w:sz w:val="24"/>
        </w:rPr>
        <w:t>commercial captive seed production unit</w:t>
      </w:r>
      <w:r w:rsidR="000B0755">
        <w:rPr>
          <w:rFonts w:ascii="Times New Roman" w:hAnsi="Times New Roman" w:cs="Times New Roman"/>
          <w:bCs/>
          <w:sz w:val="24"/>
        </w:rPr>
        <w:t>s</w:t>
      </w:r>
      <w:r w:rsidRPr="008D7BFA">
        <w:rPr>
          <w:rFonts w:ascii="Times New Roman" w:hAnsi="Times New Roman" w:cs="Times New Roman"/>
          <w:bCs/>
          <w:sz w:val="24"/>
        </w:rPr>
        <w:t xml:space="preserve">, have played an important role in achieving the blue revolution in aquaculture through their quality seed supply. However, </w:t>
      </w:r>
      <w:r w:rsidR="000B0755">
        <w:rPr>
          <w:rFonts w:ascii="Times New Roman" w:hAnsi="Times New Roman" w:cs="Times New Roman"/>
          <w:bCs/>
          <w:sz w:val="24"/>
        </w:rPr>
        <w:t xml:space="preserve">the </w:t>
      </w:r>
      <w:r w:rsidRPr="008D7BFA">
        <w:rPr>
          <w:rFonts w:ascii="Times New Roman" w:hAnsi="Times New Roman" w:cs="Times New Roman"/>
          <w:bCs/>
          <w:sz w:val="24"/>
        </w:rPr>
        <w:t>poor management practices employed in hatcheries</w:t>
      </w:r>
      <w:r w:rsidR="00113BDF">
        <w:rPr>
          <w:rFonts w:ascii="Times New Roman" w:hAnsi="Times New Roman" w:cs="Times New Roman"/>
          <w:bCs/>
          <w:sz w:val="24"/>
        </w:rPr>
        <w:t>,</w:t>
      </w:r>
      <w:r w:rsidRPr="008D7BFA">
        <w:rPr>
          <w:rFonts w:ascii="Times New Roman" w:hAnsi="Times New Roman" w:cs="Times New Roman"/>
          <w:bCs/>
          <w:sz w:val="24"/>
        </w:rPr>
        <w:t xml:space="preserve"> coupled with the environmental implications imposed by climate change, have placed huge pressure on the production of </w:t>
      </w:r>
      <w:r w:rsidR="00431354">
        <w:rPr>
          <w:rFonts w:ascii="Times New Roman" w:hAnsi="Times New Roman" w:cs="Times New Roman"/>
          <w:bCs/>
          <w:sz w:val="24"/>
        </w:rPr>
        <w:t xml:space="preserve">good </w:t>
      </w:r>
      <w:r w:rsidRPr="008D7BFA">
        <w:rPr>
          <w:rFonts w:ascii="Times New Roman" w:hAnsi="Times New Roman" w:cs="Times New Roman"/>
          <w:bCs/>
          <w:sz w:val="24"/>
        </w:rPr>
        <w:t xml:space="preserve">quality seeds. On the other hand, the </w:t>
      </w:r>
      <w:r w:rsidR="00431354">
        <w:rPr>
          <w:rFonts w:ascii="Times New Roman" w:hAnsi="Times New Roman" w:cs="Times New Roman"/>
          <w:bCs/>
          <w:sz w:val="24"/>
        </w:rPr>
        <w:t>advancement</w:t>
      </w:r>
      <w:r w:rsidRPr="008D7BFA">
        <w:rPr>
          <w:rFonts w:ascii="Times New Roman" w:hAnsi="Times New Roman" w:cs="Times New Roman"/>
          <w:bCs/>
          <w:sz w:val="24"/>
        </w:rPr>
        <w:t xml:space="preserve"> of intensive fish culture practices </w:t>
      </w:r>
      <w:r w:rsidR="00431354">
        <w:rPr>
          <w:rFonts w:ascii="Times New Roman" w:hAnsi="Times New Roman" w:cs="Times New Roman"/>
          <w:bCs/>
          <w:sz w:val="24"/>
        </w:rPr>
        <w:t>over</w:t>
      </w:r>
      <w:r w:rsidRPr="008D7BFA">
        <w:rPr>
          <w:rFonts w:ascii="Times New Roman" w:hAnsi="Times New Roman" w:cs="Times New Roman"/>
          <w:bCs/>
          <w:sz w:val="24"/>
        </w:rPr>
        <w:t xml:space="preserve"> the past three decades </w:t>
      </w:r>
      <w:r w:rsidR="00464570">
        <w:rPr>
          <w:rFonts w:ascii="Times New Roman" w:hAnsi="Times New Roman" w:cs="Times New Roman"/>
          <w:bCs/>
          <w:sz w:val="24"/>
        </w:rPr>
        <w:t>has necessitated</w:t>
      </w:r>
      <w:r w:rsidRPr="008D7BFA">
        <w:rPr>
          <w:rFonts w:ascii="Times New Roman" w:hAnsi="Times New Roman" w:cs="Times New Roman"/>
          <w:bCs/>
          <w:sz w:val="24"/>
        </w:rPr>
        <w:t xml:space="preserve"> high quality seeds as stocking material for grow-out practices.</w:t>
      </w:r>
    </w:p>
    <w:p w14:paraId="2D8206A4" w14:textId="10BD9207" w:rsidR="007C2443" w:rsidRPr="007C2443" w:rsidRDefault="007C2443" w:rsidP="007C2443">
      <w:pPr>
        <w:spacing w:line="360" w:lineRule="auto"/>
        <w:jc w:val="both"/>
        <w:rPr>
          <w:rFonts w:ascii="Times New Roman" w:hAnsi="Times New Roman" w:cs="Times New Roman"/>
          <w:b/>
          <w:i/>
          <w:iCs/>
          <w:sz w:val="24"/>
        </w:rPr>
      </w:pPr>
      <w:r w:rsidRPr="007C2443">
        <w:rPr>
          <w:rFonts w:ascii="Times New Roman" w:hAnsi="Times New Roman" w:cs="Times New Roman"/>
          <w:b/>
          <w:i/>
          <w:iCs/>
          <w:sz w:val="24"/>
        </w:rPr>
        <w:t>Stunted fish seed</w:t>
      </w:r>
    </w:p>
    <w:p w14:paraId="601416F5" w14:textId="559849B6" w:rsidR="00E93D77"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The stunted fish seed production technique, harvesting of larger size seed than normal fingerling, is considered one of the most suitable techniques, as it yields quality seed rather than the quantity of seed (Nandeesha et al., 2013). Based on the</w:t>
      </w:r>
      <w:r w:rsidR="003A2BD4" w:rsidRPr="003A2BD4">
        <w:rPr>
          <w:rFonts w:ascii="Times New Roman" w:hAnsi="Times New Roman" w:cs="Times New Roman"/>
          <w:bCs/>
          <w:sz w:val="24"/>
        </w:rPr>
        <w:t xml:space="preserve"> </w:t>
      </w:r>
      <w:r w:rsidR="003A2BD4" w:rsidRPr="008D7BFA">
        <w:rPr>
          <w:rFonts w:ascii="Times New Roman" w:hAnsi="Times New Roman" w:cs="Times New Roman"/>
          <w:bCs/>
          <w:sz w:val="24"/>
        </w:rPr>
        <w:t>stunting</w:t>
      </w:r>
      <w:r w:rsidRPr="008D7BFA">
        <w:rPr>
          <w:rFonts w:ascii="Times New Roman" w:hAnsi="Times New Roman" w:cs="Times New Roman"/>
          <w:bCs/>
          <w:sz w:val="24"/>
        </w:rPr>
        <w:t xml:space="preserve"> duration, the stunted seed size may vary up to 50-150 g. In general, stunted seeds are produced by inflicting crowding stress (stocking a greater number of seeds in a limited area), restricted feeding </w:t>
      </w:r>
      <w:r w:rsidRPr="008D7BFA">
        <w:rPr>
          <w:rFonts w:ascii="Times New Roman" w:hAnsi="Times New Roman" w:cs="Times New Roman"/>
          <w:bCs/>
          <w:sz w:val="24"/>
        </w:rPr>
        <w:lastRenderedPageBreak/>
        <w:t xml:space="preserve">(feeding sub-optimal ration to fish) environmental stress (rearing of fish in unfavourable environmental conditions) or a combination of these conditions (Ali et al., 2003). Most farmers have adopted a combination of stocking density and restricted feeding conditions for stunted seed production. Fish farmers are practicing a stocking density of 25000 to 100000 seeds/ha and </w:t>
      </w:r>
      <w:r w:rsidR="003C7D00">
        <w:rPr>
          <w:rFonts w:ascii="Times New Roman" w:hAnsi="Times New Roman" w:cs="Times New Roman"/>
          <w:bCs/>
          <w:sz w:val="24"/>
        </w:rPr>
        <w:t xml:space="preserve">a </w:t>
      </w:r>
      <w:r w:rsidRPr="008D7BFA">
        <w:rPr>
          <w:rFonts w:ascii="Times New Roman" w:hAnsi="Times New Roman" w:cs="Times New Roman"/>
          <w:bCs/>
          <w:sz w:val="24"/>
        </w:rPr>
        <w:t>sub-optimum level (only to survive) of feeding to stunt the fish seed (Nandeesha et al., 2013). The aim of stunting is to remove weak and sick fry during seed production and to produce healthy larger size fish seed for grow-out culture (Jobling, 2010). In the evolutionary context, stocking of stunted seed in aquaculture practices is becoming more popular, as they possess better survival, disease resistance and can withstand a wide range of environment</w:t>
      </w:r>
      <w:r w:rsidR="003C7D00">
        <w:rPr>
          <w:rFonts w:ascii="Times New Roman" w:hAnsi="Times New Roman" w:cs="Times New Roman"/>
          <w:bCs/>
          <w:sz w:val="24"/>
        </w:rPr>
        <w:t>al</w:t>
      </w:r>
      <w:r w:rsidRPr="008D7BFA">
        <w:rPr>
          <w:rFonts w:ascii="Times New Roman" w:hAnsi="Times New Roman" w:cs="Times New Roman"/>
          <w:bCs/>
          <w:sz w:val="24"/>
        </w:rPr>
        <w:t xml:space="preserve"> fluctuations (Ravi et al., 2012). Contradictory to this, Raina and Sachar (2014) recommended that prolonged feed deprivation, as</w:t>
      </w:r>
      <w:r w:rsidR="003C7D00">
        <w:rPr>
          <w:rFonts w:ascii="Times New Roman" w:hAnsi="Times New Roman" w:cs="Times New Roman"/>
          <w:bCs/>
          <w:sz w:val="24"/>
        </w:rPr>
        <w:t xml:space="preserve"> a</w:t>
      </w:r>
      <w:r w:rsidRPr="008D7BFA">
        <w:rPr>
          <w:rFonts w:ascii="Times New Roman" w:hAnsi="Times New Roman" w:cs="Times New Roman"/>
          <w:bCs/>
          <w:sz w:val="24"/>
        </w:rPr>
        <w:t xml:space="preserve"> stunting practice, should be avoided in aquaculture practices since they produce unhealthy seeds. Additionally, in carps, the early maturation of stunted yearling, in grow-out culture conditions, is considered a major problem, as it negatively affects growth performance and flesh composition (Charan et al., 2012). In contrast, Biswas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(2015) suggested that stunted seed production of commercial fish species is a practical solution for addressing existing challenges in the aquaculture industry. However, stunting could be a viable option for fish species that exhibits late maturation (&gt;3+ years). Amid these controversies, what makes the stunted seed more special? </w:t>
      </w:r>
      <w:r w:rsidR="00C35780">
        <w:rPr>
          <w:rFonts w:ascii="Times New Roman" w:hAnsi="Times New Roman" w:cs="Times New Roman"/>
          <w:bCs/>
          <w:sz w:val="24"/>
        </w:rPr>
        <w:t>Does it</w:t>
      </w:r>
      <w:r w:rsidR="00105D53">
        <w:rPr>
          <w:rFonts w:ascii="Times New Roman" w:hAnsi="Times New Roman" w:cs="Times New Roman"/>
          <w:bCs/>
          <w:sz w:val="24"/>
        </w:rPr>
        <w:t xml:space="preserve"> enhance</w:t>
      </w:r>
      <w:r w:rsidRPr="008D7BFA">
        <w:rPr>
          <w:rFonts w:ascii="Times New Roman" w:hAnsi="Times New Roman" w:cs="Times New Roman"/>
          <w:bCs/>
          <w:sz w:val="24"/>
        </w:rPr>
        <w:t xml:space="preserve"> </w:t>
      </w:r>
      <w:r w:rsidR="00105D53">
        <w:rPr>
          <w:rFonts w:ascii="Times New Roman" w:hAnsi="Times New Roman" w:cs="Times New Roman"/>
          <w:bCs/>
          <w:sz w:val="24"/>
        </w:rPr>
        <w:t>the</w:t>
      </w:r>
      <w:r w:rsidRPr="008D7BFA">
        <w:rPr>
          <w:rFonts w:ascii="Times New Roman" w:hAnsi="Times New Roman" w:cs="Times New Roman"/>
          <w:bCs/>
          <w:sz w:val="24"/>
        </w:rPr>
        <w:t xml:space="preserve"> aquaculture production? Can it </w:t>
      </w:r>
      <w:r w:rsidR="004523DA">
        <w:rPr>
          <w:rFonts w:ascii="Times New Roman" w:hAnsi="Times New Roman" w:cs="Times New Roman"/>
          <w:bCs/>
          <w:sz w:val="24"/>
        </w:rPr>
        <w:t xml:space="preserve">exhibit accelerated </w:t>
      </w:r>
      <w:r w:rsidRPr="008D7BFA">
        <w:rPr>
          <w:rFonts w:ascii="Times New Roman" w:hAnsi="Times New Roman" w:cs="Times New Roman"/>
          <w:bCs/>
          <w:sz w:val="24"/>
        </w:rPr>
        <w:t>grow</w:t>
      </w:r>
      <w:r w:rsidR="004523DA">
        <w:rPr>
          <w:rFonts w:ascii="Times New Roman" w:hAnsi="Times New Roman" w:cs="Times New Roman"/>
          <w:bCs/>
          <w:sz w:val="24"/>
        </w:rPr>
        <w:t>th compared to</w:t>
      </w:r>
      <w:r w:rsidRPr="008D7BFA">
        <w:rPr>
          <w:rFonts w:ascii="Times New Roman" w:hAnsi="Times New Roman" w:cs="Times New Roman"/>
          <w:bCs/>
          <w:sz w:val="24"/>
        </w:rPr>
        <w:t xml:space="preserve"> normal fish seed</w:t>
      </w:r>
      <w:r w:rsidR="004523DA">
        <w:rPr>
          <w:rFonts w:ascii="Times New Roman" w:hAnsi="Times New Roman" w:cs="Times New Roman"/>
          <w:bCs/>
          <w:sz w:val="24"/>
        </w:rPr>
        <w:t>s</w:t>
      </w:r>
      <w:r w:rsidRPr="008D7BFA">
        <w:rPr>
          <w:rFonts w:ascii="Times New Roman" w:hAnsi="Times New Roman" w:cs="Times New Roman"/>
          <w:bCs/>
          <w:sz w:val="24"/>
        </w:rPr>
        <w:t xml:space="preserve">? Can they </w:t>
      </w:r>
      <w:r w:rsidR="004C6705">
        <w:rPr>
          <w:rFonts w:ascii="Times New Roman" w:hAnsi="Times New Roman" w:cs="Times New Roman"/>
          <w:bCs/>
          <w:sz w:val="24"/>
        </w:rPr>
        <w:t xml:space="preserve">demonstrate superior survival rates in commercial </w:t>
      </w:r>
      <w:r w:rsidRPr="008D7BFA">
        <w:rPr>
          <w:rFonts w:ascii="Times New Roman" w:hAnsi="Times New Roman" w:cs="Times New Roman"/>
          <w:bCs/>
          <w:sz w:val="24"/>
        </w:rPr>
        <w:t>aquaculture systems</w:t>
      </w:r>
      <w:r w:rsidR="0015166A">
        <w:rPr>
          <w:rFonts w:ascii="Times New Roman" w:hAnsi="Times New Roman" w:cs="Times New Roman"/>
          <w:bCs/>
          <w:sz w:val="24"/>
        </w:rPr>
        <w:t xml:space="preserve"> compared to </w:t>
      </w:r>
      <w:r w:rsidR="00DB7E9D">
        <w:rPr>
          <w:rFonts w:ascii="Times New Roman" w:hAnsi="Times New Roman" w:cs="Times New Roman"/>
          <w:bCs/>
          <w:sz w:val="24"/>
        </w:rPr>
        <w:t>normal seeds</w:t>
      </w:r>
      <w:r w:rsidRPr="008D7BFA">
        <w:rPr>
          <w:rFonts w:ascii="Times New Roman" w:hAnsi="Times New Roman" w:cs="Times New Roman"/>
          <w:bCs/>
          <w:sz w:val="24"/>
        </w:rPr>
        <w:t>? The single answer for all these questions is “COMPENSATORY GROWTH”.</w:t>
      </w:r>
    </w:p>
    <w:p w14:paraId="047DED57" w14:textId="1772C88F" w:rsidR="007C2443" w:rsidRPr="007C2443" w:rsidRDefault="007C2443" w:rsidP="007C2443">
      <w:pPr>
        <w:spacing w:line="360" w:lineRule="auto"/>
        <w:jc w:val="both"/>
        <w:rPr>
          <w:rFonts w:ascii="Times New Roman" w:hAnsi="Times New Roman" w:cs="Times New Roman"/>
          <w:b/>
          <w:i/>
          <w:iCs/>
          <w:sz w:val="24"/>
        </w:rPr>
      </w:pPr>
      <w:r w:rsidRPr="007C2443">
        <w:rPr>
          <w:rFonts w:ascii="Times New Roman" w:hAnsi="Times New Roman" w:cs="Times New Roman"/>
          <w:b/>
          <w:i/>
          <w:iCs/>
          <w:sz w:val="24"/>
        </w:rPr>
        <w:t>Compensatory growth in fish</w:t>
      </w:r>
    </w:p>
    <w:p w14:paraId="7DC19BF4" w14:textId="5D939443" w:rsidR="00E93D77" w:rsidRPr="008D7BFA" w:rsidRDefault="00E93D77" w:rsidP="007E5D74">
      <w:pPr>
        <w:spacing w:line="360" w:lineRule="auto"/>
        <w:jc w:val="both"/>
        <w:rPr>
          <w:rFonts w:ascii="Times New Roman" w:hAnsi="Times New Roman" w:cs="Times New Roman"/>
          <w:bCs/>
          <w:noProof/>
          <w:sz w:val="24"/>
        </w:rPr>
      </w:pPr>
      <w:r w:rsidRPr="008D7BFA">
        <w:rPr>
          <w:rFonts w:ascii="Times New Roman" w:hAnsi="Times New Roman" w:cs="Times New Roman"/>
          <w:bCs/>
          <w:sz w:val="24"/>
        </w:rPr>
        <w:tab/>
        <w:t>Compensatory growth (CG), an elevated growth rate, is often associated with fish, that have been previously subjected to any stressed conditions and returned to normal conditions (Ali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2003; Jobling, 2010; Won and Borski, 2013). </w:t>
      </w:r>
      <w:r w:rsidRPr="008D7BFA">
        <w:rPr>
          <w:rFonts w:ascii="Times New Roman" w:hAnsi="Times New Roman" w:cs="Times New Roman"/>
          <w:bCs/>
          <w:noProof/>
          <w:sz w:val="24"/>
        </w:rPr>
        <w:t xml:space="preserve">Fish farmers believe that triggering the CG response under captive conditions, using economic feeding strategies and feed deprivation protocols, enhances aquaculture production. This principle is based on the proven fact that feed deprivation for some duration reduces the normal weight gain of fish which is compensated </w:t>
      </w:r>
      <w:r w:rsidR="00513B1F">
        <w:rPr>
          <w:rFonts w:ascii="Times New Roman" w:hAnsi="Times New Roman" w:cs="Times New Roman"/>
          <w:bCs/>
          <w:noProof/>
          <w:sz w:val="24"/>
        </w:rPr>
        <w:t>by</w:t>
      </w:r>
      <w:r w:rsidRPr="008D7BFA">
        <w:rPr>
          <w:rFonts w:ascii="Times New Roman" w:hAnsi="Times New Roman" w:cs="Times New Roman"/>
          <w:bCs/>
          <w:noProof/>
          <w:sz w:val="24"/>
        </w:rPr>
        <w:t xml:space="preserve"> a shorter duration of </w:t>
      </w:r>
      <w:r w:rsidR="009E1501">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grow-out phase (Mohapatra et al., 2017). </w:t>
      </w:r>
      <w:r w:rsidRPr="008D7BFA">
        <w:rPr>
          <w:rFonts w:ascii="Times New Roman" w:hAnsi="Times New Roman" w:cs="Times New Roman"/>
          <w:bCs/>
          <w:sz w:val="24"/>
        </w:rPr>
        <w:t xml:space="preserve">Depending on the degree of recovery, three types of compensatory growth, </w:t>
      </w:r>
      <w:r w:rsidR="009E1501">
        <w:rPr>
          <w:rFonts w:ascii="Times New Roman" w:hAnsi="Times New Roman" w:cs="Times New Roman"/>
          <w:bCs/>
          <w:sz w:val="24"/>
        </w:rPr>
        <w:t>i.e.</w:t>
      </w:r>
      <w:r w:rsidR="00D52BBE">
        <w:rPr>
          <w:rFonts w:ascii="Times New Roman" w:hAnsi="Times New Roman" w:cs="Times New Roman"/>
          <w:bCs/>
          <w:sz w:val="24"/>
        </w:rPr>
        <w:t>,</w:t>
      </w:r>
      <w:r w:rsidR="009E1501">
        <w:rPr>
          <w:rFonts w:ascii="Times New Roman" w:hAnsi="Times New Roman" w:cs="Times New Roman"/>
          <w:bCs/>
          <w:sz w:val="24"/>
        </w:rPr>
        <w:t xml:space="preserve"> </w:t>
      </w:r>
      <w:r w:rsidRPr="008D7BFA">
        <w:rPr>
          <w:rFonts w:ascii="Times New Roman" w:hAnsi="Times New Roman" w:cs="Times New Roman"/>
          <w:bCs/>
          <w:sz w:val="24"/>
        </w:rPr>
        <w:t xml:space="preserve">over, complete and partial growth compensation, have been reported. In over-compensation, several cycles of feed deprivation and re-feeding resulted in a weight gain that exceeded that of fish fed continuously (Hayward et al., 1997). In complete compensation, fish previously subjected to food restriction </w:t>
      </w:r>
      <w:r w:rsidRPr="008D7BFA">
        <w:rPr>
          <w:rFonts w:ascii="Times New Roman" w:hAnsi="Times New Roman" w:cs="Times New Roman"/>
          <w:bCs/>
          <w:sz w:val="24"/>
        </w:rPr>
        <w:lastRenderedPageBreak/>
        <w:t xml:space="preserve">achieve the same body mass as continuously fed fish (Kim and Lovell, 1995; Tian and Qin, 2003). Whereas, in partial compensation, food-restricted fish exhibit accelerated growth after the resumption of normal feeding but do not achieve the same body mass as continuously fed fish (Paul et al., 1995). To achieve the benefits of CG response </w:t>
      </w:r>
      <w:r w:rsidR="00D52BBE">
        <w:rPr>
          <w:rFonts w:ascii="Times New Roman" w:hAnsi="Times New Roman" w:cs="Times New Roman"/>
          <w:bCs/>
          <w:sz w:val="24"/>
        </w:rPr>
        <w:t>under</w:t>
      </w:r>
      <w:r w:rsidRPr="008D7BFA">
        <w:rPr>
          <w:rFonts w:ascii="Times New Roman" w:hAnsi="Times New Roman" w:cs="Times New Roman"/>
          <w:bCs/>
          <w:sz w:val="24"/>
        </w:rPr>
        <w:t xml:space="preserve"> captive conditions, fish must undergo catabolic and anabolic phases. </w:t>
      </w:r>
      <w:r w:rsidRPr="008D7BFA">
        <w:rPr>
          <w:rFonts w:ascii="Times New Roman" w:hAnsi="Times New Roman" w:cs="Times New Roman"/>
          <w:bCs/>
          <w:noProof/>
          <w:sz w:val="24"/>
        </w:rPr>
        <w:t>However, it is important to standardize the duration of catabolic and anabolic phases, as they adversely affect the growth and health status of cultured fish.</w:t>
      </w:r>
    </w:p>
    <w:p w14:paraId="0788CF83" w14:textId="21D99545"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noProof/>
          <w:sz w:val="24"/>
        </w:rPr>
        <w:tab/>
        <w:t xml:space="preserve">Catabolic phase, stunting phase or negative energy period, is essential for inducing CG response in fish (Won and Borski, 2013). </w:t>
      </w:r>
      <w:r w:rsidR="00AF66A4">
        <w:rPr>
          <w:rFonts w:ascii="Times New Roman" w:hAnsi="Times New Roman" w:cs="Times New Roman"/>
          <w:bCs/>
          <w:noProof/>
          <w:sz w:val="24"/>
        </w:rPr>
        <w:t>N</w:t>
      </w:r>
      <w:r w:rsidRPr="008D7BFA">
        <w:rPr>
          <w:rFonts w:ascii="Times New Roman" w:hAnsi="Times New Roman" w:cs="Times New Roman"/>
          <w:bCs/>
          <w:sz w:val="24"/>
        </w:rPr>
        <w:t xml:space="preserve">ormal fish must experience a catabolic phase, where </w:t>
      </w:r>
      <w:r w:rsidR="007624CB">
        <w:rPr>
          <w:rFonts w:ascii="Times New Roman" w:hAnsi="Times New Roman" w:cs="Times New Roman"/>
          <w:bCs/>
          <w:sz w:val="24"/>
        </w:rPr>
        <w:t>they</w:t>
      </w:r>
      <w:r w:rsidRPr="008D7BFA">
        <w:rPr>
          <w:rFonts w:ascii="Times New Roman" w:hAnsi="Times New Roman" w:cs="Times New Roman"/>
          <w:bCs/>
          <w:sz w:val="24"/>
        </w:rPr>
        <w:t xml:space="preserve"> spend endogenous energy reserves, which convinces the fish to undergo a CG response once feeding resume</w:t>
      </w:r>
      <w:r w:rsidR="00AB2DCB">
        <w:rPr>
          <w:rFonts w:ascii="Times New Roman" w:hAnsi="Times New Roman" w:cs="Times New Roman"/>
          <w:bCs/>
          <w:sz w:val="24"/>
        </w:rPr>
        <w:t>s</w:t>
      </w:r>
      <w:r w:rsidRPr="008D7BFA">
        <w:rPr>
          <w:rFonts w:ascii="Times New Roman" w:hAnsi="Times New Roman" w:cs="Times New Roman"/>
          <w:bCs/>
          <w:sz w:val="24"/>
        </w:rPr>
        <w:t xml:space="preserve"> in the anabolic phase. In nature, fish normally encounter starvation due to limitations in food sources, migration and predation all of which act as a catabolic phase (McCue, 2010; Ashouri et al.,</w:t>
      </w:r>
      <w:r w:rsidRPr="008D7BFA">
        <w:rPr>
          <w:rFonts w:ascii="Times New Roman" w:hAnsi="Times New Roman" w:cs="Times New Roman"/>
          <w:bCs/>
          <w:i/>
          <w:sz w:val="24"/>
        </w:rPr>
        <w:t xml:space="preserve"> </w:t>
      </w:r>
      <w:r w:rsidRPr="008D7BFA">
        <w:rPr>
          <w:rFonts w:ascii="Times New Roman" w:hAnsi="Times New Roman" w:cs="Times New Roman"/>
          <w:bCs/>
          <w:sz w:val="24"/>
        </w:rPr>
        <w:t>2013; Bar, 2014). In aquaculture practices, the catabolic phase is achieved by stunting practices, keeping fish in feed</w:t>
      </w:r>
      <w:r w:rsidR="003C5F3A">
        <w:rPr>
          <w:rFonts w:ascii="Times New Roman" w:hAnsi="Times New Roman" w:cs="Times New Roman"/>
          <w:bCs/>
          <w:sz w:val="24"/>
        </w:rPr>
        <w:t>-</w:t>
      </w:r>
      <w:r w:rsidRPr="008D7BFA">
        <w:rPr>
          <w:rFonts w:ascii="Times New Roman" w:hAnsi="Times New Roman" w:cs="Times New Roman"/>
          <w:bCs/>
          <w:sz w:val="24"/>
        </w:rPr>
        <w:t>restricted conditions or environmental manipulations or by imposing crowding stress (</w:t>
      </w:r>
      <w:r w:rsidRPr="008D7BFA">
        <w:rPr>
          <w:rFonts w:ascii="Times New Roman" w:hAnsi="Times New Roman" w:cs="Times New Roman"/>
          <w:bCs/>
          <w:noProof/>
          <w:sz w:val="24"/>
        </w:rPr>
        <w:t>Mohapatra et al.,</w:t>
      </w:r>
      <w:r w:rsidRPr="008D7BFA">
        <w:rPr>
          <w:rFonts w:ascii="Times New Roman" w:hAnsi="Times New Roman" w:cs="Times New Roman"/>
          <w:bCs/>
          <w:i/>
          <w:noProof/>
          <w:sz w:val="24"/>
        </w:rPr>
        <w:t xml:space="preserve"> </w:t>
      </w:r>
      <w:r w:rsidRPr="008D7BFA">
        <w:rPr>
          <w:rFonts w:ascii="Times New Roman" w:hAnsi="Times New Roman" w:cs="Times New Roman"/>
          <w:bCs/>
          <w:noProof/>
          <w:sz w:val="24"/>
        </w:rPr>
        <w:t>2017)</w:t>
      </w:r>
      <w:r w:rsidRPr="008D7BFA">
        <w:rPr>
          <w:rFonts w:ascii="Times New Roman" w:hAnsi="Times New Roman" w:cs="Times New Roman"/>
          <w:bCs/>
          <w:sz w:val="24"/>
        </w:rPr>
        <w:t>. When stunted fish return to normal feeding condition</w:t>
      </w:r>
      <w:r w:rsidR="00600114">
        <w:rPr>
          <w:rFonts w:ascii="Times New Roman" w:hAnsi="Times New Roman" w:cs="Times New Roman"/>
          <w:bCs/>
          <w:sz w:val="24"/>
        </w:rPr>
        <w:t>s</w:t>
      </w:r>
      <w:r w:rsidRPr="008D7BFA">
        <w:rPr>
          <w:rFonts w:ascii="Times New Roman" w:hAnsi="Times New Roman" w:cs="Times New Roman"/>
          <w:bCs/>
          <w:sz w:val="24"/>
        </w:rPr>
        <w:t>, the re-alimentation or re-feeding phase, results in hyperphagia, an elevated food consumption rate, leading to better growth performance (Ali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2003). In general, the CG response of fish, under favourable aquaculture conditions, depends on the duration and severity of the imposed stunting practice. Depending on the stress experienced by the fish during the feed deprivation phase, they display the CG response </w:t>
      </w:r>
      <w:r w:rsidR="00CD4C33">
        <w:rPr>
          <w:rFonts w:ascii="Times New Roman" w:hAnsi="Times New Roman" w:cs="Times New Roman"/>
          <w:bCs/>
          <w:sz w:val="24"/>
        </w:rPr>
        <w:t>during the</w:t>
      </w:r>
      <w:r w:rsidRPr="008D7BFA">
        <w:rPr>
          <w:rFonts w:ascii="Times New Roman" w:hAnsi="Times New Roman" w:cs="Times New Roman"/>
          <w:bCs/>
          <w:sz w:val="24"/>
        </w:rPr>
        <w:t xml:space="preserve"> satiation phase.</w:t>
      </w:r>
    </w:p>
    <w:p w14:paraId="268D8F69" w14:textId="2A027D8A" w:rsidR="00E93D77"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Generally, </w:t>
      </w:r>
      <w:r w:rsidR="008A09F4" w:rsidRPr="008A09F4">
        <w:rPr>
          <w:rFonts w:ascii="Times New Roman" w:hAnsi="Times New Roman" w:cs="Times New Roman"/>
          <w:bCs/>
          <w:sz w:val="24"/>
        </w:rPr>
        <w:t xml:space="preserve">when the catabolic phase is inflicted under </w:t>
      </w:r>
      <w:r w:rsidRPr="008D7BFA">
        <w:rPr>
          <w:rFonts w:ascii="Times New Roman" w:hAnsi="Times New Roman" w:cs="Times New Roman"/>
          <w:bCs/>
          <w:sz w:val="24"/>
        </w:rPr>
        <w:t xml:space="preserve">captive conditions, fish undergo various behavioural, physiological and biochemical changes to cope with </w:t>
      </w:r>
      <w:r w:rsidR="00E71DCF">
        <w:rPr>
          <w:rFonts w:ascii="Times New Roman" w:hAnsi="Times New Roman" w:cs="Times New Roman"/>
          <w:bCs/>
          <w:sz w:val="24"/>
        </w:rPr>
        <w:t xml:space="preserve">the </w:t>
      </w:r>
      <w:r w:rsidRPr="008D7BFA">
        <w:rPr>
          <w:rFonts w:ascii="Times New Roman" w:hAnsi="Times New Roman" w:cs="Times New Roman"/>
          <w:bCs/>
          <w:sz w:val="24"/>
        </w:rPr>
        <w:t xml:space="preserve">changes in environmental conditions. Subsequently, the same stressed fish, when returned to favourable conditions, rapidly restored their lost body weight, metabolic compounds and endogenous energy reserves, which makes stunting a quality seed production technique. However, the changes that occur in fish during </w:t>
      </w:r>
      <w:r w:rsidR="00E71DCF">
        <w:rPr>
          <w:rFonts w:ascii="Times New Roman" w:hAnsi="Times New Roman" w:cs="Times New Roman"/>
          <w:bCs/>
          <w:sz w:val="24"/>
        </w:rPr>
        <w:t xml:space="preserve">the </w:t>
      </w:r>
      <w:r w:rsidRPr="008D7BFA">
        <w:rPr>
          <w:rFonts w:ascii="Times New Roman" w:hAnsi="Times New Roman" w:cs="Times New Roman"/>
          <w:bCs/>
          <w:sz w:val="24"/>
        </w:rPr>
        <w:t>starvation and re-alimentation phases are yet to be unleashed</w:t>
      </w:r>
      <w:r w:rsidR="00E71DCF">
        <w:rPr>
          <w:rFonts w:ascii="Times New Roman" w:hAnsi="Times New Roman" w:cs="Times New Roman"/>
          <w:bCs/>
          <w:sz w:val="24"/>
        </w:rPr>
        <w:t>,</w:t>
      </w:r>
      <w:r w:rsidRPr="008D7BFA">
        <w:rPr>
          <w:rFonts w:ascii="Times New Roman" w:hAnsi="Times New Roman" w:cs="Times New Roman"/>
          <w:bCs/>
          <w:sz w:val="24"/>
        </w:rPr>
        <w:t xml:space="preserve"> which creates a dispute on </w:t>
      </w:r>
      <w:r w:rsidR="006F26D2">
        <w:rPr>
          <w:rFonts w:ascii="Times New Roman" w:hAnsi="Times New Roman" w:cs="Times New Roman"/>
          <w:bCs/>
          <w:sz w:val="24"/>
        </w:rPr>
        <w:t xml:space="preserve">the </w:t>
      </w:r>
      <w:r w:rsidRPr="008D7BFA">
        <w:rPr>
          <w:rFonts w:ascii="Times New Roman" w:hAnsi="Times New Roman" w:cs="Times New Roman"/>
          <w:bCs/>
          <w:sz w:val="24"/>
        </w:rPr>
        <w:t>application of CG response</w:t>
      </w:r>
      <w:r w:rsidR="006F26D2">
        <w:rPr>
          <w:rFonts w:ascii="Times New Roman" w:hAnsi="Times New Roman" w:cs="Times New Roman"/>
          <w:bCs/>
          <w:sz w:val="24"/>
        </w:rPr>
        <w:t>s</w:t>
      </w:r>
      <w:r w:rsidRPr="008D7BFA">
        <w:rPr>
          <w:rFonts w:ascii="Times New Roman" w:hAnsi="Times New Roman" w:cs="Times New Roman"/>
          <w:bCs/>
          <w:sz w:val="24"/>
        </w:rPr>
        <w:t xml:space="preserve"> in aquaculture. This </w:t>
      </w:r>
      <w:r w:rsidR="006D447B">
        <w:rPr>
          <w:rFonts w:ascii="Times New Roman" w:hAnsi="Times New Roman" w:cs="Times New Roman"/>
          <w:bCs/>
          <w:sz w:val="24"/>
        </w:rPr>
        <w:t>book</w:t>
      </w:r>
      <w:r w:rsidRPr="008D7BFA">
        <w:rPr>
          <w:rFonts w:ascii="Times New Roman" w:hAnsi="Times New Roman" w:cs="Times New Roman"/>
          <w:bCs/>
          <w:sz w:val="24"/>
        </w:rPr>
        <w:t xml:space="preserve"> critically reviews the actual </w:t>
      </w:r>
      <w:r w:rsidR="007408FB">
        <w:rPr>
          <w:rFonts w:ascii="Times New Roman" w:hAnsi="Times New Roman" w:cs="Times New Roman"/>
          <w:bCs/>
          <w:sz w:val="24"/>
        </w:rPr>
        <w:t xml:space="preserve">physio-metabolic changes </w:t>
      </w:r>
      <w:r w:rsidRPr="008D7BFA">
        <w:rPr>
          <w:rFonts w:ascii="Times New Roman" w:hAnsi="Times New Roman" w:cs="Times New Roman"/>
          <w:bCs/>
          <w:sz w:val="24"/>
        </w:rPr>
        <w:t xml:space="preserve">that occur in fish during </w:t>
      </w:r>
      <w:r w:rsidR="006F26D2">
        <w:rPr>
          <w:rFonts w:ascii="Times New Roman" w:hAnsi="Times New Roman" w:cs="Times New Roman"/>
          <w:bCs/>
          <w:sz w:val="24"/>
        </w:rPr>
        <w:t xml:space="preserve">the </w:t>
      </w:r>
      <w:r w:rsidR="007408FB">
        <w:rPr>
          <w:rFonts w:ascii="Times New Roman" w:hAnsi="Times New Roman" w:cs="Times New Roman"/>
          <w:bCs/>
          <w:sz w:val="24"/>
        </w:rPr>
        <w:t>feed restriction</w:t>
      </w:r>
      <w:r w:rsidRPr="008D7BFA">
        <w:rPr>
          <w:rFonts w:ascii="Times New Roman" w:hAnsi="Times New Roman" w:cs="Times New Roman"/>
          <w:bCs/>
          <w:sz w:val="24"/>
        </w:rPr>
        <w:t xml:space="preserve"> and </w:t>
      </w:r>
      <w:r w:rsidR="007408FB">
        <w:rPr>
          <w:rFonts w:ascii="Times New Roman" w:hAnsi="Times New Roman" w:cs="Times New Roman"/>
          <w:bCs/>
          <w:sz w:val="24"/>
        </w:rPr>
        <w:t>re-alimentation</w:t>
      </w:r>
      <w:r w:rsidRPr="008D7BFA">
        <w:rPr>
          <w:rFonts w:ascii="Times New Roman" w:hAnsi="Times New Roman" w:cs="Times New Roman"/>
          <w:bCs/>
          <w:sz w:val="24"/>
        </w:rPr>
        <w:t xml:space="preserve"> phases.</w:t>
      </w:r>
    </w:p>
    <w:p w14:paraId="259D8622" w14:textId="069E3F1D" w:rsidR="00062921" w:rsidRDefault="00062921" w:rsidP="007E5D74">
      <w:pPr>
        <w:spacing w:line="360" w:lineRule="auto"/>
        <w:ind w:firstLine="720"/>
        <w:jc w:val="both"/>
        <w:rPr>
          <w:rFonts w:ascii="Times New Roman" w:hAnsi="Times New Roman" w:cs="Times New Roman"/>
          <w:bCs/>
          <w:sz w:val="24"/>
        </w:rPr>
      </w:pPr>
    </w:p>
    <w:p w14:paraId="7FE7DFDF" w14:textId="77777777" w:rsidR="005B7703" w:rsidRDefault="005B7703" w:rsidP="007E5D74">
      <w:pPr>
        <w:spacing w:line="360" w:lineRule="auto"/>
        <w:ind w:firstLine="720"/>
        <w:jc w:val="both"/>
        <w:rPr>
          <w:rFonts w:ascii="Times New Roman" w:hAnsi="Times New Roman" w:cs="Times New Roman"/>
          <w:bCs/>
          <w:sz w:val="24"/>
        </w:rPr>
      </w:pPr>
    </w:p>
    <w:p w14:paraId="1FC3792D" w14:textId="7394B25A" w:rsidR="00E93D77" w:rsidRPr="00A66B2C" w:rsidRDefault="00E93D77" w:rsidP="00A66B2C">
      <w:pPr>
        <w:pStyle w:val="ListParagraph"/>
        <w:numPr>
          <w:ilvl w:val="0"/>
          <w:numId w:val="11"/>
        </w:numPr>
        <w:spacing w:line="360" w:lineRule="auto"/>
        <w:jc w:val="center"/>
        <w:rPr>
          <w:rFonts w:ascii="Times New Roman" w:hAnsi="Times New Roman" w:cs="Times New Roman"/>
          <w:b/>
          <w:sz w:val="24"/>
        </w:rPr>
      </w:pPr>
      <w:r w:rsidRPr="00A66B2C">
        <w:rPr>
          <w:rFonts w:ascii="Times New Roman" w:hAnsi="Times New Roman" w:cs="Times New Roman"/>
          <w:b/>
          <w:sz w:val="24"/>
        </w:rPr>
        <w:lastRenderedPageBreak/>
        <w:t xml:space="preserve">GROWTH PATTERN OF FISH IN </w:t>
      </w:r>
      <w:r w:rsidR="00C37BF3">
        <w:rPr>
          <w:rFonts w:ascii="Times New Roman" w:hAnsi="Times New Roman" w:cs="Times New Roman"/>
          <w:b/>
          <w:sz w:val="24"/>
        </w:rPr>
        <w:t>STUNTING PHASE</w:t>
      </w:r>
    </w:p>
    <w:p w14:paraId="17844113" w14:textId="03EF91E6" w:rsidR="000A70E6" w:rsidRPr="000A70E6" w:rsidRDefault="000A70E6" w:rsidP="000A70E6">
      <w:pPr>
        <w:spacing w:line="360" w:lineRule="auto"/>
        <w:jc w:val="both"/>
        <w:rPr>
          <w:rFonts w:ascii="Times New Roman" w:hAnsi="Times New Roman" w:cs="Times New Roman"/>
          <w:b/>
          <w:i/>
          <w:iCs/>
          <w:sz w:val="24"/>
        </w:rPr>
      </w:pPr>
      <w:r w:rsidRPr="000A70E6">
        <w:rPr>
          <w:rFonts w:ascii="Times New Roman" w:hAnsi="Times New Roman" w:cs="Times New Roman"/>
          <w:b/>
          <w:i/>
          <w:iCs/>
          <w:sz w:val="24"/>
        </w:rPr>
        <w:t>Fish growth pattern</w:t>
      </w:r>
    </w:p>
    <w:p w14:paraId="290C7882" w14:textId="46525493"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Fish, a poikilothermic aquatic animal, continues to grow with </w:t>
      </w:r>
      <w:r w:rsidR="005254C7" w:rsidRPr="008D7BFA">
        <w:rPr>
          <w:rFonts w:ascii="Times New Roman" w:hAnsi="Times New Roman" w:cs="Times New Roman"/>
          <w:bCs/>
          <w:sz w:val="24"/>
        </w:rPr>
        <w:t>increa</w:t>
      </w:r>
      <w:r w:rsidR="005254C7">
        <w:rPr>
          <w:rFonts w:ascii="Times New Roman" w:hAnsi="Times New Roman" w:cs="Times New Roman"/>
          <w:bCs/>
          <w:sz w:val="24"/>
        </w:rPr>
        <w:t>sin</w:t>
      </w:r>
      <w:r w:rsidR="005254C7" w:rsidRPr="008D7BFA">
        <w:rPr>
          <w:rFonts w:ascii="Times New Roman" w:hAnsi="Times New Roman" w:cs="Times New Roman"/>
          <w:bCs/>
          <w:sz w:val="24"/>
        </w:rPr>
        <w:t>g</w:t>
      </w:r>
      <w:r w:rsidRPr="008D7BFA">
        <w:rPr>
          <w:rFonts w:ascii="Times New Roman" w:hAnsi="Times New Roman" w:cs="Times New Roman"/>
          <w:bCs/>
          <w:sz w:val="24"/>
        </w:rPr>
        <w:t xml:space="preserve"> in age. However, farmers rear fish for a certain period, 6-12 months, to produce protein</w:t>
      </w:r>
      <w:r w:rsidR="005254C7">
        <w:rPr>
          <w:rFonts w:ascii="Times New Roman" w:hAnsi="Times New Roman" w:cs="Times New Roman"/>
          <w:bCs/>
          <w:sz w:val="24"/>
        </w:rPr>
        <w:t>-rich</w:t>
      </w:r>
      <w:r w:rsidRPr="008D7BFA">
        <w:rPr>
          <w:rFonts w:ascii="Times New Roman" w:hAnsi="Times New Roman" w:cs="Times New Roman"/>
          <w:bCs/>
          <w:sz w:val="24"/>
        </w:rPr>
        <w:t xml:space="preserve"> food and obtain economic benefits. Moreover, farmers aim to maximize profit</w:t>
      </w:r>
      <w:r w:rsidR="003C2DD9">
        <w:rPr>
          <w:rFonts w:ascii="Times New Roman" w:hAnsi="Times New Roman" w:cs="Times New Roman"/>
          <w:bCs/>
          <w:sz w:val="24"/>
        </w:rPr>
        <w:t>s</w:t>
      </w:r>
      <w:r w:rsidRPr="008D7BFA">
        <w:rPr>
          <w:rFonts w:ascii="Times New Roman" w:hAnsi="Times New Roman" w:cs="Times New Roman"/>
          <w:bCs/>
          <w:sz w:val="24"/>
        </w:rPr>
        <w:t xml:space="preserve"> with minimum input and maximum output. Therefore, fish </w:t>
      </w:r>
      <w:r w:rsidR="003C2DD9" w:rsidRPr="008D7BFA">
        <w:rPr>
          <w:rFonts w:ascii="Times New Roman" w:hAnsi="Times New Roman" w:cs="Times New Roman"/>
          <w:bCs/>
          <w:sz w:val="24"/>
        </w:rPr>
        <w:t xml:space="preserve">growth </w:t>
      </w:r>
      <w:r w:rsidRPr="008D7BFA">
        <w:rPr>
          <w:rFonts w:ascii="Times New Roman" w:hAnsi="Times New Roman" w:cs="Times New Roman"/>
          <w:bCs/>
          <w:sz w:val="24"/>
        </w:rPr>
        <w:t xml:space="preserve">is a vital factor in aquaculture practices. Besides many economic reasons, the onset of maturation in fish plays a major role, which slows down the growth rate </w:t>
      </w:r>
      <w:r w:rsidR="001857E0">
        <w:rPr>
          <w:rFonts w:ascii="Times New Roman" w:hAnsi="Times New Roman" w:cs="Times New Roman"/>
          <w:bCs/>
          <w:sz w:val="24"/>
        </w:rPr>
        <w:t>as</w:t>
      </w:r>
      <w:r w:rsidRPr="008D7BFA">
        <w:rPr>
          <w:rFonts w:ascii="Times New Roman" w:hAnsi="Times New Roman" w:cs="Times New Roman"/>
          <w:bCs/>
          <w:sz w:val="24"/>
        </w:rPr>
        <w:t xml:space="preserve"> vast amount</w:t>
      </w:r>
      <w:r w:rsidR="00E64374">
        <w:rPr>
          <w:rFonts w:ascii="Times New Roman" w:hAnsi="Times New Roman" w:cs="Times New Roman"/>
          <w:bCs/>
          <w:sz w:val="24"/>
        </w:rPr>
        <w:t>s</w:t>
      </w:r>
      <w:r w:rsidRPr="008D7BFA">
        <w:rPr>
          <w:rFonts w:ascii="Times New Roman" w:hAnsi="Times New Roman" w:cs="Times New Roman"/>
          <w:bCs/>
          <w:sz w:val="24"/>
        </w:rPr>
        <w:t xml:space="preserve"> of energy derived from feed gets diverted to gonadal development (Enberg et al., 2008). Furthermore, nutritional and environmental factors play an important role in the regulation of fish growth (Dutta, 1994). Therefore, fish nutrition, providing balanced supplementary feed under captive conditions, plays a significant role in augmenting aquaculture production.</w:t>
      </w:r>
    </w:p>
    <w:p w14:paraId="40092C46" w14:textId="5419093C" w:rsidR="00D02300" w:rsidRPr="00D02300" w:rsidRDefault="00D02300" w:rsidP="00D02300">
      <w:pPr>
        <w:spacing w:line="360" w:lineRule="auto"/>
        <w:jc w:val="both"/>
        <w:rPr>
          <w:rFonts w:ascii="Times New Roman" w:hAnsi="Times New Roman" w:cs="Times New Roman"/>
          <w:b/>
          <w:i/>
          <w:iCs/>
          <w:sz w:val="24"/>
        </w:rPr>
      </w:pPr>
      <w:r w:rsidRPr="00D02300">
        <w:rPr>
          <w:rFonts w:ascii="Times New Roman" w:hAnsi="Times New Roman" w:cs="Times New Roman"/>
          <w:b/>
          <w:i/>
          <w:iCs/>
          <w:sz w:val="24"/>
        </w:rPr>
        <w:t>Growth of fish in stunting phase</w:t>
      </w:r>
    </w:p>
    <w:p w14:paraId="5E77DFCD" w14:textId="15583942"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In contrast, restricted feeding or starvation, a strategy mimicked from nature, is followed in captive conditions to induce nutritional stress. In the absence of supplementary feed, fish breakdown and utilize the energy stored in old molecules and tissues which play a crucial role in inducing CG </w:t>
      </w:r>
      <w:r w:rsidR="00A66D60">
        <w:rPr>
          <w:rFonts w:ascii="Times New Roman" w:hAnsi="Times New Roman" w:cs="Times New Roman"/>
          <w:bCs/>
          <w:sz w:val="24"/>
        </w:rPr>
        <w:t xml:space="preserve">response </w:t>
      </w:r>
      <w:r w:rsidRPr="008D7BFA">
        <w:rPr>
          <w:rFonts w:ascii="Times New Roman" w:hAnsi="Times New Roman" w:cs="Times New Roman"/>
          <w:bCs/>
          <w:sz w:val="24"/>
        </w:rPr>
        <w:t>(Enberg et al., 2008; Won and Borski, 2013). Ali et al. (2003) mentioned that larger fish may require more extended periods of starvation, to induce the 'nutritional stress,' than smaller fish to provoke a compensatory growth (CG) response.</w:t>
      </w:r>
    </w:p>
    <w:p w14:paraId="37D1ADBD" w14:textId="13D13139" w:rsidR="00E93D77" w:rsidRPr="008D7BFA"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sz w:val="24"/>
        </w:rPr>
        <w:t>When fish are subjected to stunting, their metabolic activity and energy expenditure are reduced, which affects their normal growth pattern</w:t>
      </w:r>
      <w:r w:rsidR="00A66D60">
        <w:rPr>
          <w:rFonts w:ascii="Times New Roman" w:hAnsi="Times New Roman" w:cs="Times New Roman"/>
          <w:bCs/>
          <w:sz w:val="24"/>
        </w:rPr>
        <w:t>s</w:t>
      </w:r>
      <w:r w:rsidRPr="008D7BFA">
        <w:rPr>
          <w:rFonts w:ascii="Times New Roman" w:hAnsi="Times New Roman" w:cs="Times New Roman"/>
          <w:bCs/>
          <w:sz w:val="24"/>
        </w:rPr>
        <w:t xml:space="preserve">. However, contrary reports are available for fish subjected to restricted feeding or starvation (Table-01). In many fish, feed restriction or starvation resulted in significant reduction in body weight gain and specific growth rate (Zamal and Ollevier, 1995; Zhu et al., 2003; </w:t>
      </w:r>
      <w:r w:rsidRPr="008D7BFA">
        <w:rPr>
          <w:rFonts w:ascii="Times New Roman" w:hAnsi="Times New Roman" w:cs="Times New Roman"/>
          <w:bCs/>
          <w:noProof/>
          <w:sz w:val="24"/>
        </w:rPr>
        <w:t>Zhu et al., 2005; Rahimi et al., 2010; Bavcevic et al., 2010; Chatzifotis et al., 2018)</w:t>
      </w:r>
      <w:r w:rsidRPr="008D7BFA">
        <w:rPr>
          <w:rFonts w:ascii="Times New Roman" w:hAnsi="Times New Roman" w:cs="Times New Roman"/>
          <w:bCs/>
          <w:sz w:val="24"/>
        </w:rPr>
        <w:t>. Furthermore, fish growth in the catabolic phase is profoundly influenced by the type of feeding restriction imposed (Jobling et al., 1994). Lingam et al. (2019b) reported that stunting of milkfish for different durations (4, 8 &amp; 12 months) resulted in various sizes of stunted seeds at the end of stunting phase. In the stunting phase, stunted fish seeds grow slower and display significantly reduced body weight gain and specific growth rate</w:t>
      </w:r>
      <w:r w:rsidR="00DE7652">
        <w:rPr>
          <w:rFonts w:ascii="Times New Roman" w:hAnsi="Times New Roman" w:cs="Times New Roman"/>
          <w:bCs/>
          <w:sz w:val="24"/>
        </w:rPr>
        <w:t>s</w:t>
      </w:r>
      <w:r w:rsidRPr="008D7BFA">
        <w:rPr>
          <w:rFonts w:ascii="Times New Roman" w:hAnsi="Times New Roman" w:cs="Times New Roman"/>
          <w:bCs/>
          <w:sz w:val="24"/>
        </w:rPr>
        <w:t xml:space="preserve"> compared to their normally fed counterparts. </w:t>
      </w:r>
      <w:r w:rsidRPr="008D7BFA">
        <w:rPr>
          <w:rFonts w:ascii="Times New Roman" w:hAnsi="Times New Roman" w:cs="Times New Roman"/>
          <w:bCs/>
          <w:noProof/>
          <w:sz w:val="24"/>
        </w:rPr>
        <w:t>In general, food type and ration size largely affect fish growth in captive conditions (Li et al., 2014). Under normal feeding condition</w:t>
      </w:r>
      <w:r w:rsidR="00DE7652">
        <w:rPr>
          <w:rFonts w:ascii="Times New Roman" w:hAnsi="Times New Roman" w:cs="Times New Roman"/>
          <w:bCs/>
          <w:noProof/>
          <w:sz w:val="24"/>
        </w:rPr>
        <w:t>s</w:t>
      </w:r>
      <w:r w:rsidRPr="008D7BFA">
        <w:rPr>
          <w:rFonts w:ascii="Times New Roman" w:hAnsi="Times New Roman" w:cs="Times New Roman"/>
          <w:bCs/>
          <w:noProof/>
          <w:sz w:val="24"/>
        </w:rPr>
        <w:t>, excess or remaining energy</w:t>
      </w:r>
      <w:r w:rsidR="00EC0BDC" w:rsidRPr="00EC0BDC">
        <w:rPr>
          <w:rFonts w:ascii="Times New Roman" w:hAnsi="Times New Roman" w:cs="Times New Roman"/>
          <w:bCs/>
          <w:noProof/>
          <w:sz w:val="24"/>
        </w:rPr>
        <w:t xml:space="preserve"> </w:t>
      </w:r>
      <w:r w:rsidR="00EC0BDC" w:rsidRPr="008D7BFA">
        <w:rPr>
          <w:rFonts w:ascii="Times New Roman" w:hAnsi="Times New Roman" w:cs="Times New Roman"/>
          <w:bCs/>
          <w:noProof/>
          <w:sz w:val="24"/>
        </w:rPr>
        <w:t>is stored as an energy reserve</w:t>
      </w:r>
      <w:r w:rsidRPr="008D7BFA">
        <w:rPr>
          <w:rFonts w:ascii="Times New Roman" w:hAnsi="Times New Roman" w:cs="Times New Roman"/>
          <w:bCs/>
          <w:noProof/>
          <w:sz w:val="24"/>
        </w:rPr>
        <w:t xml:space="preserve">, after fulfilment of </w:t>
      </w:r>
      <w:r w:rsidR="003A5815">
        <w:rPr>
          <w:rFonts w:ascii="Times New Roman" w:hAnsi="Times New Roman" w:cs="Times New Roman"/>
          <w:bCs/>
          <w:noProof/>
          <w:sz w:val="24"/>
        </w:rPr>
        <w:t xml:space="preserve">the </w:t>
      </w:r>
      <w:r w:rsidRPr="008D7BFA">
        <w:rPr>
          <w:rFonts w:ascii="Times New Roman" w:hAnsi="Times New Roman" w:cs="Times New Roman"/>
          <w:bCs/>
          <w:noProof/>
          <w:sz w:val="24"/>
        </w:rPr>
        <w:lastRenderedPageBreak/>
        <w:t>metabolic energy demand, leading to body growth. In contrast, the metabolic energy demand of feed restricted fish is satisfied by the minimum available energy (feed)</w:t>
      </w:r>
      <w:r w:rsidR="003E6650">
        <w:rPr>
          <w:rFonts w:ascii="Times New Roman" w:hAnsi="Times New Roman" w:cs="Times New Roman"/>
          <w:bCs/>
          <w:noProof/>
          <w:sz w:val="24"/>
        </w:rPr>
        <w:t>,</w:t>
      </w:r>
      <w:r w:rsidRPr="008D7BFA">
        <w:rPr>
          <w:rFonts w:ascii="Times New Roman" w:hAnsi="Times New Roman" w:cs="Times New Roman"/>
          <w:bCs/>
          <w:noProof/>
          <w:sz w:val="24"/>
        </w:rPr>
        <w:t xml:space="preserve"> which reduces normal growth of </w:t>
      </w:r>
      <w:r w:rsidR="003E6650" w:rsidRPr="008D7BFA">
        <w:rPr>
          <w:rFonts w:ascii="Times New Roman" w:hAnsi="Times New Roman" w:cs="Times New Roman"/>
          <w:bCs/>
          <w:noProof/>
          <w:sz w:val="24"/>
        </w:rPr>
        <w:t xml:space="preserve">the </w:t>
      </w:r>
      <w:r w:rsidRPr="008D7BFA">
        <w:rPr>
          <w:rFonts w:ascii="Times New Roman" w:hAnsi="Times New Roman" w:cs="Times New Roman"/>
          <w:bCs/>
          <w:noProof/>
          <w:sz w:val="24"/>
        </w:rPr>
        <w:t>fish. Furthermore, prolonged activation of the hypothalamus pituitary inter-renal (HPI) axis, as a stress mitigation response, creates a negative</w:t>
      </w:r>
      <w:r w:rsidR="00967C41">
        <w:rPr>
          <w:rFonts w:ascii="Times New Roman" w:hAnsi="Times New Roman" w:cs="Times New Roman"/>
          <w:bCs/>
          <w:noProof/>
          <w:sz w:val="24"/>
        </w:rPr>
        <w:t xml:space="preserve">ly aaffects </w:t>
      </w:r>
      <w:r w:rsidRPr="008D7BFA">
        <w:rPr>
          <w:rFonts w:ascii="Times New Roman" w:hAnsi="Times New Roman" w:cs="Times New Roman"/>
          <w:bCs/>
          <w:noProof/>
          <w:sz w:val="24"/>
        </w:rPr>
        <w:t xml:space="preserve">the energy balance, between energy intake and utilization, which indirectly reduces growth (Morales et al., 2004; Huntingford et al., 2006; Won and Borski, 2013). The lower body weight of the stunted fish </w:t>
      </w:r>
      <w:r w:rsidR="00967C41">
        <w:rPr>
          <w:rFonts w:ascii="Times New Roman" w:hAnsi="Times New Roman" w:cs="Times New Roman"/>
          <w:bCs/>
          <w:noProof/>
          <w:sz w:val="24"/>
        </w:rPr>
        <w:t>compared to</w:t>
      </w:r>
      <w:r w:rsidRPr="008D7BFA">
        <w:rPr>
          <w:rFonts w:ascii="Times New Roman" w:hAnsi="Times New Roman" w:cs="Times New Roman"/>
          <w:bCs/>
          <w:noProof/>
          <w:sz w:val="24"/>
        </w:rPr>
        <w:t xml:space="preserve"> their counterparts was due to the suboptimal feeding regime imposed during the stunting phase.</w:t>
      </w:r>
    </w:p>
    <w:p w14:paraId="75116CE1" w14:textId="77777777" w:rsidR="005364A2" w:rsidRPr="00BA5CC2" w:rsidRDefault="005364A2" w:rsidP="005364A2">
      <w:pPr>
        <w:jc w:val="center"/>
        <w:rPr>
          <w:rFonts w:ascii="Times New Roman" w:hAnsi="Times New Roman" w:cs="Times New Roman"/>
          <w:b/>
          <w:bCs/>
          <w:sz w:val="24"/>
          <w:szCs w:val="24"/>
        </w:rPr>
      </w:pPr>
      <w:r w:rsidRPr="00BA5CC2">
        <w:rPr>
          <w:rFonts w:ascii="Times New Roman" w:hAnsi="Times New Roman" w:cs="Times New Roman"/>
          <w:b/>
          <w:bCs/>
          <w:sz w:val="24"/>
          <w:szCs w:val="24"/>
          <w:lang w:val="en-US"/>
        </w:rPr>
        <w:t xml:space="preserve">Table 1 </w:t>
      </w:r>
      <w:r w:rsidRPr="00BA5CC2">
        <w:rPr>
          <w:rFonts w:ascii="Times New Roman" w:hAnsi="Times New Roman" w:cs="Times New Roman"/>
          <w:b/>
          <w:bCs/>
          <w:sz w:val="24"/>
          <w:szCs w:val="24"/>
        </w:rPr>
        <w:t xml:space="preserve">Effect of stunting on </w:t>
      </w:r>
      <w:r>
        <w:rPr>
          <w:rFonts w:ascii="Times New Roman" w:hAnsi="Times New Roman" w:cs="Times New Roman"/>
          <w:b/>
          <w:bCs/>
          <w:sz w:val="24"/>
          <w:szCs w:val="24"/>
        </w:rPr>
        <w:t xml:space="preserve">the </w:t>
      </w:r>
      <w:r w:rsidRPr="00BA5CC2">
        <w:rPr>
          <w:rFonts w:ascii="Times New Roman" w:hAnsi="Times New Roman" w:cs="Times New Roman"/>
          <w:b/>
          <w:bCs/>
          <w:sz w:val="24"/>
          <w:szCs w:val="24"/>
        </w:rPr>
        <w:t xml:space="preserve">growth </w:t>
      </w:r>
      <w:r>
        <w:rPr>
          <w:rFonts w:ascii="Times New Roman" w:hAnsi="Times New Roman" w:cs="Times New Roman"/>
          <w:b/>
          <w:bCs/>
          <w:sz w:val="24"/>
          <w:szCs w:val="24"/>
        </w:rPr>
        <w:t xml:space="preserve">performance </w:t>
      </w:r>
      <w:r w:rsidRPr="00BA5CC2">
        <w:rPr>
          <w:rFonts w:ascii="Times New Roman" w:hAnsi="Times New Roman" w:cs="Times New Roman"/>
          <w:b/>
          <w:bCs/>
          <w:sz w:val="24"/>
          <w:szCs w:val="24"/>
        </w:rPr>
        <w:t>of fish</w:t>
      </w:r>
    </w:p>
    <w:tbl>
      <w:tblPr>
        <w:tblStyle w:val="TableGrid"/>
        <w:tblW w:w="0" w:type="auto"/>
        <w:tblLook w:val="04A0" w:firstRow="1" w:lastRow="0" w:firstColumn="1" w:lastColumn="0" w:noHBand="0" w:noVBand="1"/>
      </w:tblPr>
      <w:tblGrid>
        <w:gridCol w:w="846"/>
        <w:gridCol w:w="2760"/>
        <w:gridCol w:w="1803"/>
        <w:gridCol w:w="1803"/>
        <w:gridCol w:w="1804"/>
      </w:tblGrid>
      <w:tr w:rsidR="005364A2" w:rsidRPr="00BA5CC2" w14:paraId="092896B5" w14:textId="77777777" w:rsidTr="009547C6">
        <w:tc>
          <w:tcPr>
            <w:tcW w:w="846" w:type="dxa"/>
          </w:tcPr>
          <w:p w14:paraId="388AE662"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Sl. No</w:t>
            </w:r>
          </w:p>
        </w:tc>
        <w:tc>
          <w:tcPr>
            <w:tcW w:w="2760" w:type="dxa"/>
          </w:tcPr>
          <w:p w14:paraId="43B504B5"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Type of stunting imposed</w:t>
            </w:r>
          </w:p>
        </w:tc>
        <w:tc>
          <w:tcPr>
            <w:tcW w:w="1803" w:type="dxa"/>
          </w:tcPr>
          <w:p w14:paraId="12827C0F"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Species</w:t>
            </w:r>
          </w:p>
        </w:tc>
        <w:tc>
          <w:tcPr>
            <w:tcW w:w="1803" w:type="dxa"/>
          </w:tcPr>
          <w:p w14:paraId="32DDF8EF"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bCs/>
                <w:sz w:val="24"/>
                <w:szCs w:val="24"/>
              </w:rPr>
              <w:t>Effects</w:t>
            </w:r>
          </w:p>
        </w:tc>
        <w:tc>
          <w:tcPr>
            <w:tcW w:w="1804" w:type="dxa"/>
          </w:tcPr>
          <w:p w14:paraId="08A3A61F"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References</w:t>
            </w:r>
          </w:p>
        </w:tc>
      </w:tr>
      <w:tr w:rsidR="005364A2" w:rsidRPr="00BA5CC2" w14:paraId="140CC804" w14:textId="77777777" w:rsidTr="009547C6">
        <w:tc>
          <w:tcPr>
            <w:tcW w:w="846" w:type="dxa"/>
          </w:tcPr>
          <w:p w14:paraId="752A4E01"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72FF7BAA"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Feed deprivation (1-3 weeks)</w:t>
            </w:r>
          </w:p>
        </w:tc>
        <w:tc>
          <w:tcPr>
            <w:tcW w:w="1803" w:type="dxa"/>
          </w:tcPr>
          <w:p w14:paraId="4E3819F9"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Atlantic Cod</w:t>
            </w:r>
          </w:p>
          <w:p w14:paraId="594950FA"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i/>
                <w:sz w:val="24"/>
              </w:rPr>
              <w:t>Gadus morhua</w:t>
            </w:r>
          </w:p>
        </w:tc>
        <w:tc>
          <w:tcPr>
            <w:tcW w:w="1803" w:type="dxa"/>
          </w:tcPr>
          <w:p w14:paraId="6CB479C2"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Significant reduction in the body weight, HSI and condition factor were noticed</w:t>
            </w:r>
          </w:p>
        </w:tc>
        <w:tc>
          <w:tcPr>
            <w:tcW w:w="1804" w:type="dxa"/>
          </w:tcPr>
          <w:p w14:paraId="62AFF9BE"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Jobling et al. 1994</w:t>
            </w:r>
          </w:p>
        </w:tc>
      </w:tr>
      <w:tr w:rsidR="005364A2" w:rsidRPr="00BA5CC2" w14:paraId="5A491F61" w14:textId="77777777" w:rsidTr="009547C6">
        <w:tc>
          <w:tcPr>
            <w:tcW w:w="846" w:type="dxa"/>
          </w:tcPr>
          <w:p w14:paraId="4961FAB3"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4EDB762D"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 xml:space="preserve">Feed restriction (up to 9 weeks) </w:t>
            </w:r>
          </w:p>
        </w:tc>
        <w:tc>
          <w:tcPr>
            <w:tcW w:w="1803" w:type="dxa"/>
          </w:tcPr>
          <w:p w14:paraId="54516B52" w14:textId="77777777" w:rsidR="005364A2" w:rsidRPr="0086224E" w:rsidRDefault="005364A2" w:rsidP="009547C6">
            <w:pPr>
              <w:jc w:val="both"/>
              <w:rPr>
                <w:rFonts w:ascii="Times New Roman" w:hAnsi="Times New Roman" w:cs="Times New Roman"/>
                <w:i/>
                <w:sz w:val="24"/>
              </w:rPr>
            </w:pPr>
            <w:r w:rsidRPr="0086224E">
              <w:rPr>
                <w:rFonts w:ascii="Times New Roman" w:hAnsi="Times New Roman" w:cs="Times New Roman"/>
                <w:sz w:val="24"/>
              </w:rPr>
              <w:t>Channel catfish</w:t>
            </w:r>
            <w:r w:rsidRPr="0086224E">
              <w:rPr>
                <w:rFonts w:ascii="Times New Roman" w:hAnsi="Times New Roman" w:cs="Times New Roman"/>
                <w:i/>
                <w:sz w:val="24"/>
              </w:rPr>
              <w:t>,</w:t>
            </w:r>
          </w:p>
          <w:p w14:paraId="528F13DC"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Ictalurus punctatus</w:t>
            </w:r>
          </w:p>
        </w:tc>
        <w:tc>
          <w:tcPr>
            <w:tcW w:w="1803" w:type="dxa"/>
          </w:tcPr>
          <w:p w14:paraId="55F9CE6A"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Significantly reduced body weight</w:t>
            </w:r>
            <w:r>
              <w:rPr>
                <w:rFonts w:ascii="Times New Roman" w:hAnsi="Times New Roman" w:cs="Times New Roman"/>
                <w:sz w:val="24"/>
              </w:rPr>
              <w:t xml:space="preserve"> and </w:t>
            </w:r>
            <w:r w:rsidRPr="0086224E">
              <w:rPr>
                <w:rFonts w:ascii="Times New Roman" w:hAnsi="Times New Roman" w:cs="Times New Roman"/>
                <w:sz w:val="24"/>
              </w:rPr>
              <w:t>SGR</w:t>
            </w:r>
          </w:p>
        </w:tc>
        <w:tc>
          <w:tcPr>
            <w:tcW w:w="1804" w:type="dxa"/>
          </w:tcPr>
          <w:p w14:paraId="6B709D22"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Kim and Lovell, 1995</w:t>
            </w:r>
          </w:p>
        </w:tc>
      </w:tr>
      <w:tr w:rsidR="005364A2" w:rsidRPr="00BA5CC2" w14:paraId="4DADA998" w14:textId="77777777" w:rsidTr="009547C6">
        <w:tc>
          <w:tcPr>
            <w:tcW w:w="846" w:type="dxa"/>
          </w:tcPr>
          <w:p w14:paraId="4245BA29"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08037C4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 xml:space="preserve">Starvation (up to 66 days) </w:t>
            </w:r>
          </w:p>
        </w:tc>
        <w:tc>
          <w:tcPr>
            <w:tcW w:w="1803" w:type="dxa"/>
          </w:tcPr>
          <w:p w14:paraId="08C39147" w14:textId="77777777" w:rsidR="005364A2" w:rsidRPr="0086224E" w:rsidRDefault="005364A2" w:rsidP="009547C6">
            <w:pPr>
              <w:jc w:val="both"/>
              <w:rPr>
                <w:rFonts w:ascii="Times New Roman" w:hAnsi="Times New Roman" w:cs="Times New Roman"/>
                <w:i/>
                <w:sz w:val="24"/>
              </w:rPr>
            </w:pPr>
            <w:r w:rsidRPr="0086224E">
              <w:rPr>
                <w:rFonts w:ascii="Times New Roman" w:hAnsi="Times New Roman" w:cs="Times New Roman"/>
                <w:sz w:val="24"/>
              </w:rPr>
              <w:t>African catfish</w:t>
            </w:r>
            <w:r w:rsidRPr="0086224E">
              <w:rPr>
                <w:rFonts w:ascii="Times New Roman" w:hAnsi="Times New Roman" w:cs="Times New Roman"/>
                <w:i/>
                <w:sz w:val="24"/>
              </w:rPr>
              <w:t>,</w:t>
            </w:r>
          </w:p>
          <w:p w14:paraId="51A91055"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Clarias gariepinus</w:t>
            </w:r>
          </w:p>
        </w:tc>
        <w:tc>
          <w:tcPr>
            <w:tcW w:w="1803" w:type="dxa"/>
          </w:tcPr>
          <w:p w14:paraId="5DE467EA"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 reduction in body weight, HSI and VSI values</w:t>
            </w:r>
            <w:r>
              <w:rPr>
                <w:rFonts w:ascii="Times New Roman" w:hAnsi="Times New Roman" w:cs="Times New Roman"/>
                <w:sz w:val="24"/>
              </w:rPr>
              <w:t xml:space="preserve"> </w:t>
            </w:r>
          </w:p>
        </w:tc>
        <w:tc>
          <w:tcPr>
            <w:tcW w:w="1804" w:type="dxa"/>
          </w:tcPr>
          <w:p w14:paraId="1E737073"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 xml:space="preserve">Zamal and Ollevier, 1995 </w:t>
            </w:r>
          </w:p>
        </w:tc>
      </w:tr>
      <w:tr w:rsidR="005364A2" w:rsidRPr="00BA5CC2" w14:paraId="3520FAE9" w14:textId="77777777" w:rsidTr="009547C6">
        <w:tc>
          <w:tcPr>
            <w:tcW w:w="846" w:type="dxa"/>
          </w:tcPr>
          <w:p w14:paraId="1A500071"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0A2DA8D3"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Starvation (210 days)</w:t>
            </w:r>
          </w:p>
        </w:tc>
        <w:tc>
          <w:tcPr>
            <w:tcW w:w="1803" w:type="dxa"/>
          </w:tcPr>
          <w:p w14:paraId="14B25BDB"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 xml:space="preserve">Golden perch </w:t>
            </w:r>
            <w:r w:rsidRPr="0086224E">
              <w:rPr>
                <w:rFonts w:ascii="Times New Roman" w:hAnsi="Times New Roman" w:cs="Times New Roman"/>
                <w:i/>
                <w:sz w:val="24"/>
              </w:rPr>
              <w:t>Macquaria ambigua</w:t>
            </w:r>
          </w:p>
        </w:tc>
        <w:tc>
          <w:tcPr>
            <w:tcW w:w="1803" w:type="dxa"/>
          </w:tcPr>
          <w:p w14:paraId="197A92B0"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HIS and GutSI were significantly reduced</w:t>
            </w:r>
          </w:p>
        </w:tc>
        <w:tc>
          <w:tcPr>
            <w:tcW w:w="1804" w:type="dxa"/>
          </w:tcPr>
          <w:p w14:paraId="0E5A3146"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Collins and Anderson, 1995</w:t>
            </w:r>
          </w:p>
        </w:tc>
      </w:tr>
      <w:tr w:rsidR="005364A2" w:rsidRPr="00BA5CC2" w14:paraId="38A24DB9" w14:textId="77777777" w:rsidTr="009547C6">
        <w:tc>
          <w:tcPr>
            <w:tcW w:w="846" w:type="dxa"/>
          </w:tcPr>
          <w:p w14:paraId="4D468420"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2547A46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Starvation (10 weeks)</w:t>
            </w:r>
          </w:p>
        </w:tc>
        <w:tc>
          <w:tcPr>
            <w:tcW w:w="1803" w:type="dxa"/>
          </w:tcPr>
          <w:p w14:paraId="487AE905"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White sturgeon Acipenser</w:t>
            </w:r>
            <w:r w:rsidRPr="0086224E">
              <w:rPr>
                <w:rFonts w:ascii="Times New Roman" w:hAnsi="Times New Roman" w:cs="Times New Roman"/>
                <w:i/>
                <w:sz w:val="24"/>
              </w:rPr>
              <w:t xml:space="preserve"> transmontanus</w:t>
            </w:r>
          </w:p>
        </w:tc>
        <w:tc>
          <w:tcPr>
            <w:tcW w:w="1803" w:type="dxa"/>
          </w:tcPr>
          <w:p w14:paraId="2E4A4A5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 reduction in body weight, HSI and VSI</w:t>
            </w:r>
          </w:p>
        </w:tc>
        <w:tc>
          <w:tcPr>
            <w:tcW w:w="1804" w:type="dxa"/>
          </w:tcPr>
          <w:p w14:paraId="7312F087"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Hung et al. 1997</w:t>
            </w:r>
          </w:p>
        </w:tc>
      </w:tr>
      <w:tr w:rsidR="005364A2" w:rsidRPr="00BA5CC2" w14:paraId="49D2E6E5" w14:textId="77777777" w:rsidTr="009547C6">
        <w:tc>
          <w:tcPr>
            <w:tcW w:w="846" w:type="dxa"/>
          </w:tcPr>
          <w:p w14:paraId="458C9496"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3D2D2B4A"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4-week of starvation</w:t>
            </w:r>
          </w:p>
        </w:tc>
        <w:tc>
          <w:tcPr>
            <w:tcW w:w="1803" w:type="dxa"/>
          </w:tcPr>
          <w:p w14:paraId="08E285D6"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Sea bass</w:t>
            </w:r>
          </w:p>
          <w:p w14:paraId="75350EF2"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Lates calcarifer</w:t>
            </w:r>
          </w:p>
        </w:tc>
        <w:tc>
          <w:tcPr>
            <w:tcW w:w="1803" w:type="dxa"/>
          </w:tcPr>
          <w:p w14:paraId="0F8B6090"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 reduction in body weight and SGR</w:t>
            </w:r>
          </w:p>
        </w:tc>
        <w:tc>
          <w:tcPr>
            <w:tcW w:w="1804" w:type="dxa"/>
          </w:tcPr>
          <w:p w14:paraId="71043785"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Tian and Qin, 2003</w:t>
            </w:r>
          </w:p>
        </w:tc>
      </w:tr>
      <w:tr w:rsidR="005364A2" w:rsidRPr="00BA5CC2" w14:paraId="4AA8BC02" w14:textId="77777777" w:rsidTr="009547C6">
        <w:trPr>
          <w:trHeight w:val="1369"/>
        </w:trPr>
        <w:tc>
          <w:tcPr>
            <w:tcW w:w="846" w:type="dxa"/>
          </w:tcPr>
          <w:p w14:paraId="3AF0C984"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426F9D20"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Fasting (up to 14 days)</w:t>
            </w:r>
          </w:p>
        </w:tc>
        <w:tc>
          <w:tcPr>
            <w:tcW w:w="1803" w:type="dxa"/>
          </w:tcPr>
          <w:p w14:paraId="4EEBBC1A" w14:textId="77777777" w:rsidR="005364A2" w:rsidRPr="0086224E" w:rsidRDefault="005364A2" w:rsidP="009547C6">
            <w:pPr>
              <w:jc w:val="both"/>
              <w:rPr>
                <w:rFonts w:ascii="Times New Roman" w:hAnsi="Times New Roman" w:cs="Times New Roman"/>
                <w:i/>
                <w:noProof/>
                <w:sz w:val="24"/>
              </w:rPr>
            </w:pPr>
            <w:r w:rsidRPr="0086224E">
              <w:rPr>
                <w:rFonts w:ascii="Times New Roman" w:hAnsi="Times New Roman" w:cs="Times New Roman"/>
                <w:noProof/>
                <w:sz w:val="24"/>
              </w:rPr>
              <w:t>Rainbow trout</w:t>
            </w:r>
            <w:r w:rsidRPr="0086224E">
              <w:rPr>
                <w:rFonts w:ascii="Times New Roman" w:hAnsi="Times New Roman" w:cs="Times New Roman"/>
                <w:i/>
                <w:noProof/>
                <w:sz w:val="24"/>
              </w:rPr>
              <w:t>,</w:t>
            </w:r>
          </w:p>
          <w:p w14:paraId="449C055D"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noProof/>
                <w:sz w:val="24"/>
              </w:rPr>
              <w:t>Oncorhynchus mykiss</w:t>
            </w:r>
          </w:p>
        </w:tc>
        <w:tc>
          <w:tcPr>
            <w:tcW w:w="1803" w:type="dxa"/>
          </w:tcPr>
          <w:p w14:paraId="3086AB69"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Final body weight, SGR and</w:t>
            </w:r>
            <w:r>
              <w:rPr>
                <w:rFonts w:ascii="Times New Roman" w:hAnsi="Times New Roman" w:cs="Times New Roman"/>
                <w:sz w:val="24"/>
              </w:rPr>
              <w:t xml:space="preserve"> </w:t>
            </w:r>
            <w:r w:rsidRPr="0086224E">
              <w:rPr>
                <w:rFonts w:ascii="Times New Roman" w:hAnsi="Times New Roman" w:cs="Times New Roman"/>
                <w:sz w:val="24"/>
              </w:rPr>
              <w:t>food intake were</w:t>
            </w:r>
            <w:r>
              <w:rPr>
                <w:rFonts w:ascii="Times New Roman" w:hAnsi="Times New Roman" w:cs="Times New Roman"/>
                <w:sz w:val="24"/>
              </w:rPr>
              <w:t xml:space="preserve"> </w:t>
            </w:r>
            <w:r w:rsidRPr="0086224E">
              <w:rPr>
                <w:rFonts w:ascii="Times New Roman" w:hAnsi="Times New Roman" w:cs="Times New Roman"/>
                <w:sz w:val="24"/>
              </w:rPr>
              <w:t>significantly reduced</w:t>
            </w:r>
          </w:p>
        </w:tc>
        <w:tc>
          <w:tcPr>
            <w:tcW w:w="1804" w:type="dxa"/>
          </w:tcPr>
          <w:p w14:paraId="396AA0D4"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noProof/>
                <w:sz w:val="24"/>
              </w:rPr>
              <w:t>Nikki et al. 2004; Rahimi et al. 2010</w:t>
            </w:r>
          </w:p>
        </w:tc>
      </w:tr>
      <w:tr w:rsidR="005364A2" w:rsidRPr="00BA5CC2" w14:paraId="68D9BF5E" w14:textId="77777777" w:rsidTr="009547C6">
        <w:trPr>
          <w:trHeight w:val="1369"/>
        </w:trPr>
        <w:tc>
          <w:tcPr>
            <w:tcW w:w="846" w:type="dxa"/>
          </w:tcPr>
          <w:p w14:paraId="46416E25"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572B5DFA" w14:textId="77777777" w:rsidR="005364A2" w:rsidRPr="0086224E" w:rsidRDefault="005364A2" w:rsidP="009547C6">
            <w:pPr>
              <w:rPr>
                <w:rFonts w:ascii="Times New Roman" w:hAnsi="Times New Roman" w:cs="Times New Roman"/>
                <w:sz w:val="24"/>
              </w:rPr>
            </w:pPr>
            <w:r>
              <w:rPr>
                <w:rFonts w:ascii="Times New Roman" w:hAnsi="Times New Roman" w:cs="Times New Roman"/>
                <w:sz w:val="24"/>
              </w:rPr>
              <w:t>S</w:t>
            </w:r>
            <w:r w:rsidRPr="00D26156">
              <w:rPr>
                <w:rFonts w:ascii="Times New Roman" w:hAnsi="Times New Roman" w:cs="Times New Roman"/>
                <w:sz w:val="24"/>
              </w:rPr>
              <w:t>tarvation (up to 32 days</w:t>
            </w:r>
            <w:r>
              <w:rPr>
                <w:rFonts w:ascii="Times New Roman" w:hAnsi="Times New Roman" w:cs="Times New Roman"/>
                <w:sz w:val="24"/>
              </w:rPr>
              <w:t>)</w:t>
            </w:r>
          </w:p>
        </w:tc>
        <w:tc>
          <w:tcPr>
            <w:tcW w:w="1803" w:type="dxa"/>
          </w:tcPr>
          <w:p w14:paraId="35C1262C" w14:textId="77777777" w:rsidR="005364A2" w:rsidRPr="0086224E" w:rsidRDefault="005364A2" w:rsidP="009547C6">
            <w:pPr>
              <w:jc w:val="both"/>
              <w:rPr>
                <w:rFonts w:ascii="Times New Roman" w:hAnsi="Times New Roman" w:cs="Times New Roman"/>
                <w:i/>
                <w:noProof/>
                <w:sz w:val="24"/>
              </w:rPr>
            </w:pPr>
            <w:r w:rsidRPr="0086224E">
              <w:rPr>
                <w:rFonts w:ascii="Times New Roman" w:hAnsi="Times New Roman" w:cs="Times New Roman"/>
                <w:noProof/>
                <w:sz w:val="24"/>
              </w:rPr>
              <w:t>Atlantic halibut</w:t>
            </w:r>
            <w:r w:rsidRPr="0086224E">
              <w:rPr>
                <w:rFonts w:ascii="Times New Roman" w:hAnsi="Times New Roman" w:cs="Times New Roman"/>
                <w:i/>
                <w:noProof/>
                <w:sz w:val="24"/>
              </w:rPr>
              <w:t>,</w:t>
            </w:r>
          </w:p>
          <w:p w14:paraId="4DE24478"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Hippoglossus hippoglossus</w:t>
            </w:r>
          </w:p>
        </w:tc>
        <w:tc>
          <w:tcPr>
            <w:tcW w:w="1803" w:type="dxa"/>
          </w:tcPr>
          <w:p w14:paraId="7C698B4D" w14:textId="77777777" w:rsidR="005364A2" w:rsidRPr="0086224E" w:rsidRDefault="005364A2" w:rsidP="009547C6">
            <w:pPr>
              <w:jc w:val="both"/>
              <w:rPr>
                <w:rFonts w:ascii="Times New Roman" w:hAnsi="Times New Roman" w:cs="Times New Roman"/>
                <w:sz w:val="24"/>
              </w:rPr>
            </w:pPr>
            <w:r w:rsidRPr="008254AB">
              <w:rPr>
                <w:rFonts w:ascii="Times New Roman" w:hAnsi="Times New Roman" w:cs="Times New Roman"/>
                <w:sz w:val="24"/>
              </w:rPr>
              <w:t>Significant reduction in body weight</w:t>
            </w:r>
          </w:p>
        </w:tc>
        <w:tc>
          <w:tcPr>
            <w:tcW w:w="1804" w:type="dxa"/>
          </w:tcPr>
          <w:p w14:paraId="781215C3"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Heide et al. 2006</w:t>
            </w:r>
          </w:p>
        </w:tc>
      </w:tr>
      <w:tr w:rsidR="005364A2" w:rsidRPr="00BA5CC2" w14:paraId="15844F51" w14:textId="77777777" w:rsidTr="009547C6">
        <w:trPr>
          <w:trHeight w:val="1369"/>
        </w:trPr>
        <w:tc>
          <w:tcPr>
            <w:tcW w:w="846" w:type="dxa"/>
          </w:tcPr>
          <w:p w14:paraId="048F57C9"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0A277D4F" w14:textId="77777777" w:rsidR="005364A2" w:rsidRDefault="005364A2" w:rsidP="009547C6">
            <w:pPr>
              <w:rPr>
                <w:rFonts w:ascii="Times New Roman" w:hAnsi="Times New Roman" w:cs="Times New Roman"/>
                <w:sz w:val="24"/>
              </w:rPr>
            </w:pPr>
            <w:r w:rsidRPr="00D26156">
              <w:rPr>
                <w:rFonts w:ascii="Times New Roman" w:hAnsi="Times New Roman" w:cs="Times New Roman"/>
                <w:sz w:val="24"/>
              </w:rPr>
              <w:t>4 weeks of fasting</w:t>
            </w:r>
          </w:p>
        </w:tc>
        <w:tc>
          <w:tcPr>
            <w:tcW w:w="1803" w:type="dxa"/>
          </w:tcPr>
          <w:p w14:paraId="27FEF786"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 xml:space="preserve">Nile Tilapia </w:t>
            </w:r>
            <w:r w:rsidRPr="0086224E">
              <w:rPr>
                <w:rFonts w:ascii="Times New Roman" w:hAnsi="Times New Roman" w:cs="Times New Roman"/>
                <w:i/>
                <w:noProof/>
                <w:sz w:val="24"/>
              </w:rPr>
              <w:t>Oreochromis niloticus</w:t>
            </w:r>
          </w:p>
        </w:tc>
        <w:tc>
          <w:tcPr>
            <w:tcW w:w="1803" w:type="dxa"/>
          </w:tcPr>
          <w:p w14:paraId="7B6A8F84" w14:textId="77777777" w:rsidR="005364A2" w:rsidRPr="008254AB" w:rsidRDefault="005364A2" w:rsidP="009547C6">
            <w:pPr>
              <w:jc w:val="both"/>
              <w:rPr>
                <w:rFonts w:ascii="Times New Roman" w:hAnsi="Times New Roman" w:cs="Times New Roman"/>
                <w:sz w:val="24"/>
              </w:rPr>
            </w:pPr>
            <w:r w:rsidRPr="0086224E">
              <w:rPr>
                <w:rFonts w:ascii="Times New Roman" w:hAnsi="Times New Roman" w:cs="Times New Roman"/>
                <w:sz w:val="24"/>
              </w:rPr>
              <w:t>Body weight and SGR were significantly reduced</w:t>
            </w:r>
          </w:p>
        </w:tc>
        <w:tc>
          <w:tcPr>
            <w:tcW w:w="1804" w:type="dxa"/>
          </w:tcPr>
          <w:p w14:paraId="4210B1DD"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Abdel-Tawwab et al. 2006</w:t>
            </w:r>
          </w:p>
        </w:tc>
      </w:tr>
      <w:tr w:rsidR="005364A2" w:rsidRPr="00BA5CC2" w14:paraId="0A8DDD61" w14:textId="77777777" w:rsidTr="009547C6">
        <w:trPr>
          <w:trHeight w:val="1369"/>
        </w:trPr>
        <w:tc>
          <w:tcPr>
            <w:tcW w:w="846" w:type="dxa"/>
          </w:tcPr>
          <w:p w14:paraId="0FE39CB6"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29FFB421" w14:textId="77777777" w:rsidR="005364A2" w:rsidRDefault="005364A2" w:rsidP="009547C6">
            <w:pPr>
              <w:rPr>
                <w:rFonts w:ascii="Times New Roman" w:hAnsi="Times New Roman" w:cs="Times New Roman"/>
                <w:sz w:val="24"/>
              </w:rPr>
            </w:pPr>
            <w:r w:rsidRPr="0086224E">
              <w:rPr>
                <w:rFonts w:ascii="Times New Roman" w:hAnsi="Times New Roman" w:cs="Times New Roman"/>
                <w:sz w:val="24"/>
              </w:rPr>
              <w:t>Restricted feeding ration (up to 8 weeks)</w:t>
            </w:r>
          </w:p>
        </w:tc>
        <w:tc>
          <w:tcPr>
            <w:tcW w:w="1803" w:type="dxa"/>
          </w:tcPr>
          <w:p w14:paraId="51AE30CD"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sz w:val="24"/>
              </w:rPr>
              <w:t>Pangasius (</w:t>
            </w:r>
            <w:r w:rsidRPr="0086224E">
              <w:rPr>
                <w:rFonts w:ascii="Times New Roman" w:hAnsi="Times New Roman" w:cs="Times New Roman"/>
                <w:i/>
                <w:sz w:val="24"/>
              </w:rPr>
              <w:t>Pangasius bocourti</w:t>
            </w:r>
            <w:r w:rsidRPr="0086224E">
              <w:rPr>
                <w:rFonts w:ascii="Times New Roman" w:hAnsi="Times New Roman" w:cs="Times New Roman"/>
                <w:sz w:val="24"/>
              </w:rPr>
              <w:t>)</w:t>
            </w:r>
          </w:p>
        </w:tc>
        <w:tc>
          <w:tcPr>
            <w:tcW w:w="1803" w:type="dxa"/>
          </w:tcPr>
          <w:p w14:paraId="22930802" w14:textId="77777777" w:rsidR="005364A2" w:rsidRPr="008254AB" w:rsidRDefault="005364A2" w:rsidP="009547C6">
            <w:pPr>
              <w:jc w:val="both"/>
              <w:rPr>
                <w:rFonts w:ascii="Times New Roman" w:hAnsi="Times New Roman" w:cs="Times New Roman"/>
                <w:sz w:val="24"/>
              </w:rPr>
            </w:pPr>
            <w:r w:rsidRPr="0086224E">
              <w:rPr>
                <w:rFonts w:ascii="Times New Roman" w:hAnsi="Times New Roman" w:cs="Times New Roman"/>
                <w:sz w:val="24"/>
              </w:rPr>
              <w:t>Significant reduction in body weight, SGR, survival and increase in FCR</w:t>
            </w:r>
          </w:p>
        </w:tc>
        <w:tc>
          <w:tcPr>
            <w:tcW w:w="1804" w:type="dxa"/>
          </w:tcPr>
          <w:p w14:paraId="7DA6FEE7"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sz w:val="24"/>
              </w:rPr>
              <w:t>Jiwyam, 2010</w:t>
            </w:r>
          </w:p>
        </w:tc>
      </w:tr>
      <w:tr w:rsidR="005364A2" w:rsidRPr="00BA5CC2" w14:paraId="1F0E49E6" w14:textId="77777777" w:rsidTr="009547C6">
        <w:trPr>
          <w:trHeight w:val="1369"/>
        </w:trPr>
        <w:tc>
          <w:tcPr>
            <w:tcW w:w="846" w:type="dxa"/>
          </w:tcPr>
          <w:p w14:paraId="7F7296A5"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6A0A31EC" w14:textId="77777777" w:rsidR="005364A2" w:rsidRPr="00D26156" w:rsidRDefault="005364A2" w:rsidP="009547C6">
            <w:pPr>
              <w:rPr>
                <w:rFonts w:ascii="Times New Roman" w:hAnsi="Times New Roman" w:cs="Times New Roman"/>
                <w:sz w:val="24"/>
              </w:rPr>
            </w:pPr>
            <w:r w:rsidRPr="0086224E">
              <w:rPr>
                <w:rFonts w:ascii="Times New Roman" w:hAnsi="Times New Roman" w:cs="Times New Roman"/>
                <w:sz w:val="24"/>
              </w:rPr>
              <w:t>Fasting (up to 14 days)</w:t>
            </w:r>
          </w:p>
        </w:tc>
        <w:tc>
          <w:tcPr>
            <w:tcW w:w="1803" w:type="dxa"/>
          </w:tcPr>
          <w:p w14:paraId="242A1FD9"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Red porgy</w:t>
            </w:r>
          </w:p>
          <w:p w14:paraId="7F149DFF"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Pagrus pagrus</w:t>
            </w:r>
          </w:p>
        </w:tc>
        <w:tc>
          <w:tcPr>
            <w:tcW w:w="1803" w:type="dxa"/>
          </w:tcPr>
          <w:p w14:paraId="54FE3B7E" w14:textId="77777777" w:rsidR="005364A2" w:rsidRPr="0086224E" w:rsidRDefault="005364A2" w:rsidP="009547C6">
            <w:pPr>
              <w:jc w:val="both"/>
              <w:rPr>
                <w:rFonts w:ascii="Times New Roman" w:hAnsi="Times New Roman" w:cs="Times New Roman"/>
                <w:sz w:val="24"/>
              </w:rPr>
            </w:pPr>
            <w:r w:rsidRPr="0030043B">
              <w:rPr>
                <w:rFonts w:ascii="Times New Roman" w:hAnsi="Times New Roman" w:cs="Times New Roman"/>
                <w:sz w:val="24"/>
              </w:rPr>
              <w:t>No change in body weight, but significant reduction in body length and SGR were noticed</w:t>
            </w:r>
          </w:p>
        </w:tc>
        <w:tc>
          <w:tcPr>
            <w:tcW w:w="1804" w:type="dxa"/>
          </w:tcPr>
          <w:p w14:paraId="383D345B"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Caruso et al. 2012</w:t>
            </w:r>
          </w:p>
        </w:tc>
      </w:tr>
      <w:tr w:rsidR="005364A2" w:rsidRPr="00BA5CC2" w14:paraId="2701EBE0" w14:textId="77777777" w:rsidTr="009547C6">
        <w:trPr>
          <w:trHeight w:val="1369"/>
        </w:trPr>
        <w:tc>
          <w:tcPr>
            <w:tcW w:w="846" w:type="dxa"/>
          </w:tcPr>
          <w:p w14:paraId="0235B0EF"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60D17306" w14:textId="77777777" w:rsidR="005364A2" w:rsidRPr="008F7741" w:rsidRDefault="005364A2" w:rsidP="009547C6">
            <w:pPr>
              <w:rPr>
                <w:rFonts w:ascii="Times New Roman" w:hAnsi="Times New Roman" w:cs="Times New Roman"/>
                <w:color w:val="FF0000"/>
                <w:sz w:val="24"/>
              </w:rPr>
            </w:pPr>
            <w:commentRangeStart w:id="5"/>
            <w:r w:rsidRPr="008F7741">
              <w:rPr>
                <w:rFonts w:ascii="Times New Roman" w:hAnsi="Times New Roman" w:cs="Times New Roman"/>
                <w:color w:val="FF0000"/>
                <w:sz w:val="24"/>
              </w:rPr>
              <w:t>Short term cyclic feed deprivation (2 days feed deprivation)</w:t>
            </w:r>
          </w:p>
        </w:tc>
        <w:tc>
          <w:tcPr>
            <w:tcW w:w="1803" w:type="dxa"/>
          </w:tcPr>
          <w:p w14:paraId="5E36A1D8" w14:textId="77777777" w:rsidR="005364A2" w:rsidRPr="008F7741" w:rsidRDefault="005364A2" w:rsidP="009547C6">
            <w:pPr>
              <w:jc w:val="both"/>
              <w:rPr>
                <w:rFonts w:ascii="Times New Roman" w:hAnsi="Times New Roman" w:cs="Times New Roman"/>
                <w:noProof/>
                <w:color w:val="FF0000"/>
                <w:sz w:val="24"/>
              </w:rPr>
            </w:pPr>
            <w:r w:rsidRPr="008F7741">
              <w:rPr>
                <w:rFonts w:ascii="Times New Roman" w:hAnsi="Times New Roman" w:cs="Times New Roman"/>
                <w:noProof/>
                <w:color w:val="FF0000"/>
                <w:sz w:val="24"/>
              </w:rPr>
              <w:t xml:space="preserve">Mozambique tilapia, </w:t>
            </w:r>
            <w:r w:rsidRPr="008F7741">
              <w:rPr>
                <w:rFonts w:ascii="Times New Roman" w:hAnsi="Times New Roman" w:cs="Times New Roman"/>
                <w:i/>
                <w:noProof/>
                <w:color w:val="FF0000"/>
                <w:sz w:val="24"/>
              </w:rPr>
              <w:t>Oreochromis mossambicus</w:t>
            </w:r>
          </w:p>
        </w:tc>
        <w:tc>
          <w:tcPr>
            <w:tcW w:w="1803" w:type="dxa"/>
          </w:tcPr>
          <w:p w14:paraId="70EBC531" w14:textId="77777777" w:rsidR="005364A2" w:rsidRPr="008F7741" w:rsidRDefault="005364A2" w:rsidP="009547C6">
            <w:pPr>
              <w:jc w:val="both"/>
              <w:rPr>
                <w:rFonts w:ascii="Times New Roman" w:hAnsi="Times New Roman" w:cs="Times New Roman"/>
                <w:color w:val="FF0000"/>
                <w:sz w:val="24"/>
              </w:rPr>
            </w:pPr>
            <w:r w:rsidRPr="008F7741">
              <w:rPr>
                <w:rFonts w:ascii="Times New Roman" w:hAnsi="Times New Roman" w:cs="Times New Roman"/>
                <w:color w:val="FF0000"/>
                <w:sz w:val="24"/>
              </w:rPr>
              <w:t>Final body weight, weight gain and SGR were lowered</w:t>
            </w:r>
          </w:p>
        </w:tc>
        <w:tc>
          <w:tcPr>
            <w:tcW w:w="1804" w:type="dxa"/>
          </w:tcPr>
          <w:p w14:paraId="1FF8CDF5" w14:textId="77777777" w:rsidR="005364A2" w:rsidRPr="008F7741" w:rsidRDefault="005364A2" w:rsidP="009547C6">
            <w:pPr>
              <w:rPr>
                <w:rFonts w:ascii="Times New Roman" w:hAnsi="Times New Roman" w:cs="Times New Roman"/>
                <w:noProof/>
                <w:color w:val="FF0000"/>
                <w:sz w:val="24"/>
              </w:rPr>
            </w:pPr>
            <w:r w:rsidRPr="008F7741">
              <w:rPr>
                <w:rFonts w:ascii="Times New Roman" w:hAnsi="Times New Roman" w:cs="Times New Roman"/>
                <w:noProof/>
                <w:color w:val="FF0000"/>
                <w:sz w:val="24"/>
              </w:rPr>
              <w:t>Gabriel et al. 2018</w:t>
            </w:r>
            <w:commentRangeEnd w:id="5"/>
            <w:r w:rsidR="008F7741">
              <w:rPr>
                <w:rStyle w:val="CommentReference"/>
              </w:rPr>
              <w:commentReference w:id="5"/>
            </w:r>
          </w:p>
        </w:tc>
      </w:tr>
      <w:tr w:rsidR="005364A2" w:rsidRPr="00BA5CC2" w14:paraId="0FD1408F" w14:textId="77777777" w:rsidTr="009547C6">
        <w:trPr>
          <w:trHeight w:val="1369"/>
        </w:trPr>
        <w:tc>
          <w:tcPr>
            <w:tcW w:w="846" w:type="dxa"/>
          </w:tcPr>
          <w:p w14:paraId="0FC2A8E0" w14:textId="77777777" w:rsidR="005364A2" w:rsidRPr="00BA5CC2" w:rsidRDefault="005364A2" w:rsidP="005364A2">
            <w:pPr>
              <w:pStyle w:val="ListParagraph"/>
              <w:numPr>
                <w:ilvl w:val="0"/>
                <w:numId w:val="12"/>
              </w:numPr>
              <w:rPr>
                <w:rFonts w:ascii="Times New Roman" w:hAnsi="Times New Roman" w:cs="Times New Roman"/>
                <w:b/>
                <w:bCs/>
                <w:sz w:val="24"/>
                <w:szCs w:val="24"/>
              </w:rPr>
            </w:pPr>
          </w:p>
        </w:tc>
        <w:tc>
          <w:tcPr>
            <w:tcW w:w="2760" w:type="dxa"/>
          </w:tcPr>
          <w:p w14:paraId="39D54B34"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Short term feed starvation (1 &amp; 2 days feed deprivation)</w:t>
            </w:r>
          </w:p>
        </w:tc>
        <w:tc>
          <w:tcPr>
            <w:tcW w:w="1803" w:type="dxa"/>
          </w:tcPr>
          <w:p w14:paraId="46B2DBB6"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Indian pompano (</w:t>
            </w:r>
            <w:r w:rsidRPr="0086224E">
              <w:rPr>
                <w:rFonts w:ascii="Times New Roman" w:hAnsi="Times New Roman" w:cs="Times New Roman"/>
                <w:i/>
                <w:iCs/>
                <w:noProof/>
                <w:sz w:val="24"/>
              </w:rPr>
              <w:t>Trachinotus mookalee</w:t>
            </w:r>
            <w:r w:rsidRPr="0086224E">
              <w:rPr>
                <w:rFonts w:ascii="Times New Roman" w:hAnsi="Times New Roman" w:cs="Times New Roman"/>
                <w:noProof/>
                <w:sz w:val="24"/>
              </w:rPr>
              <w:t>)</w:t>
            </w:r>
          </w:p>
        </w:tc>
        <w:tc>
          <w:tcPr>
            <w:tcW w:w="1803" w:type="dxa"/>
          </w:tcPr>
          <w:p w14:paraId="56A3BC71" w14:textId="77777777" w:rsidR="005364A2" w:rsidRPr="0030043B" w:rsidRDefault="005364A2" w:rsidP="009547C6">
            <w:pPr>
              <w:jc w:val="both"/>
              <w:rPr>
                <w:rFonts w:ascii="Times New Roman" w:hAnsi="Times New Roman" w:cs="Times New Roman"/>
                <w:sz w:val="24"/>
              </w:rPr>
            </w:pPr>
            <w:r w:rsidRPr="0086224E">
              <w:rPr>
                <w:rFonts w:ascii="Times New Roman" w:hAnsi="Times New Roman" w:cs="Times New Roman"/>
                <w:sz w:val="24"/>
              </w:rPr>
              <w:t>Significant reduction in body weight, SGR and daily feed intake in 2 days starvation</w:t>
            </w:r>
          </w:p>
        </w:tc>
        <w:tc>
          <w:tcPr>
            <w:tcW w:w="1804" w:type="dxa"/>
          </w:tcPr>
          <w:p w14:paraId="62812765"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Xavier et al.</w:t>
            </w:r>
            <w:r>
              <w:rPr>
                <w:rFonts w:ascii="Times New Roman" w:hAnsi="Times New Roman" w:cs="Times New Roman"/>
                <w:noProof/>
                <w:sz w:val="24"/>
              </w:rPr>
              <w:t xml:space="preserve"> </w:t>
            </w:r>
            <w:r w:rsidRPr="0086224E">
              <w:rPr>
                <w:rFonts w:ascii="Times New Roman" w:hAnsi="Times New Roman" w:cs="Times New Roman"/>
                <w:noProof/>
                <w:sz w:val="24"/>
              </w:rPr>
              <w:t>2023</w:t>
            </w:r>
          </w:p>
        </w:tc>
      </w:tr>
    </w:tbl>
    <w:p w14:paraId="6B092259" w14:textId="7BD64BF5" w:rsidR="00D02300" w:rsidRPr="006C5AE6" w:rsidRDefault="006C5AE6" w:rsidP="006C5AE6">
      <w:pPr>
        <w:spacing w:line="360" w:lineRule="auto"/>
        <w:jc w:val="both"/>
        <w:rPr>
          <w:rFonts w:ascii="Times New Roman" w:hAnsi="Times New Roman" w:cs="Times New Roman"/>
          <w:b/>
          <w:i/>
          <w:iCs/>
          <w:sz w:val="24"/>
        </w:rPr>
      </w:pPr>
      <w:r w:rsidRPr="006C5AE6">
        <w:rPr>
          <w:rFonts w:ascii="Times New Roman" w:hAnsi="Times New Roman" w:cs="Times New Roman"/>
          <w:b/>
          <w:i/>
          <w:iCs/>
          <w:sz w:val="24"/>
        </w:rPr>
        <w:t>Feed utilization of fish in stunting phase</w:t>
      </w:r>
    </w:p>
    <w:p w14:paraId="02030594" w14:textId="30D37269"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In aquatic animal-based feed experiments, feed utilization capacity was assessed by measuring the feed conversion ratio, feed efficiency ratio and protein efficiency ratio</w:t>
      </w:r>
      <w:r w:rsidR="007C78FD">
        <w:rPr>
          <w:rFonts w:ascii="Times New Roman" w:hAnsi="Times New Roman" w:cs="Times New Roman"/>
          <w:bCs/>
          <w:sz w:val="24"/>
        </w:rPr>
        <w:t>. I</w:t>
      </w:r>
      <w:r w:rsidRPr="008D7BFA">
        <w:rPr>
          <w:rFonts w:ascii="Times New Roman" w:hAnsi="Times New Roman" w:cs="Times New Roman"/>
          <w:bCs/>
          <w:sz w:val="24"/>
        </w:rPr>
        <w:t xml:space="preserve">t was concluded that fish had better growth capability when they displayed better feed utilization capacity. In most published </w:t>
      </w:r>
      <w:r w:rsidR="007C78FD">
        <w:rPr>
          <w:rFonts w:ascii="Times New Roman" w:hAnsi="Times New Roman" w:cs="Times New Roman"/>
          <w:bCs/>
          <w:sz w:val="24"/>
        </w:rPr>
        <w:t>studies</w:t>
      </w:r>
      <w:r w:rsidRPr="008D7BFA">
        <w:rPr>
          <w:rFonts w:ascii="Times New Roman" w:hAnsi="Times New Roman" w:cs="Times New Roman"/>
          <w:bCs/>
          <w:sz w:val="24"/>
        </w:rPr>
        <w:t xml:space="preserve">, better FCR, FER and PER values </w:t>
      </w:r>
      <w:r w:rsidR="00E761D4">
        <w:rPr>
          <w:rFonts w:ascii="Times New Roman" w:hAnsi="Times New Roman" w:cs="Times New Roman"/>
          <w:bCs/>
          <w:sz w:val="24"/>
        </w:rPr>
        <w:t>have been</w:t>
      </w:r>
      <w:r w:rsidRPr="008D7BFA">
        <w:rPr>
          <w:rFonts w:ascii="Times New Roman" w:hAnsi="Times New Roman" w:cs="Times New Roman"/>
          <w:bCs/>
          <w:sz w:val="24"/>
        </w:rPr>
        <w:t xml:space="preserve"> associated with better body weight gain in fish. However, if we calculate the feed utilization pattern of fish experiencing restricted feeding, different results can be obtained. The contrary is due to the availability of limited nutrients and change</w:t>
      </w:r>
      <w:r w:rsidR="005705A9">
        <w:rPr>
          <w:rFonts w:ascii="Times New Roman" w:hAnsi="Times New Roman" w:cs="Times New Roman"/>
          <w:bCs/>
          <w:sz w:val="24"/>
        </w:rPr>
        <w:t>s</w:t>
      </w:r>
      <w:r w:rsidRPr="008D7BFA">
        <w:rPr>
          <w:rFonts w:ascii="Times New Roman" w:hAnsi="Times New Roman" w:cs="Times New Roman"/>
          <w:bCs/>
          <w:sz w:val="24"/>
        </w:rPr>
        <w:t xml:space="preserve"> in fish behaviour under changed environmental conditions such as restricted feeding. In nature, when the resource</w:t>
      </w:r>
      <w:r w:rsidR="007F65E4">
        <w:rPr>
          <w:rFonts w:ascii="Times New Roman" w:hAnsi="Times New Roman" w:cs="Times New Roman"/>
          <w:bCs/>
          <w:sz w:val="24"/>
        </w:rPr>
        <w:t xml:space="preserve"> (</w:t>
      </w:r>
      <w:r w:rsidRPr="008D7BFA">
        <w:rPr>
          <w:rFonts w:ascii="Times New Roman" w:hAnsi="Times New Roman" w:cs="Times New Roman"/>
          <w:bCs/>
          <w:sz w:val="24"/>
        </w:rPr>
        <w:t>energy</w:t>
      </w:r>
      <w:r w:rsidR="007F65E4">
        <w:rPr>
          <w:rFonts w:ascii="Times New Roman" w:hAnsi="Times New Roman" w:cs="Times New Roman"/>
          <w:bCs/>
          <w:sz w:val="24"/>
        </w:rPr>
        <w:t>)</w:t>
      </w:r>
      <w:r w:rsidRPr="008D7BFA">
        <w:rPr>
          <w:rFonts w:ascii="Times New Roman" w:hAnsi="Times New Roman" w:cs="Times New Roman"/>
          <w:bCs/>
          <w:sz w:val="24"/>
        </w:rPr>
        <w:t xml:space="preserve"> is limited, either it should spend well, or the fish should adapt to changing conditions. Here, the fish perform both </w:t>
      </w:r>
      <w:r w:rsidRPr="008D7BFA">
        <w:rPr>
          <w:rFonts w:ascii="Times New Roman" w:hAnsi="Times New Roman" w:cs="Times New Roman"/>
          <w:bCs/>
          <w:sz w:val="24"/>
        </w:rPr>
        <w:lastRenderedPageBreak/>
        <w:t xml:space="preserve">the tasks simultaneously. Fish in stunting phase, unlike normally fed fish, reduce their locomotion and other energy expensive activities – as adaptive measure - which ultimately reduce their basal metabolic activity and increase their chance of survival. Even though restricted feeding produces little weight gain in fish under limited nutrient availability, </w:t>
      </w:r>
      <w:r w:rsidR="00B51F6C">
        <w:rPr>
          <w:rFonts w:ascii="Times New Roman" w:hAnsi="Times New Roman" w:cs="Times New Roman"/>
          <w:bCs/>
          <w:sz w:val="24"/>
        </w:rPr>
        <w:t>proper</w:t>
      </w:r>
      <w:r w:rsidRPr="008D7BFA">
        <w:rPr>
          <w:rFonts w:ascii="Times New Roman" w:hAnsi="Times New Roman" w:cs="Times New Roman"/>
          <w:bCs/>
          <w:sz w:val="24"/>
        </w:rPr>
        <w:t xml:space="preserve"> utilization of nutrients coupled with altered metabolic activities results in better FCR, FER and PER of fish </w:t>
      </w:r>
      <w:r w:rsidR="00B51F6C">
        <w:rPr>
          <w:rFonts w:ascii="Times New Roman" w:hAnsi="Times New Roman" w:cs="Times New Roman"/>
          <w:bCs/>
          <w:sz w:val="24"/>
        </w:rPr>
        <w:t>in the</w:t>
      </w:r>
      <w:r w:rsidRPr="008D7BFA">
        <w:rPr>
          <w:rFonts w:ascii="Times New Roman" w:hAnsi="Times New Roman" w:cs="Times New Roman"/>
          <w:bCs/>
          <w:sz w:val="24"/>
        </w:rPr>
        <w:t xml:space="preserve"> stunted phase.</w:t>
      </w:r>
    </w:p>
    <w:p w14:paraId="400B6250" w14:textId="1FE97234" w:rsidR="006C5AE6" w:rsidRPr="006C5AE6" w:rsidRDefault="006C5AE6" w:rsidP="006C5AE6">
      <w:pPr>
        <w:spacing w:line="360" w:lineRule="auto"/>
        <w:jc w:val="both"/>
        <w:rPr>
          <w:rFonts w:ascii="Times New Roman" w:hAnsi="Times New Roman" w:cs="Times New Roman"/>
          <w:b/>
          <w:i/>
          <w:iCs/>
          <w:sz w:val="24"/>
        </w:rPr>
      </w:pPr>
      <w:r w:rsidRPr="006C5AE6">
        <w:rPr>
          <w:rFonts w:ascii="Times New Roman" w:hAnsi="Times New Roman" w:cs="Times New Roman"/>
          <w:b/>
          <w:i/>
          <w:iCs/>
          <w:sz w:val="24"/>
        </w:rPr>
        <w:t>Survival of fish in stunting phase</w:t>
      </w:r>
    </w:p>
    <w:p w14:paraId="48F9B10B" w14:textId="52BE31CC" w:rsidR="00E93D77"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sz w:val="24"/>
        </w:rPr>
        <w:t xml:space="preserve">Survival, the existence of life </w:t>
      </w:r>
      <w:r w:rsidR="00983D1E">
        <w:rPr>
          <w:rFonts w:ascii="Times New Roman" w:hAnsi="Times New Roman" w:cs="Times New Roman"/>
          <w:bCs/>
          <w:sz w:val="24"/>
        </w:rPr>
        <w:t>under</w:t>
      </w:r>
      <w:r w:rsidRPr="008D7BFA">
        <w:rPr>
          <w:rFonts w:ascii="Times New Roman" w:hAnsi="Times New Roman" w:cs="Times New Roman"/>
          <w:bCs/>
          <w:sz w:val="24"/>
        </w:rPr>
        <w:t xml:space="preserve"> adverse conditions, is a challenging task for fish, especially under starvation or feed</w:t>
      </w:r>
      <w:r w:rsidR="00983D1E">
        <w:rPr>
          <w:rFonts w:ascii="Times New Roman" w:hAnsi="Times New Roman" w:cs="Times New Roman"/>
          <w:bCs/>
          <w:sz w:val="24"/>
        </w:rPr>
        <w:t>-</w:t>
      </w:r>
      <w:r w:rsidRPr="008D7BFA">
        <w:rPr>
          <w:rFonts w:ascii="Times New Roman" w:hAnsi="Times New Roman" w:cs="Times New Roman"/>
          <w:bCs/>
          <w:sz w:val="24"/>
        </w:rPr>
        <w:t xml:space="preserve">restricted conditions. The ability of fish to withstand a prolonged period of stunting varies among species, depending on their capacity to utilize endogenous energy reserves and lifestyle adaptation in stunting (Collins and Anderson, 1995). Prolonged stunting had significantly reduced the survival of milkfish (Baliao et al., 1987; Lingam et al., 2019b) and Nile tilapia (Abdel-Tawwab et al., 2006). </w:t>
      </w:r>
      <w:r w:rsidR="00B75CFE">
        <w:rPr>
          <w:rFonts w:ascii="Times New Roman" w:hAnsi="Times New Roman" w:cs="Times New Roman"/>
          <w:bCs/>
          <w:sz w:val="24"/>
        </w:rPr>
        <w:t>In contrast</w:t>
      </w:r>
      <w:r w:rsidRPr="008D7BFA">
        <w:rPr>
          <w:rFonts w:ascii="Times New Roman" w:hAnsi="Times New Roman" w:cs="Times New Roman"/>
          <w:bCs/>
          <w:sz w:val="24"/>
        </w:rPr>
        <w:t>, channel catfish (</w:t>
      </w:r>
      <w:r w:rsidRPr="008D7BFA">
        <w:rPr>
          <w:rFonts w:ascii="Times New Roman" w:hAnsi="Times New Roman" w:cs="Times New Roman"/>
          <w:bCs/>
          <w:i/>
          <w:sz w:val="24"/>
        </w:rPr>
        <w:t>Ictalurus punctatus</w:t>
      </w:r>
      <w:r w:rsidRPr="008D7BFA">
        <w:rPr>
          <w:rFonts w:ascii="Times New Roman" w:hAnsi="Times New Roman" w:cs="Times New Roman"/>
          <w:bCs/>
          <w:sz w:val="24"/>
        </w:rPr>
        <w:t>) and traira (</w:t>
      </w:r>
      <w:r w:rsidRPr="008D7BFA">
        <w:rPr>
          <w:rFonts w:ascii="Times New Roman" w:hAnsi="Times New Roman" w:cs="Times New Roman"/>
          <w:bCs/>
          <w:i/>
          <w:sz w:val="24"/>
        </w:rPr>
        <w:t>Hoplias malabaricus)</w:t>
      </w:r>
      <w:r w:rsidRPr="008D7BFA">
        <w:rPr>
          <w:rFonts w:ascii="Times New Roman" w:hAnsi="Times New Roman" w:cs="Times New Roman"/>
          <w:bCs/>
          <w:sz w:val="24"/>
        </w:rPr>
        <w:t xml:space="preserve"> exposed to prolonged feed restriction did not show any significant reduction in survival rate </w:t>
      </w:r>
      <w:r w:rsidR="00B3513C">
        <w:rPr>
          <w:rFonts w:ascii="Times New Roman" w:hAnsi="Times New Roman" w:cs="Times New Roman"/>
          <w:bCs/>
          <w:sz w:val="24"/>
        </w:rPr>
        <w:t>with</w:t>
      </w:r>
      <w:r w:rsidRPr="008D7BFA">
        <w:rPr>
          <w:rFonts w:ascii="Times New Roman" w:hAnsi="Times New Roman" w:cs="Times New Roman"/>
          <w:bCs/>
          <w:sz w:val="24"/>
        </w:rPr>
        <w:t xml:space="preserve"> normally fed fish (Kim and Lovell, 1995; Rios et al., 2002). This discrepancy in outcome</w:t>
      </w:r>
      <w:r w:rsidR="00FD25F7">
        <w:rPr>
          <w:rFonts w:ascii="Times New Roman" w:hAnsi="Times New Roman" w:cs="Times New Roman"/>
          <w:bCs/>
          <w:sz w:val="24"/>
        </w:rPr>
        <w:t>s</w:t>
      </w:r>
      <w:r w:rsidRPr="008D7BFA">
        <w:rPr>
          <w:rFonts w:ascii="Times New Roman" w:hAnsi="Times New Roman" w:cs="Times New Roman"/>
          <w:bCs/>
          <w:sz w:val="24"/>
        </w:rPr>
        <w:t xml:space="preserve"> is attributed to the stocking of fish with diverse life stages, encompassing varying sizes, for stunting. Stocking smaller fish leads to significant reduction in survival. Smaller fish (fish fry) </w:t>
      </w:r>
      <w:r w:rsidR="00FD25F7">
        <w:rPr>
          <w:rFonts w:ascii="Times New Roman" w:hAnsi="Times New Roman" w:cs="Times New Roman"/>
          <w:bCs/>
          <w:sz w:val="24"/>
        </w:rPr>
        <w:t>lack</w:t>
      </w:r>
      <w:r w:rsidRPr="008D7BFA">
        <w:rPr>
          <w:rFonts w:ascii="Times New Roman" w:hAnsi="Times New Roman" w:cs="Times New Roman"/>
          <w:bCs/>
          <w:sz w:val="24"/>
        </w:rPr>
        <w:t xml:space="preserve"> sufficient endogenous energy reserves, </w:t>
      </w:r>
      <w:r w:rsidR="00BC1045">
        <w:rPr>
          <w:rFonts w:ascii="Times New Roman" w:hAnsi="Times New Roman" w:cs="Times New Roman"/>
          <w:bCs/>
          <w:sz w:val="24"/>
        </w:rPr>
        <w:t>for utilization</w:t>
      </w:r>
      <w:r w:rsidRPr="008D7BFA">
        <w:rPr>
          <w:rFonts w:ascii="Times New Roman" w:hAnsi="Times New Roman" w:cs="Times New Roman"/>
          <w:bCs/>
          <w:sz w:val="24"/>
        </w:rPr>
        <w:t xml:space="preserve"> during stunting, and, </w:t>
      </w:r>
      <w:r w:rsidR="00BC1045">
        <w:rPr>
          <w:rFonts w:ascii="Times New Roman" w:hAnsi="Times New Roman" w:cs="Times New Roman"/>
          <w:bCs/>
          <w:sz w:val="24"/>
        </w:rPr>
        <w:t>consequently</w:t>
      </w:r>
      <w:r w:rsidRPr="008D7BFA">
        <w:rPr>
          <w:rFonts w:ascii="Times New Roman" w:hAnsi="Times New Roman" w:cs="Times New Roman"/>
          <w:bCs/>
          <w:sz w:val="24"/>
        </w:rPr>
        <w:t xml:space="preserve">, </w:t>
      </w:r>
      <w:r w:rsidR="00BC1045">
        <w:rPr>
          <w:rFonts w:ascii="Times New Roman" w:hAnsi="Times New Roman" w:cs="Times New Roman"/>
          <w:bCs/>
          <w:sz w:val="24"/>
        </w:rPr>
        <w:t>require</w:t>
      </w:r>
      <w:r w:rsidRPr="008D7BFA">
        <w:rPr>
          <w:rFonts w:ascii="Times New Roman" w:hAnsi="Times New Roman" w:cs="Times New Roman"/>
          <w:bCs/>
          <w:sz w:val="24"/>
        </w:rPr>
        <w:t xml:space="preserve"> </w:t>
      </w:r>
      <w:r w:rsidRPr="008D7BFA">
        <w:rPr>
          <w:rFonts w:ascii="Times New Roman" w:hAnsi="Times New Roman" w:cs="Times New Roman"/>
          <w:bCs/>
          <w:noProof/>
          <w:sz w:val="24"/>
        </w:rPr>
        <w:t xml:space="preserve">more energy to meet metabolic demands </w:t>
      </w:r>
      <w:r w:rsidR="004D75B3">
        <w:rPr>
          <w:rFonts w:ascii="Times New Roman" w:hAnsi="Times New Roman" w:cs="Times New Roman"/>
          <w:bCs/>
          <w:noProof/>
          <w:sz w:val="24"/>
        </w:rPr>
        <w:t>rendering</w:t>
      </w:r>
      <w:r w:rsidRPr="008D7BFA">
        <w:rPr>
          <w:rFonts w:ascii="Times New Roman" w:hAnsi="Times New Roman" w:cs="Times New Roman"/>
          <w:bCs/>
          <w:noProof/>
          <w:sz w:val="24"/>
        </w:rPr>
        <w:t xml:space="preserve"> their survival more </w:t>
      </w:r>
      <w:r w:rsidR="004D75B3">
        <w:rPr>
          <w:rFonts w:ascii="Times New Roman" w:hAnsi="Times New Roman" w:cs="Times New Roman"/>
          <w:bCs/>
          <w:noProof/>
          <w:sz w:val="24"/>
        </w:rPr>
        <w:t>challenging</w:t>
      </w:r>
      <w:r w:rsidRPr="008D7BFA">
        <w:rPr>
          <w:rFonts w:ascii="Times New Roman" w:hAnsi="Times New Roman" w:cs="Times New Roman"/>
          <w:bCs/>
          <w:noProof/>
          <w:sz w:val="24"/>
        </w:rPr>
        <w:t xml:space="preserve">. In contrast, larger fish (adult fish) have more stored endogenous energy reserves and their metabolic energy demand can be </w:t>
      </w:r>
      <w:r w:rsidR="00FE2860">
        <w:rPr>
          <w:rFonts w:ascii="Times New Roman" w:hAnsi="Times New Roman" w:cs="Times New Roman"/>
          <w:bCs/>
          <w:noProof/>
          <w:sz w:val="24"/>
        </w:rPr>
        <w:t>effectively regulated</w:t>
      </w:r>
      <w:r w:rsidRPr="008D7BFA">
        <w:rPr>
          <w:rFonts w:ascii="Times New Roman" w:hAnsi="Times New Roman" w:cs="Times New Roman"/>
          <w:bCs/>
          <w:noProof/>
          <w:sz w:val="24"/>
        </w:rPr>
        <w:t xml:space="preserve"> in the stunting phase, which improves their chances of survival. The stunting duration is another factor that has a significant effect on fish survival during </w:t>
      </w:r>
      <w:r w:rsidR="00FE2860">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stunting phase. Short-term stunting can be managed </w:t>
      </w:r>
      <w:r w:rsidR="00FE2860">
        <w:rPr>
          <w:rFonts w:ascii="Times New Roman" w:hAnsi="Times New Roman" w:cs="Times New Roman"/>
          <w:bCs/>
          <w:noProof/>
          <w:sz w:val="24"/>
        </w:rPr>
        <w:t>by</w:t>
      </w:r>
      <w:r w:rsidRPr="008D7BFA">
        <w:rPr>
          <w:rFonts w:ascii="Times New Roman" w:hAnsi="Times New Roman" w:cs="Times New Roman"/>
          <w:bCs/>
          <w:noProof/>
          <w:sz w:val="24"/>
        </w:rPr>
        <w:t xml:space="preserve"> metabolic changes (Joshi, 1973) whereas prolonged starvation cannot be regulated by metabolic changes and may lead to fish death (Love, 1970; Ali et al., 2003). </w:t>
      </w:r>
    </w:p>
    <w:p w14:paraId="07D142DF" w14:textId="19FBE4BE" w:rsidR="00255A38" w:rsidRPr="00F932DC" w:rsidRDefault="003C027E" w:rsidP="00255A38">
      <w:pPr>
        <w:spacing w:line="360" w:lineRule="auto"/>
        <w:jc w:val="center"/>
        <w:rPr>
          <w:rFonts w:ascii="Times New Roman" w:hAnsi="Times New Roman" w:cs="Times New Roman"/>
          <w:bCs/>
          <w:sz w:val="24"/>
          <w:szCs w:val="24"/>
        </w:rPr>
      </w:pPr>
      <w:r w:rsidRPr="00DF6BF6">
        <w:rPr>
          <w:rFonts w:ascii="Times New Roman" w:hAnsi="Times New Roman" w:cs="Times New Roman"/>
          <w:b/>
          <w:sz w:val="24"/>
        </w:rPr>
        <w:t xml:space="preserve">3. </w:t>
      </w:r>
      <w:r w:rsidR="00255A38" w:rsidRPr="00DF6BF6">
        <w:rPr>
          <w:rFonts w:ascii="Times New Roman" w:hAnsi="Times New Roman" w:cs="Times New Roman"/>
          <w:b/>
          <w:bCs/>
          <w:sz w:val="24"/>
          <w:szCs w:val="24"/>
        </w:rPr>
        <w:t>LENGTH</w:t>
      </w:r>
      <w:r w:rsidR="00255A38" w:rsidRPr="00F932DC">
        <w:rPr>
          <w:rFonts w:ascii="Times New Roman" w:hAnsi="Times New Roman" w:cs="Times New Roman"/>
          <w:b/>
          <w:bCs/>
          <w:sz w:val="24"/>
          <w:szCs w:val="24"/>
        </w:rPr>
        <w:t xml:space="preserve">-WEIGHT RELATIONSHIP OF FISH IN </w:t>
      </w:r>
      <w:r w:rsidR="00C37BF3" w:rsidRPr="00C37BF3">
        <w:rPr>
          <w:rFonts w:ascii="Times New Roman" w:hAnsi="Times New Roman" w:cs="Times New Roman"/>
          <w:b/>
          <w:bCs/>
          <w:sz w:val="24"/>
          <w:szCs w:val="24"/>
        </w:rPr>
        <w:t>STUNTING PHASE</w:t>
      </w:r>
    </w:p>
    <w:p w14:paraId="30DFD627" w14:textId="390D2FD9" w:rsidR="00255A38" w:rsidRPr="007C3141" w:rsidRDefault="00255A38" w:rsidP="00255A38">
      <w:pPr>
        <w:spacing w:line="360" w:lineRule="auto"/>
        <w:jc w:val="both"/>
        <w:rPr>
          <w:rFonts w:ascii="Times New Roman" w:hAnsi="Times New Roman" w:cs="Times New Roman"/>
          <w:b/>
          <w:i/>
          <w:iCs/>
          <w:sz w:val="24"/>
          <w:szCs w:val="24"/>
        </w:rPr>
      </w:pPr>
      <w:r w:rsidRPr="007C3141">
        <w:rPr>
          <w:rFonts w:ascii="Times New Roman" w:hAnsi="Times New Roman" w:cs="Times New Roman"/>
          <w:b/>
          <w:i/>
          <w:iCs/>
          <w:sz w:val="24"/>
          <w:szCs w:val="24"/>
        </w:rPr>
        <w:t xml:space="preserve">Introduction     </w:t>
      </w:r>
    </w:p>
    <w:p w14:paraId="16277675" w14:textId="48149985" w:rsidR="00255A38" w:rsidRPr="00F932DC" w:rsidRDefault="00255A38" w:rsidP="00255A38">
      <w:pPr>
        <w:spacing w:line="360" w:lineRule="auto"/>
        <w:ind w:firstLine="720"/>
        <w:jc w:val="both"/>
        <w:rPr>
          <w:rFonts w:ascii="Times New Roman" w:hAnsi="Times New Roman" w:cs="Times New Roman"/>
          <w:sz w:val="24"/>
          <w:szCs w:val="24"/>
        </w:rPr>
      </w:pPr>
      <w:r w:rsidRPr="00F932DC">
        <w:rPr>
          <w:rFonts w:ascii="Times New Roman" w:hAnsi="Times New Roman" w:cs="Times New Roman"/>
          <w:bCs/>
          <w:sz w:val="24"/>
          <w:szCs w:val="24"/>
        </w:rPr>
        <w:t>The length-weight relationship and condition factor (CF) are two important indicators that are frequently used in aquaculture and fisheries management.</w:t>
      </w:r>
      <w:r w:rsidRPr="00F932DC">
        <w:rPr>
          <w:rFonts w:ascii="Times New Roman" w:hAnsi="Times New Roman" w:cs="Times New Roman"/>
          <w:sz w:val="24"/>
          <w:szCs w:val="24"/>
        </w:rPr>
        <w:t xml:space="preserve"> The length-weight relationship (LWR) is a mathematical model, W = aLb, used to estimate fish weight based on </w:t>
      </w:r>
      <w:r>
        <w:rPr>
          <w:rFonts w:ascii="Times New Roman" w:hAnsi="Times New Roman" w:cs="Times New Roman"/>
          <w:sz w:val="24"/>
          <w:szCs w:val="24"/>
        </w:rPr>
        <w:t xml:space="preserve">its </w:t>
      </w:r>
      <w:r w:rsidRPr="00F932DC">
        <w:rPr>
          <w:rFonts w:ascii="Times New Roman" w:hAnsi="Times New Roman" w:cs="Times New Roman"/>
          <w:sz w:val="24"/>
          <w:szCs w:val="24"/>
        </w:rPr>
        <w:t xml:space="preserve">length, where W is the total weight, L is the standard length, and a and b are constants </w:t>
      </w:r>
      <w:r w:rsidRPr="00F932DC">
        <w:rPr>
          <w:rFonts w:ascii="Times New Roman" w:hAnsi="Times New Roman" w:cs="Times New Roman"/>
          <w:sz w:val="24"/>
          <w:szCs w:val="24"/>
        </w:rPr>
        <w:lastRenderedPageBreak/>
        <w:t xml:space="preserve">(Shrestha et al., 2023). It helps </w:t>
      </w:r>
      <w:r>
        <w:rPr>
          <w:rFonts w:ascii="Times New Roman" w:hAnsi="Times New Roman" w:cs="Times New Roman"/>
          <w:sz w:val="24"/>
          <w:szCs w:val="24"/>
        </w:rPr>
        <w:t xml:space="preserve">to </w:t>
      </w:r>
      <w:r w:rsidRPr="00F932DC">
        <w:rPr>
          <w:rFonts w:ascii="Times New Roman" w:hAnsi="Times New Roman" w:cs="Times New Roman"/>
          <w:sz w:val="24"/>
          <w:szCs w:val="24"/>
        </w:rPr>
        <w:t xml:space="preserve">assess </w:t>
      </w:r>
      <w:r w:rsidR="0020114B">
        <w:rPr>
          <w:rFonts w:ascii="Times New Roman" w:hAnsi="Times New Roman" w:cs="Times New Roman"/>
          <w:sz w:val="24"/>
          <w:szCs w:val="24"/>
        </w:rPr>
        <w:t xml:space="preserve">the </w:t>
      </w:r>
      <w:r w:rsidRPr="00F932DC">
        <w:rPr>
          <w:rFonts w:ascii="Times New Roman" w:hAnsi="Times New Roman" w:cs="Times New Roman"/>
          <w:sz w:val="24"/>
          <w:szCs w:val="24"/>
        </w:rPr>
        <w:t>growth patterns</w:t>
      </w:r>
      <w:r w:rsidR="0020114B">
        <w:rPr>
          <w:rFonts w:ascii="Times New Roman" w:hAnsi="Times New Roman" w:cs="Times New Roman"/>
          <w:sz w:val="24"/>
          <w:szCs w:val="24"/>
        </w:rPr>
        <w:t xml:space="preserve"> and</w:t>
      </w:r>
      <w:r w:rsidRPr="00F932DC">
        <w:rPr>
          <w:rFonts w:ascii="Times New Roman" w:hAnsi="Times New Roman" w:cs="Times New Roman"/>
          <w:sz w:val="24"/>
          <w:szCs w:val="24"/>
        </w:rPr>
        <w:t xml:space="preserve"> health condition of fish populations, facilitating comparisons among different fish populations by correlating body weight with length (Soinski et al., 2020). LWRs are essential for fisheries management, stock assessments, and biomass</w:t>
      </w:r>
      <w:r w:rsidR="0020114B" w:rsidRPr="0020114B">
        <w:rPr>
          <w:rFonts w:ascii="Times New Roman" w:hAnsi="Times New Roman" w:cs="Times New Roman"/>
          <w:sz w:val="24"/>
          <w:szCs w:val="24"/>
        </w:rPr>
        <w:t xml:space="preserve"> </w:t>
      </w:r>
      <w:r w:rsidR="0020114B" w:rsidRPr="00F932DC">
        <w:rPr>
          <w:rFonts w:ascii="Times New Roman" w:hAnsi="Times New Roman" w:cs="Times New Roman"/>
          <w:sz w:val="24"/>
          <w:szCs w:val="24"/>
        </w:rPr>
        <w:t>estimati</w:t>
      </w:r>
      <w:r w:rsidR="0020114B">
        <w:rPr>
          <w:rFonts w:ascii="Times New Roman" w:hAnsi="Times New Roman" w:cs="Times New Roman"/>
          <w:sz w:val="24"/>
          <w:szCs w:val="24"/>
        </w:rPr>
        <w:t>on</w:t>
      </w:r>
      <w:r w:rsidRPr="00F932DC">
        <w:rPr>
          <w:rFonts w:ascii="Times New Roman" w:hAnsi="Times New Roman" w:cs="Times New Roman"/>
          <w:sz w:val="24"/>
          <w:szCs w:val="24"/>
        </w:rPr>
        <w:t xml:space="preserve">, as they reflect </w:t>
      </w:r>
      <w:r w:rsidR="00794A11">
        <w:rPr>
          <w:rFonts w:ascii="Times New Roman" w:hAnsi="Times New Roman" w:cs="Times New Roman"/>
          <w:sz w:val="24"/>
          <w:szCs w:val="24"/>
        </w:rPr>
        <w:t xml:space="preserve">the </w:t>
      </w:r>
      <w:r w:rsidRPr="00F932DC">
        <w:rPr>
          <w:rFonts w:ascii="Times New Roman" w:hAnsi="Times New Roman" w:cs="Times New Roman"/>
          <w:sz w:val="24"/>
          <w:szCs w:val="24"/>
        </w:rPr>
        <w:t xml:space="preserve">physiological states influenced by ecological factors (Zlateva, 2017). This relationship aids in understanding </w:t>
      </w:r>
      <w:r w:rsidR="00794A11">
        <w:rPr>
          <w:rFonts w:ascii="Times New Roman" w:hAnsi="Times New Roman" w:cs="Times New Roman"/>
          <w:sz w:val="24"/>
          <w:szCs w:val="24"/>
        </w:rPr>
        <w:t xml:space="preserve">the </w:t>
      </w:r>
      <w:r w:rsidRPr="00F932DC">
        <w:rPr>
          <w:rFonts w:ascii="Times New Roman" w:hAnsi="Times New Roman" w:cs="Times New Roman"/>
          <w:sz w:val="24"/>
          <w:szCs w:val="24"/>
        </w:rPr>
        <w:t xml:space="preserve">population dynamics and comparing different fish populations across time and space. </w:t>
      </w:r>
    </w:p>
    <w:p w14:paraId="02F81A49" w14:textId="77777777" w:rsidR="00255A38" w:rsidRPr="00A2146B" w:rsidRDefault="00255A38" w:rsidP="00255A38">
      <w:pPr>
        <w:spacing w:line="360" w:lineRule="auto"/>
        <w:jc w:val="both"/>
        <w:rPr>
          <w:rFonts w:ascii="Times New Roman" w:hAnsi="Times New Roman" w:cs="Times New Roman"/>
          <w:b/>
          <w:bCs/>
          <w:i/>
          <w:iCs/>
          <w:sz w:val="24"/>
          <w:szCs w:val="24"/>
        </w:rPr>
      </w:pPr>
      <w:r w:rsidRPr="00A2146B">
        <w:rPr>
          <w:rFonts w:ascii="Times New Roman" w:hAnsi="Times New Roman" w:cs="Times New Roman"/>
          <w:b/>
          <w:bCs/>
          <w:i/>
          <w:iCs/>
          <w:sz w:val="24"/>
          <w:szCs w:val="24"/>
        </w:rPr>
        <w:t>LWR of stunted fish</w:t>
      </w:r>
    </w:p>
    <w:p w14:paraId="03150358" w14:textId="73F1C5CF" w:rsidR="00255A38" w:rsidRPr="00F932DC" w:rsidRDefault="00255A38" w:rsidP="00255A38">
      <w:pPr>
        <w:spacing w:line="360" w:lineRule="auto"/>
        <w:ind w:firstLine="720"/>
        <w:jc w:val="both"/>
        <w:rPr>
          <w:rFonts w:ascii="Times New Roman" w:hAnsi="Times New Roman" w:cs="Times New Roman"/>
          <w:bCs/>
          <w:sz w:val="24"/>
          <w:szCs w:val="24"/>
        </w:rPr>
      </w:pPr>
      <w:r w:rsidRPr="00F932DC">
        <w:rPr>
          <w:rFonts w:ascii="Times New Roman" w:hAnsi="Times New Roman" w:cs="Times New Roman"/>
          <w:sz w:val="24"/>
          <w:szCs w:val="24"/>
        </w:rPr>
        <w:t xml:space="preserve">The length-weight relationship (LWR) of fish under restricted feeding conditions is a critical aspect of aquaculture, influencing growth performance and overall health. </w:t>
      </w:r>
      <w:r>
        <w:rPr>
          <w:rFonts w:ascii="Times New Roman" w:hAnsi="Times New Roman" w:cs="Times New Roman"/>
          <w:sz w:val="24"/>
          <w:szCs w:val="24"/>
        </w:rPr>
        <w:t xml:space="preserve">Similarly, </w:t>
      </w:r>
      <w:r w:rsidRPr="00F932DC">
        <w:rPr>
          <w:rFonts w:ascii="Times New Roman" w:hAnsi="Times New Roman" w:cs="Times New Roman"/>
          <w:bCs/>
          <w:sz w:val="24"/>
          <w:szCs w:val="24"/>
        </w:rPr>
        <w:t>CF is a tool used to estimate the well-being of an individual fish</w:t>
      </w:r>
      <w:r w:rsidR="002F7A42">
        <w:rPr>
          <w:rFonts w:ascii="Times New Roman" w:hAnsi="Times New Roman" w:cs="Times New Roman"/>
          <w:bCs/>
          <w:sz w:val="24"/>
          <w:szCs w:val="24"/>
        </w:rPr>
        <w:t>,</w:t>
      </w:r>
      <w:r w:rsidRPr="00F932DC">
        <w:rPr>
          <w:rFonts w:ascii="Times New Roman" w:hAnsi="Times New Roman" w:cs="Times New Roman"/>
          <w:bCs/>
          <w:sz w:val="24"/>
          <w:szCs w:val="24"/>
        </w:rPr>
        <w:t xml:space="preserve"> and an optimal CF denotes a good length-weight relationship of fish (Schneider et al., 2000). However, in most cases, stunted fish </w:t>
      </w:r>
      <w:r w:rsidR="002F7A42">
        <w:rPr>
          <w:rFonts w:ascii="Times New Roman" w:hAnsi="Times New Roman" w:cs="Times New Roman"/>
          <w:bCs/>
          <w:sz w:val="24"/>
          <w:szCs w:val="24"/>
        </w:rPr>
        <w:t xml:space="preserve">had </w:t>
      </w:r>
      <w:r w:rsidRPr="00F932DC">
        <w:rPr>
          <w:rFonts w:ascii="Times New Roman" w:hAnsi="Times New Roman" w:cs="Times New Roman"/>
          <w:bCs/>
          <w:sz w:val="24"/>
          <w:szCs w:val="24"/>
        </w:rPr>
        <w:t>lower condition factor. Starvation of brown trout (</w:t>
      </w:r>
      <w:r w:rsidRPr="00F932DC">
        <w:rPr>
          <w:rFonts w:ascii="Times New Roman" w:hAnsi="Times New Roman" w:cs="Times New Roman"/>
          <w:bCs/>
          <w:i/>
          <w:sz w:val="24"/>
          <w:szCs w:val="24"/>
        </w:rPr>
        <w:t>Salmo trutta</w:t>
      </w:r>
      <w:r w:rsidRPr="00F932DC">
        <w:rPr>
          <w:rFonts w:ascii="Times New Roman" w:hAnsi="Times New Roman" w:cs="Times New Roman"/>
          <w:bCs/>
          <w:sz w:val="24"/>
          <w:szCs w:val="24"/>
        </w:rPr>
        <w:t>) and Atlantic cod (</w:t>
      </w:r>
      <w:r w:rsidRPr="00F932DC">
        <w:rPr>
          <w:rFonts w:ascii="Times New Roman" w:hAnsi="Times New Roman" w:cs="Times New Roman"/>
          <w:bCs/>
          <w:i/>
          <w:sz w:val="24"/>
          <w:szCs w:val="24"/>
        </w:rPr>
        <w:t>Gadus morhua</w:t>
      </w:r>
      <w:r w:rsidRPr="00F932DC">
        <w:rPr>
          <w:rFonts w:ascii="Times New Roman" w:hAnsi="Times New Roman" w:cs="Times New Roman"/>
          <w:bCs/>
          <w:sz w:val="24"/>
          <w:szCs w:val="24"/>
        </w:rPr>
        <w:t xml:space="preserve">) resulted in lower CF (Jobling et al., 1994; Johnsson and Bohlin, 2005). </w:t>
      </w:r>
      <w:r w:rsidR="00BC1FB9">
        <w:rPr>
          <w:rFonts w:ascii="Times New Roman" w:hAnsi="Times New Roman" w:cs="Times New Roman"/>
          <w:bCs/>
          <w:sz w:val="24"/>
          <w:szCs w:val="24"/>
        </w:rPr>
        <w:t>S</w:t>
      </w:r>
      <w:r w:rsidRPr="00F932DC">
        <w:rPr>
          <w:rFonts w:ascii="Times New Roman" w:hAnsi="Times New Roman" w:cs="Times New Roman"/>
          <w:bCs/>
          <w:sz w:val="24"/>
          <w:szCs w:val="24"/>
        </w:rPr>
        <w:t>hort-term starvation in rainbow trout (</w:t>
      </w:r>
      <w:r w:rsidRPr="00F932DC">
        <w:rPr>
          <w:rFonts w:ascii="Times New Roman" w:hAnsi="Times New Roman" w:cs="Times New Roman"/>
          <w:bCs/>
          <w:i/>
          <w:iCs/>
          <w:sz w:val="24"/>
          <w:szCs w:val="24"/>
        </w:rPr>
        <w:t>Oncorhynchus mykiss</w:t>
      </w:r>
      <w:r w:rsidRPr="00F932DC">
        <w:rPr>
          <w:rFonts w:ascii="Times New Roman" w:hAnsi="Times New Roman" w:cs="Times New Roman"/>
          <w:bCs/>
          <w:sz w:val="24"/>
          <w:szCs w:val="24"/>
        </w:rPr>
        <w:t xml:space="preserve">) and </w:t>
      </w:r>
      <w:r w:rsidR="00A50782">
        <w:rPr>
          <w:rFonts w:ascii="Times New Roman" w:hAnsi="Times New Roman" w:cs="Times New Roman"/>
          <w:bCs/>
          <w:sz w:val="24"/>
          <w:szCs w:val="24"/>
        </w:rPr>
        <w:t>E</w:t>
      </w:r>
      <w:r w:rsidRPr="00F932DC">
        <w:rPr>
          <w:rFonts w:ascii="Times New Roman" w:hAnsi="Times New Roman" w:cs="Times New Roman"/>
          <w:bCs/>
          <w:sz w:val="24"/>
          <w:szCs w:val="24"/>
        </w:rPr>
        <w:t>uropean eel (</w:t>
      </w:r>
      <w:r w:rsidRPr="00F932DC">
        <w:rPr>
          <w:rFonts w:ascii="Times New Roman" w:hAnsi="Times New Roman" w:cs="Times New Roman"/>
          <w:bCs/>
          <w:i/>
          <w:sz w:val="24"/>
          <w:szCs w:val="24"/>
        </w:rPr>
        <w:t>Anguilla anguilla</w:t>
      </w:r>
      <w:r w:rsidRPr="00F932DC">
        <w:rPr>
          <w:rFonts w:ascii="Times New Roman" w:hAnsi="Times New Roman" w:cs="Times New Roman"/>
          <w:bCs/>
          <w:sz w:val="24"/>
          <w:szCs w:val="24"/>
        </w:rPr>
        <w:t>) induced a change in CF (Vosyliene and Kazlauskiene, 1999; Caruso et al., 2010). On the other side, long-term starvation (80 days) in channel catfish (</w:t>
      </w:r>
      <w:r w:rsidRPr="00F932DC">
        <w:rPr>
          <w:rFonts w:ascii="Times New Roman" w:hAnsi="Times New Roman" w:cs="Times New Roman"/>
          <w:bCs/>
          <w:i/>
          <w:sz w:val="24"/>
          <w:szCs w:val="24"/>
        </w:rPr>
        <w:t>Ictalurus punctatus</w:t>
      </w:r>
      <w:r w:rsidRPr="00F932DC">
        <w:rPr>
          <w:rFonts w:ascii="Times New Roman" w:hAnsi="Times New Roman" w:cs="Times New Roman"/>
          <w:bCs/>
          <w:sz w:val="24"/>
          <w:szCs w:val="24"/>
        </w:rPr>
        <w:t>) significantly reduced the condition factor (Luo et al.</w:t>
      </w:r>
      <w:r w:rsidRPr="00F932DC">
        <w:rPr>
          <w:rFonts w:ascii="Times New Roman" w:hAnsi="Times New Roman" w:cs="Times New Roman"/>
          <w:bCs/>
          <w:i/>
          <w:sz w:val="24"/>
          <w:szCs w:val="24"/>
        </w:rPr>
        <w:t>,</w:t>
      </w:r>
      <w:r w:rsidRPr="00F932DC">
        <w:rPr>
          <w:rFonts w:ascii="Times New Roman" w:hAnsi="Times New Roman" w:cs="Times New Roman"/>
          <w:bCs/>
          <w:sz w:val="24"/>
          <w:szCs w:val="24"/>
        </w:rPr>
        <w:t xml:space="preserve"> 2009). Adjustment of endogenous energy reserves and lack of proper nutrition are the two major factors that affect change</w:t>
      </w:r>
      <w:r w:rsidR="005F73D9">
        <w:rPr>
          <w:rFonts w:ascii="Times New Roman" w:hAnsi="Times New Roman" w:cs="Times New Roman"/>
          <w:bCs/>
          <w:sz w:val="24"/>
          <w:szCs w:val="24"/>
        </w:rPr>
        <w:t>s</w:t>
      </w:r>
      <w:r w:rsidRPr="00F932DC">
        <w:rPr>
          <w:rFonts w:ascii="Times New Roman" w:hAnsi="Times New Roman" w:cs="Times New Roman"/>
          <w:bCs/>
          <w:sz w:val="24"/>
          <w:szCs w:val="24"/>
        </w:rPr>
        <w:t xml:space="preserve"> </w:t>
      </w:r>
      <w:r w:rsidR="005F73D9">
        <w:rPr>
          <w:rFonts w:ascii="Times New Roman" w:hAnsi="Times New Roman" w:cs="Times New Roman"/>
          <w:bCs/>
          <w:sz w:val="24"/>
          <w:szCs w:val="24"/>
        </w:rPr>
        <w:t>in</w:t>
      </w:r>
      <w:r w:rsidRPr="00F932DC">
        <w:rPr>
          <w:rFonts w:ascii="Times New Roman" w:hAnsi="Times New Roman" w:cs="Times New Roman"/>
          <w:bCs/>
          <w:sz w:val="24"/>
          <w:szCs w:val="24"/>
        </w:rPr>
        <w:t xml:space="preserve"> condition factor </w:t>
      </w:r>
      <w:r w:rsidR="0011636F">
        <w:rPr>
          <w:rFonts w:ascii="Times New Roman" w:hAnsi="Times New Roman" w:cs="Times New Roman"/>
          <w:bCs/>
          <w:sz w:val="24"/>
          <w:szCs w:val="24"/>
        </w:rPr>
        <w:t>of</w:t>
      </w:r>
      <w:r w:rsidRPr="00F932DC">
        <w:rPr>
          <w:rFonts w:ascii="Times New Roman" w:hAnsi="Times New Roman" w:cs="Times New Roman"/>
          <w:bCs/>
          <w:sz w:val="24"/>
          <w:szCs w:val="24"/>
        </w:rPr>
        <w:t xml:space="preserve"> fish during restricted feeding.</w:t>
      </w:r>
    </w:p>
    <w:p w14:paraId="582DE983" w14:textId="061EF3B8" w:rsidR="00255A38" w:rsidRPr="00F932DC" w:rsidRDefault="00255A38" w:rsidP="00255A38">
      <w:pPr>
        <w:spacing w:line="360" w:lineRule="auto"/>
        <w:ind w:firstLine="720"/>
        <w:jc w:val="both"/>
        <w:rPr>
          <w:rFonts w:ascii="Times New Roman" w:hAnsi="Times New Roman" w:cs="Times New Roman"/>
          <w:color w:val="000000"/>
          <w:sz w:val="24"/>
          <w:szCs w:val="24"/>
          <w:shd w:val="clear" w:color="auto" w:fill="FFFFFF"/>
        </w:rPr>
      </w:pPr>
      <w:r w:rsidRPr="00F932DC">
        <w:rPr>
          <w:rFonts w:ascii="Times New Roman" w:hAnsi="Times New Roman" w:cs="Times New Roman"/>
          <w:sz w:val="24"/>
          <w:szCs w:val="24"/>
        </w:rPr>
        <w:t xml:space="preserve">Previous studies indicate that restricted feeding can </w:t>
      </w:r>
      <w:r w:rsidR="005C1B19">
        <w:rPr>
          <w:rFonts w:ascii="Times New Roman" w:hAnsi="Times New Roman" w:cs="Times New Roman"/>
          <w:sz w:val="24"/>
          <w:szCs w:val="24"/>
        </w:rPr>
        <w:t>initi</w:t>
      </w:r>
      <w:r w:rsidR="009D54C9">
        <w:rPr>
          <w:rFonts w:ascii="Times New Roman" w:hAnsi="Times New Roman" w:cs="Times New Roman"/>
          <w:sz w:val="24"/>
          <w:szCs w:val="24"/>
        </w:rPr>
        <w:t xml:space="preserve">ally </w:t>
      </w:r>
      <w:r w:rsidRPr="00F932DC">
        <w:rPr>
          <w:rFonts w:ascii="Times New Roman" w:hAnsi="Times New Roman" w:cs="Times New Roman"/>
          <w:sz w:val="24"/>
          <w:szCs w:val="24"/>
        </w:rPr>
        <w:t xml:space="preserve">lead to decreased growth rates, as seen in juvenile red tilapia, where prolonged feed restriction resulted in lower condition factors and growth metrics (Robisalmi et al., 2021). However, compensatory growth may occur </w:t>
      </w:r>
      <w:r>
        <w:rPr>
          <w:rFonts w:ascii="Times New Roman" w:hAnsi="Times New Roman" w:cs="Times New Roman"/>
          <w:sz w:val="24"/>
          <w:szCs w:val="24"/>
        </w:rPr>
        <w:t xml:space="preserve">at </w:t>
      </w:r>
      <w:r w:rsidRPr="00F932DC">
        <w:rPr>
          <w:rFonts w:ascii="Times New Roman" w:hAnsi="Times New Roman" w:cs="Times New Roman"/>
          <w:sz w:val="24"/>
          <w:szCs w:val="24"/>
        </w:rPr>
        <w:t>post-restriction feeding, although studies indicate</w:t>
      </w:r>
      <w:r>
        <w:rPr>
          <w:rFonts w:ascii="Times New Roman" w:hAnsi="Times New Roman" w:cs="Times New Roman"/>
          <w:sz w:val="24"/>
          <w:szCs w:val="24"/>
        </w:rPr>
        <w:t>d</w:t>
      </w:r>
      <w:r w:rsidRPr="00F932DC">
        <w:rPr>
          <w:rFonts w:ascii="Times New Roman" w:hAnsi="Times New Roman" w:cs="Times New Roman"/>
          <w:sz w:val="24"/>
          <w:szCs w:val="24"/>
        </w:rPr>
        <w:t xml:space="preserve"> that this is not always guaranteed, as evidenced by the lack of compensatory growth in red tilapia after re-feeding (Robisalmi et al., 2021). LWR can exhibit both positive and negative allometry, </w:t>
      </w:r>
      <w:r w:rsidR="009D54C9">
        <w:rPr>
          <w:rFonts w:ascii="Times New Roman" w:hAnsi="Times New Roman" w:cs="Times New Roman"/>
          <w:sz w:val="24"/>
          <w:szCs w:val="24"/>
        </w:rPr>
        <w:t xml:space="preserve">which are </w:t>
      </w:r>
      <w:r w:rsidRPr="00F932DC">
        <w:rPr>
          <w:rFonts w:ascii="Times New Roman" w:hAnsi="Times New Roman" w:cs="Times New Roman"/>
          <w:sz w:val="24"/>
          <w:szCs w:val="24"/>
        </w:rPr>
        <w:t xml:space="preserve">influenced by feeding levels and stocking densities. Restricted feeding at 1.0% body weight leads to lower growth, </w:t>
      </w:r>
      <w:r w:rsidR="009D54C9">
        <w:rPr>
          <w:rFonts w:ascii="Times New Roman" w:hAnsi="Times New Roman" w:cs="Times New Roman"/>
          <w:sz w:val="24"/>
          <w:szCs w:val="24"/>
        </w:rPr>
        <w:t>whereas</w:t>
      </w:r>
      <w:r w:rsidRPr="00F932DC">
        <w:rPr>
          <w:rFonts w:ascii="Times New Roman" w:hAnsi="Times New Roman" w:cs="Times New Roman"/>
          <w:sz w:val="24"/>
          <w:szCs w:val="24"/>
        </w:rPr>
        <w:t xml:space="preserve"> 1.5% promote</w:t>
      </w:r>
      <w:r w:rsidR="00576BFE">
        <w:rPr>
          <w:rFonts w:ascii="Times New Roman" w:hAnsi="Times New Roman" w:cs="Times New Roman"/>
          <w:sz w:val="24"/>
          <w:szCs w:val="24"/>
        </w:rPr>
        <w:t>s</w:t>
      </w:r>
      <w:r w:rsidRPr="00F932DC">
        <w:rPr>
          <w:rFonts w:ascii="Times New Roman" w:hAnsi="Times New Roman" w:cs="Times New Roman"/>
          <w:sz w:val="24"/>
          <w:szCs w:val="24"/>
        </w:rPr>
        <w:t xml:space="preserve"> better growth</w:t>
      </w:r>
      <w:r>
        <w:rPr>
          <w:rFonts w:ascii="Times New Roman" w:hAnsi="Times New Roman" w:cs="Times New Roman"/>
          <w:sz w:val="24"/>
          <w:szCs w:val="24"/>
        </w:rPr>
        <w:t xml:space="preserve"> in catfish</w:t>
      </w:r>
      <w:r w:rsidRPr="00F932DC">
        <w:rPr>
          <w:rFonts w:ascii="Times New Roman" w:hAnsi="Times New Roman" w:cs="Times New Roman"/>
          <w:sz w:val="24"/>
          <w:szCs w:val="24"/>
        </w:rPr>
        <w:t>, highlighting the importance of adequate feeding for optimal growth (Afia, 2023).</w:t>
      </w:r>
      <w:r w:rsidRPr="00F932DC">
        <w:rPr>
          <w:rFonts w:ascii="Times New Roman" w:hAnsi="Times New Roman" w:cs="Times New Roman"/>
          <w:color w:val="000000"/>
          <w:sz w:val="24"/>
          <w:szCs w:val="24"/>
          <w:shd w:val="clear" w:color="auto" w:fill="FFFFFF"/>
        </w:rPr>
        <w:t xml:space="preserve"> </w:t>
      </w:r>
      <w:r w:rsidR="00576BFE">
        <w:rPr>
          <w:rFonts w:ascii="Times New Roman" w:hAnsi="Times New Roman" w:cs="Times New Roman"/>
          <w:sz w:val="24"/>
          <w:szCs w:val="24"/>
        </w:rPr>
        <w:t>N</w:t>
      </w:r>
      <w:r w:rsidR="00576BFE" w:rsidRPr="00F932DC">
        <w:rPr>
          <w:rFonts w:ascii="Times New Roman" w:hAnsi="Times New Roman" w:cs="Times New Roman"/>
          <w:sz w:val="24"/>
          <w:szCs w:val="24"/>
        </w:rPr>
        <w:t>egative allometric growth</w:t>
      </w:r>
      <w:r w:rsidR="00576BFE" w:rsidRPr="00A2146B">
        <w:rPr>
          <w:rFonts w:ascii="Times New Roman" w:hAnsi="Times New Roman" w:cs="Times New Roman"/>
          <w:sz w:val="24"/>
          <w:szCs w:val="24"/>
        </w:rPr>
        <w:t xml:space="preserve"> </w:t>
      </w:r>
      <w:r w:rsidR="00576BFE">
        <w:rPr>
          <w:rFonts w:ascii="Times New Roman" w:hAnsi="Times New Roman" w:cs="Times New Roman"/>
          <w:sz w:val="24"/>
          <w:szCs w:val="24"/>
        </w:rPr>
        <w:t>was recorded</w:t>
      </w:r>
      <w:r w:rsidR="00576BFE">
        <w:rPr>
          <w:rFonts w:ascii="Times New Roman" w:hAnsi="Times New Roman" w:cs="Times New Roman"/>
          <w:color w:val="000000"/>
          <w:sz w:val="24"/>
          <w:szCs w:val="24"/>
          <w:shd w:val="clear" w:color="auto" w:fill="FFFFFF"/>
        </w:rPr>
        <w:t xml:space="preserve"> i</w:t>
      </w:r>
      <w:r>
        <w:rPr>
          <w:rFonts w:ascii="Times New Roman" w:hAnsi="Times New Roman" w:cs="Times New Roman"/>
          <w:color w:val="000000"/>
          <w:sz w:val="24"/>
          <w:szCs w:val="24"/>
          <w:shd w:val="clear" w:color="auto" w:fill="FFFFFF"/>
        </w:rPr>
        <w:t>n</w:t>
      </w:r>
      <w:r w:rsidRPr="00F932DC">
        <w:rPr>
          <w:rFonts w:ascii="Times New Roman" w:hAnsi="Times New Roman" w:cs="Times New Roman"/>
          <w:sz w:val="24"/>
          <w:szCs w:val="24"/>
        </w:rPr>
        <w:t xml:space="preserve"> </w:t>
      </w:r>
      <w:r w:rsidRPr="00A2146B">
        <w:rPr>
          <w:rFonts w:ascii="Times New Roman" w:hAnsi="Times New Roman" w:cs="Times New Roman"/>
          <w:i/>
          <w:iCs/>
          <w:sz w:val="24"/>
          <w:szCs w:val="24"/>
        </w:rPr>
        <w:t>Channa striata</w:t>
      </w:r>
      <w:r w:rsidRPr="00F932DC">
        <w:rPr>
          <w:rFonts w:ascii="Times New Roman" w:hAnsi="Times New Roman" w:cs="Times New Roman"/>
          <w:sz w:val="24"/>
          <w:szCs w:val="24"/>
        </w:rPr>
        <w:t xml:space="preserve"> larvae, with b values ranging from 2.006 to 2.627, </w:t>
      </w:r>
      <w:r>
        <w:rPr>
          <w:rFonts w:ascii="Times New Roman" w:hAnsi="Times New Roman" w:cs="Times New Roman"/>
          <w:sz w:val="24"/>
          <w:szCs w:val="24"/>
        </w:rPr>
        <w:t xml:space="preserve">during delayed </w:t>
      </w:r>
      <w:r w:rsidRPr="00F932DC">
        <w:rPr>
          <w:rFonts w:ascii="Times New Roman" w:hAnsi="Times New Roman" w:cs="Times New Roman"/>
          <w:sz w:val="24"/>
          <w:szCs w:val="24"/>
        </w:rPr>
        <w:t xml:space="preserve">initial feeding </w:t>
      </w:r>
      <w:r>
        <w:rPr>
          <w:rFonts w:ascii="Times New Roman" w:hAnsi="Times New Roman" w:cs="Times New Roman"/>
          <w:sz w:val="24"/>
          <w:szCs w:val="24"/>
        </w:rPr>
        <w:t xml:space="preserve">which </w:t>
      </w:r>
      <w:r w:rsidRPr="00F932DC">
        <w:rPr>
          <w:rFonts w:ascii="Times New Roman" w:hAnsi="Times New Roman" w:cs="Times New Roman"/>
          <w:sz w:val="24"/>
          <w:szCs w:val="24"/>
        </w:rPr>
        <w:t>significantly affect</w:t>
      </w:r>
      <w:r w:rsidR="00F17087">
        <w:rPr>
          <w:rFonts w:ascii="Times New Roman" w:hAnsi="Times New Roman" w:cs="Times New Roman"/>
          <w:sz w:val="24"/>
          <w:szCs w:val="24"/>
        </w:rPr>
        <w:t>ed the</w:t>
      </w:r>
      <w:r w:rsidRPr="00F932DC">
        <w:rPr>
          <w:rFonts w:ascii="Times New Roman" w:hAnsi="Times New Roman" w:cs="Times New Roman"/>
          <w:sz w:val="24"/>
          <w:szCs w:val="24"/>
        </w:rPr>
        <w:t xml:space="preserve"> growth performance and survival rates </w:t>
      </w:r>
      <w:r w:rsidR="00F17087">
        <w:rPr>
          <w:rFonts w:ascii="Times New Roman" w:hAnsi="Times New Roman" w:cs="Times New Roman"/>
          <w:sz w:val="24"/>
          <w:szCs w:val="24"/>
        </w:rPr>
        <w:t>under</w:t>
      </w:r>
      <w:r w:rsidRPr="00F932DC">
        <w:rPr>
          <w:rFonts w:ascii="Times New Roman" w:hAnsi="Times New Roman" w:cs="Times New Roman"/>
          <w:sz w:val="24"/>
          <w:szCs w:val="24"/>
        </w:rPr>
        <w:t xml:space="preserve"> restricted feeding conditions (Karthy et al., 2022). Accurate LWR estimations are </w:t>
      </w:r>
      <w:r w:rsidRPr="00F932DC">
        <w:rPr>
          <w:rFonts w:ascii="Times New Roman" w:hAnsi="Times New Roman" w:cs="Times New Roman"/>
          <w:sz w:val="24"/>
          <w:szCs w:val="24"/>
        </w:rPr>
        <w:lastRenderedPageBreak/>
        <w:t xml:space="preserve">essential for effective aquaculture management, allowing for better </w:t>
      </w:r>
      <w:r w:rsidR="00A3450F" w:rsidRPr="00F932DC">
        <w:rPr>
          <w:rFonts w:ascii="Times New Roman" w:hAnsi="Times New Roman" w:cs="Times New Roman"/>
          <w:sz w:val="24"/>
          <w:szCs w:val="24"/>
        </w:rPr>
        <w:t>prediction of</w:t>
      </w:r>
      <w:r w:rsidRPr="00F932DC">
        <w:rPr>
          <w:rFonts w:ascii="Times New Roman" w:hAnsi="Times New Roman" w:cs="Times New Roman"/>
          <w:sz w:val="24"/>
          <w:szCs w:val="24"/>
        </w:rPr>
        <w:t xml:space="preserve"> biomass and feed requirements (Moslen </w:t>
      </w:r>
      <w:r>
        <w:rPr>
          <w:rFonts w:ascii="Times New Roman" w:hAnsi="Times New Roman" w:cs="Times New Roman"/>
          <w:sz w:val="24"/>
          <w:szCs w:val="24"/>
        </w:rPr>
        <w:t>and</w:t>
      </w:r>
      <w:r w:rsidRPr="00F932DC">
        <w:rPr>
          <w:rFonts w:ascii="Times New Roman" w:hAnsi="Times New Roman" w:cs="Times New Roman"/>
          <w:sz w:val="24"/>
          <w:szCs w:val="24"/>
        </w:rPr>
        <w:t xml:space="preserve"> Miebaka, 2017).</w:t>
      </w:r>
      <w:r w:rsidRPr="00F932DC">
        <w:rPr>
          <w:rFonts w:ascii="Times New Roman" w:hAnsi="Times New Roman" w:cs="Times New Roman"/>
          <w:color w:val="000000"/>
          <w:sz w:val="24"/>
          <w:szCs w:val="24"/>
          <w:shd w:val="clear" w:color="auto" w:fill="FFFFFF"/>
        </w:rPr>
        <w:t xml:space="preserve"> </w:t>
      </w:r>
    </w:p>
    <w:p w14:paraId="7D94ADA3" w14:textId="77777777" w:rsidR="003C027E" w:rsidRDefault="003C027E" w:rsidP="007E5D74">
      <w:pPr>
        <w:spacing w:line="360" w:lineRule="auto"/>
        <w:ind w:firstLine="720"/>
        <w:jc w:val="both"/>
        <w:rPr>
          <w:rFonts w:ascii="Times New Roman" w:hAnsi="Times New Roman" w:cs="Times New Roman"/>
          <w:bCs/>
          <w:noProof/>
          <w:sz w:val="24"/>
          <w:szCs w:val="24"/>
        </w:rPr>
      </w:pPr>
    </w:p>
    <w:p w14:paraId="74D9F9E4" w14:textId="77777777" w:rsidR="003C027E" w:rsidRDefault="003C027E" w:rsidP="007E5D74">
      <w:pPr>
        <w:spacing w:line="360" w:lineRule="auto"/>
        <w:ind w:firstLine="720"/>
        <w:jc w:val="both"/>
        <w:rPr>
          <w:rFonts w:ascii="Times New Roman" w:hAnsi="Times New Roman" w:cs="Times New Roman"/>
          <w:bCs/>
          <w:noProof/>
          <w:sz w:val="24"/>
          <w:szCs w:val="24"/>
        </w:rPr>
      </w:pPr>
    </w:p>
    <w:p w14:paraId="6C785CA7" w14:textId="77777777" w:rsidR="003C027E" w:rsidRDefault="003C027E" w:rsidP="007E5D74">
      <w:pPr>
        <w:spacing w:line="360" w:lineRule="auto"/>
        <w:ind w:firstLine="720"/>
        <w:jc w:val="both"/>
        <w:rPr>
          <w:rFonts w:ascii="Times New Roman" w:hAnsi="Times New Roman" w:cs="Times New Roman"/>
          <w:bCs/>
          <w:noProof/>
          <w:sz w:val="24"/>
          <w:szCs w:val="24"/>
        </w:rPr>
      </w:pPr>
    </w:p>
    <w:p w14:paraId="42D97A2D" w14:textId="77777777" w:rsidR="003C027E" w:rsidRDefault="003C027E" w:rsidP="007E5D74">
      <w:pPr>
        <w:spacing w:line="360" w:lineRule="auto"/>
        <w:ind w:firstLine="720"/>
        <w:jc w:val="both"/>
        <w:rPr>
          <w:rFonts w:ascii="Times New Roman" w:hAnsi="Times New Roman" w:cs="Times New Roman"/>
          <w:bCs/>
          <w:noProof/>
          <w:sz w:val="24"/>
          <w:szCs w:val="24"/>
        </w:rPr>
      </w:pPr>
    </w:p>
    <w:p w14:paraId="6B92253D" w14:textId="77777777" w:rsidR="003C027E" w:rsidRDefault="003C027E" w:rsidP="007E5D74">
      <w:pPr>
        <w:spacing w:line="360" w:lineRule="auto"/>
        <w:ind w:firstLine="720"/>
        <w:jc w:val="both"/>
        <w:rPr>
          <w:rFonts w:ascii="Times New Roman" w:hAnsi="Times New Roman" w:cs="Times New Roman"/>
          <w:bCs/>
          <w:noProof/>
          <w:sz w:val="24"/>
          <w:szCs w:val="24"/>
        </w:rPr>
      </w:pPr>
    </w:p>
    <w:p w14:paraId="2C5AFE56" w14:textId="77777777" w:rsidR="003C027E" w:rsidRDefault="003C027E" w:rsidP="007E5D74">
      <w:pPr>
        <w:spacing w:line="360" w:lineRule="auto"/>
        <w:ind w:firstLine="720"/>
        <w:jc w:val="both"/>
        <w:rPr>
          <w:rFonts w:ascii="Times New Roman" w:hAnsi="Times New Roman" w:cs="Times New Roman"/>
          <w:bCs/>
          <w:noProof/>
          <w:sz w:val="24"/>
          <w:szCs w:val="24"/>
        </w:rPr>
      </w:pPr>
    </w:p>
    <w:p w14:paraId="46D9C089" w14:textId="77777777" w:rsidR="003C027E" w:rsidRDefault="003C027E" w:rsidP="007E5D74">
      <w:pPr>
        <w:spacing w:line="360" w:lineRule="auto"/>
        <w:ind w:firstLine="720"/>
        <w:jc w:val="both"/>
        <w:rPr>
          <w:rFonts w:ascii="Times New Roman" w:hAnsi="Times New Roman" w:cs="Times New Roman"/>
          <w:bCs/>
          <w:noProof/>
          <w:sz w:val="24"/>
          <w:szCs w:val="24"/>
        </w:rPr>
      </w:pPr>
    </w:p>
    <w:p w14:paraId="0F28866C" w14:textId="77777777" w:rsidR="003C027E" w:rsidRDefault="003C027E" w:rsidP="007E5D74">
      <w:pPr>
        <w:spacing w:line="360" w:lineRule="auto"/>
        <w:ind w:firstLine="720"/>
        <w:jc w:val="both"/>
        <w:rPr>
          <w:rFonts w:ascii="Times New Roman" w:hAnsi="Times New Roman" w:cs="Times New Roman"/>
          <w:bCs/>
          <w:noProof/>
          <w:sz w:val="24"/>
          <w:szCs w:val="24"/>
        </w:rPr>
      </w:pPr>
    </w:p>
    <w:p w14:paraId="04A6BF0A" w14:textId="77777777" w:rsidR="00A4412B" w:rsidRDefault="00A4412B" w:rsidP="007E5D74">
      <w:pPr>
        <w:spacing w:line="360" w:lineRule="auto"/>
        <w:ind w:firstLine="720"/>
        <w:jc w:val="both"/>
        <w:rPr>
          <w:rFonts w:ascii="Times New Roman" w:hAnsi="Times New Roman" w:cs="Times New Roman"/>
          <w:bCs/>
          <w:noProof/>
          <w:sz w:val="24"/>
          <w:szCs w:val="24"/>
        </w:rPr>
      </w:pPr>
    </w:p>
    <w:p w14:paraId="4B677C9D" w14:textId="77777777" w:rsidR="00A4412B" w:rsidRDefault="00A4412B" w:rsidP="007E5D74">
      <w:pPr>
        <w:spacing w:line="360" w:lineRule="auto"/>
        <w:ind w:firstLine="720"/>
        <w:jc w:val="both"/>
        <w:rPr>
          <w:rFonts w:ascii="Times New Roman" w:hAnsi="Times New Roman" w:cs="Times New Roman"/>
          <w:bCs/>
          <w:noProof/>
          <w:sz w:val="24"/>
          <w:szCs w:val="24"/>
        </w:rPr>
      </w:pPr>
    </w:p>
    <w:p w14:paraId="7DBC302C" w14:textId="77777777" w:rsidR="00A4412B" w:rsidRDefault="00A4412B" w:rsidP="007E5D74">
      <w:pPr>
        <w:spacing w:line="360" w:lineRule="auto"/>
        <w:ind w:firstLine="720"/>
        <w:jc w:val="both"/>
        <w:rPr>
          <w:rFonts w:ascii="Times New Roman" w:hAnsi="Times New Roman" w:cs="Times New Roman"/>
          <w:bCs/>
          <w:noProof/>
          <w:sz w:val="24"/>
          <w:szCs w:val="24"/>
        </w:rPr>
      </w:pPr>
    </w:p>
    <w:p w14:paraId="4FDA634B" w14:textId="77777777" w:rsidR="00A4412B" w:rsidRDefault="00A4412B" w:rsidP="007E5D74">
      <w:pPr>
        <w:spacing w:line="360" w:lineRule="auto"/>
        <w:ind w:firstLine="720"/>
        <w:jc w:val="both"/>
        <w:rPr>
          <w:rFonts w:ascii="Times New Roman" w:hAnsi="Times New Roman" w:cs="Times New Roman"/>
          <w:bCs/>
          <w:noProof/>
          <w:sz w:val="24"/>
          <w:szCs w:val="24"/>
        </w:rPr>
      </w:pPr>
    </w:p>
    <w:p w14:paraId="1DAF804D" w14:textId="74C68A74" w:rsidR="00E93D77" w:rsidRDefault="00C37BF3" w:rsidP="007C3141">
      <w:pPr>
        <w:rPr>
          <w:rFonts w:ascii="Times New Roman" w:hAnsi="Times New Roman" w:cs="Times New Roman"/>
          <w:b/>
          <w:sz w:val="24"/>
        </w:rPr>
      </w:pPr>
      <w:r>
        <w:rPr>
          <w:rFonts w:ascii="Times New Roman" w:hAnsi="Times New Roman" w:cs="Times New Roman"/>
          <w:b/>
          <w:sz w:val="24"/>
        </w:rPr>
        <w:br w:type="page"/>
      </w:r>
      <w:r w:rsidR="00B072A3">
        <w:rPr>
          <w:rFonts w:ascii="Times New Roman" w:hAnsi="Times New Roman" w:cs="Times New Roman"/>
          <w:b/>
          <w:sz w:val="24"/>
        </w:rPr>
        <w:lastRenderedPageBreak/>
        <w:t xml:space="preserve">4. </w:t>
      </w:r>
      <w:r w:rsidR="00B072A3" w:rsidRPr="003C027E">
        <w:rPr>
          <w:rFonts w:ascii="Times New Roman" w:hAnsi="Times New Roman" w:cs="Times New Roman"/>
          <w:b/>
          <w:sz w:val="24"/>
        </w:rPr>
        <w:t xml:space="preserve">BIOCHEMICAL CHANGES IN FISH BLOOD DURING </w:t>
      </w:r>
      <w:r>
        <w:rPr>
          <w:rFonts w:ascii="Times New Roman" w:hAnsi="Times New Roman" w:cs="Times New Roman"/>
          <w:b/>
          <w:sz w:val="24"/>
        </w:rPr>
        <w:t>STUNTING PHASE</w:t>
      </w:r>
    </w:p>
    <w:p w14:paraId="5D11DF50" w14:textId="77777777" w:rsidR="005B7703" w:rsidRDefault="005B7703" w:rsidP="007E5D74">
      <w:pPr>
        <w:spacing w:line="360" w:lineRule="auto"/>
        <w:jc w:val="both"/>
        <w:rPr>
          <w:rFonts w:ascii="Times New Roman" w:hAnsi="Times New Roman" w:cs="Times New Roman"/>
          <w:b/>
          <w:i/>
          <w:iCs/>
          <w:sz w:val="24"/>
        </w:rPr>
      </w:pPr>
    </w:p>
    <w:p w14:paraId="6117C9F6" w14:textId="7D8471E2" w:rsidR="00295416" w:rsidRPr="00295416" w:rsidRDefault="00295416" w:rsidP="007E5D74">
      <w:pPr>
        <w:spacing w:line="360" w:lineRule="auto"/>
        <w:jc w:val="both"/>
        <w:rPr>
          <w:rFonts w:ascii="Times New Roman" w:hAnsi="Times New Roman" w:cs="Times New Roman"/>
          <w:b/>
          <w:i/>
          <w:iCs/>
          <w:sz w:val="24"/>
        </w:rPr>
      </w:pPr>
      <w:r w:rsidRPr="00295416">
        <w:rPr>
          <w:rFonts w:ascii="Times New Roman" w:hAnsi="Times New Roman" w:cs="Times New Roman"/>
          <w:b/>
          <w:i/>
          <w:iCs/>
          <w:sz w:val="24"/>
        </w:rPr>
        <w:t>Introduction</w:t>
      </w:r>
    </w:p>
    <w:p w14:paraId="17CD54CC" w14:textId="33D52E99" w:rsidR="0029629D" w:rsidRPr="003C027E" w:rsidRDefault="0029629D" w:rsidP="00295416">
      <w:pPr>
        <w:spacing w:line="360" w:lineRule="auto"/>
        <w:ind w:firstLine="720"/>
        <w:jc w:val="both"/>
        <w:rPr>
          <w:rFonts w:ascii="Times New Roman" w:hAnsi="Times New Roman" w:cs="Times New Roman"/>
          <w:b/>
          <w:sz w:val="24"/>
        </w:rPr>
      </w:pPr>
      <w:r w:rsidRPr="00771437">
        <w:rPr>
          <w:rFonts w:ascii="Times New Roman" w:hAnsi="Times New Roman" w:cs="Times New Roman"/>
          <w:sz w:val="24"/>
        </w:rPr>
        <w:t>Starvation and feeding strategies significantly affect the physiological, biochemical and metabolic activities of fish (Falahatkar, 2012). Similar to the changes in growth parameters, physiological changes were also observed in fish during stunting phase</w:t>
      </w:r>
      <w:r w:rsidR="00661A48">
        <w:rPr>
          <w:rFonts w:ascii="Times New Roman" w:hAnsi="Times New Roman" w:cs="Times New Roman"/>
          <w:sz w:val="24"/>
        </w:rPr>
        <w:t>.</w:t>
      </w:r>
      <w:r w:rsidRPr="00771437">
        <w:rPr>
          <w:rFonts w:ascii="Times New Roman" w:hAnsi="Times New Roman" w:cs="Times New Roman"/>
          <w:sz w:val="24"/>
        </w:rPr>
        <w:t xml:space="preserve"> </w:t>
      </w:r>
    </w:p>
    <w:p w14:paraId="70D9D3D9" w14:textId="3E10A996"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r>
      <w:r w:rsidR="00005112">
        <w:rPr>
          <w:rFonts w:ascii="Times New Roman" w:hAnsi="Times New Roman" w:cs="Times New Roman"/>
          <w:bCs/>
          <w:sz w:val="24"/>
        </w:rPr>
        <w:t>Under</w:t>
      </w:r>
      <w:r w:rsidRPr="008D7BFA">
        <w:rPr>
          <w:rFonts w:ascii="Times New Roman" w:hAnsi="Times New Roman" w:cs="Times New Roman"/>
          <w:bCs/>
          <w:sz w:val="24"/>
        </w:rPr>
        <w:t xml:space="preserve"> altered environmental conditions, fish undergo behavioural and physiological changes, including blood metabolites, in the stunting phase to withstand energy shortage</w:t>
      </w:r>
      <w:r w:rsidR="00005112">
        <w:rPr>
          <w:rFonts w:ascii="Times New Roman" w:hAnsi="Times New Roman" w:cs="Times New Roman"/>
          <w:bCs/>
          <w:sz w:val="24"/>
        </w:rPr>
        <w:t>s</w:t>
      </w:r>
      <w:r w:rsidRPr="008D7BFA">
        <w:rPr>
          <w:rFonts w:ascii="Times New Roman" w:hAnsi="Times New Roman" w:cs="Times New Roman"/>
          <w:bCs/>
          <w:sz w:val="24"/>
        </w:rPr>
        <w:t xml:space="preserve"> (Pottinger et al., 2003). Once the stunting effect overcome</w:t>
      </w:r>
      <w:r w:rsidR="00005112">
        <w:rPr>
          <w:rFonts w:ascii="Times New Roman" w:hAnsi="Times New Roman" w:cs="Times New Roman"/>
          <w:bCs/>
          <w:sz w:val="24"/>
        </w:rPr>
        <w:t>s</w:t>
      </w:r>
      <w:r w:rsidRPr="008D7BFA">
        <w:rPr>
          <w:rFonts w:ascii="Times New Roman" w:hAnsi="Times New Roman" w:cs="Times New Roman"/>
          <w:bCs/>
          <w:sz w:val="24"/>
        </w:rPr>
        <w:t xml:space="preserve"> the behavioural changes and primary endogenous energy resources stored in tissues, fish think of its secondary endogenous energy resources. In African catfish, food deprivation significantly reduced blood haematocrit values (Zamal and Ollevier, 1995). Similarly, in traira (</w:t>
      </w:r>
      <w:r w:rsidRPr="008D7BFA">
        <w:rPr>
          <w:rFonts w:ascii="Times New Roman" w:hAnsi="Times New Roman" w:cs="Times New Roman"/>
          <w:bCs/>
          <w:i/>
          <w:sz w:val="24"/>
        </w:rPr>
        <w:t>Hoplias malabaricus)</w:t>
      </w:r>
      <w:r w:rsidRPr="008D7BFA">
        <w:rPr>
          <w:rFonts w:ascii="Times New Roman" w:hAnsi="Times New Roman" w:cs="Times New Roman"/>
          <w:bCs/>
          <w:sz w:val="24"/>
        </w:rPr>
        <w:t xml:space="preserve">, prolonged duration of stunting (150 and 240 days) reduced the red blood cell count (RBC), mean corpuscular volume (MCV) and haematocrit value (Rios et al., 2005). However, very few studies have been conducted on the effects of stunting on haematological changes in fish during the stunting phase. On the other side, many studies have emphasized the stunting effect on serum biochemical components in fish (Table </w:t>
      </w:r>
      <w:r w:rsidR="005364A2">
        <w:rPr>
          <w:rFonts w:ascii="Times New Roman" w:hAnsi="Times New Roman" w:cs="Times New Roman"/>
          <w:bCs/>
          <w:sz w:val="24"/>
        </w:rPr>
        <w:t>2</w:t>
      </w:r>
      <w:r w:rsidRPr="008D7BFA">
        <w:rPr>
          <w:rFonts w:ascii="Times New Roman" w:hAnsi="Times New Roman" w:cs="Times New Roman"/>
          <w:bCs/>
          <w:sz w:val="24"/>
        </w:rPr>
        <w:t xml:space="preserve">). </w:t>
      </w:r>
    </w:p>
    <w:p w14:paraId="1FECDD56" w14:textId="7D747916" w:rsidR="005364A2" w:rsidRPr="00BA5CC2" w:rsidRDefault="005364A2" w:rsidP="005364A2">
      <w:pPr>
        <w:jc w:val="center"/>
        <w:rPr>
          <w:rFonts w:ascii="Times New Roman" w:hAnsi="Times New Roman" w:cs="Times New Roman"/>
          <w:b/>
          <w:bCs/>
          <w:sz w:val="24"/>
          <w:szCs w:val="24"/>
        </w:rPr>
      </w:pPr>
      <w:r w:rsidRPr="00BA5CC2">
        <w:rPr>
          <w:rFonts w:ascii="Times New Roman" w:hAnsi="Times New Roman" w:cs="Times New Roman"/>
          <w:b/>
          <w:bCs/>
          <w:sz w:val="24"/>
          <w:szCs w:val="24"/>
        </w:rPr>
        <w:t>Table 2</w:t>
      </w:r>
      <w:r>
        <w:rPr>
          <w:rFonts w:ascii="Times New Roman" w:hAnsi="Times New Roman" w:cs="Times New Roman"/>
          <w:b/>
          <w:bCs/>
          <w:sz w:val="24"/>
          <w:szCs w:val="24"/>
        </w:rPr>
        <w:t xml:space="preserve"> Effects of stunting on b</w:t>
      </w:r>
      <w:r w:rsidRPr="00BA5CC2">
        <w:rPr>
          <w:rFonts w:ascii="Times New Roman" w:hAnsi="Times New Roman" w:cs="Times New Roman"/>
          <w:b/>
          <w:bCs/>
          <w:sz w:val="24"/>
          <w:szCs w:val="24"/>
        </w:rPr>
        <w:t>iochemical changes in fish blood</w:t>
      </w:r>
    </w:p>
    <w:tbl>
      <w:tblPr>
        <w:tblStyle w:val="TableGrid"/>
        <w:tblW w:w="9067" w:type="dxa"/>
        <w:tblLook w:val="04A0" w:firstRow="1" w:lastRow="0" w:firstColumn="1" w:lastColumn="0" w:noHBand="0" w:noVBand="1"/>
      </w:tblPr>
      <w:tblGrid>
        <w:gridCol w:w="709"/>
        <w:gridCol w:w="2066"/>
        <w:gridCol w:w="1898"/>
        <w:gridCol w:w="2552"/>
        <w:gridCol w:w="1842"/>
      </w:tblGrid>
      <w:tr w:rsidR="005364A2" w:rsidRPr="00BA5CC2" w14:paraId="3C45FA29" w14:textId="77777777" w:rsidTr="009547C6">
        <w:tc>
          <w:tcPr>
            <w:tcW w:w="709" w:type="dxa"/>
          </w:tcPr>
          <w:p w14:paraId="5CF3EE7B"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Sl. No</w:t>
            </w:r>
          </w:p>
        </w:tc>
        <w:tc>
          <w:tcPr>
            <w:tcW w:w="2066" w:type="dxa"/>
          </w:tcPr>
          <w:p w14:paraId="1510B98B"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Type of stunting imposed</w:t>
            </w:r>
          </w:p>
        </w:tc>
        <w:tc>
          <w:tcPr>
            <w:tcW w:w="1898" w:type="dxa"/>
          </w:tcPr>
          <w:p w14:paraId="3DAAC4FD"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Species</w:t>
            </w:r>
          </w:p>
        </w:tc>
        <w:tc>
          <w:tcPr>
            <w:tcW w:w="2552" w:type="dxa"/>
          </w:tcPr>
          <w:p w14:paraId="5B54004A"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bCs/>
                <w:sz w:val="24"/>
                <w:szCs w:val="24"/>
              </w:rPr>
              <w:t>Effects</w:t>
            </w:r>
          </w:p>
        </w:tc>
        <w:tc>
          <w:tcPr>
            <w:tcW w:w="1842" w:type="dxa"/>
          </w:tcPr>
          <w:p w14:paraId="409C03AE"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References</w:t>
            </w:r>
          </w:p>
        </w:tc>
      </w:tr>
      <w:tr w:rsidR="005364A2" w:rsidRPr="00BA5CC2" w14:paraId="3C9FC584" w14:textId="77777777" w:rsidTr="009547C6">
        <w:tc>
          <w:tcPr>
            <w:tcW w:w="709" w:type="dxa"/>
          </w:tcPr>
          <w:p w14:paraId="639AC977"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442FBA83"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 xml:space="preserve">Starvation (up to 154 days) </w:t>
            </w:r>
          </w:p>
        </w:tc>
        <w:tc>
          <w:tcPr>
            <w:tcW w:w="1898" w:type="dxa"/>
          </w:tcPr>
          <w:p w14:paraId="76131D16"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Atlantic Cod</w:t>
            </w:r>
          </w:p>
          <w:p w14:paraId="564FCB9A"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i/>
                <w:sz w:val="24"/>
              </w:rPr>
              <w:t>Gadus morhua</w:t>
            </w:r>
          </w:p>
        </w:tc>
        <w:tc>
          <w:tcPr>
            <w:tcW w:w="2552" w:type="dxa"/>
          </w:tcPr>
          <w:p w14:paraId="4E42C177"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No changes in the plasma protein but significant reduction in glucose was observed</w:t>
            </w:r>
          </w:p>
        </w:tc>
        <w:tc>
          <w:tcPr>
            <w:tcW w:w="1842" w:type="dxa"/>
          </w:tcPr>
          <w:p w14:paraId="7204C8FF"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Black and Love, 1986</w:t>
            </w:r>
          </w:p>
        </w:tc>
      </w:tr>
      <w:tr w:rsidR="005364A2" w:rsidRPr="00BA5CC2" w14:paraId="63B43E30" w14:textId="77777777" w:rsidTr="009547C6">
        <w:tc>
          <w:tcPr>
            <w:tcW w:w="709" w:type="dxa"/>
          </w:tcPr>
          <w:p w14:paraId="58691B90"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53534F82" w14:textId="77777777" w:rsidR="005364A2" w:rsidRPr="0086224E" w:rsidRDefault="005364A2" w:rsidP="009547C6">
            <w:pPr>
              <w:rPr>
                <w:rFonts w:ascii="Times New Roman" w:hAnsi="Times New Roman" w:cs="Times New Roman"/>
                <w:sz w:val="24"/>
              </w:rPr>
            </w:pPr>
            <w:r>
              <w:rPr>
                <w:rFonts w:ascii="Times New Roman" w:hAnsi="Times New Roman" w:cs="Times New Roman"/>
                <w:sz w:val="24"/>
              </w:rPr>
              <w:t>F</w:t>
            </w:r>
            <w:r w:rsidRPr="0086224E">
              <w:rPr>
                <w:rFonts w:ascii="Times New Roman" w:hAnsi="Times New Roman" w:cs="Times New Roman"/>
                <w:sz w:val="24"/>
              </w:rPr>
              <w:t>asting (2 months)</w:t>
            </w:r>
          </w:p>
        </w:tc>
        <w:tc>
          <w:tcPr>
            <w:tcW w:w="1898" w:type="dxa"/>
          </w:tcPr>
          <w:p w14:paraId="3E1E1328"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Common carp</w:t>
            </w:r>
          </w:p>
          <w:p w14:paraId="22D1B2B6"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Cyprinus carpio</w:t>
            </w:r>
          </w:p>
        </w:tc>
        <w:tc>
          <w:tcPr>
            <w:tcW w:w="2552" w:type="dxa"/>
          </w:tcPr>
          <w:p w14:paraId="61C1A70A"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Glucose and lactate levels in plasma were significantly increased</w:t>
            </w:r>
          </w:p>
        </w:tc>
        <w:tc>
          <w:tcPr>
            <w:tcW w:w="1842" w:type="dxa"/>
          </w:tcPr>
          <w:p w14:paraId="5D3209F1"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 xml:space="preserve">Blasco et al. 1992 </w:t>
            </w:r>
          </w:p>
        </w:tc>
      </w:tr>
      <w:tr w:rsidR="005364A2" w:rsidRPr="00BA5CC2" w14:paraId="65D433C3" w14:textId="77777777" w:rsidTr="009547C6">
        <w:tc>
          <w:tcPr>
            <w:tcW w:w="709" w:type="dxa"/>
          </w:tcPr>
          <w:p w14:paraId="14C296E6"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0823B8C5" w14:textId="77777777" w:rsidR="005364A2" w:rsidRDefault="005364A2" w:rsidP="009547C6">
            <w:pPr>
              <w:rPr>
                <w:rFonts w:ascii="Times New Roman" w:hAnsi="Times New Roman" w:cs="Times New Roman"/>
                <w:sz w:val="24"/>
              </w:rPr>
            </w:pPr>
            <w:r w:rsidRPr="0086224E">
              <w:rPr>
                <w:rFonts w:ascii="Times New Roman" w:hAnsi="Times New Roman" w:cs="Times New Roman"/>
                <w:sz w:val="24"/>
              </w:rPr>
              <w:t xml:space="preserve">Starvation (up to 66 days) </w:t>
            </w:r>
          </w:p>
        </w:tc>
        <w:tc>
          <w:tcPr>
            <w:tcW w:w="1898" w:type="dxa"/>
          </w:tcPr>
          <w:p w14:paraId="5D740E6B" w14:textId="77777777" w:rsidR="005364A2" w:rsidRPr="0086224E" w:rsidRDefault="005364A2" w:rsidP="009547C6">
            <w:pPr>
              <w:jc w:val="both"/>
              <w:rPr>
                <w:rFonts w:ascii="Times New Roman" w:hAnsi="Times New Roman" w:cs="Times New Roman"/>
                <w:i/>
                <w:sz w:val="24"/>
              </w:rPr>
            </w:pPr>
            <w:r w:rsidRPr="0086224E">
              <w:rPr>
                <w:rFonts w:ascii="Times New Roman" w:hAnsi="Times New Roman" w:cs="Times New Roman"/>
                <w:sz w:val="24"/>
              </w:rPr>
              <w:t>African catfish</w:t>
            </w:r>
            <w:r w:rsidRPr="0086224E">
              <w:rPr>
                <w:rFonts w:ascii="Times New Roman" w:hAnsi="Times New Roman" w:cs="Times New Roman"/>
                <w:i/>
                <w:sz w:val="24"/>
              </w:rPr>
              <w:t>,</w:t>
            </w:r>
          </w:p>
          <w:p w14:paraId="485A0932"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Clarias gariepinus</w:t>
            </w:r>
          </w:p>
        </w:tc>
        <w:tc>
          <w:tcPr>
            <w:tcW w:w="2552" w:type="dxa"/>
          </w:tcPr>
          <w:p w14:paraId="411F9356" w14:textId="459D5E26"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 reduction in body weight, HSI and VSI values</w:t>
            </w:r>
            <w:r w:rsidR="00661A48">
              <w:rPr>
                <w:rFonts w:ascii="Times New Roman" w:hAnsi="Times New Roman" w:cs="Times New Roman"/>
                <w:sz w:val="24"/>
              </w:rPr>
              <w:t xml:space="preserve">. </w:t>
            </w:r>
            <w:r w:rsidRPr="0086224E">
              <w:rPr>
                <w:rFonts w:ascii="Times New Roman" w:hAnsi="Times New Roman" w:cs="Times New Roman"/>
                <w:sz w:val="24"/>
              </w:rPr>
              <w:t>Significant reduction in haematocrit value</w:t>
            </w:r>
          </w:p>
        </w:tc>
        <w:tc>
          <w:tcPr>
            <w:tcW w:w="1842" w:type="dxa"/>
          </w:tcPr>
          <w:p w14:paraId="736431B7"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 xml:space="preserve">Zamal and Ollevier, 1995 </w:t>
            </w:r>
          </w:p>
        </w:tc>
      </w:tr>
      <w:tr w:rsidR="005364A2" w:rsidRPr="00BA5CC2" w14:paraId="7CEE8E21" w14:textId="77777777" w:rsidTr="009547C6">
        <w:tc>
          <w:tcPr>
            <w:tcW w:w="709" w:type="dxa"/>
          </w:tcPr>
          <w:p w14:paraId="18D2AA77"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64E25CE9"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Starvation (10 weeks)</w:t>
            </w:r>
          </w:p>
        </w:tc>
        <w:tc>
          <w:tcPr>
            <w:tcW w:w="1898" w:type="dxa"/>
          </w:tcPr>
          <w:p w14:paraId="5B135400"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White sturgeon Acipenser</w:t>
            </w:r>
            <w:r w:rsidRPr="0086224E">
              <w:rPr>
                <w:rFonts w:ascii="Times New Roman" w:hAnsi="Times New Roman" w:cs="Times New Roman"/>
                <w:i/>
                <w:sz w:val="24"/>
              </w:rPr>
              <w:t xml:space="preserve"> transmontanus</w:t>
            </w:r>
          </w:p>
        </w:tc>
        <w:tc>
          <w:tcPr>
            <w:tcW w:w="2552" w:type="dxa"/>
          </w:tcPr>
          <w:p w14:paraId="0F8A596C"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Significantly reduced blood glucose and no change in protein were noticed</w:t>
            </w:r>
          </w:p>
        </w:tc>
        <w:tc>
          <w:tcPr>
            <w:tcW w:w="1842" w:type="dxa"/>
          </w:tcPr>
          <w:p w14:paraId="49953A6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Hung et al. 1997</w:t>
            </w:r>
          </w:p>
        </w:tc>
      </w:tr>
      <w:tr w:rsidR="005364A2" w:rsidRPr="00BA5CC2" w14:paraId="39A0F184" w14:textId="77777777" w:rsidTr="009547C6">
        <w:tc>
          <w:tcPr>
            <w:tcW w:w="709" w:type="dxa"/>
          </w:tcPr>
          <w:p w14:paraId="66CF8CD6"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435AC98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Long term feed deprivation (up to 240 days)</w:t>
            </w:r>
          </w:p>
        </w:tc>
        <w:tc>
          <w:tcPr>
            <w:tcW w:w="1898" w:type="dxa"/>
          </w:tcPr>
          <w:p w14:paraId="0CF22D71"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sz w:val="24"/>
              </w:rPr>
              <w:t>Trahira fish</w:t>
            </w:r>
          </w:p>
          <w:p w14:paraId="41C60305"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i/>
                <w:sz w:val="24"/>
              </w:rPr>
              <w:t>Hoplias malabaricus</w:t>
            </w:r>
          </w:p>
        </w:tc>
        <w:tc>
          <w:tcPr>
            <w:tcW w:w="2552" w:type="dxa"/>
          </w:tcPr>
          <w:p w14:paraId="646EAEC8"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RBC, haemoglobin and Haematocrit values were significantly lowered</w:t>
            </w:r>
          </w:p>
        </w:tc>
        <w:tc>
          <w:tcPr>
            <w:tcW w:w="1842" w:type="dxa"/>
          </w:tcPr>
          <w:p w14:paraId="053411F1"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Rios et al. 2002; Rios et al. 2005</w:t>
            </w:r>
          </w:p>
        </w:tc>
      </w:tr>
      <w:tr w:rsidR="005364A2" w:rsidRPr="00BA5CC2" w14:paraId="64A3CD8A" w14:textId="77777777" w:rsidTr="009547C6">
        <w:tc>
          <w:tcPr>
            <w:tcW w:w="709" w:type="dxa"/>
          </w:tcPr>
          <w:p w14:paraId="6E5E19CF"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2B1117A1" w14:textId="77777777" w:rsidR="005364A2" w:rsidRPr="0086224E" w:rsidRDefault="005364A2" w:rsidP="009547C6">
            <w:pPr>
              <w:rPr>
                <w:rFonts w:ascii="Times New Roman" w:hAnsi="Times New Roman" w:cs="Times New Roman"/>
                <w:sz w:val="24"/>
              </w:rPr>
            </w:pPr>
            <w:r w:rsidRPr="00D26156">
              <w:rPr>
                <w:rFonts w:ascii="Times New Roman" w:hAnsi="Times New Roman" w:cs="Times New Roman"/>
                <w:sz w:val="24"/>
              </w:rPr>
              <w:t>4 weeks of fasting</w:t>
            </w:r>
          </w:p>
        </w:tc>
        <w:tc>
          <w:tcPr>
            <w:tcW w:w="1898" w:type="dxa"/>
          </w:tcPr>
          <w:p w14:paraId="49C45806" w14:textId="77777777" w:rsidR="005364A2" w:rsidRPr="0086224E" w:rsidRDefault="005364A2" w:rsidP="009547C6">
            <w:pPr>
              <w:jc w:val="both"/>
              <w:rPr>
                <w:rFonts w:ascii="Times New Roman" w:hAnsi="Times New Roman" w:cs="Times New Roman"/>
                <w:sz w:val="24"/>
              </w:rPr>
            </w:pPr>
            <w:r w:rsidRPr="0086224E">
              <w:rPr>
                <w:rFonts w:ascii="Times New Roman" w:hAnsi="Times New Roman" w:cs="Times New Roman"/>
                <w:noProof/>
                <w:sz w:val="24"/>
              </w:rPr>
              <w:t xml:space="preserve">Nile Tilapia </w:t>
            </w:r>
            <w:r w:rsidRPr="0086224E">
              <w:rPr>
                <w:rFonts w:ascii="Times New Roman" w:hAnsi="Times New Roman" w:cs="Times New Roman"/>
                <w:i/>
                <w:noProof/>
                <w:sz w:val="24"/>
              </w:rPr>
              <w:t>Oreochromis niloticus</w:t>
            </w:r>
          </w:p>
        </w:tc>
        <w:tc>
          <w:tcPr>
            <w:tcW w:w="2552" w:type="dxa"/>
          </w:tcPr>
          <w:p w14:paraId="0C71C489" w14:textId="77777777" w:rsidR="005364A2" w:rsidRPr="0086224E" w:rsidRDefault="005364A2" w:rsidP="009547C6">
            <w:pPr>
              <w:rPr>
                <w:rFonts w:ascii="Times New Roman" w:hAnsi="Times New Roman" w:cs="Times New Roman"/>
                <w:sz w:val="24"/>
              </w:rPr>
            </w:pPr>
            <w:r>
              <w:rPr>
                <w:rFonts w:ascii="Times New Roman" w:hAnsi="Times New Roman" w:cs="Times New Roman"/>
                <w:noProof/>
                <w:sz w:val="24"/>
              </w:rPr>
              <w:t>Significantly</w:t>
            </w:r>
            <w:r w:rsidRPr="0086224E">
              <w:rPr>
                <w:rFonts w:ascii="Times New Roman" w:hAnsi="Times New Roman" w:cs="Times New Roman"/>
                <w:noProof/>
                <w:sz w:val="24"/>
              </w:rPr>
              <w:t xml:space="preserve"> lower Hb</w:t>
            </w:r>
            <w:r>
              <w:rPr>
                <w:rFonts w:ascii="Times New Roman" w:hAnsi="Times New Roman" w:cs="Times New Roman"/>
                <w:noProof/>
                <w:sz w:val="24"/>
              </w:rPr>
              <w:t xml:space="preserve"> and </w:t>
            </w:r>
            <w:r w:rsidRPr="0086224E">
              <w:rPr>
                <w:rFonts w:ascii="Times New Roman" w:hAnsi="Times New Roman" w:cs="Times New Roman"/>
                <w:noProof/>
                <w:sz w:val="24"/>
              </w:rPr>
              <w:t>RBC  were noticed</w:t>
            </w:r>
          </w:p>
        </w:tc>
        <w:tc>
          <w:tcPr>
            <w:tcW w:w="1842" w:type="dxa"/>
          </w:tcPr>
          <w:p w14:paraId="038D73E5"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noProof/>
                <w:sz w:val="24"/>
              </w:rPr>
              <w:t>Abdel-Tawwab et al. 2006</w:t>
            </w:r>
          </w:p>
        </w:tc>
      </w:tr>
      <w:tr w:rsidR="005364A2" w:rsidRPr="00BA5CC2" w14:paraId="1E100D08" w14:textId="77777777" w:rsidTr="009547C6">
        <w:tc>
          <w:tcPr>
            <w:tcW w:w="709" w:type="dxa"/>
          </w:tcPr>
          <w:p w14:paraId="7B110D8E"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58420C67" w14:textId="77777777" w:rsidR="005364A2" w:rsidRPr="00D26156" w:rsidRDefault="005364A2" w:rsidP="009547C6">
            <w:pPr>
              <w:rPr>
                <w:rFonts w:ascii="Times New Roman" w:hAnsi="Times New Roman" w:cs="Times New Roman"/>
                <w:sz w:val="24"/>
              </w:rPr>
            </w:pPr>
            <w:r w:rsidRPr="0086224E">
              <w:rPr>
                <w:rFonts w:ascii="Times New Roman" w:hAnsi="Times New Roman" w:cs="Times New Roman"/>
                <w:sz w:val="24"/>
              </w:rPr>
              <w:t>Starvation and temperature (60 days and 17-26°C)</w:t>
            </w:r>
          </w:p>
        </w:tc>
        <w:tc>
          <w:tcPr>
            <w:tcW w:w="1898" w:type="dxa"/>
          </w:tcPr>
          <w:p w14:paraId="78E2A328" w14:textId="77777777" w:rsidR="005364A2" w:rsidRPr="0086224E" w:rsidRDefault="005364A2" w:rsidP="009547C6">
            <w:pPr>
              <w:jc w:val="both"/>
              <w:rPr>
                <w:rFonts w:ascii="Times New Roman" w:hAnsi="Times New Roman" w:cs="Times New Roman"/>
                <w:i/>
                <w:noProof/>
                <w:sz w:val="24"/>
              </w:rPr>
            </w:pPr>
            <w:r w:rsidRPr="0086224E">
              <w:rPr>
                <w:rFonts w:ascii="Times New Roman" w:hAnsi="Times New Roman" w:cs="Times New Roman"/>
                <w:noProof/>
                <w:sz w:val="24"/>
              </w:rPr>
              <w:t>Meagre</w:t>
            </w:r>
            <w:r w:rsidRPr="0086224E">
              <w:rPr>
                <w:rFonts w:ascii="Times New Roman" w:hAnsi="Times New Roman" w:cs="Times New Roman"/>
                <w:i/>
                <w:noProof/>
                <w:sz w:val="24"/>
              </w:rPr>
              <w:t>,</w:t>
            </w:r>
          </w:p>
          <w:p w14:paraId="299A2A45"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Argyrosomus regius</w:t>
            </w:r>
          </w:p>
        </w:tc>
        <w:tc>
          <w:tcPr>
            <w:tcW w:w="2552" w:type="dxa"/>
          </w:tcPr>
          <w:p w14:paraId="1A5472E8" w14:textId="77777777" w:rsidR="005364A2" w:rsidRDefault="005364A2" w:rsidP="009547C6">
            <w:pPr>
              <w:rPr>
                <w:rFonts w:ascii="Times New Roman" w:hAnsi="Times New Roman" w:cs="Times New Roman"/>
                <w:noProof/>
                <w:sz w:val="24"/>
              </w:rPr>
            </w:pPr>
            <w:r w:rsidRPr="0086224E">
              <w:rPr>
                <w:rFonts w:ascii="Times New Roman" w:hAnsi="Times New Roman" w:cs="Times New Roman"/>
                <w:noProof/>
                <w:sz w:val="24"/>
              </w:rPr>
              <w:t xml:space="preserve">Significant reduction in plasma glucose and </w:t>
            </w:r>
            <w:r>
              <w:rPr>
                <w:rFonts w:ascii="Times New Roman" w:hAnsi="Times New Roman" w:cs="Times New Roman"/>
                <w:noProof/>
                <w:sz w:val="24"/>
              </w:rPr>
              <w:t>blood</w:t>
            </w:r>
            <w:r w:rsidRPr="0086224E">
              <w:rPr>
                <w:rFonts w:ascii="Times New Roman" w:hAnsi="Times New Roman" w:cs="Times New Roman"/>
                <w:noProof/>
                <w:sz w:val="24"/>
              </w:rPr>
              <w:t xml:space="preserve"> lipid concentrations</w:t>
            </w:r>
          </w:p>
        </w:tc>
        <w:tc>
          <w:tcPr>
            <w:tcW w:w="1842" w:type="dxa"/>
          </w:tcPr>
          <w:p w14:paraId="34C8FFF4"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Chatzifotis et al. 2018</w:t>
            </w:r>
          </w:p>
        </w:tc>
      </w:tr>
      <w:tr w:rsidR="005364A2" w:rsidRPr="00BA5CC2" w14:paraId="738C2FF4" w14:textId="77777777" w:rsidTr="009547C6">
        <w:tc>
          <w:tcPr>
            <w:tcW w:w="709" w:type="dxa"/>
          </w:tcPr>
          <w:p w14:paraId="68D0BA21" w14:textId="77777777" w:rsidR="005364A2" w:rsidRPr="00BA5CC2" w:rsidRDefault="005364A2" w:rsidP="005364A2">
            <w:pPr>
              <w:pStyle w:val="ListParagraph"/>
              <w:numPr>
                <w:ilvl w:val="0"/>
                <w:numId w:val="13"/>
              </w:numPr>
              <w:rPr>
                <w:rFonts w:ascii="Times New Roman" w:hAnsi="Times New Roman" w:cs="Times New Roman"/>
                <w:b/>
                <w:bCs/>
                <w:sz w:val="24"/>
                <w:szCs w:val="24"/>
              </w:rPr>
            </w:pPr>
          </w:p>
        </w:tc>
        <w:tc>
          <w:tcPr>
            <w:tcW w:w="2066" w:type="dxa"/>
          </w:tcPr>
          <w:p w14:paraId="2A81761B"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Restricted feeding and high stocking density (up to 12 months)</w:t>
            </w:r>
          </w:p>
        </w:tc>
        <w:tc>
          <w:tcPr>
            <w:tcW w:w="1898" w:type="dxa"/>
          </w:tcPr>
          <w:p w14:paraId="439CB5C9"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Milkfish,</w:t>
            </w:r>
          </w:p>
          <w:p w14:paraId="6DF6C0E6"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Chanos chanos</w:t>
            </w:r>
          </w:p>
        </w:tc>
        <w:tc>
          <w:tcPr>
            <w:tcW w:w="2552" w:type="dxa"/>
          </w:tcPr>
          <w:p w14:paraId="2E533270"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Significant reduction in serum components including glucose and cortisol</w:t>
            </w:r>
            <w:r>
              <w:rPr>
                <w:rFonts w:ascii="Times New Roman" w:hAnsi="Times New Roman" w:cs="Times New Roman"/>
                <w:noProof/>
                <w:sz w:val="24"/>
              </w:rPr>
              <w:t xml:space="preserve"> </w:t>
            </w:r>
            <w:r w:rsidRPr="0086224E">
              <w:rPr>
                <w:rFonts w:ascii="Times New Roman" w:hAnsi="Times New Roman" w:cs="Times New Roman"/>
                <w:noProof/>
                <w:sz w:val="24"/>
              </w:rPr>
              <w:t>were noticed</w:t>
            </w:r>
          </w:p>
        </w:tc>
        <w:tc>
          <w:tcPr>
            <w:tcW w:w="1842" w:type="dxa"/>
          </w:tcPr>
          <w:p w14:paraId="48C2C855"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 xml:space="preserve">Lingam et al. 2019a </w:t>
            </w:r>
          </w:p>
        </w:tc>
      </w:tr>
    </w:tbl>
    <w:p w14:paraId="6418A3FE" w14:textId="77777777" w:rsidR="005364A2" w:rsidRDefault="005364A2" w:rsidP="005364A2">
      <w:pPr>
        <w:rPr>
          <w:rFonts w:ascii="Times New Roman" w:hAnsi="Times New Roman" w:cs="Times New Roman"/>
          <w:lang w:val="en-US"/>
        </w:rPr>
      </w:pPr>
    </w:p>
    <w:p w14:paraId="32109A36" w14:textId="10F5FCE6" w:rsidR="006B2379" w:rsidRPr="006B2379" w:rsidRDefault="006B2379" w:rsidP="006B2379">
      <w:pPr>
        <w:spacing w:line="360" w:lineRule="auto"/>
        <w:jc w:val="both"/>
        <w:rPr>
          <w:rFonts w:ascii="Times New Roman" w:hAnsi="Times New Roman" w:cs="Times New Roman"/>
          <w:b/>
          <w:i/>
          <w:iCs/>
          <w:sz w:val="24"/>
        </w:rPr>
      </w:pPr>
      <w:r w:rsidRPr="006B2379">
        <w:rPr>
          <w:rFonts w:ascii="Times New Roman" w:hAnsi="Times New Roman" w:cs="Times New Roman"/>
          <w:b/>
          <w:i/>
          <w:iCs/>
          <w:sz w:val="24"/>
        </w:rPr>
        <w:t>Serum biochemical changes in stunted fish</w:t>
      </w:r>
    </w:p>
    <w:p w14:paraId="6FA12FC7" w14:textId="34778284" w:rsidR="00E93D77" w:rsidRPr="008D7BFA"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sz w:val="24"/>
        </w:rPr>
        <w:t>Serum biochemical components, total serum protein, albumin and globulin, are primarily needed for efficient metabolism and immune responses in fish (Kumar et al., 2005). Therefore, the assessment of serum biochemical components provides essential information about the health and physiological response</w:t>
      </w:r>
      <w:r w:rsidR="00080179">
        <w:rPr>
          <w:rFonts w:ascii="Times New Roman" w:hAnsi="Times New Roman" w:cs="Times New Roman"/>
          <w:bCs/>
          <w:sz w:val="24"/>
        </w:rPr>
        <w:t>s</w:t>
      </w:r>
      <w:r w:rsidRPr="008D7BFA">
        <w:rPr>
          <w:rFonts w:ascii="Times New Roman" w:hAnsi="Times New Roman" w:cs="Times New Roman"/>
          <w:bCs/>
          <w:sz w:val="24"/>
        </w:rPr>
        <w:t xml:space="preserve"> of fish in feed</w:t>
      </w:r>
      <w:r w:rsidR="00080179">
        <w:rPr>
          <w:rFonts w:ascii="Times New Roman" w:hAnsi="Times New Roman" w:cs="Times New Roman"/>
          <w:bCs/>
          <w:sz w:val="24"/>
        </w:rPr>
        <w:t>-</w:t>
      </w:r>
      <w:r w:rsidRPr="008D7BFA">
        <w:rPr>
          <w:rFonts w:ascii="Times New Roman" w:hAnsi="Times New Roman" w:cs="Times New Roman"/>
          <w:bCs/>
          <w:sz w:val="24"/>
        </w:rPr>
        <w:t>restricted conditions (Mohapatra et al., 2017). In many cases, among the various serum biochemical components, proteins are the constituents that are first reduced in stress situations. Short-term starvation in Siberian sturgeon did not yield any significant difference in total plasma protein between starved and continuously fed groups (Ashouri et al., 2013). Similarly, in rainbow trout and sturgeon after 72 days of starvation and in milkfish 120 days of feed restriction did not produce any change in plasma protein levels (Furne et al., 2012; Lingam et al., 2019a). In contrary, 5-week of fasting in Atlantic cod (</w:t>
      </w:r>
      <w:r w:rsidRPr="008D7BFA">
        <w:rPr>
          <w:rFonts w:ascii="Times New Roman" w:hAnsi="Times New Roman" w:cs="Times New Roman"/>
          <w:bCs/>
          <w:i/>
          <w:sz w:val="24"/>
        </w:rPr>
        <w:t>Gadus morhua</w:t>
      </w:r>
      <w:r w:rsidRPr="008D7BFA">
        <w:rPr>
          <w:rFonts w:ascii="Times New Roman" w:hAnsi="Times New Roman" w:cs="Times New Roman"/>
          <w:bCs/>
          <w:sz w:val="24"/>
        </w:rPr>
        <w:t>) and</w:t>
      </w:r>
      <w:r w:rsidR="00080179">
        <w:rPr>
          <w:rFonts w:ascii="Times New Roman" w:hAnsi="Times New Roman" w:cs="Times New Roman"/>
          <w:bCs/>
          <w:sz w:val="24"/>
        </w:rPr>
        <w:t xml:space="preserve"> an</w:t>
      </w:r>
      <w:r w:rsidRPr="008D7BFA">
        <w:rPr>
          <w:rFonts w:ascii="Times New Roman" w:hAnsi="Times New Roman" w:cs="Times New Roman"/>
          <w:bCs/>
          <w:sz w:val="24"/>
        </w:rPr>
        <w:t xml:space="preserve"> extended period of feed restriction (above 150 days) in milkfish produced significant reduction</w:t>
      </w:r>
      <w:r w:rsidR="00F46529">
        <w:rPr>
          <w:rFonts w:ascii="Times New Roman" w:hAnsi="Times New Roman" w:cs="Times New Roman"/>
          <w:bCs/>
          <w:sz w:val="24"/>
        </w:rPr>
        <w:t>s</w:t>
      </w:r>
      <w:r w:rsidRPr="008D7BFA">
        <w:rPr>
          <w:rFonts w:ascii="Times New Roman" w:hAnsi="Times New Roman" w:cs="Times New Roman"/>
          <w:bCs/>
          <w:sz w:val="24"/>
        </w:rPr>
        <w:t xml:space="preserve"> in plasma protein level</w:t>
      </w:r>
      <w:r w:rsidR="00F46529">
        <w:rPr>
          <w:rFonts w:ascii="Times New Roman" w:hAnsi="Times New Roman" w:cs="Times New Roman"/>
          <w:bCs/>
          <w:sz w:val="24"/>
        </w:rPr>
        <w:t>s</w:t>
      </w:r>
      <w:r w:rsidRPr="008D7BFA">
        <w:rPr>
          <w:rFonts w:ascii="Times New Roman" w:hAnsi="Times New Roman" w:cs="Times New Roman"/>
          <w:bCs/>
          <w:sz w:val="24"/>
        </w:rPr>
        <w:t xml:space="preserve"> (Kamra, 1966; Lingam et al., 2019a). In fish, </w:t>
      </w:r>
      <w:r w:rsidRPr="008D7BFA">
        <w:rPr>
          <w:rFonts w:ascii="Times New Roman" w:hAnsi="Times New Roman" w:cs="Times New Roman"/>
          <w:bCs/>
          <w:noProof/>
          <w:sz w:val="24"/>
        </w:rPr>
        <w:t>plasma protein is used as a fourth energy source, after the exhau</w:t>
      </w:r>
      <w:r w:rsidR="00DE7EE8">
        <w:rPr>
          <w:rFonts w:ascii="Times New Roman" w:hAnsi="Times New Roman" w:cs="Times New Roman"/>
          <w:bCs/>
          <w:noProof/>
          <w:sz w:val="24"/>
        </w:rPr>
        <w:t>st</w:t>
      </w:r>
      <w:r w:rsidRPr="008D7BFA">
        <w:rPr>
          <w:rFonts w:ascii="Times New Roman" w:hAnsi="Times New Roman" w:cs="Times New Roman"/>
          <w:bCs/>
          <w:noProof/>
          <w:sz w:val="24"/>
        </w:rPr>
        <w:t xml:space="preserve">ion of endogenous energy reserves </w:t>
      </w:r>
      <w:r w:rsidR="00DE7EE8">
        <w:rPr>
          <w:rFonts w:ascii="Times New Roman" w:hAnsi="Times New Roman" w:cs="Times New Roman"/>
          <w:bCs/>
          <w:noProof/>
          <w:sz w:val="24"/>
        </w:rPr>
        <w:t>such as</w:t>
      </w:r>
      <w:r w:rsidRPr="008D7BFA">
        <w:rPr>
          <w:rFonts w:ascii="Times New Roman" w:hAnsi="Times New Roman" w:cs="Times New Roman"/>
          <w:bCs/>
          <w:noProof/>
          <w:sz w:val="24"/>
        </w:rPr>
        <w:t xml:space="preserve"> glycogen, glucose and lipids (Eslamloo et al., 2017). When fish are exposed to chronic stress</w:t>
      </w:r>
      <w:r w:rsidR="003D0CFF">
        <w:rPr>
          <w:rFonts w:ascii="Times New Roman" w:hAnsi="Times New Roman" w:cs="Times New Roman"/>
          <w:bCs/>
          <w:noProof/>
          <w:sz w:val="24"/>
        </w:rPr>
        <w:t xml:space="preserve"> and</w:t>
      </w:r>
      <w:r w:rsidRPr="008D7BFA">
        <w:rPr>
          <w:rFonts w:ascii="Times New Roman" w:hAnsi="Times New Roman" w:cs="Times New Roman"/>
          <w:bCs/>
          <w:noProof/>
          <w:sz w:val="24"/>
        </w:rPr>
        <w:t xml:space="preserve"> prolonged period</w:t>
      </w:r>
      <w:r w:rsidR="003D0CFF">
        <w:rPr>
          <w:rFonts w:ascii="Times New Roman" w:hAnsi="Times New Roman" w:cs="Times New Roman"/>
          <w:bCs/>
          <w:noProof/>
          <w:sz w:val="24"/>
        </w:rPr>
        <w:t>s</w:t>
      </w:r>
      <w:r w:rsidRPr="008D7BFA">
        <w:rPr>
          <w:rFonts w:ascii="Times New Roman" w:hAnsi="Times New Roman" w:cs="Times New Roman"/>
          <w:bCs/>
          <w:noProof/>
          <w:sz w:val="24"/>
        </w:rPr>
        <w:t xml:space="preserve"> of stunting, they require more energy in the later phase which leads to the catabolism of blood proteins, a non-carbohydrate source for gluconeogenesis, thus reducing serum protein levels. </w:t>
      </w:r>
    </w:p>
    <w:p w14:paraId="15B2E08E" w14:textId="2292E9F8"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noProof/>
          <w:sz w:val="24"/>
        </w:rPr>
        <w:t>When we look into the plasma protein</w:t>
      </w:r>
      <w:r w:rsidR="00BA645A">
        <w:rPr>
          <w:rFonts w:ascii="Times New Roman" w:hAnsi="Times New Roman" w:cs="Times New Roman"/>
          <w:bCs/>
          <w:noProof/>
          <w:sz w:val="24"/>
        </w:rPr>
        <w:t>s</w:t>
      </w:r>
      <w:r w:rsidRPr="008D7BFA">
        <w:rPr>
          <w:rFonts w:ascii="Times New Roman" w:hAnsi="Times New Roman" w:cs="Times New Roman"/>
          <w:bCs/>
          <w:noProof/>
          <w:sz w:val="24"/>
        </w:rPr>
        <w:t xml:space="preserve"> albumin and globulin are the two important components present in fish blood. In addition to blood protein catabolism, changes in albumin and globulin levels have been recorded in fish. Previous studies </w:t>
      </w:r>
      <w:r w:rsidR="00545DBC">
        <w:rPr>
          <w:rFonts w:ascii="Times New Roman" w:hAnsi="Times New Roman" w:cs="Times New Roman"/>
          <w:bCs/>
          <w:noProof/>
          <w:sz w:val="24"/>
        </w:rPr>
        <w:t xml:space="preserve">have </w:t>
      </w:r>
      <w:r w:rsidRPr="008D7BFA">
        <w:rPr>
          <w:rFonts w:ascii="Times New Roman" w:hAnsi="Times New Roman" w:cs="Times New Roman"/>
          <w:bCs/>
          <w:noProof/>
          <w:sz w:val="24"/>
        </w:rPr>
        <w:t>reported t</w:t>
      </w:r>
      <w:r w:rsidRPr="008D7BFA">
        <w:rPr>
          <w:rFonts w:ascii="Times New Roman" w:hAnsi="Times New Roman" w:cs="Times New Roman"/>
          <w:bCs/>
          <w:sz w:val="24"/>
        </w:rPr>
        <w:t xml:space="preserve">hat, among the plasma proteins, albumin gets reduced first followed by globulin in fish during the fasting stage </w:t>
      </w:r>
      <w:r w:rsidRPr="008D7BFA">
        <w:rPr>
          <w:rFonts w:ascii="Times New Roman" w:hAnsi="Times New Roman" w:cs="Times New Roman"/>
          <w:bCs/>
          <w:sz w:val="24"/>
        </w:rPr>
        <w:lastRenderedPageBreak/>
        <w:t>(Navarro and Gutierrez, 1995;</w:t>
      </w:r>
      <w:r w:rsidRPr="008D7BFA">
        <w:rPr>
          <w:rFonts w:ascii="Times New Roman" w:hAnsi="Times New Roman" w:cs="Times New Roman"/>
          <w:bCs/>
          <w:noProof/>
          <w:sz w:val="24"/>
        </w:rPr>
        <w:t xml:space="preserve"> Yengkokpam et</w:t>
      </w:r>
      <w:r w:rsidRPr="008D7BFA">
        <w:rPr>
          <w:rFonts w:ascii="Times New Roman" w:hAnsi="Times New Roman" w:cs="Times New Roman"/>
          <w:bCs/>
          <w:iCs/>
          <w:noProof/>
          <w:sz w:val="24"/>
        </w:rPr>
        <w:t xml:space="preserve"> al., </w:t>
      </w:r>
      <w:r w:rsidRPr="008D7BFA">
        <w:rPr>
          <w:rFonts w:ascii="Times New Roman" w:hAnsi="Times New Roman" w:cs="Times New Roman"/>
          <w:bCs/>
          <w:noProof/>
          <w:sz w:val="24"/>
        </w:rPr>
        <w:t>2012; Azodi et al., 2014; Li et al., 2016). Globulin, an immunoglobin component, plays a crucial role in the innate defen</w:t>
      </w:r>
      <w:r w:rsidR="00440A97">
        <w:rPr>
          <w:rFonts w:ascii="Times New Roman" w:hAnsi="Times New Roman" w:cs="Times New Roman"/>
          <w:bCs/>
          <w:noProof/>
          <w:sz w:val="24"/>
        </w:rPr>
        <w:t>s</w:t>
      </w:r>
      <w:r w:rsidRPr="008D7BFA">
        <w:rPr>
          <w:rFonts w:ascii="Times New Roman" w:hAnsi="Times New Roman" w:cs="Times New Roman"/>
          <w:bCs/>
          <w:noProof/>
          <w:sz w:val="24"/>
        </w:rPr>
        <w:t>e system of fish (Ellis, 1999)</w:t>
      </w:r>
      <w:r w:rsidR="00440A97">
        <w:rPr>
          <w:rFonts w:ascii="Times New Roman" w:hAnsi="Times New Roman" w:cs="Times New Roman"/>
          <w:bCs/>
          <w:noProof/>
          <w:sz w:val="24"/>
        </w:rPr>
        <w:t>;</w:t>
      </w:r>
      <w:r w:rsidRPr="008D7BFA">
        <w:rPr>
          <w:rFonts w:ascii="Times New Roman" w:hAnsi="Times New Roman" w:cs="Times New Roman"/>
          <w:bCs/>
          <w:noProof/>
          <w:sz w:val="24"/>
        </w:rPr>
        <w:t xml:space="preserve"> thus</w:t>
      </w:r>
      <w:r w:rsidR="00440A97">
        <w:rPr>
          <w:rFonts w:ascii="Times New Roman" w:hAnsi="Times New Roman" w:cs="Times New Roman"/>
          <w:bCs/>
          <w:noProof/>
          <w:sz w:val="24"/>
        </w:rPr>
        <w:t>,</w:t>
      </w:r>
      <w:r w:rsidRPr="008D7BFA">
        <w:rPr>
          <w:rFonts w:ascii="Times New Roman" w:hAnsi="Times New Roman" w:cs="Times New Roman"/>
          <w:bCs/>
          <w:noProof/>
          <w:sz w:val="24"/>
        </w:rPr>
        <w:t xml:space="preserve"> the reduction of globulin level</w:t>
      </w:r>
      <w:r w:rsidR="00440A97">
        <w:rPr>
          <w:rFonts w:ascii="Times New Roman" w:hAnsi="Times New Roman" w:cs="Times New Roman"/>
          <w:bCs/>
          <w:noProof/>
          <w:sz w:val="24"/>
        </w:rPr>
        <w:t>s</w:t>
      </w:r>
      <w:r w:rsidRPr="008D7BFA">
        <w:rPr>
          <w:rFonts w:ascii="Times New Roman" w:hAnsi="Times New Roman" w:cs="Times New Roman"/>
          <w:bCs/>
          <w:noProof/>
          <w:sz w:val="24"/>
        </w:rPr>
        <w:t xml:space="preserve"> leads to reduced humoral and cellular immunity during </w:t>
      </w:r>
      <w:r w:rsidR="00440A97">
        <w:rPr>
          <w:rFonts w:ascii="Times New Roman" w:hAnsi="Times New Roman" w:cs="Times New Roman"/>
          <w:bCs/>
          <w:noProof/>
          <w:sz w:val="24"/>
        </w:rPr>
        <w:t xml:space="preserve">the </w:t>
      </w:r>
      <w:r w:rsidRPr="008D7BFA">
        <w:rPr>
          <w:rFonts w:ascii="Times New Roman" w:hAnsi="Times New Roman" w:cs="Times New Roman"/>
          <w:bCs/>
          <w:noProof/>
          <w:sz w:val="24"/>
        </w:rPr>
        <w:t>stunting phase.</w:t>
      </w:r>
      <w:r w:rsidR="00661A48">
        <w:rPr>
          <w:rFonts w:ascii="Times New Roman" w:hAnsi="Times New Roman" w:cs="Times New Roman"/>
          <w:bCs/>
          <w:noProof/>
          <w:sz w:val="24"/>
        </w:rPr>
        <w:t xml:space="preserve"> </w:t>
      </w:r>
      <w:r w:rsidRPr="008D7BFA">
        <w:rPr>
          <w:rFonts w:ascii="Times New Roman" w:hAnsi="Times New Roman" w:cs="Times New Roman"/>
          <w:bCs/>
          <w:noProof/>
          <w:sz w:val="24"/>
        </w:rPr>
        <w:t xml:space="preserve">Besides many published results </w:t>
      </w:r>
      <w:r w:rsidR="008145B9">
        <w:rPr>
          <w:rFonts w:ascii="Times New Roman" w:hAnsi="Times New Roman" w:cs="Times New Roman"/>
          <w:bCs/>
          <w:noProof/>
          <w:sz w:val="24"/>
        </w:rPr>
        <w:t>on the</w:t>
      </w:r>
      <w:r w:rsidRPr="008D7BFA">
        <w:rPr>
          <w:rFonts w:ascii="Times New Roman" w:hAnsi="Times New Roman" w:cs="Times New Roman"/>
          <w:bCs/>
          <w:noProof/>
          <w:sz w:val="24"/>
        </w:rPr>
        <w:t xml:space="preserve"> </w:t>
      </w:r>
      <w:r w:rsidRPr="008D7BFA">
        <w:rPr>
          <w:rFonts w:ascii="Times New Roman" w:hAnsi="Times New Roman" w:cs="Times New Roman"/>
          <w:bCs/>
          <w:sz w:val="24"/>
        </w:rPr>
        <w:t xml:space="preserve">effect of stunting on serum biochemical changes in fish, </w:t>
      </w:r>
      <w:r w:rsidR="008145B9">
        <w:rPr>
          <w:rFonts w:ascii="Times New Roman" w:hAnsi="Times New Roman" w:cs="Times New Roman"/>
          <w:bCs/>
          <w:sz w:val="24"/>
        </w:rPr>
        <w:t xml:space="preserve">there is </w:t>
      </w:r>
      <w:r w:rsidRPr="008D7BFA">
        <w:rPr>
          <w:rFonts w:ascii="Times New Roman" w:hAnsi="Times New Roman" w:cs="Times New Roman"/>
          <w:bCs/>
          <w:sz w:val="24"/>
        </w:rPr>
        <w:t xml:space="preserve">still, controversy and </w:t>
      </w:r>
      <w:r w:rsidR="000A23F8">
        <w:rPr>
          <w:rFonts w:ascii="Times New Roman" w:hAnsi="Times New Roman" w:cs="Times New Roman"/>
          <w:bCs/>
          <w:sz w:val="24"/>
        </w:rPr>
        <w:t>lack</w:t>
      </w:r>
      <w:r w:rsidRPr="008D7BFA">
        <w:rPr>
          <w:rFonts w:ascii="Times New Roman" w:hAnsi="Times New Roman" w:cs="Times New Roman"/>
          <w:bCs/>
          <w:sz w:val="24"/>
        </w:rPr>
        <w:t xml:space="preserve"> of information in understanding the effect of stunting on serum components, which needs to be accomplished in </w:t>
      </w:r>
      <w:r w:rsidR="000A23F8">
        <w:rPr>
          <w:rFonts w:ascii="Times New Roman" w:hAnsi="Times New Roman" w:cs="Times New Roman"/>
          <w:bCs/>
          <w:sz w:val="24"/>
        </w:rPr>
        <w:t xml:space="preserve">the </w:t>
      </w:r>
      <w:r w:rsidRPr="008D7BFA">
        <w:rPr>
          <w:rFonts w:ascii="Times New Roman" w:hAnsi="Times New Roman" w:cs="Times New Roman"/>
          <w:bCs/>
          <w:sz w:val="24"/>
        </w:rPr>
        <w:t xml:space="preserve">future </w:t>
      </w:r>
      <w:r w:rsidR="000A23F8">
        <w:rPr>
          <w:rFonts w:ascii="Times New Roman" w:hAnsi="Times New Roman" w:cs="Times New Roman"/>
          <w:bCs/>
          <w:sz w:val="24"/>
        </w:rPr>
        <w:t>to</w:t>
      </w:r>
      <w:r w:rsidRPr="008D7BFA">
        <w:rPr>
          <w:rFonts w:ascii="Times New Roman" w:hAnsi="Times New Roman" w:cs="Times New Roman"/>
          <w:bCs/>
          <w:sz w:val="24"/>
        </w:rPr>
        <w:t xml:space="preserve"> provid</w:t>
      </w:r>
      <w:r w:rsidR="000A23F8">
        <w:rPr>
          <w:rFonts w:ascii="Times New Roman" w:hAnsi="Times New Roman" w:cs="Times New Roman"/>
          <w:bCs/>
          <w:sz w:val="24"/>
        </w:rPr>
        <w:t>e</w:t>
      </w:r>
      <w:r w:rsidRPr="008D7BFA">
        <w:rPr>
          <w:rFonts w:ascii="Times New Roman" w:hAnsi="Times New Roman" w:cs="Times New Roman"/>
          <w:bCs/>
          <w:sz w:val="24"/>
        </w:rPr>
        <w:t xml:space="preserve"> better health conditions under captivity. </w:t>
      </w:r>
    </w:p>
    <w:p w14:paraId="1FA37F14" w14:textId="54931858" w:rsidR="00B851B5" w:rsidRPr="00B851B5" w:rsidRDefault="00B851B5" w:rsidP="00B851B5">
      <w:pPr>
        <w:spacing w:line="360" w:lineRule="auto"/>
        <w:jc w:val="both"/>
        <w:rPr>
          <w:rFonts w:ascii="Times New Roman" w:hAnsi="Times New Roman" w:cs="Times New Roman"/>
          <w:b/>
          <w:i/>
          <w:iCs/>
          <w:noProof/>
          <w:sz w:val="24"/>
        </w:rPr>
      </w:pPr>
      <w:r w:rsidRPr="00B851B5">
        <w:rPr>
          <w:rFonts w:ascii="Times New Roman" w:hAnsi="Times New Roman" w:cs="Times New Roman"/>
          <w:b/>
          <w:i/>
          <w:iCs/>
          <w:noProof/>
          <w:sz w:val="24"/>
        </w:rPr>
        <w:t>Stress enzymes in stunted fish</w:t>
      </w:r>
    </w:p>
    <w:p w14:paraId="0A5D536C" w14:textId="11875A29"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noProof/>
          <w:sz w:val="24"/>
        </w:rPr>
        <w:t xml:space="preserve">The health condition of fish in captivity is regulated by various internal and external stress factors, which also affect blood components. Serum cortisol and glucose levels </w:t>
      </w:r>
      <w:r w:rsidR="00C55B33">
        <w:rPr>
          <w:rFonts w:ascii="Times New Roman" w:hAnsi="Times New Roman" w:cs="Times New Roman"/>
          <w:bCs/>
          <w:noProof/>
          <w:sz w:val="24"/>
        </w:rPr>
        <w:t>have been</w:t>
      </w:r>
      <w:r w:rsidRPr="008D7BFA">
        <w:rPr>
          <w:rFonts w:ascii="Times New Roman" w:hAnsi="Times New Roman" w:cs="Times New Roman"/>
          <w:bCs/>
          <w:noProof/>
          <w:sz w:val="24"/>
        </w:rPr>
        <w:t xml:space="preserve"> used as general indices for primary and secondary stress responses, respectively, in fish (Porchas et al., 2009). Normally, the </w:t>
      </w:r>
      <w:r w:rsidRPr="008D7BFA">
        <w:rPr>
          <w:rFonts w:ascii="Times New Roman" w:hAnsi="Times New Roman" w:cs="Times New Roman"/>
          <w:bCs/>
          <w:sz w:val="24"/>
        </w:rPr>
        <w:t>nutritional status of fish can influence the circulation of stress indicators such as glucose and cortisol</w:t>
      </w:r>
      <w:r w:rsidR="00C55B33">
        <w:rPr>
          <w:rFonts w:ascii="Times New Roman" w:hAnsi="Times New Roman" w:cs="Times New Roman"/>
          <w:bCs/>
          <w:sz w:val="24"/>
        </w:rPr>
        <w:t>,</w:t>
      </w:r>
      <w:r w:rsidRPr="008D7BFA">
        <w:rPr>
          <w:rFonts w:ascii="Times New Roman" w:hAnsi="Times New Roman" w:cs="Times New Roman"/>
          <w:bCs/>
          <w:sz w:val="24"/>
        </w:rPr>
        <w:t xml:space="preserve"> in fish blood (Holloway et al., 1994). Under nutritional stress, fish must identify endogenous substrates for energy mobilization</w:t>
      </w:r>
      <w:r w:rsidR="00C55B33">
        <w:rPr>
          <w:rFonts w:ascii="Times New Roman" w:hAnsi="Times New Roman" w:cs="Times New Roman"/>
          <w:bCs/>
          <w:sz w:val="24"/>
        </w:rPr>
        <w:t>,</w:t>
      </w:r>
      <w:r w:rsidRPr="008D7BFA">
        <w:rPr>
          <w:rFonts w:ascii="Times New Roman" w:hAnsi="Times New Roman" w:cs="Times New Roman"/>
          <w:bCs/>
          <w:sz w:val="24"/>
        </w:rPr>
        <w:t xml:space="preserve"> which is regulated by elevated </w:t>
      </w:r>
      <w:r w:rsidR="00B62E0C" w:rsidRPr="008D7BFA">
        <w:rPr>
          <w:rFonts w:ascii="Times New Roman" w:hAnsi="Times New Roman" w:cs="Times New Roman"/>
          <w:bCs/>
          <w:sz w:val="24"/>
        </w:rPr>
        <w:t xml:space="preserve">plasma cortisol and glucose </w:t>
      </w:r>
      <w:r w:rsidRPr="008D7BFA">
        <w:rPr>
          <w:rFonts w:ascii="Times New Roman" w:hAnsi="Times New Roman" w:cs="Times New Roman"/>
          <w:bCs/>
          <w:sz w:val="24"/>
        </w:rPr>
        <w:t xml:space="preserve">levels (Barcellos et al., 2010). </w:t>
      </w:r>
      <w:r w:rsidR="00B62E0C">
        <w:rPr>
          <w:rFonts w:ascii="Times New Roman" w:hAnsi="Times New Roman" w:cs="Times New Roman"/>
          <w:bCs/>
          <w:sz w:val="24"/>
        </w:rPr>
        <w:t>Although</w:t>
      </w:r>
      <w:r w:rsidRPr="008D7BFA">
        <w:rPr>
          <w:rFonts w:ascii="Times New Roman" w:hAnsi="Times New Roman" w:cs="Times New Roman"/>
          <w:bCs/>
          <w:sz w:val="24"/>
        </w:rPr>
        <w:t>, both are stress indicators, contradictory reports are available regarding their circulation in blood during stunting. However, in fish</w:t>
      </w:r>
      <w:r w:rsidR="001A175E">
        <w:rPr>
          <w:rFonts w:ascii="Times New Roman" w:hAnsi="Times New Roman" w:cs="Times New Roman"/>
          <w:bCs/>
          <w:sz w:val="24"/>
        </w:rPr>
        <w:t>,</w:t>
      </w:r>
      <w:r w:rsidRPr="008D7BFA">
        <w:rPr>
          <w:rFonts w:ascii="Times New Roman" w:hAnsi="Times New Roman" w:cs="Times New Roman"/>
          <w:bCs/>
          <w:sz w:val="24"/>
        </w:rPr>
        <w:t xml:space="preserve"> during starvation, an increase, decrease, or no change in cortisol levels has been </w:t>
      </w:r>
      <w:r w:rsidR="001A175E">
        <w:rPr>
          <w:rFonts w:ascii="Times New Roman" w:hAnsi="Times New Roman" w:cs="Times New Roman"/>
          <w:bCs/>
          <w:sz w:val="24"/>
        </w:rPr>
        <w:t>observed</w:t>
      </w:r>
      <w:r w:rsidRPr="008D7BFA">
        <w:rPr>
          <w:rFonts w:ascii="Times New Roman" w:hAnsi="Times New Roman" w:cs="Times New Roman"/>
          <w:bCs/>
          <w:sz w:val="24"/>
        </w:rPr>
        <w:t xml:space="preserve"> (Pottinger et al.,</w:t>
      </w:r>
      <w:r w:rsidRPr="008D7BFA">
        <w:rPr>
          <w:rFonts w:ascii="Times New Roman" w:hAnsi="Times New Roman" w:cs="Times New Roman"/>
          <w:bCs/>
          <w:i/>
          <w:sz w:val="24"/>
        </w:rPr>
        <w:t xml:space="preserve"> </w:t>
      </w:r>
      <w:r w:rsidRPr="008D7BFA">
        <w:rPr>
          <w:rFonts w:ascii="Times New Roman" w:hAnsi="Times New Roman" w:cs="Times New Roman"/>
          <w:bCs/>
          <w:sz w:val="24"/>
        </w:rPr>
        <w:t>2003; Bar, 2014). On the other side, fish maintain steady blood glucose concentrations during prolonged period</w:t>
      </w:r>
      <w:r w:rsidR="001A175E">
        <w:rPr>
          <w:rFonts w:ascii="Times New Roman" w:hAnsi="Times New Roman" w:cs="Times New Roman"/>
          <w:bCs/>
          <w:sz w:val="24"/>
        </w:rPr>
        <w:t>s</w:t>
      </w:r>
      <w:r w:rsidRPr="008D7BFA">
        <w:rPr>
          <w:rFonts w:ascii="Times New Roman" w:hAnsi="Times New Roman" w:cs="Times New Roman"/>
          <w:bCs/>
          <w:sz w:val="24"/>
        </w:rPr>
        <w:t xml:space="preserve"> of food deprivation (Navarro and Gutierrez, 1995). </w:t>
      </w:r>
      <w:r w:rsidR="001A175E">
        <w:rPr>
          <w:rFonts w:ascii="Times New Roman" w:hAnsi="Times New Roman" w:cs="Times New Roman"/>
          <w:bCs/>
          <w:noProof/>
          <w:sz w:val="24"/>
        </w:rPr>
        <w:t>However</w:t>
      </w:r>
      <w:r w:rsidRPr="008D7BFA">
        <w:rPr>
          <w:rFonts w:ascii="Times New Roman" w:hAnsi="Times New Roman" w:cs="Times New Roman"/>
          <w:bCs/>
          <w:noProof/>
          <w:sz w:val="24"/>
        </w:rPr>
        <w:t>, the response of blood glucose and cortisol levels</w:t>
      </w:r>
      <w:r w:rsidR="00661A48">
        <w:rPr>
          <w:rFonts w:ascii="Times New Roman" w:hAnsi="Times New Roman" w:cs="Times New Roman"/>
          <w:bCs/>
          <w:noProof/>
          <w:sz w:val="24"/>
        </w:rPr>
        <w:t xml:space="preserve"> </w:t>
      </w:r>
      <w:r w:rsidRPr="008D7BFA">
        <w:rPr>
          <w:rFonts w:ascii="Times New Roman" w:hAnsi="Times New Roman" w:cs="Times New Roman"/>
          <w:bCs/>
          <w:noProof/>
          <w:sz w:val="24"/>
        </w:rPr>
        <w:t xml:space="preserve">during stunting depends on </w:t>
      </w:r>
      <w:r w:rsidR="00C91DC6">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species and duration of stunting, especially </w:t>
      </w:r>
      <w:r w:rsidR="00C91DC6">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length of food deprivation (Peterson and Small, 2004; Caruso et al., 2010; Kulkarni and Barad, 2015). In milkfish, 4-month of food deprivation did not affect glucose levels, however, when the food deprivation period was extended further (8 </w:t>
      </w:r>
      <w:r w:rsidR="005418DF">
        <w:rPr>
          <w:rFonts w:ascii="Times New Roman" w:hAnsi="Times New Roman" w:cs="Times New Roman"/>
          <w:bCs/>
          <w:noProof/>
          <w:sz w:val="24"/>
        </w:rPr>
        <w:t>and</w:t>
      </w:r>
      <w:r w:rsidRPr="008D7BFA">
        <w:rPr>
          <w:rFonts w:ascii="Times New Roman" w:hAnsi="Times New Roman" w:cs="Times New Roman"/>
          <w:bCs/>
          <w:noProof/>
          <w:sz w:val="24"/>
        </w:rPr>
        <w:t xml:space="preserve"> 12 months), they displayed increased circulation of cortisol and glucose in their blood (Lingam et al., 2019a).</w:t>
      </w:r>
    </w:p>
    <w:p w14:paraId="395613AD" w14:textId="74409DB6" w:rsidR="00E93D77"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noProof/>
          <w:sz w:val="24"/>
        </w:rPr>
        <w:t>Under stress conditions, fish activate the HPI axis and increase the production and circulation of cortisol, which modifies energy metabolism (Li et al., 2016). Cortisol plays mu</w:t>
      </w:r>
      <w:r w:rsidR="005418DF">
        <w:rPr>
          <w:rFonts w:ascii="Times New Roman" w:hAnsi="Times New Roman" w:cs="Times New Roman"/>
          <w:bCs/>
          <w:noProof/>
          <w:sz w:val="24"/>
        </w:rPr>
        <w:t>l</w:t>
      </w:r>
      <w:r w:rsidRPr="008D7BFA">
        <w:rPr>
          <w:rFonts w:ascii="Times New Roman" w:hAnsi="Times New Roman" w:cs="Times New Roman"/>
          <w:bCs/>
          <w:noProof/>
          <w:sz w:val="24"/>
        </w:rPr>
        <w:t>tiple role</w:t>
      </w:r>
      <w:r w:rsidR="005418DF">
        <w:rPr>
          <w:rFonts w:ascii="Times New Roman" w:hAnsi="Times New Roman" w:cs="Times New Roman"/>
          <w:bCs/>
          <w:noProof/>
          <w:sz w:val="24"/>
        </w:rPr>
        <w:t>s</w:t>
      </w:r>
      <w:r w:rsidRPr="008D7BFA">
        <w:rPr>
          <w:rFonts w:ascii="Times New Roman" w:hAnsi="Times New Roman" w:cs="Times New Roman"/>
          <w:bCs/>
          <w:noProof/>
          <w:sz w:val="24"/>
        </w:rPr>
        <w:t xml:space="preserve"> in fish energy metabolism, especially </w:t>
      </w:r>
      <w:r w:rsidR="00514432">
        <w:rPr>
          <w:rFonts w:ascii="Times New Roman" w:hAnsi="Times New Roman" w:cs="Times New Roman"/>
          <w:bCs/>
          <w:noProof/>
          <w:sz w:val="24"/>
        </w:rPr>
        <w:t>under</w:t>
      </w:r>
      <w:r w:rsidRPr="008D7BFA">
        <w:rPr>
          <w:rFonts w:ascii="Times New Roman" w:hAnsi="Times New Roman" w:cs="Times New Roman"/>
          <w:bCs/>
          <w:noProof/>
          <w:sz w:val="24"/>
        </w:rPr>
        <w:t xml:space="preserve"> feed</w:t>
      </w:r>
      <w:r w:rsidR="00514432">
        <w:rPr>
          <w:rFonts w:ascii="Times New Roman" w:hAnsi="Times New Roman" w:cs="Times New Roman"/>
          <w:bCs/>
          <w:noProof/>
          <w:sz w:val="24"/>
        </w:rPr>
        <w:t>-</w:t>
      </w:r>
      <w:r w:rsidRPr="008D7BFA">
        <w:rPr>
          <w:rFonts w:ascii="Times New Roman" w:hAnsi="Times New Roman" w:cs="Times New Roman"/>
          <w:bCs/>
          <w:noProof/>
          <w:sz w:val="24"/>
        </w:rPr>
        <w:t>restricted conditions, through lipolysis (Caruso et al. 2010), proteolysis (Bar, 2014; Philip et al., 2018)</w:t>
      </w:r>
      <w:r w:rsidR="005A22BE">
        <w:rPr>
          <w:rFonts w:ascii="Times New Roman" w:hAnsi="Times New Roman" w:cs="Times New Roman"/>
          <w:bCs/>
          <w:noProof/>
          <w:sz w:val="24"/>
        </w:rPr>
        <w:t>,</w:t>
      </w:r>
      <w:r w:rsidRPr="008D7BFA">
        <w:rPr>
          <w:rFonts w:ascii="Times New Roman" w:hAnsi="Times New Roman" w:cs="Times New Roman"/>
          <w:bCs/>
          <w:noProof/>
          <w:sz w:val="24"/>
        </w:rPr>
        <w:t xml:space="preserve"> and gluconeogenesis (Borowiec et al., 2015). Previous studies in rainbow trout (</w:t>
      </w:r>
      <w:r w:rsidRPr="008D7BFA">
        <w:rPr>
          <w:rFonts w:ascii="Times New Roman" w:hAnsi="Times New Roman" w:cs="Times New Roman"/>
          <w:bCs/>
          <w:sz w:val="24"/>
        </w:rPr>
        <w:t xml:space="preserve">Heming and Paleczny, 1987; Furne et al., 2012), sturgeon sp. (Hung et al., 1997; Furne et al., 2012), channel catfish (Peterson and Small, 2004) red porgy (Caruso et al., 2012) and milkfish (Lingam et al., 2019a) have either </w:t>
      </w:r>
      <w:r w:rsidRPr="008D7BFA">
        <w:rPr>
          <w:rFonts w:ascii="Times New Roman" w:hAnsi="Times New Roman" w:cs="Times New Roman"/>
          <w:bCs/>
          <w:sz w:val="24"/>
        </w:rPr>
        <w:lastRenderedPageBreak/>
        <w:t xml:space="preserve">decreased or no change in glucose circulation during short term starvation or in the initial phase of extended stunting. Similarly, the above studies found either elevated </w:t>
      </w:r>
      <w:r w:rsidR="00505B4E" w:rsidRPr="008D7BFA">
        <w:rPr>
          <w:rFonts w:ascii="Times New Roman" w:hAnsi="Times New Roman" w:cs="Times New Roman"/>
          <w:bCs/>
          <w:sz w:val="24"/>
        </w:rPr>
        <w:t xml:space="preserve">cortisol </w:t>
      </w:r>
      <w:r w:rsidRPr="008D7BFA">
        <w:rPr>
          <w:rFonts w:ascii="Times New Roman" w:hAnsi="Times New Roman" w:cs="Times New Roman"/>
          <w:bCs/>
          <w:sz w:val="24"/>
        </w:rPr>
        <w:t xml:space="preserve">circulation or lipid degradation in the carcass, </w:t>
      </w:r>
      <w:r w:rsidR="0028162D" w:rsidRPr="008D7BFA">
        <w:rPr>
          <w:rFonts w:ascii="Times New Roman" w:hAnsi="Times New Roman" w:cs="Times New Roman"/>
          <w:bCs/>
          <w:sz w:val="24"/>
        </w:rPr>
        <w:t>except for</w:t>
      </w:r>
      <w:r w:rsidRPr="008D7BFA">
        <w:rPr>
          <w:rFonts w:ascii="Times New Roman" w:hAnsi="Times New Roman" w:cs="Times New Roman"/>
          <w:bCs/>
          <w:sz w:val="24"/>
        </w:rPr>
        <w:t xml:space="preserve"> Heming and Paleczey (1987). The study did not analy</w:t>
      </w:r>
      <w:r w:rsidR="00505B4E">
        <w:rPr>
          <w:rFonts w:ascii="Times New Roman" w:hAnsi="Times New Roman" w:cs="Times New Roman"/>
          <w:bCs/>
          <w:sz w:val="24"/>
        </w:rPr>
        <w:t>z</w:t>
      </w:r>
      <w:r w:rsidRPr="008D7BFA">
        <w:rPr>
          <w:rFonts w:ascii="Times New Roman" w:hAnsi="Times New Roman" w:cs="Times New Roman"/>
          <w:bCs/>
          <w:sz w:val="24"/>
        </w:rPr>
        <w:t xml:space="preserve">e </w:t>
      </w:r>
      <w:r w:rsidR="00505B4E">
        <w:rPr>
          <w:rFonts w:ascii="Times New Roman" w:hAnsi="Times New Roman" w:cs="Times New Roman"/>
          <w:bCs/>
          <w:sz w:val="24"/>
        </w:rPr>
        <w:t>either</w:t>
      </w:r>
      <w:r w:rsidRPr="008D7BFA">
        <w:rPr>
          <w:rFonts w:ascii="Times New Roman" w:hAnsi="Times New Roman" w:cs="Times New Roman"/>
          <w:bCs/>
          <w:sz w:val="24"/>
        </w:rPr>
        <w:t xml:space="preserve"> cortisol </w:t>
      </w:r>
      <w:r w:rsidR="00505B4E">
        <w:rPr>
          <w:rFonts w:ascii="Times New Roman" w:hAnsi="Times New Roman" w:cs="Times New Roman"/>
          <w:bCs/>
          <w:sz w:val="24"/>
        </w:rPr>
        <w:t>or</w:t>
      </w:r>
      <w:r w:rsidRPr="008D7BFA">
        <w:rPr>
          <w:rFonts w:ascii="Times New Roman" w:hAnsi="Times New Roman" w:cs="Times New Roman"/>
          <w:bCs/>
          <w:sz w:val="24"/>
        </w:rPr>
        <w:t xml:space="preserve"> carcass lipids which clearly indicates the role of cortisol in lipolysis during stunting. Generally, fish follow the lipostat model, which uses lipids as the primary energy source during feed restriction. Higher circulation of cortisol cataly</w:t>
      </w:r>
      <w:r w:rsidR="00DC0418">
        <w:rPr>
          <w:rFonts w:ascii="Times New Roman" w:hAnsi="Times New Roman" w:cs="Times New Roman"/>
          <w:bCs/>
          <w:sz w:val="24"/>
        </w:rPr>
        <w:t>z</w:t>
      </w:r>
      <w:r w:rsidRPr="008D7BFA">
        <w:rPr>
          <w:rFonts w:ascii="Times New Roman" w:hAnsi="Times New Roman" w:cs="Times New Roman"/>
          <w:bCs/>
          <w:sz w:val="24"/>
        </w:rPr>
        <w:t xml:space="preserve">es lipolysis, which increases the catabolism </w:t>
      </w:r>
      <w:r w:rsidRPr="008D7BFA">
        <w:rPr>
          <w:rFonts w:ascii="Times New Roman" w:hAnsi="Times New Roman" w:cs="Times New Roman"/>
          <w:bCs/>
          <w:noProof/>
          <w:sz w:val="24"/>
        </w:rPr>
        <w:t>of lipids into free fatty acids (FFAs), thus increasing the circulation of FFAs in the bloodstream and inhibiting glucose utilization and release by the liver (Sheridan, 1988; Collins and Anderson, 1995). Once lipids are exhausted, fish must shift to the next energy source, protein, which requires cortisol for breakdown. A sharp increase in cortisol levels and no change in glucose levels were found in European eel and milkfish after 3 months of fasting and 4 months of stunting, respectively, due to lipid exhaustion (Dave et al., 1975; Lingam et al., 2019a). To break down muscle proteins (proteolysis), fish require elevated circulation of cortisol in the</w:t>
      </w:r>
      <w:r w:rsidR="00DE2084">
        <w:rPr>
          <w:rFonts w:ascii="Times New Roman" w:hAnsi="Times New Roman" w:cs="Times New Roman"/>
          <w:bCs/>
          <w:noProof/>
          <w:sz w:val="24"/>
        </w:rPr>
        <w:t>ir</w:t>
      </w:r>
      <w:r w:rsidRPr="008D7BFA">
        <w:rPr>
          <w:rFonts w:ascii="Times New Roman" w:hAnsi="Times New Roman" w:cs="Times New Roman"/>
          <w:bCs/>
          <w:noProof/>
          <w:sz w:val="24"/>
        </w:rPr>
        <w:t xml:space="preserve"> blood (Bar, 2014). However, after the depletion of muscle lipids and protein, fish promote gluconeogenesis, using blood proteins as a non-carbohydrate source for energy production i.e. glucose, which also requires cortisol and increases glucose circulation in the blood. Therefore, elevated cortisol and glucose levels have been </w:t>
      </w:r>
      <w:r w:rsidR="00DE2084">
        <w:rPr>
          <w:rFonts w:ascii="Times New Roman" w:hAnsi="Times New Roman" w:cs="Times New Roman"/>
          <w:bCs/>
          <w:noProof/>
          <w:sz w:val="24"/>
        </w:rPr>
        <w:t>observed</w:t>
      </w:r>
      <w:r w:rsidRPr="008D7BFA">
        <w:rPr>
          <w:rFonts w:ascii="Times New Roman" w:hAnsi="Times New Roman" w:cs="Times New Roman"/>
          <w:bCs/>
          <w:noProof/>
          <w:sz w:val="24"/>
        </w:rPr>
        <w:t xml:space="preserve"> in fish to meet the increased energy demand </w:t>
      </w:r>
      <w:r w:rsidR="00DE2084">
        <w:rPr>
          <w:rFonts w:ascii="Times New Roman" w:hAnsi="Times New Roman" w:cs="Times New Roman"/>
          <w:bCs/>
          <w:noProof/>
          <w:sz w:val="24"/>
        </w:rPr>
        <w:t>during</w:t>
      </w:r>
      <w:r w:rsidRPr="008D7BFA">
        <w:rPr>
          <w:rFonts w:ascii="Times New Roman" w:hAnsi="Times New Roman" w:cs="Times New Roman"/>
          <w:bCs/>
          <w:noProof/>
          <w:sz w:val="24"/>
        </w:rPr>
        <w:t xml:space="preserve"> the later phase of prolonged stunting.  </w:t>
      </w:r>
    </w:p>
    <w:p w14:paraId="00354A26" w14:textId="77777777" w:rsidR="00B072A3" w:rsidRDefault="00B072A3" w:rsidP="007E5D74">
      <w:pPr>
        <w:spacing w:line="360" w:lineRule="auto"/>
        <w:ind w:firstLine="720"/>
        <w:jc w:val="both"/>
        <w:rPr>
          <w:rFonts w:ascii="Times New Roman" w:hAnsi="Times New Roman" w:cs="Times New Roman"/>
          <w:bCs/>
          <w:noProof/>
          <w:sz w:val="24"/>
        </w:rPr>
      </w:pPr>
    </w:p>
    <w:p w14:paraId="60FE80B1" w14:textId="77777777" w:rsidR="00B072A3" w:rsidRDefault="00B072A3" w:rsidP="007E5D74">
      <w:pPr>
        <w:spacing w:line="360" w:lineRule="auto"/>
        <w:ind w:firstLine="720"/>
        <w:jc w:val="both"/>
        <w:rPr>
          <w:rFonts w:ascii="Times New Roman" w:hAnsi="Times New Roman" w:cs="Times New Roman"/>
          <w:bCs/>
          <w:noProof/>
          <w:sz w:val="24"/>
        </w:rPr>
      </w:pPr>
    </w:p>
    <w:p w14:paraId="61D166AC" w14:textId="77777777" w:rsidR="00B072A3" w:rsidRDefault="00B072A3" w:rsidP="007E5D74">
      <w:pPr>
        <w:spacing w:line="360" w:lineRule="auto"/>
        <w:ind w:firstLine="720"/>
        <w:jc w:val="both"/>
        <w:rPr>
          <w:rFonts w:ascii="Times New Roman" w:hAnsi="Times New Roman" w:cs="Times New Roman"/>
          <w:bCs/>
          <w:noProof/>
          <w:sz w:val="24"/>
        </w:rPr>
      </w:pPr>
    </w:p>
    <w:p w14:paraId="361F3ABA" w14:textId="77777777" w:rsidR="00B072A3" w:rsidRDefault="00B072A3" w:rsidP="007E5D74">
      <w:pPr>
        <w:spacing w:line="360" w:lineRule="auto"/>
        <w:ind w:firstLine="720"/>
        <w:jc w:val="both"/>
        <w:rPr>
          <w:rFonts w:ascii="Times New Roman" w:hAnsi="Times New Roman" w:cs="Times New Roman"/>
          <w:bCs/>
          <w:noProof/>
          <w:sz w:val="24"/>
        </w:rPr>
      </w:pPr>
    </w:p>
    <w:p w14:paraId="6B363945" w14:textId="77777777" w:rsidR="005364A2" w:rsidRDefault="005364A2">
      <w:pPr>
        <w:rPr>
          <w:rFonts w:ascii="Times New Roman" w:hAnsi="Times New Roman" w:cs="Times New Roman"/>
          <w:b/>
          <w:sz w:val="24"/>
        </w:rPr>
      </w:pPr>
      <w:r>
        <w:rPr>
          <w:rFonts w:ascii="Times New Roman" w:hAnsi="Times New Roman" w:cs="Times New Roman"/>
          <w:b/>
          <w:sz w:val="24"/>
        </w:rPr>
        <w:br w:type="page"/>
      </w:r>
    </w:p>
    <w:p w14:paraId="363DAB97" w14:textId="7713C93F" w:rsidR="00E93D77" w:rsidRDefault="00B072A3" w:rsidP="00A4412B">
      <w:pPr>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5. </w:t>
      </w:r>
      <w:r w:rsidRPr="003C027E">
        <w:rPr>
          <w:rFonts w:ascii="Times New Roman" w:hAnsi="Times New Roman" w:cs="Times New Roman"/>
          <w:b/>
          <w:sz w:val="24"/>
        </w:rPr>
        <w:t xml:space="preserve">IMMUNE AND ANTI-OXIDANT DEFENCE CHANGES IN FISH </w:t>
      </w:r>
      <w:r w:rsidR="00C37BF3">
        <w:rPr>
          <w:rFonts w:ascii="Times New Roman" w:hAnsi="Times New Roman" w:cs="Times New Roman"/>
          <w:b/>
          <w:sz w:val="24"/>
        </w:rPr>
        <w:t>DURING STUNTING PHASE</w:t>
      </w:r>
    </w:p>
    <w:p w14:paraId="4A86FEFD" w14:textId="219DBFC4" w:rsidR="00A248C1" w:rsidRPr="00A248C1" w:rsidRDefault="00A248C1" w:rsidP="007E5D74">
      <w:pPr>
        <w:spacing w:line="360" w:lineRule="auto"/>
        <w:jc w:val="both"/>
        <w:rPr>
          <w:rFonts w:ascii="Times New Roman" w:hAnsi="Times New Roman" w:cs="Times New Roman"/>
          <w:b/>
          <w:i/>
          <w:iCs/>
          <w:sz w:val="24"/>
        </w:rPr>
      </w:pPr>
      <w:r w:rsidRPr="00A248C1">
        <w:rPr>
          <w:rFonts w:ascii="Times New Roman" w:hAnsi="Times New Roman" w:cs="Times New Roman"/>
          <w:b/>
          <w:i/>
          <w:iCs/>
          <w:sz w:val="24"/>
        </w:rPr>
        <w:t>Introduction</w:t>
      </w:r>
      <w:r w:rsidR="00E93D77" w:rsidRPr="00A248C1">
        <w:rPr>
          <w:rFonts w:ascii="Times New Roman" w:hAnsi="Times New Roman" w:cs="Times New Roman"/>
          <w:b/>
          <w:i/>
          <w:iCs/>
          <w:sz w:val="24"/>
        </w:rPr>
        <w:tab/>
      </w:r>
    </w:p>
    <w:p w14:paraId="76EC8E3A" w14:textId="7B61C7E2" w:rsidR="00E93D77" w:rsidRPr="008D7BFA" w:rsidRDefault="00E93D77" w:rsidP="00A248C1">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Immunity is a significant physiological defen</w:t>
      </w:r>
      <w:r w:rsidR="00377904">
        <w:rPr>
          <w:rFonts w:ascii="Times New Roman" w:hAnsi="Times New Roman" w:cs="Times New Roman"/>
          <w:bCs/>
          <w:sz w:val="24"/>
        </w:rPr>
        <w:t>s</w:t>
      </w:r>
      <w:r w:rsidRPr="008D7BFA">
        <w:rPr>
          <w:rFonts w:ascii="Times New Roman" w:hAnsi="Times New Roman" w:cs="Times New Roman"/>
          <w:bCs/>
          <w:sz w:val="24"/>
        </w:rPr>
        <w:t>e mechanism in fish, to evade pathogen infection, and fish have a strong tolerance to dietary restriction</w:t>
      </w:r>
      <w:r w:rsidR="00622EFA">
        <w:rPr>
          <w:rFonts w:ascii="Times New Roman" w:hAnsi="Times New Roman" w:cs="Times New Roman"/>
          <w:bCs/>
          <w:sz w:val="24"/>
        </w:rPr>
        <w:t>. H</w:t>
      </w:r>
      <w:r w:rsidRPr="008D7BFA">
        <w:rPr>
          <w:rFonts w:ascii="Times New Roman" w:hAnsi="Times New Roman" w:cs="Times New Roman"/>
          <w:bCs/>
          <w:sz w:val="24"/>
        </w:rPr>
        <w:t>owever</w:t>
      </w:r>
      <w:r w:rsidR="00622EFA">
        <w:rPr>
          <w:rFonts w:ascii="Times New Roman" w:hAnsi="Times New Roman" w:cs="Times New Roman"/>
          <w:bCs/>
          <w:sz w:val="24"/>
        </w:rPr>
        <w:t>,</w:t>
      </w:r>
      <w:r w:rsidRPr="008D7BFA">
        <w:rPr>
          <w:rFonts w:ascii="Times New Roman" w:hAnsi="Times New Roman" w:cs="Times New Roman"/>
          <w:bCs/>
          <w:sz w:val="24"/>
        </w:rPr>
        <w:t xml:space="preserve"> it </w:t>
      </w:r>
      <w:r w:rsidR="00622EFA">
        <w:rPr>
          <w:rFonts w:ascii="Times New Roman" w:hAnsi="Times New Roman" w:cs="Times New Roman"/>
          <w:bCs/>
          <w:sz w:val="24"/>
        </w:rPr>
        <w:t xml:space="preserve">also </w:t>
      </w:r>
      <w:r w:rsidRPr="008D7BFA">
        <w:rPr>
          <w:rFonts w:ascii="Times New Roman" w:hAnsi="Times New Roman" w:cs="Times New Roman"/>
          <w:bCs/>
          <w:sz w:val="24"/>
        </w:rPr>
        <w:t>has negative effects on the immune function of fish (Martin et al., 2010; Kiron, 2012). Additionally, the response of the immune system to stress depends on the intensity and duration of the stress (Tort, 2011). In general, the production of antibodies, proteins and other immune-related metabolites consumes vast amounts of energy (Tort, 2011)</w:t>
      </w:r>
      <w:r w:rsidR="004C00D6">
        <w:rPr>
          <w:rFonts w:ascii="Times New Roman" w:hAnsi="Times New Roman" w:cs="Times New Roman"/>
          <w:bCs/>
          <w:sz w:val="24"/>
        </w:rPr>
        <w:t>. However,</w:t>
      </w:r>
      <w:r w:rsidRPr="008D7BFA">
        <w:rPr>
          <w:rFonts w:ascii="Times New Roman" w:hAnsi="Times New Roman" w:cs="Times New Roman"/>
          <w:bCs/>
          <w:sz w:val="24"/>
        </w:rPr>
        <w:t xml:space="preserve"> the availability of lower energy in </w:t>
      </w:r>
      <w:r w:rsidR="004C00D6">
        <w:rPr>
          <w:rFonts w:ascii="Times New Roman" w:hAnsi="Times New Roman" w:cs="Times New Roman"/>
          <w:bCs/>
          <w:sz w:val="24"/>
        </w:rPr>
        <w:t xml:space="preserve">the </w:t>
      </w:r>
      <w:r w:rsidRPr="008D7BFA">
        <w:rPr>
          <w:rFonts w:ascii="Times New Roman" w:hAnsi="Times New Roman" w:cs="Times New Roman"/>
          <w:bCs/>
          <w:sz w:val="24"/>
        </w:rPr>
        <w:t>catabolic phase devastates the defen</w:t>
      </w:r>
      <w:r w:rsidR="00F83FE6">
        <w:rPr>
          <w:rFonts w:ascii="Times New Roman" w:hAnsi="Times New Roman" w:cs="Times New Roman"/>
          <w:bCs/>
          <w:sz w:val="24"/>
        </w:rPr>
        <w:t>s</w:t>
      </w:r>
      <w:r w:rsidRPr="008D7BFA">
        <w:rPr>
          <w:rFonts w:ascii="Times New Roman" w:hAnsi="Times New Roman" w:cs="Times New Roman"/>
          <w:bCs/>
          <w:sz w:val="24"/>
        </w:rPr>
        <w:t xml:space="preserve">e mechanisms of fish. </w:t>
      </w:r>
    </w:p>
    <w:p w14:paraId="66B0E752" w14:textId="7AF378CF" w:rsidR="002C2E37" w:rsidRPr="002C2E37" w:rsidRDefault="002C2E37" w:rsidP="007E5D74">
      <w:pPr>
        <w:spacing w:line="360" w:lineRule="auto"/>
        <w:jc w:val="both"/>
        <w:rPr>
          <w:rFonts w:ascii="Times New Roman" w:hAnsi="Times New Roman" w:cs="Times New Roman"/>
          <w:b/>
          <w:i/>
          <w:iCs/>
          <w:sz w:val="24"/>
        </w:rPr>
      </w:pPr>
      <w:r w:rsidRPr="002C2E37">
        <w:rPr>
          <w:rFonts w:ascii="Times New Roman" w:hAnsi="Times New Roman" w:cs="Times New Roman"/>
          <w:b/>
          <w:i/>
          <w:iCs/>
          <w:sz w:val="24"/>
        </w:rPr>
        <w:t>Respiratory burst activity in stunted fish</w:t>
      </w:r>
      <w:r w:rsidR="00E93D77" w:rsidRPr="002C2E37">
        <w:rPr>
          <w:rFonts w:ascii="Times New Roman" w:hAnsi="Times New Roman" w:cs="Times New Roman"/>
          <w:b/>
          <w:i/>
          <w:iCs/>
          <w:sz w:val="24"/>
        </w:rPr>
        <w:tab/>
      </w:r>
    </w:p>
    <w:p w14:paraId="6C19471F" w14:textId="44543413" w:rsidR="00E93D77" w:rsidRPr="008D7BFA" w:rsidRDefault="00E93D77" w:rsidP="002C2E37">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Respiratory burst activity, the production of free radical oxidative compounds by monocytes and neutrophils, is an imperative cellular immune defen</w:t>
      </w:r>
      <w:r w:rsidR="00094B1E">
        <w:rPr>
          <w:rFonts w:ascii="Times New Roman" w:hAnsi="Times New Roman" w:cs="Times New Roman"/>
          <w:bCs/>
          <w:sz w:val="24"/>
        </w:rPr>
        <w:t>s</w:t>
      </w:r>
      <w:r w:rsidRPr="008D7BFA">
        <w:rPr>
          <w:rFonts w:ascii="Times New Roman" w:hAnsi="Times New Roman" w:cs="Times New Roman"/>
          <w:bCs/>
          <w:sz w:val="24"/>
        </w:rPr>
        <w:t xml:space="preserve">e mechanism against pathogens in fish (Anderson and Siwicki, 1995). Feed restriction experiments conducted in </w:t>
      </w:r>
      <w:r w:rsidRPr="008D7BFA">
        <w:rPr>
          <w:rFonts w:ascii="Times New Roman" w:hAnsi="Times New Roman" w:cs="Times New Roman"/>
          <w:bCs/>
          <w:noProof/>
          <w:sz w:val="24"/>
        </w:rPr>
        <w:t>Senegalese sole (Salas-Leiton et al., 2010),</w:t>
      </w:r>
      <w:r w:rsidRPr="008D7BFA">
        <w:rPr>
          <w:rFonts w:ascii="Times New Roman" w:hAnsi="Times New Roman" w:cs="Times New Roman"/>
          <w:bCs/>
          <w:sz w:val="24"/>
        </w:rPr>
        <w:t xml:space="preserve"> European sea bass and blackspot sea bream (Caruso et al., 2011) and milkfish (Lingam et al., 2019a) found significantly lower respiratory burst activity. Generally, the raised neuroendocrine factor, cortisol, as a stress response during food restriction could reduce respiratory burst activity (</w:t>
      </w:r>
      <w:r w:rsidRPr="008D7BFA">
        <w:rPr>
          <w:rFonts w:ascii="Times New Roman" w:hAnsi="Times New Roman" w:cs="Times New Roman"/>
          <w:bCs/>
          <w:noProof/>
          <w:sz w:val="24"/>
        </w:rPr>
        <w:t xml:space="preserve">Huntingford et al., 2006; </w:t>
      </w:r>
      <w:r w:rsidRPr="008D7BFA">
        <w:rPr>
          <w:rFonts w:ascii="Times New Roman" w:hAnsi="Times New Roman" w:cs="Times New Roman"/>
          <w:bCs/>
          <w:sz w:val="24"/>
        </w:rPr>
        <w:t>Tort, 2011). Additionally, in the stunting phase fish spend less energy on the production of immune compounds, as a physiological adaptation, lead</w:t>
      </w:r>
      <w:r w:rsidR="00094B1E">
        <w:rPr>
          <w:rFonts w:ascii="Times New Roman" w:hAnsi="Times New Roman" w:cs="Times New Roman"/>
          <w:bCs/>
          <w:sz w:val="24"/>
        </w:rPr>
        <w:t>ing</w:t>
      </w:r>
      <w:r w:rsidRPr="008D7BFA">
        <w:rPr>
          <w:rFonts w:ascii="Times New Roman" w:hAnsi="Times New Roman" w:cs="Times New Roman"/>
          <w:bCs/>
          <w:sz w:val="24"/>
        </w:rPr>
        <w:t xml:space="preserve"> to immunosuppression. </w:t>
      </w:r>
    </w:p>
    <w:p w14:paraId="516A335B" w14:textId="4A78223A" w:rsidR="002C2E37" w:rsidRPr="002C2E37" w:rsidRDefault="002C2E37" w:rsidP="007E5D74">
      <w:pPr>
        <w:spacing w:line="360" w:lineRule="auto"/>
        <w:jc w:val="both"/>
        <w:rPr>
          <w:rFonts w:ascii="Times New Roman" w:hAnsi="Times New Roman" w:cs="Times New Roman"/>
          <w:b/>
          <w:i/>
          <w:iCs/>
          <w:sz w:val="24"/>
        </w:rPr>
      </w:pPr>
      <w:r w:rsidRPr="002C2E37">
        <w:rPr>
          <w:rFonts w:ascii="Times New Roman" w:hAnsi="Times New Roman" w:cs="Times New Roman"/>
          <w:b/>
          <w:i/>
          <w:iCs/>
          <w:sz w:val="24"/>
        </w:rPr>
        <w:t>SOD and CAT activities in stunted fish</w:t>
      </w:r>
    </w:p>
    <w:p w14:paraId="20CA5A70" w14:textId="511179E7" w:rsidR="00E93D77" w:rsidRPr="008D7BFA" w:rsidRDefault="00E93D77" w:rsidP="002C2E37">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Superoxide dismutase (SOD) and Catalase (CAT) are important antioxidant defen</w:t>
      </w:r>
      <w:r w:rsidR="00B742EA">
        <w:rPr>
          <w:rFonts w:ascii="Times New Roman" w:hAnsi="Times New Roman" w:cs="Times New Roman"/>
          <w:bCs/>
          <w:sz w:val="24"/>
        </w:rPr>
        <w:t>s</w:t>
      </w:r>
      <w:r w:rsidRPr="008D7BFA">
        <w:rPr>
          <w:rFonts w:ascii="Times New Roman" w:hAnsi="Times New Roman" w:cs="Times New Roman"/>
          <w:bCs/>
          <w:sz w:val="24"/>
        </w:rPr>
        <w:t xml:space="preserve">e systems in fish that maintain physiological homeostasis by hunting the reactive oxygen species (ROS) which </w:t>
      </w:r>
      <w:r w:rsidR="00B742EA">
        <w:rPr>
          <w:rFonts w:ascii="Times New Roman" w:hAnsi="Times New Roman" w:cs="Times New Roman"/>
          <w:bCs/>
          <w:sz w:val="24"/>
        </w:rPr>
        <w:t xml:space="preserve">prevent </w:t>
      </w:r>
      <w:r w:rsidRPr="008D7BFA">
        <w:rPr>
          <w:rFonts w:ascii="Times New Roman" w:hAnsi="Times New Roman" w:cs="Times New Roman"/>
          <w:bCs/>
          <w:sz w:val="24"/>
        </w:rPr>
        <w:t xml:space="preserve">oxidative stress impairment (Shin et al. 2010). </w:t>
      </w:r>
      <w:r w:rsidRPr="008D7BFA">
        <w:rPr>
          <w:rFonts w:ascii="Times New Roman" w:hAnsi="Times New Roman" w:cs="Times New Roman"/>
          <w:bCs/>
          <w:noProof/>
          <w:sz w:val="24"/>
        </w:rPr>
        <w:t>An imbalance between the oxidation process and anti-oxidant defen</w:t>
      </w:r>
      <w:r w:rsidR="00DF7E75">
        <w:rPr>
          <w:rFonts w:ascii="Times New Roman" w:hAnsi="Times New Roman" w:cs="Times New Roman"/>
          <w:bCs/>
          <w:noProof/>
          <w:sz w:val="24"/>
        </w:rPr>
        <w:t>s</w:t>
      </w:r>
      <w:r w:rsidRPr="008D7BFA">
        <w:rPr>
          <w:rFonts w:ascii="Times New Roman" w:hAnsi="Times New Roman" w:cs="Times New Roman"/>
          <w:bCs/>
          <w:noProof/>
          <w:sz w:val="24"/>
        </w:rPr>
        <w:t>e creates oxidative stress, which can damage tissues and affect biomolecules (Furne et al., 2009). Therefore, a slight change in the oxidative defen</w:t>
      </w:r>
      <w:r w:rsidR="00DF7E75">
        <w:rPr>
          <w:rFonts w:ascii="Times New Roman" w:hAnsi="Times New Roman" w:cs="Times New Roman"/>
          <w:bCs/>
          <w:noProof/>
          <w:sz w:val="24"/>
        </w:rPr>
        <w:t>s</w:t>
      </w:r>
      <w:r w:rsidRPr="008D7BFA">
        <w:rPr>
          <w:rFonts w:ascii="Times New Roman" w:hAnsi="Times New Roman" w:cs="Times New Roman"/>
          <w:bCs/>
          <w:noProof/>
          <w:sz w:val="24"/>
        </w:rPr>
        <w:t xml:space="preserve">e system, </w:t>
      </w:r>
      <w:r w:rsidR="00DF7E75">
        <w:rPr>
          <w:rFonts w:ascii="Times New Roman" w:hAnsi="Times New Roman" w:cs="Times New Roman"/>
          <w:bCs/>
          <w:noProof/>
          <w:sz w:val="24"/>
        </w:rPr>
        <w:t>under</w:t>
      </w:r>
      <w:r w:rsidRPr="008D7BFA">
        <w:rPr>
          <w:rFonts w:ascii="Times New Roman" w:hAnsi="Times New Roman" w:cs="Times New Roman"/>
          <w:bCs/>
          <w:noProof/>
          <w:sz w:val="24"/>
        </w:rPr>
        <w:t xml:space="preserve"> the pro-oxidant </w:t>
      </w:r>
      <w:r w:rsidR="00DF7E75">
        <w:rPr>
          <w:rFonts w:ascii="Times New Roman" w:hAnsi="Times New Roman" w:cs="Times New Roman"/>
          <w:bCs/>
          <w:noProof/>
          <w:sz w:val="24"/>
        </w:rPr>
        <w:t>conditions suchas</w:t>
      </w:r>
      <w:r w:rsidRPr="008D7BFA">
        <w:rPr>
          <w:rFonts w:ascii="Times New Roman" w:hAnsi="Times New Roman" w:cs="Times New Roman"/>
          <w:bCs/>
          <w:noProof/>
          <w:sz w:val="24"/>
        </w:rPr>
        <w:t xml:space="preserve"> nutritional deficiency, reduces the growth and immunity of fish (Morales et al., 2004). Usually, SOD and CAT activities are affected </w:t>
      </w:r>
      <w:r w:rsidRPr="008D7BFA">
        <w:rPr>
          <w:rFonts w:ascii="Times New Roman" w:hAnsi="Times New Roman" w:cs="Times New Roman"/>
          <w:bCs/>
          <w:sz w:val="24"/>
        </w:rPr>
        <w:t>by extrinsic factors such as, food availability, presence of toxins and pathogens and environmental conditions (Felton, 1995). During the stunting phase, fish consume antioxidants</w:t>
      </w:r>
      <w:r w:rsidR="00C44794">
        <w:rPr>
          <w:rFonts w:ascii="Times New Roman" w:hAnsi="Times New Roman" w:cs="Times New Roman"/>
          <w:bCs/>
          <w:sz w:val="24"/>
        </w:rPr>
        <w:t xml:space="preserve"> (</w:t>
      </w:r>
      <w:r w:rsidRPr="008D7BFA">
        <w:rPr>
          <w:rFonts w:ascii="Times New Roman" w:hAnsi="Times New Roman" w:cs="Times New Roman"/>
          <w:bCs/>
          <w:sz w:val="24"/>
        </w:rPr>
        <w:t>lipids</w:t>
      </w:r>
      <w:r w:rsidR="00C44794">
        <w:rPr>
          <w:rFonts w:ascii="Times New Roman" w:hAnsi="Times New Roman" w:cs="Times New Roman"/>
          <w:bCs/>
          <w:sz w:val="24"/>
        </w:rPr>
        <w:t>)</w:t>
      </w:r>
      <w:r w:rsidRPr="008D7BFA">
        <w:rPr>
          <w:rFonts w:ascii="Times New Roman" w:hAnsi="Times New Roman" w:cs="Times New Roman"/>
          <w:bCs/>
          <w:sz w:val="24"/>
        </w:rPr>
        <w:t xml:space="preserve"> </w:t>
      </w:r>
      <w:r w:rsidR="00C44794">
        <w:rPr>
          <w:rFonts w:ascii="Times New Roman" w:hAnsi="Times New Roman" w:cs="Times New Roman"/>
          <w:bCs/>
          <w:sz w:val="24"/>
        </w:rPr>
        <w:t xml:space="preserve">that are </w:t>
      </w:r>
      <w:r w:rsidRPr="008D7BFA">
        <w:rPr>
          <w:rFonts w:ascii="Times New Roman" w:hAnsi="Times New Roman" w:cs="Times New Roman"/>
          <w:bCs/>
          <w:sz w:val="24"/>
        </w:rPr>
        <w:t xml:space="preserve">stored in their tissues leading to ROS production which creates oxidative stress </w:t>
      </w:r>
      <w:r w:rsidRPr="008D7BFA">
        <w:rPr>
          <w:rFonts w:ascii="Times New Roman" w:hAnsi="Times New Roman" w:cs="Times New Roman"/>
          <w:bCs/>
          <w:noProof/>
          <w:sz w:val="24"/>
        </w:rPr>
        <w:lastRenderedPageBreak/>
        <w:t xml:space="preserve">(Gomi and Matsuo, 1998). Elevated production of ROS compounds during lipid hydrolysis, if not neutralized, impairs the redox status of the cell, leading to oxidative stress (Guderley et al., 2003; Pal and Maitra, 2018). On the other hand, as an adaptive mechanism to overcome oxidative stress, fish trigger the production of the anti-oxidant enzymes, SOD </w:t>
      </w:r>
      <w:r w:rsidR="000E3722">
        <w:rPr>
          <w:rFonts w:ascii="Times New Roman" w:hAnsi="Times New Roman" w:cs="Times New Roman"/>
          <w:bCs/>
          <w:noProof/>
          <w:sz w:val="24"/>
        </w:rPr>
        <w:t>and</w:t>
      </w:r>
      <w:r w:rsidRPr="008D7BFA">
        <w:rPr>
          <w:rFonts w:ascii="Times New Roman" w:hAnsi="Times New Roman" w:cs="Times New Roman"/>
          <w:bCs/>
          <w:noProof/>
          <w:sz w:val="24"/>
        </w:rPr>
        <w:t xml:space="preserve"> CAT, which have been observed in Atlantic cod (Guderley et al., 2003), sea bream (Pascual et al., 2003), common dentex (Morales et al., 2004), salmon (Nakano et al., 2014) and milkfish (Lingam et al., 2019a). However, when the fish were exposed to extended period of feed restriction, they displayed elevated SOD and CAT activities in the initial phase, which decreased in the later phase. Under feed-restricted conditions, </w:t>
      </w:r>
      <w:r w:rsidR="003C4C1B">
        <w:rPr>
          <w:rFonts w:ascii="Times New Roman" w:hAnsi="Times New Roman" w:cs="Times New Roman"/>
          <w:bCs/>
          <w:noProof/>
          <w:sz w:val="24"/>
        </w:rPr>
        <w:t xml:space="preserve">the </w:t>
      </w:r>
      <w:r w:rsidRPr="008D7BFA">
        <w:rPr>
          <w:rFonts w:ascii="Times New Roman" w:hAnsi="Times New Roman" w:cs="Times New Roman"/>
          <w:bCs/>
          <w:noProof/>
          <w:sz w:val="24"/>
        </w:rPr>
        <w:t>activation of the antioxidant defen</w:t>
      </w:r>
      <w:r w:rsidR="003C4C1B">
        <w:rPr>
          <w:rFonts w:ascii="Times New Roman" w:hAnsi="Times New Roman" w:cs="Times New Roman"/>
          <w:bCs/>
          <w:noProof/>
          <w:sz w:val="24"/>
        </w:rPr>
        <w:t>s</w:t>
      </w:r>
      <w:r w:rsidRPr="008D7BFA">
        <w:rPr>
          <w:rFonts w:ascii="Times New Roman" w:hAnsi="Times New Roman" w:cs="Times New Roman"/>
          <w:bCs/>
          <w:noProof/>
          <w:sz w:val="24"/>
        </w:rPr>
        <w:t xml:space="preserve">e system depends on the availability of fat reserves in tissues. In the late phase of extended stunting, exhaustion of fat reserves leads to lower production of ROS compounds which also reduces SOD and CAT activities. </w:t>
      </w:r>
    </w:p>
    <w:p w14:paraId="2BA0D3AE" w14:textId="51DA1435" w:rsidR="002C2E37" w:rsidRPr="002C2E37" w:rsidRDefault="002C2E37" w:rsidP="002C2E37">
      <w:pPr>
        <w:spacing w:line="360" w:lineRule="auto"/>
        <w:jc w:val="both"/>
        <w:rPr>
          <w:rFonts w:ascii="Times New Roman" w:hAnsi="Times New Roman" w:cs="Times New Roman"/>
          <w:b/>
          <w:i/>
          <w:iCs/>
          <w:sz w:val="24"/>
        </w:rPr>
      </w:pPr>
      <w:r w:rsidRPr="002C2E37">
        <w:rPr>
          <w:rFonts w:ascii="Times New Roman" w:hAnsi="Times New Roman" w:cs="Times New Roman"/>
          <w:b/>
          <w:i/>
          <w:iCs/>
          <w:sz w:val="24"/>
        </w:rPr>
        <w:t>Lysozyme activity in stunted fish</w:t>
      </w:r>
    </w:p>
    <w:p w14:paraId="0DFC3D01" w14:textId="764B7F25"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Lysozyme, a non-specific innate immunity index, is a lytic peptide found in marine and freshwater fish that prevents the invasion of bacterial pathogens (Jiang et al., 2008). In general, under stress conditions, lysozyme activity depend</w:t>
      </w:r>
      <w:r w:rsidR="00027AF5">
        <w:rPr>
          <w:rFonts w:ascii="Times New Roman" w:hAnsi="Times New Roman" w:cs="Times New Roman"/>
          <w:bCs/>
          <w:sz w:val="24"/>
        </w:rPr>
        <w:t>s</w:t>
      </w:r>
      <w:r w:rsidRPr="008D7BFA">
        <w:rPr>
          <w:rFonts w:ascii="Times New Roman" w:hAnsi="Times New Roman" w:cs="Times New Roman"/>
          <w:bCs/>
          <w:sz w:val="24"/>
        </w:rPr>
        <w:t xml:space="preserve"> on fish species, sex, size and environmental conditions. Also, the activity varies based on the tissue or organ in which the assay has been performed (Bowden, 2008). For example, sea bass starved for 31 days displayed significantly higher lysozyme activity in mucus and lower activity in kidney tissue (Caruso et al., 2011). In the same study, a similar pattern of lysozyme activity was observed in </w:t>
      </w:r>
      <w:r w:rsidR="00027AF5">
        <w:rPr>
          <w:rFonts w:ascii="Times New Roman" w:hAnsi="Times New Roman" w:cs="Times New Roman"/>
          <w:bCs/>
          <w:sz w:val="24"/>
        </w:rPr>
        <w:t xml:space="preserve">the </w:t>
      </w:r>
      <w:r w:rsidRPr="008D7BFA">
        <w:rPr>
          <w:rFonts w:ascii="Times New Roman" w:hAnsi="Times New Roman" w:cs="Times New Roman"/>
          <w:bCs/>
          <w:sz w:val="24"/>
        </w:rPr>
        <w:t>mucus and plasma samples of blackspot sea bream, confirming the diverse activities of lysozyme</w:t>
      </w:r>
      <w:r w:rsidR="00027AF5">
        <w:rPr>
          <w:rFonts w:ascii="Times New Roman" w:hAnsi="Times New Roman" w:cs="Times New Roman"/>
          <w:bCs/>
          <w:sz w:val="24"/>
        </w:rPr>
        <w:t>s</w:t>
      </w:r>
      <w:r w:rsidRPr="008D7BFA">
        <w:rPr>
          <w:rFonts w:ascii="Times New Roman" w:hAnsi="Times New Roman" w:cs="Times New Roman"/>
          <w:bCs/>
          <w:sz w:val="24"/>
        </w:rPr>
        <w:t xml:space="preserve"> in different tissues. </w:t>
      </w:r>
    </w:p>
    <w:p w14:paraId="2A52B847" w14:textId="4E5D7DF7" w:rsidR="00467CF7" w:rsidRPr="00467CF7" w:rsidRDefault="00467CF7" w:rsidP="007E5D74">
      <w:pPr>
        <w:spacing w:line="360" w:lineRule="auto"/>
        <w:jc w:val="both"/>
        <w:rPr>
          <w:rFonts w:ascii="Times New Roman" w:hAnsi="Times New Roman" w:cs="Times New Roman"/>
          <w:b/>
          <w:i/>
          <w:iCs/>
          <w:sz w:val="24"/>
        </w:rPr>
      </w:pPr>
      <w:r w:rsidRPr="00467CF7">
        <w:rPr>
          <w:rFonts w:ascii="Times New Roman" w:hAnsi="Times New Roman" w:cs="Times New Roman"/>
          <w:b/>
          <w:i/>
          <w:iCs/>
          <w:sz w:val="24"/>
        </w:rPr>
        <w:t>MPO activity in stunted fish</w:t>
      </w:r>
    </w:p>
    <w:p w14:paraId="20BCF953" w14:textId="31B623E1" w:rsidR="00E93D77" w:rsidRPr="008D7BFA" w:rsidRDefault="00E93D77" w:rsidP="00467CF7">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sz w:val="24"/>
        </w:rPr>
        <w:t>The i</w:t>
      </w:r>
      <w:r w:rsidRPr="008D7BFA">
        <w:rPr>
          <w:rFonts w:ascii="Times New Roman" w:hAnsi="Times New Roman" w:cs="Times New Roman"/>
          <w:bCs/>
          <w:noProof/>
          <w:sz w:val="24"/>
        </w:rPr>
        <w:t xml:space="preserve">nnate immune system of fish plays a crucial role in microbial pathogen defence, which is suppressed </w:t>
      </w:r>
      <w:r w:rsidR="00F21C37">
        <w:rPr>
          <w:rFonts w:ascii="Times New Roman" w:hAnsi="Times New Roman" w:cs="Times New Roman"/>
          <w:bCs/>
          <w:noProof/>
          <w:sz w:val="24"/>
        </w:rPr>
        <w:t>at</w:t>
      </w:r>
      <w:r w:rsidRPr="008D7BFA">
        <w:rPr>
          <w:rFonts w:ascii="Times New Roman" w:hAnsi="Times New Roman" w:cs="Times New Roman"/>
          <w:bCs/>
          <w:noProof/>
          <w:sz w:val="24"/>
        </w:rPr>
        <w:t xml:space="preserve"> sub-optimal feeding frequencies (Li et al., 2014). Myeloperoxidae, a cell-based immune response in fish,  produces bactericidal compounds (</w:t>
      </w:r>
      <w:r w:rsidRPr="008D7BFA">
        <w:rPr>
          <w:rFonts w:ascii="Times New Roman" w:hAnsi="Times New Roman" w:cs="Times New Roman"/>
          <w:bCs/>
          <w:sz w:val="24"/>
        </w:rPr>
        <w:t>ClO</w:t>
      </w:r>
      <w:r w:rsidRPr="008D7BFA">
        <w:rPr>
          <w:rFonts w:ascii="Times New Roman" w:hAnsi="Times New Roman" w:cs="Times New Roman"/>
          <w:bCs/>
          <w:sz w:val="24"/>
          <w:vertAlign w:val="superscript"/>
        </w:rPr>
        <w:t>-</w:t>
      </w:r>
      <w:r w:rsidRPr="008D7BFA">
        <w:rPr>
          <w:rFonts w:ascii="Times New Roman" w:hAnsi="Times New Roman" w:cs="Times New Roman"/>
          <w:bCs/>
          <w:noProof/>
          <w:sz w:val="24"/>
        </w:rPr>
        <w:t>) from halide ions and H</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O</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 xml:space="preserve"> in the blood cells (</w:t>
      </w:r>
      <w:r w:rsidRPr="008D7BFA">
        <w:rPr>
          <w:rFonts w:ascii="Times New Roman" w:hAnsi="Times New Roman" w:cs="Times New Roman"/>
          <w:bCs/>
          <w:sz w:val="24"/>
        </w:rPr>
        <w:t>Whyte, 2007</w:t>
      </w:r>
      <w:r w:rsidRPr="008D7BFA">
        <w:rPr>
          <w:rFonts w:ascii="Times New Roman" w:hAnsi="Times New Roman" w:cs="Times New Roman"/>
          <w:bCs/>
          <w:noProof/>
          <w:sz w:val="24"/>
        </w:rPr>
        <w:t>). In some cases, damage to the antioxidant system, especially catalase activity, is compensated by MPO activity which neutralizes H</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O</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 a toxic oxidative compound, produced by the action of superoxide dismutase (Vera-Jimenez et al., 2013). Maintaining fish under prolonged periods of restricted feeding during stutned seed produ</w:t>
      </w:r>
      <w:r w:rsidR="00F21C37">
        <w:rPr>
          <w:rFonts w:ascii="Times New Roman" w:hAnsi="Times New Roman" w:cs="Times New Roman"/>
          <w:bCs/>
          <w:noProof/>
          <w:sz w:val="24"/>
        </w:rPr>
        <w:t>c</w:t>
      </w:r>
      <w:r w:rsidRPr="008D7BFA">
        <w:rPr>
          <w:rFonts w:ascii="Times New Roman" w:hAnsi="Times New Roman" w:cs="Times New Roman"/>
          <w:bCs/>
          <w:noProof/>
          <w:sz w:val="24"/>
        </w:rPr>
        <w:t xml:space="preserve">tion leads to immuno-suppression </w:t>
      </w:r>
      <w:r w:rsidRPr="008D7BFA">
        <w:rPr>
          <w:rFonts w:ascii="Times New Roman" w:hAnsi="Times New Roman" w:cs="Times New Roman"/>
          <w:bCs/>
          <w:sz w:val="24"/>
        </w:rPr>
        <w:t>(Ellis, 1999)</w:t>
      </w:r>
      <w:r w:rsidRPr="008D7BFA">
        <w:rPr>
          <w:rFonts w:ascii="Times New Roman" w:hAnsi="Times New Roman" w:cs="Times New Roman"/>
          <w:bCs/>
          <w:noProof/>
          <w:sz w:val="24"/>
        </w:rPr>
        <w:t xml:space="preserve">. Feed restriction in chinook salmon (fed at </w:t>
      </w:r>
      <w:r w:rsidRPr="008D7BFA">
        <w:rPr>
          <w:rFonts w:ascii="Times New Roman" w:hAnsi="Times New Roman" w:cs="Times New Roman"/>
          <w:bCs/>
          <w:sz w:val="24"/>
        </w:rPr>
        <w:t>40% and 60% satiation levels</w:t>
      </w:r>
      <w:r w:rsidRPr="008D7BFA">
        <w:rPr>
          <w:rFonts w:ascii="Times New Roman" w:hAnsi="Times New Roman" w:cs="Times New Roman"/>
          <w:bCs/>
          <w:noProof/>
          <w:sz w:val="24"/>
        </w:rPr>
        <w:t xml:space="preserve">) and lower feeding frequency in </w:t>
      </w:r>
      <w:r w:rsidRPr="008D7BFA">
        <w:rPr>
          <w:rFonts w:ascii="Times New Roman" w:hAnsi="Times New Roman" w:cs="Times New Roman"/>
          <w:bCs/>
          <w:sz w:val="24"/>
        </w:rPr>
        <w:t xml:space="preserve">blunt snout bream (1 and 2 </w:t>
      </w:r>
      <w:r w:rsidRPr="008D7BFA">
        <w:rPr>
          <w:rFonts w:ascii="Times New Roman" w:hAnsi="Times New Roman" w:cs="Times New Roman"/>
          <w:bCs/>
          <w:sz w:val="24"/>
        </w:rPr>
        <w:lastRenderedPageBreak/>
        <w:t xml:space="preserve">times/day) significantly increased MPO activity (Alcorn et al., 2003; Li et al., 2014). Furthermore, </w:t>
      </w:r>
      <w:r w:rsidRPr="008D7BFA">
        <w:rPr>
          <w:rFonts w:ascii="Times New Roman" w:hAnsi="Times New Roman" w:cs="Times New Roman"/>
          <w:bCs/>
          <w:noProof/>
          <w:sz w:val="24"/>
        </w:rPr>
        <w:t>Tort (2011) reported that stressor intensity and duration regulate the immune system. In shorter feed restrictions, elevated MPO activity has been noticed in fish. Under acute stress, the utilization of antioxidant compounds (lipids), as energy sources, leads to the production of free radicals and H</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O</w:t>
      </w:r>
      <w:r w:rsidRPr="008D7BFA">
        <w:rPr>
          <w:rFonts w:ascii="Times New Roman" w:hAnsi="Times New Roman" w:cs="Times New Roman"/>
          <w:bCs/>
          <w:noProof/>
          <w:sz w:val="24"/>
          <w:vertAlign w:val="subscript"/>
        </w:rPr>
        <w:t>2</w:t>
      </w:r>
      <w:r w:rsidRPr="008D7BFA">
        <w:rPr>
          <w:rFonts w:ascii="Times New Roman" w:hAnsi="Times New Roman" w:cs="Times New Roman"/>
          <w:bCs/>
          <w:noProof/>
          <w:sz w:val="24"/>
        </w:rPr>
        <w:t>. MPO activ</w:t>
      </w:r>
      <w:r w:rsidR="00B86CD4">
        <w:rPr>
          <w:rFonts w:ascii="Times New Roman" w:hAnsi="Times New Roman" w:cs="Times New Roman"/>
          <w:bCs/>
          <w:noProof/>
          <w:sz w:val="24"/>
        </w:rPr>
        <w:t>i</w:t>
      </w:r>
      <w:r w:rsidRPr="008D7BFA">
        <w:rPr>
          <w:rFonts w:ascii="Times New Roman" w:hAnsi="Times New Roman" w:cs="Times New Roman"/>
          <w:bCs/>
          <w:noProof/>
          <w:sz w:val="24"/>
        </w:rPr>
        <w:t>ty was increased to protect cells from these elevated oxidative compounds. In contrast, in the later phase of prolonged feed restriction</w:t>
      </w:r>
      <w:r w:rsidR="005523B0">
        <w:rPr>
          <w:rFonts w:ascii="Times New Roman" w:hAnsi="Times New Roman" w:cs="Times New Roman"/>
          <w:bCs/>
          <w:noProof/>
          <w:sz w:val="24"/>
        </w:rPr>
        <w:t>,</w:t>
      </w:r>
      <w:r w:rsidRPr="008D7BFA">
        <w:rPr>
          <w:rFonts w:ascii="Times New Roman" w:hAnsi="Times New Roman" w:cs="Times New Roman"/>
          <w:bCs/>
          <w:noProof/>
          <w:sz w:val="24"/>
        </w:rPr>
        <w:t xml:space="preserve"> MPO activity is reduced due to elevated cortisol levels</w:t>
      </w:r>
      <w:r w:rsidR="005523B0">
        <w:rPr>
          <w:rFonts w:ascii="Times New Roman" w:hAnsi="Times New Roman" w:cs="Times New Roman"/>
          <w:bCs/>
          <w:noProof/>
          <w:sz w:val="24"/>
        </w:rPr>
        <w:t>,</w:t>
      </w:r>
      <w:r w:rsidRPr="008D7BFA">
        <w:rPr>
          <w:rFonts w:ascii="Times New Roman" w:hAnsi="Times New Roman" w:cs="Times New Roman"/>
          <w:bCs/>
          <w:noProof/>
          <w:sz w:val="24"/>
        </w:rPr>
        <w:t xml:space="preserve"> which inhibits cellular immunity in fish. It has been well established that increased corisol levels decrease immune activity, especially myeloperoxidase activity, in fish (Palic et al., 2005; Sadhu et al., 2014). </w:t>
      </w:r>
    </w:p>
    <w:p w14:paraId="0CB5B435" w14:textId="60CF9450" w:rsidR="00E93D77" w:rsidRDefault="00E93D77" w:rsidP="007E5D74">
      <w:pPr>
        <w:spacing w:line="360" w:lineRule="auto"/>
        <w:jc w:val="both"/>
        <w:rPr>
          <w:rFonts w:ascii="Times New Roman" w:hAnsi="Times New Roman" w:cs="Times New Roman"/>
          <w:bCs/>
          <w:noProof/>
          <w:sz w:val="24"/>
        </w:rPr>
      </w:pPr>
      <w:r w:rsidRPr="008D7BFA">
        <w:rPr>
          <w:rFonts w:ascii="Times New Roman" w:hAnsi="Times New Roman" w:cs="Times New Roman"/>
          <w:bCs/>
          <w:noProof/>
          <w:sz w:val="24"/>
        </w:rPr>
        <w:tab/>
        <w:t>Magnadottir (2006) stated that the synthesis of humoral components and immune cell production and maturation i.e. monocytes, leukocytes and neutrophils, demand more energy (nutrients)</w:t>
      </w:r>
      <w:r w:rsidR="0013185E">
        <w:rPr>
          <w:rFonts w:ascii="Times New Roman" w:hAnsi="Times New Roman" w:cs="Times New Roman"/>
          <w:bCs/>
          <w:noProof/>
          <w:sz w:val="24"/>
        </w:rPr>
        <w:t>; however</w:t>
      </w:r>
      <w:r w:rsidRPr="008D7BFA">
        <w:rPr>
          <w:rFonts w:ascii="Times New Roman" w:hAnsi="Times New Roman" w:cs="Times New Roman"/>
          <w:bCs/>
          <w:noProof/>
          <w:sz w:val="24"/>
        </w:rPr>
        <w:t>, the lower avai</w:t>
      </w:r>
      <w:r w:rsidR="0013185E">
        <w:rPr>
          <w:rFonts w:ascii="Times New Roman" w:hAnsi="Times New Roman" w:cs="Times New Roman"/>
          <w:bCs/>
          <w:noProof/>
          <w:sz w:val="24"/>
        </w:rPr>
        <w:t>l</w:t>
      </w:r>
      <w:r w:rsidRPr="008D7BFA">
        <w:rPr>
          <w:rFonts w:ascii="Times New Roman" w:hAnsi="Times New Roman" w:cs="Times New Roman"/>
          <w:bCs/>
          <w:noProof/>
          <w:sz w:val="24"/>
        </w:rPr>
        <w:t xml:space="preserve">ability of nutrients under restricted feeding, leads to immunosuppression in fish which adversely affects the proper functioning of </w:t>
      </w:r>
      <w:r w:rsidR="008915A0">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immune system. However, </w:t>
      </w:r>
      <w:r w:rsidR="008915A0">
        <w:rPr>
          <w:rFonts w:ascii="Times New Roman" w:hAnsi="Times New Roman" w:cs="Times New Roman"/>
          <w:bCs/>
          <w:noProof/>
          <w:sz w:val="24"/>
        </w:rPr>
        <w:t xml:space="preserve">research on </w:t>
      </w:r>
      <w:r w:rsidRPr="008D7BFA">
        <w:rPr>
          <w:rFonts w:ascii="Times New Roman" w:hAnsi="Times New Roman" w:cs="Times New Roman"/>
          <w:bCs/>
          <w:noProof/>
          <w:sz w:val="24"/>
        </w:rPr>
        <w:t>the substantial effect</w:t>
      </w:r>
      <w:r w:rsidR="008915A0">
        <w:rPr>
          <w:rFonts w:ascii="Times New Roman" w:hAnsi="Times New Roman" w:cs="Times New Roman"/>
          <w:bCs/>
          <w:noProof/>
          <w:sz w:val="24"/>
        </w:rPr>
        <w:t>s</w:t>
      </w:r>
      <w:r w:rsidRPr="008D7BFA">
        <w:rPr>
          <w:rFonts w:ascii="Times New Roman" w:hAnsi="Times New Roman" w:cs="Times New Roman"/>
          <w:bCs/>
          <w:noProof/>
          <w:sz w:val="24"/>
        </w:rPr>
        <w:t xml:space="preserve"> of feed deprivation on immunological responses in fish is </w:t>
      </w:r>
      <w:r w:rsidR="008915A0">
        <w:rPr>
          <w:rFonts w:ascii="Times New Roman" w:hAnsi="Times New Roman" w:cs="Times New Roman"/>
          <w:bCs/>
          <w:noProof/>
          <w:sz w:val="24"/>
        </w:rPr>
        <w:t>limitted</w:t>
      </w:r>
      <w:r w:rsidRPr="008D7BFA">
        <w:rPr>
          <w:rFonts w:ascii="Times New Roman" w:hAnsi="Times New Roman" w:cs="Times New Roman"/>
          <w:bCs/>
          <w:noProof/>
          <w:sz w:val="24"/>
        </w:rPr>
        <w:t xml:space="preserve"> (Yengkokpam et al., 2016; Eslamloo et al., 2017).</w:t>
      </w:r>
      <w:r w:rsidR="005364A2">
        <w:rPr>
          <w:rFonts w:ascii="Times New Roman" w:hAnsi="Times New Roman" w:cs="Times New Roman"/>
          <w:bCs/>
          <w:noProof/>
          <w:sz w:val="24"/>
        </w:rPr>
        <w:t xml:space="preserve"> The below table also depicts the effect of stunting on the immune and anti-oxidant denfence system in fish (Table 3)</w:t>
      </w:r>
    </w:p>
    <w:p w14:paraId="25098920" w14:textId="73D2A321" w:rsidR="005364A2" w:rsidRDefault="005364A2" w:rsidP="005364A2">
      <w:pPr>
        <w:jc w:val="center"/>
        <w:rPr>
          <w:rFonts w:ascii="Times New Roman" w:hAnsi="Times New Roman" w:cs="Times New Roman"/>
          <w:bCs/>
          <w:sz w:val="24"/>
        </w:rPr>
      </w:pPr>
      <w:r w:rsidRPr="00BA5CC2">
        <w:rPr>
          <w:rFonts w:ascii="Times New Roman" w:hAnsi="Times New Roman" w:cs="Times New Roman"/>
          <w:b/>
          <w:bCs/>
          <w:sz w:val="24"/>
          <w:szCs w:val="24"/>
        </w:rPr>
        <w:t xml:space="preserve">Table </w:t>
      </w:r>
      <w:r>
        <w:rPr>
          <w:rFonts w:ascii="Times New Roman" w:hAnsi="Times New Roman" w:cs="Times New Roman"/>
          <w:b/>
          <w:bCs/>
          <w:sz w:val="24"/>
          <w:szCs w:val="24"/>
        </w:rPr>
        <w:t xml:space="preserve">3 </w:t>
      </w:r>
      <w:r w:rsidRPr="00BA5CC2">
        <w:rPr>
          <w:rFonts w:ascii="Times New Roman" w:hAnsi="Times New Roman" w:cs="Times New Roman"/>
          <w:b/>
          <w:bCs/>
          <w:sz w:val="24"/>
          <w:szCs w:val="24"/>
        </w:rPr>
        <w:t>Effect of stunting on</w:t>
      </w:r>
      <w:r>
        <w:rPr>
          <w:rFonts w:ascii="Times New Roman" w:hAnsi="Times New Roman" w:cs="Times New Roman"/>
          <w:b/>
          <w:bCs/>
          <w:sz w:val="24"/>
          <w:szCs w:val="24"/>
        </w:rPr>
        <w:t xml:space="preserve"> </w:t>
      </w:r>
      <w:r w:rsidRPr="00BA5CC2">
        <w:rPr>
          <w:rFonts w:ascii="Times New Roman" w:hAnsi="Times New Roman" w:cs="Times New Roman"/>
          <w:b/>
          <w:bCs/>
          <w:sz w:val="24"/>
          <w:szCs w:val="24"/>
        </w:rPr>
        <w:t>immune and anti-oxidant defence</w:t>
      </w:r>
    </w:p>
    <w:tbl>
      <w:tblPr>
        <w:tblStyle w:val="TableGrid"/>
        <w:tblW w:w="0" w:type="auto"/>
        <w:tblLook w:val="04A0" w:firstRow="1" w:lastRow="0" w:firstColumn="1" w:lastColumn="0" w:noHBand="0" w:noVBand="1"/>
      </w:tblPr>
      <w:tblGrid>
        <w:gridCol w:w="846"/>
        <w:gridCol w:w="1984"/>
        <w:gridCol w:w="1843"/>
        <w:gridCol w:w="2539"/>
        <w:gridCol w:w="1804"/>
      </w:tblGrid>
      <w:tr w:rsidR="005364A2" w:rsidRPr="00BA5CC2" w14:paraId="5E2C88AE" w14:textId="77777777" w:rsidTr="009547C6">
        <w:tc>
          <w:tcPr>
            <w:tcW w:w="846" w:type="dxa"/>
          </w:tcPr>
          <w:p w14:paraId="79DE570E"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Sl. No</w:t>
            </w:r>
          </w:p>
        </w:tc>
        <w:tc>
          <w:tcPr>
            <w:tcW w:w="1984" w:type="dxa"/>
          </w:tcPr>
          <w:p w14:paraId="61BEAA65"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Type of stunting imposed</w:t>
            </w:r>
          </w:p>
        </w:tc>
        <w:tc>
          <w:tcPr>
            <w:tcW w:w="1843" w:type="dxa"/>
          </w:tcPr>
          <w:p w14:paraId="6A9BDDB3"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Species</w:t>
            </w:r>
          </w:p>
        </w:tc>
        <w:tc>
          <w:tcPr>
            <w:tcW w:w="2539" w:type="dxa"/>
          </w:tcPr>
          <w:p w14:paraId="78950347"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bCs/>
                <w:sz w:val="24"/>
                <w:szCs w:val="24"/>
              </w:rPr>
              <w:t>Effects</w:t>
            </w:r>
          </w:p>
        </w:tc>
        <w:tc>
          <w:tcPr>
            <w:tcW w:w="1804" w:type="dxa"/>
          </w:tcPr>
          <w:p w14:paraId="07ABA02D" w14:textId="77777777" w:rsidR="005364A2" w:rsidRPr="00BA5CC2" w:rsidRDefault="005364A2" w:rsidP="009547C6">
            <w:pPr>
              <w:jc w:val="center"/>
              <w:rPr>
                <w:rFonts w:ascii="Times New Roman" w:hAnsi="Times New Roman" w:cs="Times New Roman"/>
                <w:b/>
                <w:bCs/>
                <w:sz w:val="24"/>
                <w:szCs w:val="24"/>
              </w:rPr>
            </w:pPr>
            <w:r w:rsidRPr="00BA5CC2">
              <w:rPr>
                <w:rFonts w:ascii="Times New Roman" w:hAnsi="Times New Roman" w:cs="Times New Roman"/>
                <w:b/>
                <w:sz w:val="24"/>
              </w:rPr>
              <w:t>References</w:t>
            </w:r>
          </w:p>
        </w:tc>
      </w:tr>
      <w:tr w:rsidR="005364A2" w:rsidRPr="00BA5CC2" w14:paraId="4BF9EB93" w14:textId="77777777" w:rsidTr="009547C6">
        <w:tc>
          <w:tcPr>
            <w:tcW w:w="846" w:type="dxa"/>
          </w:tcPr>
          <w:p w14:paraId="6D846D19" w14:textId="77777777" w:rsidR="005364A2" w:rsidRPr="00BA5CC2" w:rsidRDefault="005364A2" w:rsidP="005364A2">
            <w:pPr>
              <w:pStyle w:val="ListParagraph"/>
              <w:numPr>
                <w:ilvl w:val="0"/>
                <w:numId w:val="14"/>
              </w:numPr>
              <w:rPr>
                <w:rFonts w:ascii="Times New Roman" w:hAnsi="Times New Roman" w:cs="Times New Roman"/>
                <w:b/>
                <w:bCs/>
                <w:sz w:val="24"/>
                <w:szCs w:val="24"/>
              </w:rPr>
            </w:pPr>
          </w:p>
        </w:tc>
        <w:tc>
          <w:tcPr>
            <w:tcW w:w="1984" w:type="dxa"/>
          </w:tcPr>
          <w:p w14:paraId="0C5A5BE2"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sz w:val="24"/>
              </w:rPr>
              <w:t>Fasting (up to 14 days)</w:t>
            </w:r>
          </w:p>
        </w:tc>
        <w:tc>
          <w:tcPr>
            <w:tcW w:w="1843" w:type="dxa"/>
          </w:tcPr>
          <w:p w14:paraId="0183B410"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Red porgy</w:t>
            </w:r>
          </w:p>
          <w:p w14:paraId="349F7DD0"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i/>
                <w:noProof/>
                <w:sz w:val="24"/>
              </w:rPr>
              <w:t>Pagrus pagrus</w:t>
            </w:r>
          </w:p>
        </w:tc>
        <w:tc>
          <w:tcPr>
            <w:tcW w:w="2539" w:type="dxa"/>
          </w:tcPr>
          <w:p w14:paraId="65AA70A6"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noProof/>
                <w:sz w:val="24"/>
              </w:rPr>
              <w:t>Singificant increase in cortisol and no change in glucose were recorded. In kidney, lysozyme activity was significantly lowered</w:t>
            </w:r>
          </w:p>
        </w:tc>
        <w:tc>
          <w:tcPr>
            <w:tcW w:w="1804" w:type="dxa"/>
          </w:tcPr>
          <w:p w14:paraId="56B07EB6" w14:textId="77777777" w:rsidR="005364A2" w:rsidRPr="00BA5CC2" w:rsidRDefault="005364A2" w:rsidP="009547C6">
            <w:pPr>
              <w:rPr>
                <w:rFonts w:ascii="Times New Roman" w:hAnsi="Times New Roman" w:cs="Times New Roman"/>
                <w:b/>
                <w:bCs/>
                <w:sz w:val="24"/>
                <w:szCs w:val="24"/>
              </w:rPr>
            </w:pPr>
            <w:r w:rsidRPr="0086224E">
              <w:rPr>
                <w:rFonts w:ascii="Times New Roman" w:hAnsi="Times New Roman" w:cs="Times New Roman"/>
                <w:noProof/>
                <w:sz w:val="24"/>
              </w:rPr>
              <w:t>Caruso et al. 2012</w:t>
            </w:r>
          </w:p>
        </w:tc>
      </w:tr>
      <w:tr w:rsidR="005364A2" w:rsidRPr="00BA5CC2" w14:paraId="687E4EBC" w14:textId="77777777" w:rsidTr="009547C6">
        <w:tc>
          <w:tcPr>
            <w:tcW w:w="846" w:type="dxa"/>
          </w:tcPr>
          <w:p w14:paraId="4DCF4FFA" w14:textId="77777777" w:rsidR="005364A2" w:rsidRPr="00BA5CC2" w:rsidRDefault="005364A2" w:rsidP="005364A2">
            <w:pPr>
              <w:pStyle w:val="ListParagraph"/>
              <w:numPr>
                <w:ilvl w:val="0"/>
                <w:numId w:val="14"/>
              </w:numPr>
              <w:rPr>
                <w:rFonts w:ascii="Times New Roman" w:hAnsi="Times New Roman" w:cs="Times New Roman"/>
                <w:b/>
                <w:bCs/>
                <w:sz w:val="24"/>
                <w:szCs w:val="24"/>
              </w:rPr>
            </w:pPr>
          </w:p>
        </w:tc>
        <w:tc>
          <w:tcPr>
            <w:tcW w:w="1984" w:type="dxa"/>
          </w:tcPr>
          <w:p w14:paraId="253C010A"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Periodic feed deprivation (up to 10 weeks)</w:t>
            </w:r>
          </w:p>
        </w:tc>
        <w:tc>
          <w:tcPr>
            <w:tcW w:w="1843" w:type="dxa"/>
          </w:tcPr>
          <w:p w14:paraId="0A00A099"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Rohu</w:t>
            </w:r>
          </w:p>
          <w:p w14:paraId="551DB764"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Labeo rohita</w:t>
            </w:r>
          </w:p>
        </w:tc>
        <w:tc>
          <w:tcPr>
            <w:tcW w:w="2539" w:type="dxa"/>
          </w:tcPr>
          <w:p w14:paraId="70115ECD"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Lysozyme and albumin content were reduced. SOD and CAT activities were increased</w:t>
            </w:r>
          </w:p>
        </w:tc>
        <w:tc>
          <w:tcPr>
            <w:tcW w:w="1804" w:type="dxa"/>
          </w:tcPr>
          <w:p w14:paraId="656ED8C1"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Yengkokpamet al. 2012;  Yengkokpamet al. 2013</w:t>
            </w:r>
          </w:p>
        </w:tc>
      </w:tr>
      <w:tr w:rsidR="005364A2" w:rsidRPr="00BA5CC2" w14:paraId="1D20DD33" w14:textId="77777777" w:rsidTr="009547C6">
        <w:tc>
          <w:tcPr>
            <w:tcW w:w="846" w:type="dxa"/>
          </w:tcPr>
          <w:p w14:paraId="509F6E58" w14:textId="77777777" w:rsidR="005364A2" w:rsidRPr="00BA5CC2" w:rsidRDefault="005364A2" w:rsidP="005364A2">
            <w:pPr>
              <w:pStyle w:val="ListParagraph"/>
              <w:numPr>
                <w:ilvl w:val="0"/>
                <w:numId w:val="14"/>
              </w:numPr>
              <w:rPr>
                <w:rFonts w:ascii="Times New Roman" w:hAnsi="Times New Roman" w:cs="Times New Roman"/>
                <w:b/>
                <w:bCs/>
                <w:sz w:val="24"/>
                <w:szCs w:val="24"/>
              </w:rPr>
            </w:pPr>
          </w:p>
        </w:tc>
        <w:tc>
          <w:tcPr>
            <w:tcW w:w="1984" w:type="dxa"/>
          </w:tcPr>
          <w:p w14:paraId="0F58FCF7" w14:textId="77777777" w:rsidR="005364A2" w:rsidRPr="0086224E" w:rsidRDefault="005364A2" w:rsidP="009547C6">
            <w:pPr>
              <w:rPr>
                <w:rFonts w:ascii="Times New Roman" w:hAnsi="Times New Roman" w:cs="Times New Roman"/>
                <w:sz w:val="24"/>
              </w:rPr>
            </w:pPr>
            <w:r w:rsidRPr="0086224E">
              <w:rPr>
                <w:rFonts w:ascii="Times New Roman" w:hAnsi="Times New Roman" w:cs="Times New Roman"/>
                <w:sz w:val="24"/>
              </w:rPr>
              <w:t>Restricted feeding and high stocking density (up to 12 months)</w:t>
            </w:r>
          </w:p>
        </w:tc>
        <w:tc>
          <w:tcPr>
            <w:tcW w:w="1843" w:type="dxa"/>
          </w:tcPr>
          <w:p w14:paraId="63ED3EC9"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noProof/>
                <w:sz w:val="24"/>
              </w:rPr>
              <w:t>Milkfish,</w:t>
            </w:r>
          </w:p>
          <w:p w14:paraId="1F8E818F" w14:textId="77777777" w:rsidR="005364A2" w:rsidRPr="0086224E" w:rsidRDefault="005364A2" w:rsidP="009547C6">
            <w:pPr>
              <w:jc w:val="both"/>
              <w:rPr>
                <w:rFonts w:ascii="Times New Roman" w:hAnsi="Times New Roman" w:cs="Times New Roman"/>
                <w:noProof/>
                <w:sz w:val="24"/>
              </w:rPr>
            </w:pPr>
            <w:r w:rsidRPr="0086224E">
              <w:rPr>
                <w:rFonts w:ascii="Times New Roman" w:hAnsi="Times New Roman" w:cs="Times New Roman"/>
                <w:i/>
                <w:noProof/>
                <w:sz w:val="24"/>
              </w:rPr>
              <w:t>Chanos chanos</w:t>
            </w:r>
          </w:p>
        </w:tc>
        <w:tc>
          <w:tcPr>
            <w:tcW w:w="2539" w:type="dxa"/>
          </w:tcPr>
          <w:p w14:paraId="390D0AF0" w14:textId="6164EDA5" w:rsidR="005364A2" w:rsidRPr="0086224E" w:rsidRDefault="00F44868" w:rsidP="009547C6">
            <w:pPr>
              <w:rPr>
                <w:rFonts w:ascii="Times New Roman" w:hAnsi="Times New Roman" w:cs="Times New Roman"/>
                <w:noProof/>
                <w:sz w:val="24"/>
              </w:rPr>
            </w:pPr>
            <w:r>
              <w:rPr>
                <w:rFonts w:ascii="Times New Roman" w:hAnsi="Times New Roman" w:cs="Times New Roman"/>
                <w:noProof/>
                <w:sz w:val="24"/>
              </w:rPr>
              <w:t>A s</w:t>
            </w:r>
            <w:r w:rsidR="005364A2" w:rsidRPr="0086224E">
              <w:rPr>
                <w:rFonts w:ascii="Times New Roman" w:hAnsi="Times New Roman" w:cs="Times New Roman"/>
                <w:noProof/>
                <w:sz w:val="24"/>
              </w:rPr>
              <w:t>ignificant reduction in NBT, CAT, SOD, MPO and lysozyme were noticed</w:t>
            </w:r>
          </w:p>
        </w:tc>
        <w:tc>
          <w:tcPr>
            <w:tcW w:w="1804" w:type="dxa"/>
          </w:tcPr>
          <w:p w14:paraId="446977AC" w14:textId="77777777" w:rsidR="005364A2" w:rsidRPr="0086224E" w:rsidRDefault="005364A2" w:rsidP="009547C6">
            <w:pPr>
              <w:rPr>
                <w:rFonts w:ascii="Times New Roman" w:hAnsi="Times New Roman" w:cs="Times New Roman"/>
                <w:noProof/>
                <w:sz w:val="24"/>
              </w:rPr>
            </w:pPr>
            <w:r w:rsidRPr="0086224E">
              <w:rPr>
                <w:rFonts w:ascii="Times New Roman" w:hAnsi="Times New Roman" w:cs="Times New Roman"/>
                <w:noProof/>
                <w:sz w:val="24"/>
              </w:rPr>
              <w:t xml:space="preserve">Lingam et al. 2019a </w:t>
            </w:r>
          </w:p>
        </w:tc>
      </w:tr>
    </w:tbl>
    <w:p w14:paraId="51BB99D6" w14:textId="77777777" w:rsidR="005364A2" w:rsidRDefault="005364A2" w:rsidP="007E5D74">
      <w:pPr>
        <w:spacing w:line="360" w:lineRule="auto"/>
        <w:jc w:val="both"/>
        <w:rPr>
          <w:rFonts w:ascii="Times New Roman" w:hAnsi="Times New Roman" w:cs="Times New Roman"/>
          <w:bCs/>
          <w:noProof/>
          <w:sz w:val="24"/>
        </w:rPr>
      </w:pPr>
    </w:p>
    <w:p w14:paraId="6E20EC4D" w14:textId="77777777" w:rsidR="00B072A3" w:rsidRDefault="00B072A3" w:rsidP="007E5D74">
      <w:pPr>
        <w:spacing w:line="360" w:lineRule="auto"/>
        <w:jc w:val="both"/>
        <w:rPr>
          <w:rFonts w:ascii="Times New Roman" w:hAnsi="Times New Roman" w:cs="Times New Roman"/>
          <w:bCs/>
          <w:noProof/>
          <w:sz w:val="24"/>
        </w:rPr>
      </w:pPr>
    </w:p>
    <w:p w14:paraId="08944B69" w14:textId="77777777" w:rsidR="009141C3" w:rsidRDefault="009141C3">
      <w:pPr>
        <w:rPr>
          <w:rFonts w:ascii="Times New Roman" w:hAnsi="Times New Roman" w:cs="Times New Roman"/>
          <w:b/>
          <w:sz w:val="24"/>
        </w:rPr>
      </w:pPr>
      <w:r>
        <w:rPr>
          <w:rFonts w:ascii="Times New Roman" w:hAnsi="Times New Roman" w:cs="Times New Roman"/>
          <w:b/>
          <w:sz w:val="24"/>
        </w:rPr>
        <w:lastRenderedPageBreak/>
        <w:br w:type="page"/>
      </w:r>
    </w:p>
    <w:p w14:paraId="31CEFA92" w14:textId="11EE9344" w:rsidR="00E93D77" w:rsidRPr="003C027E" w:rsidRDefault="00B072A3" w:rsidP="00A4412B">
      <w:pPr>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6. </w:t>
      </w:r>
      <w:r w:rsidRPr="003C027E">
        <w:rPr>
          <w:rFonts w:ascii="Times New Roman" w:hAnsi="Times New Roman" w:cs="Times New Roman"/>
          <w:b/>
          <w:sz w:val="24"/>
        </w:rPr>
        <w:t>DIGESTIVE ENZYME CHANGES IN FISH DURING STUNTING PHASE</w:t>
      </w:r>
    </w:p>
    <w:p w14:paraId="7BC17159" w14:textId="51D62938" w:rsidR="00D55442" w:rsidRPr="00D55442" w:rsidRDefault="00D55442" w:rsidP="00D55442">
      <w:pPr>
        <w:spacing w:line="360" w:lineRule="auto"/>
        <w:jc w:val="both"/>
        <w:rPr>
          <w:rFonts w:ascii="Times New Roman" w:hAnsi="Times New Roman" w:cs="Times New Roman"/>
          <w:b/>
          <w:i/>
          <w:iCs/>
          <w:sz w:val="24"/>
        </w:rPr>
      </w:pPr>
      <w:r w:rsidRPr="00D55442">
        <w:rPr>
          <w:rFonts w:ascii="Times New Roman" w:hAnsi="Times New Roman" w:cs="Times New Roman"/>
          <w:b/>
          <w:i/>
          <w:iCs/>
          <w:sz w:val="24"/>
        </w:rPr>
        <w:t>Introduction</w:t>
      </w:r>
    </w:p>
    <w:p w14:paraId="273F154F" w14:textId="77777777" w:rsidR="004D074B" w:rsidRPr="00F74A50" w:rsidRDefault="004D074B" w:rsidP="004D074B">
      <w:pPr>
        <w:spacing w:line="360" w:lineRule="auto"/>
        <w:ind w:firstLine="720"/>
        <w:jc w:val="both"/>
        <w:rPr>
          <w:rFonts w:ascii="Times New Roman" w:eastAsia="Calibri" w:hAnsi="Times New Roman" w:cs="Times New Roman"/>
          <w:bCs/>
          <w:sz w:val="24"/>
        </w:rPr>
      </w:pPr>
      <w:r w:rsidRPr="00F74A50">
        <w:rPr>
          <w:rFonts w:ascii="Times New Roman" w:eastAsia="Calibri" w:hAnsi="Times New Roman" w:cs="Times New Roman"/>
          <w:bCs/>
          <w:sz w:val="24"/>
        </w:rPr>
        <w:t>Biotic and abiotic factors influence growth under any conditions; however, in fish, ingestion and digestive capacity determine the maximum growth (Belanger et al., 2002). Digestion of ingested food in teleost fish is carried out by digestive enzymes secreted in the digestive tract. Generally, feeding practices followed in aquaculture activities significantly affect the activity of intestinal enzymes in the fish (Krogdahl and Bakke-McKellep, 2005). Therefore, in any feeding trial, examination of digestive enzyme activity is highly recommended because it is a reliable indicator of fish's digestive status and nutritional condition (Bolasina et al., 2007).</w:t>
      </w:r>
    </w:p>
    <w:p w14:paraId="28C4D6D4" w14:textId="77777777" w:rsidR="007733D6" w:rsidRDefault="004D074B" w:rsidP="004D074B">
      <w:pPr>
        <w:spacing w:line="360" w:lineRule="auto"/>
        <w:ind w:firstLine="720"/>
        <w:jc w:val="both"/>
        <w:rPr>
          <w:rFonts w:ascii="Times New Roman" w:eastAsia="Calibri" w:hAnsi="Times New Roman" w:cs="Times New Roman"/>
          <w:bCs/>
          <w:sz w:val="24"/>
        </w:rPr>
      </w:pPr>
      <w:r w:rsidRPr="00F74A50">
        <w:rPr>
          <w:rFonts w:ascii="Times New Roman" w:eastAsia="Calibri" w:hAnsi="Times New Roman" w:cs="Times New Roman"/>
          <w:bCs/>
          <w:sz w:val="24"/>
        </w:rPr>
        <w:t>Macronutrients such as carbohydrates, proteins and lipids are digested and absorbed by the major digestive enzymes in fish: amylase, protease and lipase, respectively. Like mammalian amylase, fish amylases hydrolyse complex polysaccharides into simple monosaccharides, helping extract energy from the fish diet's excess carbohydrates (Krogdahl et al., 2005). Carbohydrate utilisation patterns vary significantly among fish species, and it has been found that warm water and herbivorous fish digest carbohydrates more efficiently than cold water and carnivorous fish (Wilson, 1994). Protein, a macronutrient composed of amino acids, is an expensive nutrient in the fish diet and is absorbed by protease enzymes that break down protein peptides into freely absorbable amino acids. Fresh and saltwater fish, especially carnivore fish, require high protein levels in their diets. However, proteolytic production was recorded higher in the gut of herbivores and omnivores than in the carnivorous fish due to their higher effective duration of proteolysis and exposure of fish diet to protease enzymes (Sire and Vernier, 1992). Lipid, energy supplementary nutrients in fish diets, plays a crucial role in the growth and survival of developing fish with the aid of lipases that emulsify complex fats into simple fatty acids and monoglycerides. Unlike mammals, many fish display higher lipase activity in the proximal and distal parts of the intestine; however, lipase activity progressively decreases in the distal part of the intestine (Tocher, 2012). Therefore, the effect of stunting on digestive organs and their enzyme activities is species-specific, and some studies have documented the impact of stunting on intestinal organs and digestive enzyme activities in fish (Table 4).</w:t>
      </w:r>
    </w:p>
    <w:p w14:paraId="33F3C80B" w14:textId="77777777" w:rsidR="007D3EFC" w:rsidRDefault="007D3EFC" w:rsidP="007D3EFC">
      <w:pPr>
        <w:jc w:val="center"/>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BA5CC2">
        <w:rPr>
          <w:rFonts w:ascii="Times New Roman" w:hAnsi="Times New Roman" w:cs="Times New Roman"/>
          <w:b/>
          <w:bCs/>
          <w:sz w:val="24"/>
          <w:szCs w:val="24"/>
        </w:rPr>
        <w:t>Effect of stunting on</w:t>
      </w:r>
      <w:r>
        <w:rPr>
          <w:rFonts w:ascii="Times New Roman" w:hAnsi="Times New Roman" w:cs="Times New Roman"/>
          <w:b/>
          <w:bCs/>
          <w:sz w:val="24"/>
          <w:szCs w:val="24"/>
        </w:rPr>
        <w:t xml:space="preserve"> </w:t>
      </w:r>
      <w:r w:rsidRPr="00BA5CC2">
        <w:rPr>
          <w:rFonts w:ascii="Times New Roman" w:hAnsi="Times New Roman" w:cs="Times New Roman"/>
          <w:b/>
          <w:bCs/>
          <w:sz w:val="24"/>
          <w:szCs w:val="24"/>
        </w:rPr>
        <w:t xml:space="preserve">digestive enzyme </w:t>
      </w:r>
      <w:r>
        <w:rPr>
          <w:rFonts w:ascii="Times New Roman" w:hAnsi="Times New Roman" w:cs="Times New Roman"/>
          <w:b/>
          <w:bCs/>
          <w:sz w:val="24"/>
          <w:szCs w:val="24"/>
        </w:rPr>
        <w:t>activity</w:t>
      </w:r>
    </w:p>
    <w:tbl>
      <w:tblPr>
        <w:tblStyle w:val="TableGrid"/>
        <w:tblW w:w="0" w:type="auto"/>
        <w:tblLook w:val="04A0" w:firstRow="1" w:lastRow="0" w:firstColumn="1" w:lastColumn="0" w:noHBand="0" w:noVBand="1"/>
      </w:tblPr>
      <w:tblGrid>
        <w:gridCol w:w="846"/>
        <w:gridCol w:w="1984"/>
        <w:gridCol w:w="1843"/>
        <w:gridCol w:w="2539"/>
        <w:gridCol w:w="1804"/>
      </w:tblGrid>
      <w:tr w:rsidR="007D3EFC" w:rsidRPr="00BA5CC2" w14:paraId="6AC88C7A" w14:textId="77777777" w:rsidTr="009547C6">
        <w:tc>
          <w:tcPr>
            <w:tcW w:w="846" w:type="dxa"/>
          </w:tcPr>
          <w:p w14:paraId="2A4E2D28" w14:textId="77777777" w:rsidR="007D3EFC" w:rsidRPr="00BA5CC2" w:rsidRDefault="007D3EFC" w:rsidP="009547C6">
            <w:pPr>
              <w:jc w:val="center"/>
              <w:rPr>
                <w:rFonts w:ascii="Times New Roman" w:hAnsi="Times New Roman" w:cs="Times New Roman"/>
                <w:b/>
                <w:bCs/>
                <w:sz w:val="24"/>
                <w:szCs w:val="24"/>
              </w:rPr>
            </w:pPr>
            <w:r w:rsidRPr="00BA5CC2">
              <w:rPr>
                <w:rFonts w:ascii="Times New Roman" w:hAnsi="Times New Roman" w:cs="Times New Roman"/>
                <w:b/>
                <w:sz w:val="24"/>
              </w:rPr>
              <w:lastRenderedPageBreak/>
              <w:t>Sl. No</w:t>
            </w:r>
          </w:p>
        </w:tc>
        <w:tc>
          <w:tcPr>
            <w:tcW w:w="1984" w:type="dxa"/>
          </w:tcPr>
          <w:p w14:paraId="1427253C" w14:textId="77777777" w:rsidR="007D3EFC" w:rsidRPr="00BA5CC2" w:rsidRDefault="007D3EFC" w:rsidP="009547C6">
            <w:pPr>
              <w:jc w:val="center"/>
              <w:rPr>
                <w:rFonts w:ascii="Times New Roman" w:hAnsi="Times New Roman" w:cs="Times New Roman"/>
                <w:b/>
                <w:bCs/>
                <w:sz w:val="24"/>
                <w:szCs w:val="24"/>
              </w:rPr>
            </w:pPr>
            <w:r w:rsidRPr="00BA5CC2">
              <w:rPr>
                <w:rFonts w:ascii="Times New Roman" w:hAnsi="Times New Roman" w:cs="Times New Roman"/>
                <w:b/>
                <w:sz w:val="24"/>
              </w:rPr>
              <w:t>Type of stunting imposed</w:t>
            </w:r>
          </w:p>
        </w:tc>
        <w:tc>
          <w:tcPr>
            <w:tcW w:w="1843" w:type="dxa"/>
          </w:tcPr>
          <w:p w14:paraId="3CCC3023" w14:textId="77777777" w:rsidR="007D3EFC" w:rsidRPr="00BA5CC2" w:rsidRDefault="007D3EFC" w:rsidP="009547C6">
            <w:pPr>
              <w:jc w:val="center"/>
              <w:rPr>
                <w:rFonts w:ascii="Times New Roman" w:hAnsi="Times New Roman" w:cs="Times New Roman"/>
                <w:b/>
                <w:bCs/>
                <w:sz w:val="24"/>
                <w:szCs w:val="24"/>
              </w:rPr>
            </w:pPr>
            <w:r w:rsidRPr="00BA5CC2">
              <w:rPr>
                <w:rFonts w:ascii="Times New Roman" w:hAnsi="Times New Roman" w:cs="Times New Roman"/>
                <w:b/>
                <w:sz w:val="24"/>
              </w:rPr>
              <w:t>Species</w:t>
            </w:r>
          </w:p>
        </w:tc>
        <w:tc>
          <w:tcPr>
            <w:tcW w:w="2539" w:type="dxa"/>
          </w:tcPr>
          <w:p w14:paraId="005F712E" w14:textId="77777777" w:rsidR="007D3EFC" w:rsidRPr="00BA5CC2" w:rsidRDefault="007D3EFC" w:rsidP="009547C6">
            <w:pPr>
              <w:jc w:val="center"/>
              <w:rPr>
                <w:rFonts w:ascii="Times New Roman" w:hAnsi="Times New Roman" w:cs="Times New Roman"/>
                <w:b/>
                <w:bCs/>
                <w:sz w:val="24"/>
                <w:szCs w:val="24"/>
              </w:rPr>
            </w:pPr>
            <w:r w:rsidRPr="00BA5CC2">
              <w:rPr>
                <w:rFonts w:ascii="Times New Roman" w:hAnsi="Times New Roman" w:cs="Times New Roman"/>
                <w:b/>
                <w:bCs/>
                <w:sz w:val="24"/>
                <w:szCs w:val="24"/>
              </w:rPr>
              <w:t>Effects</w:t>
            </w:r>
          </w:p>
        </w:tc>
        <w:tc>
          <w:tcPr>
            <w:tcW w:w="1804" w:type="dxa"/>
          </w:tcPr>
          <w:p w14:paraId="6885A99B" w14:textId="77777777" w:rsidR="007D3EFC" w:rsidRPr="00BA5CC2" w:rsidRDefault="007D3EFC" w:rsidP="009547C6">
            <w:pPr>
              <w:jc w:val="center"/>
              <w:rPr>
                <w:rFonts w:ascii="Times New Roman" w:hAnsi="Times New Roman" w:cs="Times New Roman"/>
                <w:b/>
                <w:bCs/>
                <w:sz w:val="24"/>
                <w:szCs w:val="24"/>
              </w:rPr>
            </w:pPr>
            <w:r w:rsidRPr="00BA5CC2">
              <w:rPr>
                <w:rFonts w:ascii="Times New Roman" w:hAnsi="Times New Roman" w:cs="Times New Roman"/>
                <w:b/>
                <w:sz w:val="24"/>
              </w:rPr>
              <w:t>References</w:t>
            </w:r>
          </w:p>
        </w:tc>
      </w:tr>
      <w:tr w:rsidR="007D3EFC" w:rsidRPr="00BA5CC2" w14:paraId="1EB9DBBF" w14:textId="77777777" w:rsidTr="009547C6">
        <w:tc>
          <w:tcPr>
            <w:tcW w:w="846" w:type="dxa"/>
          </w:tcPr>
          <w:p w14:paraId="2AC22580" w14:textId="77777777" w:rsidR="007D3EFC" w:rsidRPr="00BA5CC2" w:rsidRDefault="007D3EFC" w:rsidP="009547C6">
            <w:pPr>
              <w:pStyle w:val="ListParagraph"/>
              <w:numPr>
                <w:ilvl w:val="0"/>
                <w:numId w:val="15"/>
              </w:numPr>
              <w:rPr>
                <w:rFonts w:ascii="Times New Roman" w:hAnsi="Times New Roman" w:cs="Times New Roman"/>
                <w:b/>
                <w:bCs/>
                <w:sz w:val="24"/>
                <w:szCs w:val="24"/>
              </w:rPr>
            </w:pPr>
          </w:p>
        </w:tc>
        <w:tc>
          <w:tcPr>
            <w:tcW w:w="1984" w:type="dxa"/>
          </w:tcPr>
          <w:p w14:paraId="752558AB" w14:textId="77777777" w:rsidR="007D3EFC" w:rsidRPr="00BA5CC2" w:rsidRDefault="007D3EFC" w:rsidP="009547C6">
            <w:pPr>
              <w:rPr>
                <w:rFonts w:ascii="Times New Roman" w:hAnsi="Times New Roman" w:cs="Times New Roman"/>
                <w:b/>
                <w:bCs/>
                <w:sz w:val="24"/>
                <w:szCs w:val="24"/>
              </w:rPr>
            </w:pPr>
            <w:r w:rsidRPr="0086224E">
              <w:rPr>
                <w:rFonts w:ascii="Times New Roman" w:hAnsi="Times New Roman" w:cs="Times New Roman"/>
                <w:sz w:val="24"/>
              </w:rPr>
              <w:t>40 days of fasting</w:t>
            </w:r>
          </w:p>
        </w:tc>
        <w:tc>
          <w:tcPr>
            <w:tcW w:w="1843" w:type="dxa"/>
          </w:tcPr>
          <w:p w14:paraId="34C788AA"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noProof/>
                <w:sz w:val="24"/>
              </w:rPr>
              <w:t xml:space="preserve">Atlantic salmon </w:t>
            </w:r>
          </w:p>
          <w:p w14:paraId="65D2B500" w14:textId="77777777" w:rsidR="007D3EFC" w:rsidRPr="00BA5CC2" w:rsidRDefault="007D3EFC" w:rsidP="009547C6">
            <w:pPr>
              <w:rPr>
                <w:rFonts w:ascii="Times New Roman" w:hAnsi="Times New Roman" w:cs="Times New Roman"/>
                <w:b/>
                <w:bCs/>
                <w:sz w:val="24"/>
                <w:szCs w:val="24"/>
              </w:rPr>
            </w:pPr>
            <w:r w:rsidRPr="0086224E">
              <w:rPr>
                <w:rFonts w:ascii="Times New Roman" w:hAnsi="Times New Roman" w:cs="Times New Roman"/>
                <w:i/>
                <w:noProof/>
                <w:sz w:val="24"/>
              </w:rPr>
              <w:t>Salmo salar</w:t>
            </w:r>
          </w:p>
        </w:tc>
        <w:tc>
          <w:tcPr>
            <w:tcW w:w="2539" w:type="dxa"/>
          </w:tcPr>
          <w:p w14:paraId="5F76B9A2" w14:textId="77777777" w:rsidR="007D3EFC" w:rsidRPr="00BA5CC2" w:rsidRDefault="007D3EFC" w:rsidP="009547C6">
            <w:pPr>
              <w:rPr>
                <w:rFonts w:ascii="Times New Roman" w:hAnsi="Times New Roman" w:cs="Times New Roman"/>
                <w:b/>
                <w:bCs/>
                <w:sz w:val="24"/>
                <w:szCs w:val="24"/>
              </w:rPr>
            </w:pPr>
            <w:r w:rsidRPr="0086224E">
              <w:rPr>
                <w:rFonts w:ascii="Times New Roman" w:hAnsi="Times New Roman" w:cs="Times New Roman"/>
                <w:sz w:val="24"/>
              </w:rPr>
              <w:t>Intestinal mass and enzymes activities were significantly reduced</w:t>
            </w:r>
          </w:p>
        </w:tc>
        <w:tc>
          <w:tcPr>
            <w:tcW w:w="1804" w:type="dxa"/>
          </w:tcPr>
          <w:p w14:paraId="68BC669F" w14:textId="77777777" w:rsidR="007D3EFC" w:rsidRPr="00BA5CC2" w:rsidRDefault="007D3EFC" w:rsidP="009547C6">
            <w:pPr>
              <w:rPr>
                <w:rFonts w:ascii="Times New Roman" w:hAnsi="Times New Roman" w:cs="Times New Roman"/>
                <w:b/>
                <w:bCs/>
                <w:sz w:val="24"/>
                <w:szCs w:val="24"/>
              </w:rPr>
            </w:pPr>
            <w:r w:rsidRPr="0086224E">
              <w:rPr>
                <w:rFonts w:ascii="Times New Roman" w:hAnsi="Times New Roman" w:cs="Times New Roman"/>
                <w:noProof/>
                <w:sz w:val="24"/>
              </w:rPr>
              <w:t>Krogdahl and Bakke-McKellep, 2005</w:t>
            </w:r>
          </w:p>
        </w:tc>
      </w:tr>
      <w:tr w:rsidR="007D3EFC" w:rsidRPr="00BA5CC2" w14:paraId="7055DF0C" w14:textId="77777777" w:rsidTr="009547C6">
        <w:tc>
          <w:tcPr>
            <w:tcW w:w="846" w:type="dxa"/>
          </w:tcPr>
          <w:p w14:paraId="5B2FFD23" w14:textId="77777777" w:rsidR="007D3EFC" w:rsidRPr="00BA5CC2" w:rsidRDefault="007D3EFC" w:rsidP="009547C6">
            <w:pPr>
              <w:pStyle w:val="ListParagraph"/>
              <w:numPr>
                <w:ilvl w:val="0"/>
                <w:numId w:val="15"/>
              </w:numPr>
              <w:rPr>
                <w:rFonts w:ascii="Times New Roman" w:hAnsi="Times New Roman" w:cs="Times New Roman"/>
                <w:b/>
                <w:bCs/>
                <w:sz w:val="24"/>
                <w:szCs w:val="24"/>
              </w:rPr>
            </w:pPr>
          </w:p>
        </w:tc>
        <w:tc>
          <w:tcPr>
            <w:tcW w:w="1984" w:type="dxa"/>
          </w:tcPr>
          <w:p w14:paraId="5B0EFDE2" w14:textId="77777777" w:rsidR="007D3EFC" w:rsidRPr="0086224E" w:rsidRDefault="007D3EFC" w:rsidP="009547C6">
            <w:pPr>
              <w:rPr>
                <w:rFonts w:ascii="Times New Roman" w:hAnsi="Times New Roman" w:cs="Times New Roman"/>
                <w:sz w:val="24"/>
              </w:rPr>
            </w:pPr>
            <w:r w:rsidRPr="0086224E">
              <w:rPr>
                <w:rFonts w:ascii="Times New Roman" w:hAnsi="Times New Roman" w:cs="Times New Roman"/>
                <w:sz w:val="24"/>
              </w:rPr>
              <w:t>Starvation (up to 72 days)</w:t>
            </w:r>
          </w:p>
        </w:tc>
        <w:tc>
          <w:tcPr>
            <w:tcW w:w="1843" w:type="dxa"/>
          </w:tcPr>
          <w:p w14:paraId="692E9C98"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noProof/>
                <w:sz w:val="24"/>
              </w:rPr>
              <w:t>Sturgeon</w:t>
            </w:r>
          </w:p>
          <w:p w14:paraId="3C3A56B9"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i/>
                <w:noProof/>
                <w:sz w:val="24"/>
              </w:rPr>
              <w:t>Acipenser naccarii</w:t>
            </w:r>
            <w:r w:rsidRPr="0086224E">
              <w:rPr>
                <w:rFonts w:ascii="Times New Roman" w:hAnsi="Times New Roman" w:cs="Times New Roman"/>
                <w:noProof/>
                <w:sz w:val="24"/>
              </w:rPr>
              <w:t xml:space="preserve"> and Rainbow trout </w:t>
            </w:r>
            <w:r w:rsidRPr="0086224E">
              <w:rPr>
                <w:rFonts w:ascii="Times New Roman" w:hAnsi="Times New Roman" w:cs="Times New Roman"/>
                <w:i/>
                <w:noProof/>
                <w:sz w:val="24"/>
              </w:rPr>
              <w:t>Oncorhync</w:t>
            </w:r>
            <w:bookmarkStart w:id="6" w:name="_GoBack"/>
            <w:bookmarkEnd w:id="6"/>
            <w:r w:rsidRPr="0086224E">
              <w:rPr>
                <w:rFonts w:ascii="Times New Roman" w:hAnsi="Times New Roman" w:cs="Times New Roman"/>
                <w:i/>
                <w:noProof/>
                <w:sz w:val="24"/>
              </w:rPr>
              <w:t>hus mykiss</w:t>
            </w:r>
          </w:p>
        </w:tc>
        <w:tc>
          <w:tcPr>
            <w:tcW w:w="2539" w:type="dxa"/>
          </w:tcPr>
          <w:p w14:paraId="251DD971" w14:textId="77777777" w:rsidR="007D3EFC" w:rsidRPr="0086224E" w:rsidRDefault="007D3EFC" w:rsidP="009547C6">
            <w:pPr>
              <w:rPr>
                <w:rFonts w:ascii="Times New Roman" w:hAnsi="Times New Roman" w:cs="Times New Roman"/>
                <w:sz w:val="24"/>
              </w:rPr>
            </w:pPr>
            <w:r w:rsidRPr="0086224E">
              <w:rPr>
                <w:rFonts w:ascii="Times New Roman" w:hAnsi="Times New Roman" w:cs="Times New Roman"/>
                <w:sz w:val="24"/>
              </w:rPr>
              <w:t>Amylase, protease and lipase activities were significantly reduced at the end of starvation</w:t>
            </w:r>
          </w:p>
        </w:tc>
        <w:tc>
          <w:tcPr>
            <w:tcW w:w="1804" w:type="dxa"/>
          </w:tcPr>
          <w:p w14:paraId="052B7C8D" w14:textId="77777777" w:rsidR="007D3EFC" w:rsidRPr="0086224E" w:rsidRDefault="007D3EFC" w:rsidP="009547C6">
            <w:pPr>
              <w:rPr>
                <w:rFonts w:ascii="Times New Roman" w:hAnsi="Times New Roman" w:cs="Times New Roman"/>
                <w:noProof/>
                <w:sz w:val="24"/>
              </w:rPr>
            </w:pPr>
            <w:r w:rsidRPr="0086224E">
              <w:rPr>
                <w:rFonts w:ascii="Times New Roman" w:hAnsi="Times New Roman" w:cs="Times New Roman"/>
                <w:noProof/>
                <w:sz w:val="24"/>
              </w:rPr>
              <w:t>Furne et al. 2008</w:t>
            </w:r>
          </w:p>
        </w:tc>
      </w:tr>
      <w:tr w:rsidR="007D3EFC" w:rsidRPr="00BA5CC2" w14:paraId="10C066AD" w14:textId="77777777" w:rsidTr="009547C6">
        <w:tc>
          <w:tcPr>
            <w:tcW w:w="846" w:type="dxa"/>
          </w:tcPr>
          <w:p w14:paraId="295AC78C" w14:textId="77777777" w:rsidR="007D3EFC" w:rsidRPr="00BA5CC2" w:rsidRDefault="007D3EFC" w:rsidP="009547C6">
            <w:pPr>
              <w:pStyle w:val="ListParagraph"/>
              <w:numPr>
                <w:ilvl w:val="0"/>
                <w:numId w:val="15"/>
              </w:numPr>
              <w:rPr>
                <w:rFonts w:ascii="Times New Roman" w:hAnsi="Times New Roman" w:cs="Times New Roman"/>
                <w:b/>
                <w:bCs/>
                <w:sz w:val="24"/>
                <w:szCs w:val="24"/>
              </w:rPr>
            </w:pPr>
          </w:p>
        </w:tc>
        <w:tc>
          <w:tcPr>
            <w:tcW w:w="1984" w:type="dxa"/>
          </w:tcPr>
          <w:p w14:paraId="1AA606D3" w14:textId="77777777" w:rsidR="007D3EFC" w:rsidRPr="0086224E" w:rsidRDefault="007D3EFC" w:rsidP="009547C6">
            <w:pPr>
              <w:rPr>
                <w:rFonts w:ascii="Times New Roman" w:hAnsi="Times New Roman" w:cs="Times New Roman"/>
                <w:sz w:val="24"/>
              </w:rPr>
            </w:pPr>
            <w:r w:rsidRPr="0086224E">
              <w:rPr>
                <w:rFonts w:ascii="Times New Roman" w:hAnsi="Times New Roman" w:cs="Times New Roman"/>
                <w:sz w:val="24"/>
              </w:rPr>
              <w:t>Periodic feed deprivation (up to 10 weeks)</w:t>
            </w:r>
          </w:p>
        </w:tc>
        <w:tc>
          <w:tcPr>
            <w:tcW w:w="1843" w:type="dxa"/>
          </w:tcPr>
          <w:p w14:paraId="6E6092A2"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noProof/>
                <w:sz w:val="24"/>
              </w:rPr>
              <w:t>Rohu</w:t>
            </w:r>
          </w:p>
          <w:p w14:paraId="09E643B8"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i/>
                <w:noProof/>
                <w:sz w:val="24"/>
              </w:rPr>
              <w:t>Labeo rohita</w:t>
            </w:r>
          </w:p>
        </w:tc>
        <w:tc>
          <w:tcPr>
            <w:tcW w:w="2539" w:type="dxa"/>
          </w:tcPr>
          <w:p w14:paraId="61C0AEDA" w14:textId="77777777" w:rsidR="007D3EFC" w:rsidRPr="0086224E" w:rsidRDefault="007D3EFC" w:rsidP="009547C6">
            <w:pPr>
              <w:rPr>
                <w:rFonts w:ascii="Times New Roman" w:hAnsi="Times New Roman" w:cs="Times New Roman"/>
                <w:sz w:val="24"/>
              </w:rPr>
            </w:pPr>
            <w:r w:rsidRPr="0086224E">
              <w:rPr>
                <w:rFonts w:ascii="Times New Roman" w:hAnsi="Times New Roman" w:cs="Times New Roman"/>
                <w:noProof/>
                <w:sz w:val="24"/>
              </w:rPr>
              <w:t xml:space="preserve">Amylase and lipase activities were significanlty reduced. </w:t>
            </w:r>
          </w:p>
        </w:tc>
        <w:tc>
          <w:tcPr>
            <w:tcW w:w="1804" w:type="dxa"/>
          </w:tcPr>
          <w:p w14:paraId="3800C633" w14:textId="77777777" w:rsidR="007D3EFC" w:rsidRPr="0086224E" w:rsidRDefault="007D3EFC" w:rsidP="009547C6">
            <w:pPr>
              <w:rPr>
                <w:rFonts w:ascii="Times New Roman" w:hAnsi="Times New Roman" w:cs="Times New Roman"/>
                <w:noProof/>
                <w:sz w:val="24"/>
              </w:rPr>
            </w:pPr>
            <w:r w:rsidRPr="0086224E">
              <w:rPr>
                <w:rFonts w:ascii="Times New Roman" w:hAnsi="Times New Roman" w:cs="Times New Roman"/>
                <w:noProof/>
                <w:sz w:val="24"/>
              </w:rPr>
              <w:t>Yengkokpamet al. 2013</w:t>
            </w:r>
          </w:p>
        </w:tc>
      </w:tr>
      <w:tr w:rsidR="007D3EFC" w:rsidRPr="00BA5CC2" w14:paraId="445227F8" w14:textId="77777777" w:rsidTr="009547C6">
        <w:tc>
          <w:tcPr>
            <w:tcW w:w="846" w:type="dxa"/>
          </w:tcPr>
          <w:p w14:paraId="402FADA6" w14:textId="77777777" w:rsidR="007D3EFC" w:rsidRPr="00BA5CC2" w:rsidRDefault="007D3EFC" w:rsidP="009547C6">
            <w:pPr>
              <w:pStyle w:val="ListParagraph"/>
              <w:numPr>
                <w:ilvl w:val="0"/>
                <w:numId w:val="15"/>
              </w:numPr>
              <w:rPr>
                <w:rFonts w:ascii="Times New Roman" w:hAnsi="Times New Roman" w:cs="Times New Roman"/>
                <w:b/>
                <w:bCs/>
                <w:sz w:val="24"/>
                <w:szCs w:val="24"/>
              </w:rPr>
            </w:pPr>
          </w:p>
        </w:tc>
        <w:tc>
          <w:tcPr>
            <w:tcW w:w="1984" w:type="dxa"/>
          </w:tcPr>
          <w:p w14:paraId="002598FE" w14:textId="77777777" w:rsidR="007D3EFC" w:rsidRPr="0086224E" w:rsidRDefault="007D3EFC" w:rsidP="009547C6">
            <w:pPr>
              <w:rPr>
                <w:rFonts w:ascii="Times New Roman" w:hAnsi="Times New Roman" w:cs="Times New Roman"/>
                <w:sz w:val="24"/>
              </w:rPr>
            </w:pPr>
            <w:r w:rsidRPr="0086224E">
              <w:rPr>
                <w:rFonts w:ascii="Times New Roman" w:hAnsi="Times New Roman" w:cs="Times New Roman"/>
                <w:sz w:val="24"/>
              </w:rPr>
              <w:t>Restricted feeding and high stocking density (up to 12 months)</w:t>
            </w:r>
          </w:p>
        </w:tc>
        <w:tc>
          <w:tcPr>
            <w:tcW w:w="1843" w:type="dxa"/>
          </w:tcPr>
          <w:p w14:paraId="3D6AFA07"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noProof/>
                <w:sz w:val="24"/>
              </w:rPr>
              <w:t>Milkfish,</w:t>
            </w:r>
          </w:p>
          <w:p w14:paraId="4C06A966" w14:textId="77777777" w:rsidR="007D3EFC" w:rsidRPr="0086224E" w:rsidRDefault="007D3EFC" w:rsidP="009547C6">
            <w:pPr>
              <w:jc w:val="both"/>
              <w:rPr>
                <w:rFonts w:ascii="Times New Roman" w:hAnsi="Times New Roman" w:cs="Times New Roman"/>
                <w:noProof/>
                <w:sz w:val="24"/>
              </w:rPr>
            </w:pPr>
            <w:r w:rsidRPr="0086224E">
              <w:rPr>
                <w:rFonts w:ascii="Times New Roman" w:hAnsi="Times New Roman" w:cs="Times New Roman"/>
                <w:i/>
                <w:noProof/>
                <w:sz w:val="24"/>
              </w:rPr>
              <w:t>Chanos chanos</w:t>
            </w:r>
          </w:p>
        </w:tc>
        <w:tc>
          <w:tcPr>
            <w:tcW w:w="2539" w:type="dxa"/>
          </w:tcPr>
          <w:p w14:paraId="369D8187" w14:textId="77777777" w:rsidR="007D3EFC" w:rsidRPr="0086224E" w:rsidRDefault="007D3EFC" w:rsidP="009547C6">
            <w:pPr>
              <w:rPr>
                <w:rFonts w:ascii="Times New Roman" w:hAnsi="Times New Roman" w:cs="Times New Roman"/>
                <w:noProof/>
                <w:sz w:val="24"/>
              </w:rPr>
            </w:pPr>
            <w:r>
              <w:rPr>
                <w:rFonts w:ascii="Times New Roman" w:hAnsi="Times New Roman" w:cs="Times New Roman"/>
                <w:noProof/>
                <w:sz w:val="24"/>
              </w:rPr>
              <w:t>S</w:t>
            </w:r>
            <w:r w:rsidRPr="0086224E">
              <w:rPr>
                <w:rFonts w:ascii="Times New Roman" w:hAnsi="Times New Roman" w:cs="Times New Roman"/>
                <w:noProof/>
                <w:sz w:val="24"/>
              </w:rPr>
              <w:t>ignificant reduction in major digestive enzyme activties</w:t>
            </w:r>
          </w:p>
        </w:tc>
        <w:tc>
          <w:tcPr>
            <w:tcW w:w="1804" w:type="dxa"/>
          </w:tcPr>
          <w:p w14:paraId="537ED8DB" w14:textId="77777777" w:rsidR="007D3EFC" w:rsidRPr="0086224E" w:rsidRDefault="007D3EFC" w:rsidP="009547C6">
            <w:pPr>
              <w:rPr>
                <w:rFonts w:ascii="Times New Roman" w:hAnsi="Times New Roman" w:cs="Times New Roman"/>
                <w:noProof/>
                <w:sz w:val="24"/>
              </w:rPr>
            </w:pPr>
            <w:r w:rsidRPr="0086224E">
              <w:rPr>
                <w:rFonts w:ascii="Times New Roman" w:hAnsi="Times New Roman" w:cs="Times New Roman"/>
                <w:noProof/>
                <w:sz w:val="24"/>
              </w:rPr>
              <w:t>Lingam et al. 2019b</w:t>
            </w:r>
          </w:p>
        </w:tc>
      </w:tr>
    </w:tbl>
    <w:p w14:paraId="15DB73D0" w14:textId="29112238" w:rsidR="004E11DD" w:rsidRPr="004E11DD" w:rsidRDefault="004E11DD" w:rsidP="004E11DD">
      <w:pPr>
        <w:spacing w:line="360" w:lineRule="auto"/>
        <w:jc w:val="both"/>
        <w:rPr>
          <w:rFonts w:ascii="Times New Roman" w:hAnsi="Times New Roman" w:cs="Times New Roman"/>
          <w:b/>
          <w:i/>
          <w:iCs/>
          <w:sz w:val="24"/>
        </w:rPr>
      </w:pPr>
      <w:r w:rsidRPr="004E11DD">
        <w:rPr>
          <w:rFonts w:ascii="Times New Roman" w:hAnsi="Times New Roman" w:cs="Times New Roman"/>
          <w:b/>
          <w:i/>
          <w:iCs/>
          <w:sz w:val="24"/>
        </w:rPr>
        <w:t>Digestive enzyme activity in stunted fish</w:t>
      </w:r>
    </w:p>
    <w:p w14:paraId="32212128" w14:textId="1472165C" w:rsidR="00565D01" w:rsidRPr="00F74A50" w:rsidRDefault="00565D01" w:rsidP="00565D01">
      <w:pPr>
        <w:spacing w:line="360" w:lineRule="auto"/>
        <w:ind w:firstLine="720"/>
        <w:jc w:val="both"/>
        <w:rPr>
          <w:rFonts w:ascii="Times New Roman" w:eastAsia="Calibri" w:hAnsi="Times New Roman" w:cs="Times New Roman"/>
          <w:bCs/>
          <w:sz w:val="24"/>
        </w:rPr>
      </w:pPr>
      <w:r w:rsidRPr="00F74A50">
        <w:rPr>
          <w:rFonts w:ascii="Times New Roman" w:eastAsia="Calibri" w:hAnsi="Times New Roman" w:cs="Times New Roman"/>
          <w:bCs/>
          <w:sz w:val="24"/>
        </w:rPr>
        <w:t xml:space="preserve">In the </w:t>
      </w:r>
      <w:r>
        <w:rPr>
          <w:rFonts w:ascii="Times New Roman" w:eastAsia="Calibri" w:hAnsi="Times New Roman" w:cs="Times New Roman"/>
          <w:bCs/>
          <w:sz w:val="24"/>
        </w:rPr>
        <w:t>stunting</w:t>
      </w:r>
      <w:r w:rsidRPr="00F74A50">
        <w:rPr>
          <w:rFonts w:ascii="Times New Roman" w:eastAsia="Calibri" w:hAnsi="Times New Roman" w:cs="Times New Roman"/>
          <w:bCs/>
          <w:sz w:val="24"/>
        </w:rPr>
        <w:t xml:space="preserve"> phase, fish display a rapid decrease in major digestive enzyme activities (Krogdahl and Bakke-McKellep, 2005). Like other animals, the digestive enzyme activity of fish varied based on their anatomical structure, physiological condition and behavioural differences seen among the different fish. For example, starvation in Japanese flounder significantly reduced lipase activity (Bolasina et al.,</w:t>
      </w:r>
      <w:r w:rsidRPr="00F74A50">
        <w:rPr>
          <w:rFonts w:ascii="Times New Roman" w:eastAsia="Calibri" w:hAnsi="Times New Roman" w:cs="Times New Roman"/>
          <w:bCs/>
          <w:i/>
          <w:sz w:val="24"/>
        </w:rPr>
        <w:t xml:space="preserve"> </w:t>
      </w:r>
      <w:r w:rsidRPr="00F74A50">
        <w:rPr>
          <w:rFonts w:ascii="Times New Roman" w:eastAsia="Calibri" w:hAnsi="Times New Roman" w:cs="Times New Roman"/>
          <w:bCs/>
          <w:sz w:val="24"/>
        </w:rPr>
        <w:t xml:space="preserve">2006). In the case of sturgeon and rainbow trout, 72 days of feed restriction did not minimise amylase activity but significantly affected protease and lipase activities (Furne et al., 2008). In contrast, periodic feed deprivation in rohu did not affect lipase activity but significantly increased protease and amylase activities (Yengkokpama et al., 2013). Similarly, Atlantic cod starved for 10 to 25 days displayed similar protease activities, trypsin and chymotrypsin, in the intestine (Gildberg, 2004). The above examples reveal that feeding restriction or starvation effects are enzyme-specific and species dependent. </w:t>
      </w:r>
    </w:p>
    <w:p w14:paraId="3962F9AC" w14:textId="6F06EB17" w:rsidR="00565D01" w:rsidRPr="00F74A50" w:rsidRDefault="00565D01" w:rsidP="00565D01">
      <w:pPr>
        <w:spacing w:line="360" w:lineRule="auto"/>
        <w:ind w:firstLine="720"/>
        <w:jc w:val="both"/>
        <w:rPr>
          <w:rFonts w:ascii="Times New Roman" w:eastAsia="Calibri" w:hAnsi="Times New Roman" w:cs="Times New Roman"/>
          <w:bCs/>
          <w:sz w:val="24"/>
        </w:rPr>
      </w:pPr>
      <w:r w:rsidRPr="00F74A50">
        <w:rPr>
          <w:rFonts w:ascii="Times New Roman" w:eastAsia="Calibri" w:hAnsi="Times New Roman" w:cs="Times New Roman"/>
          <w:bCs/>
          <w:sz w:val="24"/>
        </w:rPr>
        <w:t xml:space="preserve">In general, feed restriction in fish substantively affects the digestive organs. Under starvation conditions, </w:t>
      </w:r>
      <w:r w:rsidRPr="00F74A50">
        <w:rPr>
          <w:rFonts w:ascii="Times New Roman" w:eastAsia="Calibri" w:hAnsi="Times New Roman" w:cs="Times New Roman"/>
          <w:bCs/>
          <w:noProof/>
          <w:sz w:val="24"/>
        </w:rPr>
        <w:t>digestive enzyme activity in</w:t>
      </w:r>
      <w:r w:rsidRPr="00F74A50">
        <w:rPr>
          <w:rFonts w:ascii="Times New Roman" w:eastAsia="Calibri" w:hAnsi="Times New Roman" w:cs="Times New Roman"/>
          <w:bCs/>
          <w:sz w:val="24"/>
        </w:rPr>
        <w:t xml:space="preserve"> fish is altered by changes in gut tissue, morphology and cell number</w:t>
      </w:r>
      <w:r w:rsidRPr="00F74A50">
        <w:rPr>
          <w:rFonts w:ascii="Times New Roman" w:eastAsia="Calibri" w:hAnsi="Times New Roman" w:cs="Times New Roman"/>
          <w:bCs/>
          <w:noProof/>
          <w:sz w:val="24"/>
        </w:rPr>
        <w:t xml:space="preserve"> (Krogdahl and Bakke-McKellep, 2005). </w:t>
      </w:r>
      <w:r w:rsidRPr="00F74A50">
        <w:rPr>
          <w:rFonts w:ascii="Times New Roman" w:eastAsia="Calibri" w:hAnsi="Times New Roman" w:cs="Times New Roman"/>
          <w:bCs/>
          <w:sz w:val="24"/>
        </w:rPr>
        <w:t>Fish experiencing feed restriction secrete reduced digestive enzymes in the gut, affecting the digestive system's efficient functioning (</w:t>
      </w:r>
      <w:r w:rsidRPr="00F74A50">
        <w:rPr>
          <w:rFonts w:ascii="Times New Roman" w:eastAsia="Calibri" w:hAnsi="Times New Roman" w:cs="Times New Roman"/>
          <w:bCs/>
          <w:noProof/>
          <w:sz w:val="24"/>
        </w:rPr>
        <w:t>Windell, 1966</w:t>
      </w:r>
      <w:r w:rsidRPr="00F74A50">
        <w:rPr>
          <w:rFonts w:ascii="Times New Roman" w:eastAsia="Calibri" w:hAnsi="Times New Roman" w:cs="Times New Roman"/>
          <w:bCs/>
          <w:sz w:val="24"/>
        </w:rPr>
        <w:t>). When fish are starved or receive poor quality feed, this can result in decreased gastrointestinal tract function</w:t>
      </w:r>
      <w:r w:rsidRPr="00F74A50">
        <w:rPr>
          <w:rFonts w:ascii="Times New Roman" w:eastAsia="Calibri" w:hAnsi="Times New Roman" w:cs="Times New Roman"/>
          <w:bCs/>
          <w:noProof/>
          <w:sz w:val="24"/>
        </w:rPr>
        <w:t xml:space="preserve"> (GIT). In this place, metabolically more active tissue is present (Abolfathi et al., 2012). In plaice (</w:t>
      </w:r>
      <w:r w:rsidRPr="00F74A50">
        <w:rPr>
          <w:rFonts w:ascii="Times New Roman" w:eastAsia="Calibri" w:hAnsi="Times New Roman" w:cs="Times New Roman"/>
          <w:bCs/>
          <w:i/>
          <w:noProof/>
          <w:sz w:val="24"/>
        </w:rPr>
        <w:t>Pleuronectus platessa</w:t>
      </w:r>
      <w:r w:rsidRPr="00F74A50">
        <w:rPr>
          <w:rFonts w:ascii="Times New Roman" w:eastAsia="Calibri" w:hAnsi="Times New Roman" w:cs="Times New Roman"/>
          <w:bCs/>
          <w:noProof/>
          <w:sz w:val="24"/>
        </w:rPr>
        <w:t xml:space="preserve">), 35 days of </w:t>
      </w:r>
      <w:r>
        <w:rPr>
          <w:rFonts w:ascii="Times New Roman" w:eastAsia="Calibri" w:hAnsi="Times New Roman" w:cs="Times New Roman"/>
          <w:bCs/>
          <w:noProof/>
          <w:sz w:val="24"/>
        </w:rPr>
        <w:t>starvation</w:t>
      </w:r>
      <w:r w:rsidRPr="00F74A50">
        <w:rPr>
          <w:rFonts w:ascii="Times New Roman" w:eastAsia="Calibri" w:hAnsi="Times New Roman" w:cs="Times New Roman"/>
          <w:bCs/>
          <w:noProof/>
          <w:sz w:val="24"/>
        </w:rPr>
        <w:t xml:space="preserve"> significantly affected the normal functioning of gastrointestinal tissues (Jobling, </w:t>
      </w:r>
      <w:r w:rsidRPr="00F74A50">
        <w:rPr>
          <w:rFonts w:ascii="Times New Roman" w:eastAsia="Calibri" w:hAnsi="Times New Roman" w:cs="Times New Roman"/>
          <w:bCs/>
          <w:noProof/>
          <w:sz w:val="24"/>
        </w:rPr>
        <w:lastRenderedPageBreak/>
        <w:t xml:space="preserve">1980). Starvation significantly reduced </w:t>
      </w:r>
      <w:r w:rsidRPr="00F74A50">
        <w:rPr>
          <w:rFonts w:ascii="Times New Roman" w:eastAsia="Calibri" w:hAnsi="Times New Roman" w:cs="Times New Roman"/>
          <w:bCs/>
          <w:sz w:val="24"/>
        </w:rPr>
        <w:t xml:space="preserve">digestive enzyme activity </w:t>
      </w:r>
      <w:r w:rsidRPr="00F74A50">
        <w:rPr>
          <w:rFonts w:ascii="Times New Roman" w:eastAsia="Calibri" w:hAnsi="Times New Roman" w:cs="Times New Roman"/>
          <w:bCs/>
          <w:noProof/>
          <w:sz w:val="24"/>
        </w:rPr>
        <w:t xml:space="preserve">in </w:t>
      </w:r>
      <w:r w:rsidRPr="00F74A50">
        <w:rPr>
          <w:rFonts w:ascii="Times New Roman" w:eastAsia="Calibri" w:hAnsi="Times New Roman" w:cs="Times New Roman"/>
          <w:bCs/>
          <w:sz w:val="24"/>
        </w:rPr>
        <w:t>tambaqui (</w:t>
      </w:r>
      <w:r w:rsidRPr="00F74A50">
        <w:rPr>
          <w:rFonts w:ascii="Times New Roman" w:eastAsia="Calibri" w:hAnsi="Times New Roman" w:cs="Times New Roman"/>
          <w:bCs/>
          <w:i/>
          <w:sz w:val="24"/>
        </w:rPr>
        <w:t>Colossoma macropomum</w:t>
      </w:r>
      <w:r w:rsidRPr="00F74A50">
        <w:rPr>
          <w:rFonts w:ascii="Times New Roman" w:eastAsia="Calibri" w:hAnsi="Times New Roman" w:cs="Times New Roman"/>
          <w:bCs/>
          <w:sz w:val="24"/>
        </w:rPr>
        <w:t>) (Kohla et al., 1992), roach (</w:t>
      </w:r>
      <w:r w:rsidRPr="00F74A50">
        <w:rPr>
          <w:rFonts w:ascii="Times New Roman" w:eastAsia="Calibri" w:hAnsi="Times New Roman" w:cs="Times New Roman"/>
          <w:bCs/>
          <w:i/>
          <w:sz w:val="24"/>
        </w:rPr>
        <w:t>Rutilus rutilus caspicus</w:t>
      </w:r>
      <w:r w:rsidRPr="00F74A50">
        <w:rPr>
          <w:rFonts w:ascii="Times New Roman" w:eastAsia="Calibri" w:hAnsi="Times New Roman" w:cs="Times New Roman"/>
          <w:bCs/>
          <w:sz w:val="24"/>
        </w:rPr>
        <w:t>) (Abolfathi et al., 2012), catla (</w:t>
      </w:r>
      <w:r w:rsidRPr="00F74A50">
        <w:rPr>
          <w:rFonts w:ascii="Times New Roman" w:eastAsia="Calibri" w:hAnsi="Times New Roman" w:cs="Times New Roman"/>
          <w:bCs/>
          <w:i/>
          <w:sz w:val="24"/>
        </w:rPr>
        <w:t>Catla catla</w:t>
      </w:r>
      <w:r w:rsidRPr="00F74A50">
        <w:rPr>
          <w:rFonts w:ascii="Times New Roman" w:eastAsia="Calibri" w:hAnsi="Times New Roman" w:cs="Times New Roman"/>
          <w:bCs/>
          <w:sz w:val="24"/>
        </w:rPr>
        <w:t>) (Pal and Maitra, 2018) and rohu (</w:t>
      </w:r>
      <w:r w:rsidRPr="00F74A50">
        <w:rPr>
          <w:rFonts w:ascii="Times New Roman" w:eastAsia="Calibri" w:hAnsi="Times New Roman" w:cs="Times New Roman"/>
          <w:bCs/>
          <w:i/>
          <w:sz w:val="24"/>
        </w:rPr>
        <w:t>Labeo rohita</w:t>
      </w:r>
      <w:r w:rsidRPr="00F74A50">
        <w:rPr>
          <w:rFonts w:ascii="Times New Roman" w:eastAsia="Calibri" w:hAnsi="Times New Roman" w:cs="Times New Roman"/>
          <w:bCs/>
          <w:sz w:val="24"/>
        </w:rPr>
        <w:t>) (Dar et al., 2018).</w:t>
      </w:r>
    </w:p>
    <w:p w14:paraId="6F36618C" w14:textId="77777777" w:rsidR="00565D01" w:rsidRPr="00F74A50" w:rsidRDefault="00E93D77" w:rsidP="00565D01">
      <w:pPr>
        <w:spacing w:line="360" w:lineRule="auto"/>
        <w:jc w:val="both"/>
        <w:rPr>
          <w:rFonts w:ascii="Times New Roman" w:eastAsia="Calibri" w:hAnsi="Times New Roman" w:cs="Times New Roman"/>
          <w:bCs/>
          <w:noProof/>
          <w:sz w:val="24"/>
        </w:rPr>
      </w:pPr>
      <w:r w:rsidRPr="008D7BFA">
        <w:rPr>
          <w:rFonts w:ascii="Times New Roman" w:hAnsi="Times New Roman" w:cs="Times New Roman"/>
          <w:bCs/>
          <w:noProof/>
          <w:sz w:val="24"/>
        </w:rPr>
        <w:tab/>
      </w:r>
      <w:r w:rsidR="00565D01" w:rsidRPr="00F74A50">
        <w:rPr>
          <w:rFonts w:ascii="Times New Roman" w:eastAsia="Calibri" w:hAnsi="Times New Roman" w:cs="Times New Roman"/>
          <w:bCs/>
          <w:noProof/>
          <w:sz w:val="24"/>
        </w:rPr>
        <w:t>The duration of stunting and the type of feed used are other major factors that influence digestive enzyme activity in the stunting phase. Short-term starvation for 25 days in Atlantic cod did not reduce protease activity (Gildberg, 2004). Similarly, milkfish stunted for 4 months showed no change in protease activity. However, the same fish stunted for 8 to 12 months, significantly reduced protease activity (Lingam et al. 2019b). During short-term feed restriction, fish adjust their metabolic activity to cope with situations that may not significantly affect the digestive organ function. The same fish under extended feed restriction may reach the metabolic fatigue stage and display various tissue level changes such as reduction in intestine length and diameter, pyloric ceaca and intestinal microvilli, which directly affect the proper digestion of food by decreasing digestive enzyme activities (Windell, 1966; Gas and Noailliac-Depeyre, 1976). Comparably, under prolonged starvation, the digestive enzyme activities of salmon (Greene, 1926), bluegill sunfish (Windel, 1966) and brown trout (Elliot, 1972) are affected by gut tissue atrophy, which decreases villi and cells. On the other hand, a study conducted by Lingam et al. (2019b) in milkfish reported that amylase activity was not influenced by the duration of stunting and explained that the use of a carbohydrate-rich diet, de-oiled rice bran with 66% carbohydrate, was the reason for stable amylase activity throughout the study. The results of their study proved that fish could adjust their specific digestive enzyme activity based on the nutritional value of the supplementary diet provided in the restricted feeding phase to extract maximum energy from the diet.</w:t>
      </w:r>
    </w:p>
    <w:p w14:paraId="46702F17" w14:textId="14493524" w:rsidR="003C027E" w:rsidRDefault="003C027E" w:rsidP="007E5D74">
      <w:pPr>
        <w:spacing w:line="360" w:lineRule="auto"/>
        <w:jc w:val="both"/>
        <w:rPr>
          <w:rFonts w:ascii="Times New Roman" w:hAnsi="Times New Roman" w:cs="Times New Roman"/>
          <w:bCs/>
          <w:noProof/>
          <w:sz w:val="24"/>
        </w:rPr>
      </w:pPr>
    </w:p>
    <w:p w14:paraId="6BEBD85F" w14:textId="77777777" w:rsidR="007944A6" w:rsidRDefault="007944A6" w:rsidP="007E5D74">
      <w:pPr>
        <w:spacing w:line="360" w:lineRule="auto"/>
        <w:jc w:val="both"/>
        <w:rPr>
          <w:rFonts w:ascii="Times New Roman" w:hAnsi="Times New Roman" w:cs="Times New Roman"/>
          <w:bCs/>
          <w:noProof/>
          <w:sz w:val="24"/>
        </w:rPr>
      </w:pPr>
    </w:p>
    <w:p w14:paraId="6207F281" w14:textId="77777777" w:rsidR="006F1422" w:rsidRDefault="006F1422" w:rsidP="007E5D74">
      <w:pPr>
        <w:spacing w:line="360" w:lineRule="auto"/>
        <w:jc w:val="both"/>
        <w:rPr>
          <w:rFonts w:ascii="Times New Roman" w:hAnsi="Times New Roman" w:cs="Times New Roman"/>
          <w:bCs/>
          <w:noProof/>
          <w:sz w:val="24"/>
        </w:rPr>
      </w:pPr>
    </w:p>
    <w:p w14:paraId="0E215D00" w14:textId="77777777" w:rsidR="003C027E" w:rsidRDefault="003C027E" w:rsidP="007E5D74">
      <w:pPr>
        <w:spacing w:line="360" w:lineRule="auto"/>
        <w:jc w:val="both"/>
        <w:rPr>
          <w:rFonts w:ascii="Times New Roman" w:hAnsi="Times New Roman" w:cs="Times New Roman"/>
          <w:bCs/>
          <w:noProof/>
          <w:sz w:val="24"/>
        </w:rPr>
      </w:pPr>
    </w:p>
    <w:p w14:paraId="6EF7F550" w14:textId="2E6A12C2" w:rsidR="00E93D77" w:rsidRPr="003C027E" w:rsidRDefault="006F1422" w:rsidP="00A4412B">
      <w:pPr>
        <w:spacing w:line="360" w:lineRule="auto"/>
        <w:jc w:val="center"/>
        <w:rPr>
          <w:rFonts w:ascii="Times New Roman" w:hAnsi="Times New Roman" w:cs="Times New Roman"/>
          <w:b/>
          <w:sz w:val="24"/>
        </w:rPr>
      </w:pPr>
      <w:r>
        <w:rPr>
          <w:rFonts w:ascii="Times New Roman" w:hAnsi="Times New Roman" w:cs="Times New Roman"/>
          <w:b/>
          <w:sz w:val="24"/>
        </w:rPr>
        <w:t>7</w:t>
      </w:r>
      <w:r w:rsidR="003C027E" w:rsidRPr="003C027E">
        <w:rPr>
          <w:rFonts w:ascii="Times New Roman" w:hAnsi="Times New Roman" w:cs="Times New Roman"/>
          <w:b/>
          <w:sz w:val="24"/>
        </w:rPr>
        <w:t xml:space="preserve">. </w:t>
      </w:r>
      <w:r w:rsidR="00E93D77" w:rsidRPr="003C027E">
        <w:rPr>
          <w:rFonts w:ascii="Times New Roman" w:hAnsi="Times New Roman" w:cs="Times New Roman"/>
          <w:b/>
          <w:sz w:val="24"/>
        </w:rPr>
        <w:t xml:space="preserve">NUTRITIONAL QUALITY CHANGES IN </w:t>
      </w:r>
      <w:r w:rsidR="00C37BF3">
        <w:rPr>
          <w:rFonts w:ascii="Times New Roman" w:hAnsi="Times New Roman" w:cs="Times New Roman"/>
          <w:b/>
          <w:sz w:val="24"/>
        </w:rPr>
        <w:t xml:space="preserve">FISH DURING </w:t>
      </w:r>
      <w:r w:rsidR="00C37BF3" w:rsidRPr="00C37BF3">
        <w:rPr>
          <w:rFonts w:ascii="Times New Roman" w:hAnsi="Times New Roman" w:cs="Times New Roman"/>
          <w:b/>
          <w:sz w:val="24"/>
        </w:rPr>
        <w:t>STUNTING PHASE</w:t>
      </w:r>
    </w:p>
    <w:p w14:paraId="4CD1947B" w14:textId="77777777" w:rsidR="005B7703" w:rsidRDefault="005B7703" w:rsidP="003856A8">
      <w:pPr>
        <w:spacing w:line="360" w:lineRule="auto"/>
        <w:jc w:val="both"/>
        <w:rPr>
          <w:rFonts w:ascii="Times New Roman" w:hAnsi="Times New Roman" w:cs="Times New Roman"/>
          <w:b/>
          <w:i/>
          <w:iCs/>
          <w:sz w:val="24"/>
        </w:rPr>
      </w:pPr>
    </w:p>
    <w:p w14:paraId="2D197AD5" w14:textId="11B0F5C7" w:rsidR="003856A8" w:rsidRPr="003856A8" w:rsidRDefault="003856A8" w:rsidP="003856A8">
      <w:pPr>
        <w:spacing w:line="360" w:lineRule="auto"/>
        <w:jc w:val="both"/>
        <w:rPr>
          <w:rFonts w:ascii="Times New Roman" w:hAnsi="Times New Roman" w:cs="Times New Roman"/>
          <w:b/>
          <w:i/>
          <w:iCs/>
          <w:sz w:val="24"/>
        </w:rPr>
      </w:pPr>
      <w:r w:rsidRPr="003856A8">
        <w:rPr>
          <w:rFonts w:ascii="Times New Roman" w:hAnsi="Times New Roman" w:cs="Times New Roman"/>
          <w:b/>
          <w:i/>
          <w:iCs/>
          <w:sz w:val="24"/>
        </w:rPr>
        <w:t>Introduction</w:t>
      </w:r>
    </w:p>
    <w:p w14:paraId="398AEF48" w14:textId="49A1D815" w:rsidR="00E93D77" w:rsidRPr="008D7BFA" w:rsidRDefault="00A5402F" w:rsidP="007E5D74">
      <w:pPr>
        <w:spacing w:line="360" w:lineRule="auto"/>
        <w:ind w:firstLine="720"/>
        <w:jc w:val="both"/>
        <w:rPr>
          <w:rFonts w:ascii="Times New Roman" w:hAnsi="Times New Roman" w:cs="Times New Roman"/>
          <w:bCs/>
          <w:sz w:val="24"/>
        </w:rPr>
      </w:pPr>
      <w:r>
        <w:rPr>
          <w:rFonts w:ascii="Times New Roman" w:hAnsi="Times New Roman" w:cs="Times New Roman"/>
          <w:bCs/>
          <w:sz w:val="24"/>
        </w:rPr>
        <w:lastRenderedPageBreak/>
        <w:t>In recent years</w:t>
      </w:r>
      <w:r w:rsidR="00E93D77" w:rsidRPr="008D7BFA">
        <w:rPr>
          <w:rFonts w:ascii="Times New Roman" w:hAnsi="Times New Roman" w:cs="Times New Roman"/>
          <w:bCs/>
          <w:sz w:val="24"/>
        </w:rPr>
        <w:t>, consumer</w:t>
      </w:r>
      <w:r w:rsidR="00754BC6">
        <w:rPr>
          <w:rFonts w:ascii="Times New Roman" w:hAnsi="Times New Roman" w:cs="Times New Roman"/>
          <w:bCs/>
          <w:sz w:val="24"/>
        </w:rPr>
        <w:t xml:space="preserve"> preferences </w:t>
      </w:r>
      <w:r w:rsidR="00065CC5" w:rsidRPr="00065CC5">
        <w:rPr>
          <w:rFonts w:ascii="Times New Roman" w:hAnsi="Times New Roman" w:cs="Times New Roman"/>
          <w:bCs/>
          <w:sz w:val="24"/>
        </w:rPr>
        <w:t xml:space="preserve">for fish selection have shifted towards criteria </w:t>
      </w:r>
      <w:r w:rsidR="00E93D77" w:rsidRPr="008D7BFA">
        <w:rPr>
          <w:rFonts w:ascii="Times New Roman" w:hAnsi="Times New Roman" w:cs="Times New Roman"/>
          <w:bCs/>
          <w:sz w:val="24"/>
        </w:rPr>
        <w:t xml:space="preserve">based on their nutritional value, such as fat deposition, protein content, muscle texture and flavour rather than external </w:t>
      </w:r>
      <w:r w:rsidR="00395FE4">
        <w:rPr>
          <w:rFonts w:ascii="Times New Roman" w:hAnsi="Times New Roman" w:cs="Times New Roman"/>
          <w:bCs/>
          <w:sz w:val="24"/>
        </w:rPr>
        <w:t xml:space="preserve">characteristics such as </w:t>
      </w:r>
      <w:r w:rsidR="00E93D77" w:rsidRPr="008D7BFA">
        <w:rPr>
          <w:rFonts w:ascii="Times New Roman" w:hAnsi="Times New Roman" w:cs="Times New Roman"/>
          <w:bCs/>
          <w:sz w:val="24"/>
        </w:rPr>
        <w:t xml:space="preserve">appearance and size (Fauconneau and Laroche, 1996; Sahu et al., 2000). </w:t>
      </w:r>
      <w:r w:rsidR="00AC11D5">
        <w:rPr>
          <w:rFonts w:ascii="Times New Roman" w:hAnsi="Times New Roman" w:cs="Times New Roman"/>
          <w:bCs/>
          <w:sz w:val="24"/>
        </w:rPr>
        <w:t>However</w:t>
      </w:r>
      <w:r w:rsidR="00E93D77" w:rsidRPr="008D7BFA">
        <w:rPr>
          <w:rFonts w:ascii="Times New Roman" w:hAnsi="Times New Roman" w:cs="Times New Roman"/>
          <w:bCs/>
          <w:sz w:val="24"/>
        </w:rPr>
        <w:t xml:space="preserve">, </w:t>
      </w:r>
      <w:r w:rsidR="00AC11D5">
        <w:rPr>
          <w:rFonts w:ascii="Times New Roman" w:hAnsi="Times New Roman" w:cs="Times New Roman"/>
          <w:bCs/>
          <w:sz w:val="24"/>
        </w:rPr>
        <w:t xml:space="preserve">the </w:t>
      </w:r>
      <w:r w:rsidR="00E93D77" w:rsidRPr="008D7BFA">
        <w:rPr>
          <w:rFonts w:ascii="Times New Roman" w:hAnsi="Times New Roman" w:cs="Times New Roman"/>
          <w:bCs/>
          <w:sz w:val="24"/>
        </w:rPr>
        <w:t>growth of the aquaculture production sector with the help of antibiotic drugs and chemical</w:t>
      </w:r>
      <w:r w:rsidR="00AC11D5">
        <w:rPr>
          <w:rFonts w:ascii="Times New Roman" w:hAnsi="Times New Roman" w:cs="Times New Roman"/>
          <w:bCs/>
          <w:sz w:val="24"/>
        </w:rPr>
        <w:t>s</w:t>
      </w:r>
      <w:r w:rsidR="00E93D77" w:rsidRPr="008D7BFA">
        <w:rPr>
          <w:rFonts w:ascii="Times New Roman" w:hAnsi="Times New Roman" w:cs="Times New Roman"/>
          <w:bCs/>
          <w:sz w:val="24"/>
        </w:rPr>
        <w:t xml:space="preserve"> is deeply concerned with the quality of </w:t>
      </w:r>
      <w:r w:rsidR="00AC11D5">
        <w:rPr>
          <w:rFonts w:ascii="Times New Roman" w:hAnsi="Times New Roman" w:cs="Times New Roman"/>
          <w:bCs/>
          <w:sz w:val="24"/>
        </w:rPr>
        <w:t xml:space="preserve">the produced </w:t>
      </w:r>
      <w:r w:rsidR="00E93D77" w:rsidRPr="008D7BFA">
        <w:rPr>
          <w:rFonts w:ascii="Times New Roman" w:hAnsi="Times New Roman" w:cs="Times New Roman"/>
          <w:bCs/>
          <w:sz w:val="24"/>
        </w:rPr>
        <w:t xml:space="preserve">fish. Among the various intrinsic parameters, carcass chemical composition and fat content play a major role in determining fish quality. </w:t>
      </w:r>
    </w:p>
    <w:p w14:paraId="220A6251" w14:textId="7CE43878" w:rsidR="00E93D77"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sz w:val="24"/>
        </w:rPr>
        <w:t xml:space="preserve">The relationship between </w:t>
      </w:r>
      <w:r w:rsidR="00B10F4B">
        <w:rPr>
          <w:rFonts w:ascii="Times New Roman" w:hAnsi="Times New Roman" w:cs="Times New Roman"/>
          <w:bCs/>
          <w:sz w:val="24"/>
        </w:rPr>
        <w:t xml:space="preserve">changes in </w:t>
      </w:r>
      <w:r w:rsidRPr="008D7BFA">
        <w:rPr>
          <w:rFonts w:ascii="Times New Roman" w:hAnsi="Times New Roman" w:cs="Times New Roman"/>
          <w:bCs/>
          <w:sz w:val="24"/>
        </w:rPr>
        <w:t xml:space="preserve">biochemical components and starvation </w:t>
      </w:r>
      <w:r w:rsidR="009F3EF4" w:rsidRPr="008D7BFA">
        <w:rPr>
          <w:rFonts w:ascii="Times New Roman" w:hAnsi="Times New Roman" w:cs="Times New Roman"/>
          <w:bCs/>
          <w:sz w:val="24"/>
        </w:rPr>
        <w:t xml:space="preserve">in fish </w:t>
      </w:r>
      <w:r w:rsidRPr="008D7BFA">
        <w:rPr>
          <w:rFonts w:ascii="Times New Roman" w:hAnsi="Times New Roman" w:cs="Times New Roman"/>
          <w:bCs/>
          <w:sz w:val="24"/>
        </w:rPr>
        <w:t xml:space="preserve">was </w:t>
      </w:r>
      <w:r w:rsidR="009F3EF4">
        <w:rPr>
          <w:rFonts w:ascii="Times New Roman" w:hAnsi="Times New Roman" w:cs="Times New Roman"/>
          <w:bCs/>
          <w:sz w:val="24"/>
        </w:rPr>
        <w:t xml:space="preserve">first </w:t>
      </w:r>
      <w:r w:rsidRPr="008D7BFA">
        <w:rPr>
          <w:rFonts w:ascii="Times New Roman" w:hAnsi="Times New Roman" w:cs="Times New Roman"/>
          <w:bCs/>
          <w:sz w:val="24"/>
        </w:rPr>
        <w:t>established in the late 60’s (Love, 1970). In fish, biochemical changes in the carcass have been assessed to study the energy metabolism rate and determine the reserved energy utilization pattern during starvation (Jobling, 1980). In the absence of supplementary energy, fish display biochemical response, after behavioural and physiological response, by consuming the reserved energy stored in the tissues, which leads to nutritional depletion in the carcass (</w:t>
      </w:r>
      <w:r w:rsidRPr="008D7BFA">
        <w:rPr>
          <w:rFonts w:ascii="Times New Roman" w:hAnsi="Times New Roman" w:cs="Times New Roman"/>
          <w:bCs/>
          <w:noProof/>
          <w:sz w:val="24"/>
        </w:rPr>
        <w:t>Pinder et al., 1992; De Coen and Janssen, 1997</w:t>
      </w:r>
      <w:r w:rsidRPr="008D7BFA">
        <w:rPr>
          <w:rFonts w:ascii="Times New Roman" w:hAnsi="Times New Roman" w:cs="Times New Roman"/>
          <w:bCs/>
          <w:sz w:val="24"/>
        </w:rPr>
        <w:t xml:space="preserve">). In general, carcass quality of fish is controlled by a set of inherent factors (chemical composition, fat content, texture, </w:t>
      </w:r>
      <w:r w:rsidRPr="008D7BFA">
        <w:rPr>
          <w:rFonts w:ascii="Times New Roman" w:hAnsi="Times New Roman" w:cs="Times New Roman"/>
          <w:bCs/>
          <w:i/>
          <w:iCs/>
          <w:sz w:val="24"/>
        </w:rPr>
        <w:t>etc</w:t>
      </w:r>
      <w:r w:rsidRPr="008D7BFA">
        <w:rPr>
          <w:rFonts w:ascii="Times New Roman" w:hAnsi="Times New Roman" w:cs="Times New Roman"/>
          <w:bCs/>
          <w:sz w:val="24"/>
        </w:rPr>
        <w:t xml:space="preserve">.), however, the inherent factors are highly influenced by some of the external factors (feeding, </w:t>
      </w:r>
      <w:r w:rsidRPr="008D7BFA">
        <w:rPr>
          <w:rFonts w:ascii="Times New Roman" w:hAnsi="Times New Roman" w:cs="Times New Roman"/>
          <w:bCs/>
          <w:noProof/>
          <w:sz w:val="24"/>
        </w:rPr>
        <w:t xml:space="preserve">environmental conditions, handling stress, </w:t>
      </w:r>
      <w:r w:rsidRPr="008D7BFA">
        <w:rPr>
          <w:rFonts w:ascii="Times New Roman" w:hAnsi="Times New Roman" w:cs="Times New Roman"/>
          <w:bCs/>
          <w:i/>
          <w:noProof/>
          <w:sz w:val="24"/>
        </w:rPr>
        <w:t>etc</w:t>
      </w:r>
      <w:r w:rsidRPr="008D7BFA">
        <w:rPr>
          <w:rFonts w:ascii="Times New Roman" w:hAnsi="Times New Roman" w:cs="Times New Roman"/>
          <w:bCs/>
          <w:noProof/>
          <w:sz w:val="24"/>
        </w:rPr>
        <w:t>.) (Johnston, 1999). Therefore, it is recommended to study the carcass composition of fish, under any experimental conditons, to determine their nutritional condition, which provides a better understanding of the biochemical response of fish to a particular situation.</w:t>
      </w:r>
      <w:r w:rsidR="009507C7">
        <w:rPr>
          <w:rFonts w:ascii="Times New Roman" w:hAnsi="Times New Roman" w:cs="Times New Roman"/>
          <w:bCs/>
          <w:noProof/>
          <w:sz w:val="24"/>
        </w:rPr>
        <w:t xml:space="preserve"> Most of the previous studies </w:t>
      </w:r>
      <w:r w:rsidR="006B2F02">
        <w:rPr>
          <w:rFonts w:ascii="Times New Roman" w:hAnsi="Times New Roman" w:cs="Times New Roman"/>
          <w:bCs/>
          <w:noProof/>
          <w:sz w:val="24"/>
        </w:rPr>
        <w:t xml:space="preserve">have </w:t>
      </w:r>
      <w:r w:rsidR="009507C7">
        <w:rPr>
          <w:rFonts w:ascii="Times New Roman" w:hAnsi="Times New Roman" w:cs="Times New Roman"/>
          <w:bCs/>
          <w:noProof/>
          <w:sz w:val="24"/>
        </w:rPr>
        <w:t xml:space="preserve">also targeted the effects of stunting on </w:t>
      </w:r>
      <w:r w:rsidR="006B2F02">
        <w:rPr>
          <w:rFonts w:ascii="Times New Roman" w:hAnsi="Times New Roman" w:cs="Times New Roman"/>
          <w:bCs/>
          <w:noProof/>
          <w:sz w:val="24"/>
        </w:rPr>
        <w:t xml:space="preserve">the </w:t>
      </w:r>
      <w:r w:rsidR="009507C7">
        <w:rPr>
          <w:rFonts w:ascii="Times New Roman" w:hAnsi="Times New Roman" w:cs="Times New Roman"/>
          <w:bCs/>
          <w:noProof/>
          <w:sz w:val="24"/>
        </w:rPr>
        <w:t>nutritional compos</w:t>
      </w:r>
      <w:r w:rsidR="006B2F02">
        <w:rPr>
          <w:rFonts w:ascii="Times New Roman" w:hAnsi="Times New Roman" w:cs="Times New Roman"/>
          <w:bCs/>
          <w:noProof/>
          <w:sz w:val="24"/>
        </w:rPr>
        <w:t>i</w:t>
      </w:r>
      <w:r w:rsidR="009507C7">
        <w:rPr>
          <w:rFonts w:ascii="Times New Roman" w:hAnsi="Times New Roman" w:cs="Times New Roman"/>
          <w:bCs/>
          <w:noProof/>
          <w:sz w:val="24"/>
        </w:rPr>
        <w:t>tion of fish</w:t>
      </w:r>
      <w:r w:rsidR="00917DC3">
        <w:rPr>
          <w:rFonts w:ascii="Times New Roman" w:hAnsi="Times New Roman" w:cs="Times New Roman"/>
          <w:bCs/>
          <w:noProof/>
          <w:sz w:val="24"/>
        </w:rPr>
        <w:t>,</w:t>
      </w:r>
      <w:r w:rsidR="009507C7">
        <w:rPr>
          <w:rFonts w:ascii="Times New Roman" w:hAnsi="Times New Roman" w:cs="Times New Roman"/>
          <w:bCs/>
          <w:noProof/>
          <w:sz w:val="24"/>
        </w:rPr>
        <w:t xml:space="preserve"> and they suggest that </w:t>
      </w:r>
      <w:r w:rsidR="00917DC3">
        <w:rPr>
          <w:rFonts w:ascii="Times New Roman" w:hAnsi="Times New Roman" w:cs="Times New Roman"/>
          <w:bCs/>
          <w:noProof/>
          <w:sz w:val="24"/>
        </w:rPr>
        <w:t xml:space="preserve">the </w:t>
      </w:r>
      <w:r w:rsidR="009507C7">
        <w:rPr>
          <w:rFonts w:ascii="Times New Roman" w:hAnsi="Times New Roman" w:cs="Times New Roman"/>
          <w:bCs/>
          <w:noProof/>
          <w:sz w:val="24"/>
        </w:rPr>
        <w:t>nutritional ut</w:t>
      </w:r>
      <w:r w:rsidR="00917DC3">
        <w:rPr>
          <w:rFonts w:ascii="Times New Roman" w:hAnsi="Times New Roman" w:cs="Times New Roman"/>
          <w:bCs/>
          <w:noProof/>
          <w:sz w:val="24"/>
        </w:rPr>
        <w:t>i</w:t>
      </w:r>
      <w:r w:rsidR="009507C7">
        <w:rPr>
          <w:rFonts w:ascii="Times New Roman" w:hAnsi="Times New Roman" w:cs="Times New Roman"/>
          <w:bCs/>
          <w:noProof/>
          <w:sz w:val="24"/>
        </w:rPr>
        <w:t xml:space="preserve">lization pattern of fish varies among species. Some </w:t>
      </w:r>
      <w:r w:rsidR="00917DC3">
        <w:rPr>
          <w:rFonts w:ascii="Times New Roman" w:hAnsi="Times New Roman" w:cs="Times New Roman"/>
          <w:bCs/>
          <w:noProof/>
          <w:sz w:val="24"/>
        </w:rPr>
        <w:t xml:space="preserve">studies </w:t>
      </w:r>
      <w:r w:rsidR="00C90571">
        <w:rPr>
          <w:rFonts w:ascii="Times New Roman" w:hAnsi="Times New Roman" w:cs="Times New Roman"/>
          <w:bCs/>
          <w:noProof/>
          <w:sz w:val="24"/>
        </w:rPr>
        <w:t xml:space="preserve">conducted </w:t>
      </w:r>
      <w:r w:rsidR="00017307">
        <w:rPr>
          <w:rFonts w:ascii="Times New Roman" w:hAnsi="Times New Roman" w:cs="Times New Roman"/>
          <w:bCs/>
          <w:noProof/>
          <w:sz w:val="24"/>
        </w:rPr>
        <w:t>in fish reveals the</w:t>
      </w:r>
      <w:r w:rsidR="009507C7">
        <w:rPr>
          <w:rFonts w:ascii="Times New Roman" w:hAnsi="Times New Roman" w:cs="Times New Roman"/>
          <w:bCs/>
          <w:noProof/>
          <w:sz w:val="24"/>
        </w:rPr>
        <w:t xml:space="preserve"> relation</w:t>
      </w:r>
      <w:r w:rsidR="00C430E9">
        <w:rPr>
          <w:rFonts w:ascii="Times New Roman" w:hAnsi="Times New Roman" w:cs="Times New Roman"/>
          <w:bCs/>
          <w:noProof/>
          <w:sz w:val="24"/>
        </w:rPr>
        <w:t>ship between</w:t>
      </w:r>
      <w:r w:rsidR="009507C7">
        <w:rPr>
          <w:rFonts w:ascii="Times New Roman" w:hAnsi="Times New Roman" w:cs="Times New Roman"/>
          <w:bCs/>
          <w:noProof/>
          <w:sz w:val="24"/>
        </w:rPr>
        <w:t xml:space="preserve"> nutritional composition and stunting effects </w:t>
      </w:r>
      <w:r w:rsidR="00017307">
        <w:rPr>
          <w:rFonts w:ascii="Times New Roman" w:hAnsi="Times New Roman" w:cs="Times New Roman"/>
          <w:bCs/>
          <w:noProof/>
          <w:sz w:val="24"/>
        </w:rPr>
        <w:t xml:space="preserve">which </w:t>
      </w:r>
      <w:r w:rsidR="009507C7">
        <w:rPr>
          <w:rFonts w:ascii="Times New Roman" w:hAnsi="Times New Roman" w:cs="Times New Roman"/>
          <w:bCs/>
          <w:noProof/>
          <w:sz w:val="24"/>
        </w:rPr>
        <w:t>are listed in the Table 5</w:t>
      </w:r>
      <w:r w:rsidR="00C430E9">
        <w:rPr>
          <w:rFonts w:ascii="Times New Roman" w:hAnsi="Times New Roman" w:cs="Times New Roman"/>
          <w:bCs/>
          <w:noProof/>
          <w:sz w:val="24"/>
        </w:rPr>
        <w:t>.</w:t>
      </w:r>
    </w:p>
    <w:p w14:paraId="7A3072F4" w14:textId="77777777" w:rsidR="00DE6942" w:rsidRDefault="00DE6942">
      <w:pPr>
        <w:rPr>
          <w:rFonts w:ascii="Times New Roman" w:hAnsi="Times New Roman" w:cs="Times New Roman"/>
          <w:b/>
          <w:bCs/>
          <w:sz w:val="24"/>
          <w:szCs w:val="24"/>
        </w:rPr>
      </w:pPr>
      <w:r>
        <w:rPr>
          <w:rFonts w:ascii="Times New Roman" w:hAnsi="Times New Roman" w:cs="Times New Roman"/>
          <w:b/>
          <w:bCs/>
          <w:sz w:val="24"/>
          <w:szCs w:val="24"/>
        </w:rPr>
        <w:br w:type="page"/>
      </w:r>
    </w:p>
    <w:p w14:paraId="6E25FC3D" w14:textId="0FD50513" w:rsidR="009507C7" w:rsidRDefault="009507C7" w:rsidP="009507C7">
      <w:pPr>
        <w:jc w:val="center"/>
        <w:rPr>
          <w:rFonts w:ascii="Times New Roman" w:hAnsi="Times New Roman" w:cs="Times New Roman"/>
          <w:b/>
          <w:sz w:val="24"/>
        </w:rPr>
      </w:pPr>
      <w:r>
        <w:rPr>
          <w:rFonts w:ascii="Times New Roman" w:hAnsi="Times New Roman" w:cs="Times New Roman"/>
          <w:b/>
          <w:bCs/>
          <w:sz w:val="24"/>
          <w:szCs w:val="24"/>
        </w:rPr>
        <w:lastRenderedPageBreak/>
        <w:t xml:space="preserve">Table 5 </w:t>
      </w:r>
      <w:r w:rsidRPr="0086224E">
        <w:rPr>
          <w:rFonts w:ascii="Times New Roman" w:hAnsi="Times New Roman" w:cs="Times New Roman"/>
          <w:b/>
          <w:sz w:val="24"/>
        </w:rPr>
        <w:t>Effect of stunting on carcass quality</w:t>
      </w:r>
      <w:r>
        <w:rPr>
          <w:rFonts w:ascii="Times New Roman" w:hAnsi="Times New Roman" w:cs="Times New Roman"/>
          <w:b/>
          <w:sz w:val="24"/>
        </w:rPr>
        <w:t xml:space="preserve"> of fish</w:t>
      </w:r>
    </w:p>
    <w:tbl>
      <w:tblPr>
        <w:tblStyle w:val="TableGrid"/>
        <w:tblW w:w="0" w:type="auto"/>
        <w:tblLook w:val="04A0" w:firstRow="1" w:lastRow="0" w:firstColumn="1" w:lastColumn="0" w:noHBand="0" w:noVBand="1"/>
      </w:tblPr>
      <w:tblGrid>
        <w:gridCol w:w="562"/>
        <w:gridCol w:w="1985"/>
        <w:gridCol w:w="1984"/>
        <w:gridCol w:w="2835"/>
        <w:gridCol w:w="1650"/>
      </w:tblGrid>
      <w:tr w:rsidR="009507C7" w:rsidRPr="00BA5CC2" w14:paraId="4D07B671" w14:textId="77777777" w:rsidTr="00FD4BE5">
        <w:tc>
          <w:tcPr>
            <w:tcW w:w="562" w:type="dxa"/>
          </w:tcPr>
          <w:p w14:paraId="424AA61A" w14:textId="77777777" w:rsidR="009507C7" w:rsidRPr="00BA5CC2" w:rsidRDefault="009507C7" w:rsidP="009547C6">
            <w:pPr>
              <w:jc w:val="center"/>
              <w:rPr>
                <w:rFonts w:ascii="Times New Roman" w:hAnsi="Times New Roman" w:cs="Times New Roman"/>
                <w:b/>
                <w:bCs/>
                <w:sz w:val="24"/>
                <w:szCs w:val="24"/>
              </w:rPr>
            </w:pPr>
            <w:r w:rsidRPr="00BA5CC2">
              <w:rPr>
                <w:rFonts w:ascii="Times New Roman" w:hAnsi="Times New Roman" w:cs="Times New Roman"/>
                <w:b/>
                <w:sz w:val="24"/>
              </w:rPr>
              <w:t>Sl. No</w:t>
            </w:r>
          </w:p>
        </w:tc>
        <w:tc>
          <w:tcPr>
            <w:tcW w:w="1985" w:type="dxa"/>
          </w:tcPr>
          <w:p w14:paraId="44D2FA41" w14:textId="77777777" w:rsidR="009507C7" w:rsidRPr="00BA5CC2" w:rsidRDefault="009507C7" w:rsidP="009547C6">
            <w:pPr>
              <w:jc w:val="center"/>
              <w:rPr>
                <w:rFonts w:ascii="Times New Roman" w:hAnsi="Times New Roman" w:cs="Times New Roman"/>
                <w:b/>
                <w:bCs/>
                <w:sz w:val="24"/>
                <w:szCs w:val="24"/>
              </w:rPr>
            </w:pPr>
            <w:r w:rsidRPr="00BA5CC2">
              <w:rPr>
                <w:rFonts w:ascii="Times New Roman" w:hAnsi="Times New Roman" w:cs="Times New Roman"/>
                <w:b/>
                <w:sz w:val="24"/>
              </w:rPr>
              <w:t>Type of stunting imposed</w:t>
            </w:r>
          </w:p>
        </w:tc>
        <w:tc>
          <w:tcPr>
            <w:tcW w:w="1984" w:type="dxa"/>
          </w:tcPr>
          <w:p w14:paraId="6CD75C0A" w14:textId="77777777" w:rsidR="009507C7" w:rsidRPr="00BA5CC2" w:rsidRDefault="009507C7" w:rsidP="009547C6">
            <w:pPr>
              <w:jc w:val="center"/>
              <w:rPr>
                <w:rFonts w:ascii="Times New Roman" w:hAnsi="Times New Roman" w:cs="Times New Roman"/>
                <w:b/>
                <w:bCs/>
                <w:sz w:val="24"/>
                <w:szCs w:val="24"/>
              </w:rPr>
            </w:pPr>
            <w:r w:rsidRPr="00BA5CC2">
              <w:rPr>
                <w:rFonts w:ascii="Times New Roman" w:hAnsi="Times New Roman" w:cs="Times New Roman"/>
                <w:b/>
                <w:sz w:val="24"/>
              </w:rPr>
              <w:t>Species</w:t>
            </w:r>
          </w:p>
        </w:tc>
        <w:tc>
          <w:tcPr>
            <w:tcW w:w="2835" w:type="dxa"/>
          </w:tcPr>
          <w:p w14:paraId="1CF2CFF7" w14:textId="77777777" w:rsidR="009507C7" w:rsidRPr="00BA5CC2" w:rsidRDefault="009507C7" w:rsidP="009547C6">
            <w:pPr>
              <w:jc w:val="center"/>
              <w:rPr>
                <w:rFonts w:ascii="Times New Roman" w:hAnsi="Times New Roman" w:cs="Times New Roman"/>
                <w:b/>
                <w:bCs/>
                <w:sz w:val="24"/>
                <w:szCs w:val="24"/>
              </w:rPr>
            </w:pPr>
            <w:r w:rsidRPr="00BA5CC2">
              <w:rPr>
                <w:rFonts w:ascii="Times New Roman" w:hAnsi="Times New Roman" w:cs="Times New Roman"/>
                <w:b/>
                <w:bCs/>
                <w:sz w:val="24"/>
                <w:szCs w:val="24"/>
              </w:rPr>
              <w:t>Effects</w:t>
            </w:r>
          </w:p>
        </w:tc>
        <w:tc>
          <w:tcPr>
            <w:tcW w:w="1650" w:type="dxa"/>
          </w:tcPr>
          <w:p w14:paraId="2A20F29A" w14:textId="77777777" w:rsidR="009507C7" w:rsidRPr="00BA5CC2" w:rsidRDefault="009507C7" w:rsidP="009547C6">
            <w:pPr>
              <w:jc w:val="center"/>
              <w:rPr>
                <w:rFonts w:ascii="Times New Roman" w:hAnsi="Times New Roman" w:cs="Times New Roman"/>
                <w:b/>
                <w:bCs/>
                <w:sz w:val="24"/>
                <w:szCs w:val="24"/>
              </w:rPr>
            </w:pPr>
            <w:r w:rsidRPr="00BA5CC2">
              <w:rPr>
                <w:rFonts w:ascii="Times New Roman" w:hAnsi="Times New Roman" w:cs="Times New Roman"/>
                <w:b/>
                <w:sz w:val="24"/>
              </w:rPr>
              <w:t>References</w:t>
            </w:r>
          </w:p>
        </w:tc>
      </w:tr>
      <w:tr w:rsidR="009507C7" w:rsidRPr="00BA5CC2" w14:paraId="35DEC969" w14:textId="77777777" w:rsidTr="00FD4BE5">
        <w:tc>
          <w:tcPr>
            <w:tcW w:w="562" w:type="dxa"/>
          </w:tcPr>
          <w:p w14:paraId="3BEEE53E"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56DD4D58" w14:textId="77777777" w:rsidR="009507C7" w:rsidRPr="00BA5CC2" w:rsidRDefault="009507C7" w:rsidP="009547C6">
            <w:pPr>
              <w:rPr>
                <w:rFonts w:ascii="Times New Roman" w:hAnsi="Times New Roman" w:cs="Times New Roman"/>
                <w:b/>
                <w:bCs/>
                <w:sz w:val="24"/>
                <w:szCs w:val="24"/>
              </w:rPr>
            </w:pPr>
            <w:r w:rsidRPr="0086224E">
              <w:rPr>
                <w:rFonts w:ascii="Times New Roman" w:hAnsi="Times New Roman" w:cs="Times New Roman"/>
                <w:sz w:val="24"/>
              </w:rPr>
              <w:t xml:space="preserve">Starvation (up to 154 days) </w:t>
            </w:r>
          </w:p>
        </w:tc>
        <w:tc>
          <w:tcPr>
            <w:tcW w:w="1984" w:type="dxa"/>
          </w:tcPr>
          <w:p w14:paraId="02ED104D"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Atlantic Cod</w:t>
            </w:r>
          </w:p>
          <w:p w14:paraId="5B96F997" w14:textId="77777777" w:rsidR="009507C7" w:rsidRPr="00BA5CC2" w:rsidRDefault="009507C7" w:rsidP="009547C6">
            <w:pPr>
              <w:rPr>
                <w:rFonts w:ascii="Times New Roman" w:hAnsi="Times New Roman" w:cs="Times New Roman"/>
                <w:b/>
                <w:bCs/>
                <w:sz w:val="24"/>
                <w:szCs w:val="24"/>
              </w:rPr>
            </w:pPr>
            <w:r w:rsidRPr="0086224E">
              <w:rPr>
                <w:rFonts w:ascii="Times New Roman" w:hAnsi="Times New Roman" w:cs="Times New Roman"/>
                <w:i/>
                <w:sz w:val="24"/>
              </w:rPr>
              <w:t>Gadus morhua</w:t>
            </w:r>
          </w:p>
        </w:tc>
        <w:tc>
          <w:tcPr>
            <w:tcW w:w="2835" w:type="dxa"/>
          </w:tcPr>
          <w:p w14:paraId="49F208B9" w14:textId="77777777" w:rsidR="009507C7" w:rsidRPr="00BA5CC2" w:rsidRDefault="009507C7" w:rsidP="009547C6">
            <w:pPr>
              <w:rPr>
                <w:rFonts w:ascii="Times New Roman" w:hAnsi="Times New Roman" w:cs="Times New Roman"/>
                <w:b/>
                <w:bCs/>
                <w:sz w:val="24"/>
                <w:szCs w:val="24"/>
              </w:rPr>
            </w:pPr>
            <w:r w:rsidRPr="0086224E">
              <w:rPr>
                <w:rFonts w:ascii="Times New Roman" w:hAnsi="Times New Roman" w:cs="Times New Roman"/>
                <w:sz w:val="24"/>
              </w:rPr>
              <w:t>Decrease in lipid, protein and glycogen and increase in moisture content were noticed</w:t>
            </w:r>
          </w:p>
        </w:tc>
        <w:tc>
          <w:tcPr>
            <w:tcW w:w="1650" w:type="dxa"/>
          </w:tcPr>
          <w:p w14:paraId="65457D24" w14:textId="77777777" w:rsidR="009507C7" w:rsidRPr="00BA5CC2" w:rsidRDefault="009507C7" w:rsidP="009547C6">
            <w:pPr>
              <w:rPr>
                <w:rFonts w:ascii="Times New Roman" w:hAnsi="Times New Roman" w:cs="Times New Roman"/>
                <w:b/>
                <w:bCs/>
                <w:sz w:val="24"/>
                <w:szCs w:val="24"/>
              </w:rPr>
            </w:pPr>
            <w:r w:rsidRPr="0086224E">
              <w:rPr>
                <w:rFonts w:ascii="Times New Roman" w:hAnsi="Times New Roman" w:cs="Times New Roman"/>
                <w:sz w:val="24"/>
              </w:rPr>
              <w:t>Black and Love, 1986</w:t>
            </w:r>
          </w:p>
        </w:tc>
      </w:tr>
      <w:tr w:rsidR="009507C7" w:rsidRPr="00BA5CC2" w14:paraId="2730B997" w14:textId="77777777" w:rsidTr="00FD4BE5">
        <w:tc>
          <w:tcPr>
            <w:tcW w:w="562" w:type="dxa"/>
          </w:tcPr>
          <w:p w14:paraId="3EE19A3C"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6FE6C882"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 xml:space="preserve">Starvation (up to 66 days) </w:t>
            </w:r>
          </w:p>
        </w:tc>
        <w:tc>
          <w:tcPr>
            <w:tcW w:w="1984" w:type="dxa"/>
          </w:tcPr>
          <w:p w14:paraId="03A725D5" w14:textId="77777777" w:rsidR="009507C7" w:rsidRPr="0086224E" w:rsidRDefault="009507C7" w:rsidP="009547C6">
            <w:pPr>
              <w:jc w:val="both"/>
              <w:rPr>
                <w:rFonts w:ascii="Times New Roman" w:hAnsi="Times New Roman" w:cs="Times New Roman"/>
                <w:i/>
                <w:sz w:val="24"/>
              </w:rPr>
            </w:pPr>
            <w:r w:rsidRPr="0086224E">
              <w:rPr>
                <w:rFonts w:ascii="Times New Roman" w:hAnsi="Times New Roman" w:cs="Times New Roman"/>
                <w:sz w:val="24"/>
              </w:rPr>
              <w:t>African catfish</w:t>
            </w:r>
            <w:r w:rsidRPr="0086224E">
              <w:rPr>
                <w:rFonts w:ascii="Times New Roman" w:hAnsi="Times New Roman" w:cs="Times New Roman"/>
                <w:i/>
                <w:sz w:val="24"/>
              </w:rPr>
              <w:t>,</w:t>
            </w:r>
          </w:p>
          <w:p w14:paraId="3E630092"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i/>
                <w:sz w:val="24"/>
              </w:rPr>
              <w:t>Clarias gariepinus</w:t>
            </w:r>
          </w:p>
        </w:tc>
        <w:tc>
          <w:tcPr>
            <w:tcW w:w="2835" w:type="dxa"/>
          </w:tcPr>
          <w:p w14:paraId="7719B09C"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Significant decrease in moisture and saturated fatty acid and increase in moisture and ash content</w:t>
            </w:r>
          </w:p>
        </w:tc>
        <w:tc>
          <w:tcPr>
            <w:tcW w:w="1650" w:type="dxa"/>
          </w:tcPr>
          <w:p w14:paraId="2F994D21"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 xml:space="preserve">Zamal and Ollevier, 1995 </w:t>
            </w:r>
          </w:p>
        </w:tc>
      </w:tr>
      <w:tr w:rsidR="009507C7" w:rsidRPr="00BA5CC2" w14:paraId="100D9D6F" w14:textId="77777777" w:rsidTr="00FD4BE5">
        <w:tc>
          <w:tcPr>
            <w:tcW w:w="562" w:type="dxa"/>
          </w:tcPr>
          <w:p w14:paraId="134C9E17"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7D598FB9"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Starvation (210 days)</w:t>
            </w:r>
          </w:p>
        </w:tc>
        <w:tc>
          <w:tcPr>
            <w:tcW w:w="1984" w:type="dxa"/>
          </w:tcPr>
          <w:p w14:paraId="6FEBB553"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 xml:space="preserve">Golden perch </w:t>
            </w:r>
            <w:r w:rsidRPr="0086224E">
              <w:rPr>
                <w:rFonts w:ascii="Times New Roman" w:hAnsi="Times New Roman" w:cs="Times New Roman"/>
                <w:i/>
                <w:sz w:val="24"/>
              </w:rPr>
              <w:t>Macquaria ambigua</w:t>
            </w:r>
          </w:p>
        </w:tc>
        <w:tc>
          <w:tcPr>
            <w:tcW w:w="2835" w:type="dxa"/>
          </w:tcPr>
          <w:p w14:paraId="40981A94"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Reduction in lipid, protein and glycogen were noticed</w:t>
            </w:r>
          </w:p>
        </w:tc>
        <w:tc>
          <w:tcPr>
            <w:tcW w:w="1650" w:type="dxa"/>
          </w:tcPr>
          <w:p w14:paraId="2640691F"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Collins and Anderson, 1995</w:t>
            </w:r>
          </w:p>
        </w:tc>
      </w:tr>
      <w:tr w:rsidR="009507C7" w:rsidRPr="00BA5CC2" w14:paraId="01C8611E" w14:textId="77777777" w:rsidTr="00FD4BE5">
        <w:tc>
          <w:tcPr>
            <w:tcW w:w="562" w:type="dxa"/>
          </w:tcPr>
          <w:p w14:paraId="755D76A0"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1D9CC705"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Starvation (10 weeks)</w:t>
            </w:r>
          </w:p>
        </w:tc>
        <w:tc>
          <w:tcPr>
            <w:tcW w:w="1984" w:type="dxa"/>
          </w:tcPr>
          <w:p w14:paraId="228BDE10"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White sturgeon Acipenser</w:t>
            </w:r>
            <w:r w:rsidRPr="0086224E">
              <w:rPr>
                <w:rFonts w:ascii="Times New Roman" w:hAnsi="Times New Roman" w:cs="Times New Roman"/>
                <w:i/>
                <w:sz w:val="24"/>
              </w:rPr>
              <w:t xml:space="preserve"> transmontanus</w:t>
            </w:r>
          </w:p>
        </w:tc>
        <w:tc>
          <w:tcPr>
            <w:tcW w:w="2835" w:type="dxa"/>
          </w:tcPr>
          <w:p w14:paraId="6AD2DE15"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Significant increase in moisture and decrease in lipid and protein contents were found</w:t>
            </w:r>
          </w:p>
        </w:tc>
        <w:tc>
          <w:tcPr>
            <w:tcW w:w="1650" w:type="dxa"/>
          </w:tcPr>
          <w:p w14:paraId="369EB667"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Hung et al. 1997</w:t>
            </w:r>
          </w:p>
        </w:tc>
      </w:tr>
      <w:tr w:rsidR="009507C7" w:rsidRPr="00BA5CC2" w14:paraId="721AE668" w14:textId="77777777" w:rsidTr="00FD4BE5">
        <w:tc>
          <w:tcPr>
            <w:tcW w:w="562" w:type="dxa"/>
          </w:tcPr>
          <w:p w14:paraId="7F426B40"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32196EAA"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Feed deprivation (2 &amp; 4 weeks)</w:t>
            </w:r>
          </w:p>
        </w:tc>
        <w:tc>
          <w:tcPr>
            <w:tcW w:w="1984" w:type="dxa"/>
          </w:tcPr>
          <w:p w14:paraId="14B73645"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Gibel carp,</w:t>
            </w:r>
          </w:p>
          <w:p w14:paraId="53A9A59E"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i/>
                <w:sz w:val="24"/>
              </w:rPr>
              <w:t>Carassius auratus gibelio</w:t>
            </w:r>
          </w:p>
        </w:tc>
        <w:tc>
          <w:tcPr>
            <w:tcW w:w="2835" w:type="dxa"/>
          </w:tcPr>
          <w:p w14:paraId="2E439337"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Lipid and lean body mass was significantly lowered</w:t>
            </w:r>
          </w:p>
        </w:tc>
        <w:tc>
          <w:tcPr>
            <w:tcW w:w="1650" w:type="dxa"/>
          </w:tcPr>
          <w:p w14:paraId="71735F46"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Xie et al. 2001</w:t>
            </w:r>
          </w:p>
        </w:tc>
      </w:tr>
      <w:tr w:rsidR="009507C7" w:rsidRPr="00BA5CC2" w14:paraId="7265D0BE" w14:textId="77777777" w:rsidTr="00FD4BE5">
        <w:tc>
          <w:tcPr>
            <w:tcW w:w="562" w:type="dxa"/>
          </w:tcPr>
          <w:p w14:paraId="0D0605DE"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3B1BC049"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4-week of starvation</w:t>
            </w:r>
          </w:p>
        </w:tc>
        <w:tc>
          <w:tcPr>
            <w:tcW w:w="1984" w:type="dxa"/>
          </w:tcPr>
          <w:p w14:paraId="32AC718F"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Sea bass</w:t>
            </w:r>
          </w:p>
          <w:p w14:paraId="1C8D47E7"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i/>
                <w:sz w:val="24"/>
              </w:rPr>
              <w:t>Lates calcarifer</w:t>
            </w:r>
          </w:p>
        </w:tc>
        <w:tc>
          <w:tcPr>
            <w:tcW w:w="2835" w:type="dxa"/>
          </w:tcPr>
          <w:p w14:paraId="730C314C"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 xml:space="preserve">Significant reduction in moisture, lipid and protein </w:t>
            </w:r>
          </w:p>
        </w:tc>
        <w:tc>
          <w:tcPr>
            <w:tcW w:w="1650" w:type="dxa"/>
          </w:tcPr>
          <w:p w14:paraId="35CC1C48"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Tian and Qin, 2003</w:t>
            </w:r>
          </w:p>
        </w:tc>
      </w:tr>
      <w:tr w:rsidR="009507C7" w:rsidRPr="00BA5CC2" w14:paraId="230E09B2" w14:textId="77777777" w:rsidTr="00FD4BE5">
        <w:tc>
          <w:tcPr>
            <w:tcW w:w="562" w:type="dxa"/>
          </w:tcPr>
          <w:p w14:paraId="4705FA04"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4B5541FF" w14:textId="77777777" w:rsidR="009507C7" w:rsidRPr="0086224E" w:rsidRDefault="009507C7" w:rsidP="009547C6">
            <w:pPr>
              <w:rPr>
                <w:rFonts w:ascii="Times New Roman" w:hAnsi="Times New Roman" w:cs="Times New Roman"/>
                <w:sz w:val="24"/>
              </w:rPr>
            </w:pPr>
            <w:r w:rsidRPr="00D26156">
              <w:rPr>
                <w:rFonts w:ascii="Times New Roman" w:hAnsi="Times New Roman" w:cs="Times New Roman"/>
                <w:sz w:val="24"/>
              </w:rPr>
              <w:t>4 weeks of fasting</w:t>
            </w:r>
          </w:p>
        </w:tc>
        <w:tc>
          <w:tcPr>
            <w:tcW w:w="1984" w:type="dxa"/>
          </w:tcPr>
          <w:p w14:paraId="20D1A59C"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noProof/>
                <w:sz w:val="24"/>
              </w:rPr>
              <w:t xml:space="preserve">Nile Tilapia </w:t>
            </w:r>
            <w:r w:rsidRPr="0086224E">
              <w:rPr>
                <w:rFonts w:ascii="Times New Roman" w:hAnsi="Times New Roman" w:cs="Times New Roman"/>
                <w:i/>
                <w:noProof/>
                <w:sz w:val="24"/>
              </w:rPr>
              <w:t>Oreochromis niloticus</w:t>
            </w:r>
          </w:p>
        </w:tc>
        <w:tc>
          <w:tcPr>
            <w:tcW w:w="2835" w:type="dxa"/>
          </w:tcPr>
          <w:p w14:paraId="25CB2093" w14:textId="77777777" w:rsidR="009507C7" w:rsidRPr="0086224E" w:rsidRDefault="009507C7" w:rsidP="009547C6">
            <w:pPr>
              <w:rPr>
                <w:rFonts w:ascii="Times New Roman" w:hAnsi="Times New Roman" w:cs="Times New Roman"/>
                <w:sz w:val="24"/>
              </w:rPr>
            </w:pPr>
            <w:r>
              <w:rPr>
                <w:rFonts w:ascii="Times New Roman" w:hAnsi="Times New Roman" w:cs="Times New Roman"/>
                <w:noProof/>
                <w:sz w:val="24"/>
              </w:rPr>
              <w:t>Significantly</w:t>
            </w:r>
            <w:r w:rsidRPr="0086224E">
              <w:rPr>
                <w:rFonts w:ascii="Times New Roman" w:hAnsi="Times New Roman" w:cs="Times New Roman"/>
                <w:noProof/>
                <w:sz w:val="24"/>
              </w:rPr>
              <w:t xml:space="preserve"> lower fat and higher ash contents were recorded</w:t>
            </w:r>
          </w:p>
        </w:tc>
        <w:tc>
          <w:tcPr>
            <w:tcW w:w="1650" w:type="dxa"/>
          </w:tcPr>
          <w:p w14:paraId="7CAD6524"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noProof/>
                <w:sz w:val="24"/>
              </w:rPr>
              <w:t>Abdel-Tawwab et al. 200</w:t>
            </w:r>
            <w:r>
              <w:rPr>
                <w:rFonts w:ascii="Times New Roman" w:hAnsi="Times New Roman" w:cs="Times New Roman"/>
                <w:noProof/>
                <w:sz w:val="24"/>
              </w:rPr>
              <w:t>6</w:t>
            </w:r>
          </w:p>
        </w:tc>
      </w:tr>
      <w:tr w:rsidR="009507C7" w:rsidRPr="00BA5CC2" w14:paraId="08517D68" w14:textId="77777777" w:rsidTr="00FD4BE5">
        <w:tc>
          <w:tcPr>
            <w:tcW w:w="562" w:type="dxa"/>
          </w:tcPr>
          <w:p w14:paraId="6C96AFA1"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6BDC95A4" w14:textId="77777777" w:rsidR="009507C7" w:rsidRDefault="009507C7" w:rsidP="009547C6">
            <w:pPr>
              <w:rPr>
                <w:rFonts w:ascii="Times New Roman" w:hAnsi="Times New Roman" w:cs="Times New Roman"/>
                <w:sz w:val="24"/>
              </w:rPr>
            </w:pPr>
            <w:r w:rsidRPr="0086224E">
              <w:rPr>
                <w:rFonts w:ascii="Times New Roman" w:hAnsi="Times New Roman" w:cs="Times New Roman"/>
                <w:sz w:val="24"/>
              </w:rPr>
              <w:t xml:space="preserve">Starvation (up to </w:t>
            </w:r>
            <w:r>
              <w:rPr>
                <w:rFonts w:ascii="Times New Roman" w:hAnsi="Times New Roman" w:cs="Times New Roman"/>
                <w:sz w:val="24"/>
              </w:rPr>
              <w:t>80</w:t>
            </w:r>
            <w:r w:rsidRPr="0086224E">
              <w:rPr>
                <w:rFonts w:ascii="Times New Roman" w:hAnsi="Times New Roman" w:cs="Times New Roman"/>
                <w:sz w:val="24"/>
              </w:rPr>
              <w:t xml:space="preserve"> days)</w:t>
            </w:r>
          </w:p>
        </w:tc>
        <w:tc>
          <w:tcPr>
            <w:tcW w:w="1984" w:type="dxa"/>
          </w:tcPr>
          <w:p w14:paraId="0865B2FC" w14:textId="77777777" w:rsidR="009507C7" w:rsidRPr="0086224E" w:rsidRDefault="009507C7" w:rsidP="009547C6">
            <w:pPr>
              <w:jc w:val="both"/>
              <w:rPr>
                <w:rFonts w:ascii="Times New Roman" w:hAnsi="Times New Roman" w:cs="Times New Roman"/>
                <w:i/>
                <w:sz w:val="24"/>
              </w:rPr>
            </w:pPr>
            <w:r w:rsidRPr="0086224E">
              <w:rPr>
                <w:rFonts w:ascii="Times New Roman" w:hAnsi="Times New Roman" w:cs="Times New Roman"/>
                <w:sz w:val="24"/>
              </w:rPr>
              <w:t>Channel catfish</w:t>
            </w:r>
            <w:r w:rsidRPr="0086224E">
              <w:rPr>
                <w:rFonts w:ascii="Times New Roman" w:hAnsi="Times New Roman" w:cs="Times New Roman"/>
                <w:i/>
                <w:sz w:val="24"/>
              </w:rPr>
              <w:t>,</w:t>
            </w:r>
          </w:p>
          <w:p w14:paraId="40903182"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i/>
                <w:sz w:val="24"/>
              </w:rPr>
              <w:t>Ictalurus punctatus</w:t>
            </w:r>
          </w:p>
        </w:tc>
        <w:tc>
          <w:tcPr>
            <w:tcW w:w="2835" w:type="dxa"/>
          </w:tcPr>
          <w:p w14:paraId="76C81866"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Body fat content and saturated fatty acids were significantly reduced</w:t>
            </w:r>
          </w:p>
        </w:tc>
        <w:tc>
          <w:tcPr>
            <w:tcW w:w="1650" w:type="dxa"/>
          </w:tcPr>
          <w:p w14:paraId="755CE887"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Luo et al. 2009</w:t>
            </w:r>
          </w:p>
        </w:tc>
      </w:tr>
      <w:tr w:rsidR="009507C7" w:rsidRPr="00BA5CC2" w14:paraId="02EE72BB" w14:textId="77777777" w:rsidTr="00FD4BE5">
        <w:tc>
          <w:tcPr>
            <w:tcW w:w="562" w:type="dxa"/>
          </w:tcPr>
          <w:p w14:paraId="3944A3B9"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1949B8BE" w14:textId="77777777" w:rsidR="009507C7" w:rsidRPr="0086224E" w:rsidRDefault="009507C7" w:rsidP="009547C6">
            <w:pPr>
              <w:rPr>
                <w:rFonts w:ascii="Times New Roman" w:hAnsi="Times New Roman" w:cs="Times New Roman"/>
                <w:sz w:val="24"/>
              </w:rPr>
            </w:pPr>
            <w:r>
              <w:rPr>
                <w:rFonts w:ascii="Times New Roman" w:hAnsi="Times New Roman" w:cs="Times New Roman"/>
                <w:sz w:val="24"/>
              </w:rPr>
              <w:t>S</w:t>
            </w:r>
            <w:r w:rsidRPr="00193939">
              <w:rPr>
                <w:rFonts w:ascii="Times New Roman" w:hAnsi="Times New Roman" w:cs="Times New Roman"/>
                <w:sz w:val="24"/>
              </w:rPr>
              <w:t>tarved for 5 weeks</w:t>
            </w:r>
          </w:p>
        </w:tc>
        <w:tc>
          <w:tcPr>
            <w:tcW w:w="1984" w:type="dxa"/>
          </w:tcPr>
          <w:p w14:paraId="3C40FDE8" w14:textId="77777777" w:rsidR="009507C7" w:rsidRPr="0086224E" w:rsidRDefault="009507C7" w:rsidP="009547C6">
            <w:pPr>
              <w:jc w:val="both"/>
              <w:rPr>
                <w:rFonts w:ascii="Times New Roman" w:hAnsi="Times New Roman" w:cs="Times New Roman"/>
                <w:i/>
                <w:noProof/>
                <w:sz w:val="24"/>
              </w:rPr>
            </w:pPr>
            <w:r w:rsidRPr="0086224E">
              <w:rPr>
                <w:rFonts w:ascii="Times New Roman" w:hAnsi="Times New Roman" w:cs="Times New Roman"/>
                <w:noProof/>
                <w:sz w:val="24"/>
              </w:rPr>
              <w:t>Atlantic halibut</w:t>
            </w:r>
            <w:r w:rsidRPr="0086224E">
              <w:rPr>
                <w:rFonts w:ascii="Times New Roman" w:hAnsi="Times New Roman" w:cs="Times New Roman"/>
                <w:i/>
                <w:noProof/>
                <w:sz w:val="24"/>
              </w:rPr>
              <w:t>,</w:t>
            </w:r>
          </w:p>
          <w:p w14:paraId="24597F8E"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i/>
                <w:noProof/>
                <w:sz w:val="24"/>
              </w:rPr>
              <w:t>Hippoglossus hippoglossus</w:t>
            </w:r>
          </w:p>
        </w:tc>
        <w:tc>
          <w:tcPr>
            <w:tcW w:w="2835" w:type="dxa"/>
          </w:tcPr>
          <w:p w14:paraId="187F2F00"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noProof/>
                <w:sz w:val="24"/>
              </w:rPr>
              <w:t>Flesh with harder texture has been noticed</w:t>
            </w:r>
          </w:p>
        </w:tc>
        <w:tc>
          <w:tcPr>
            <w:tcW w:w="1650" w:type="dxa"/>
          </w:tcPr>
          <w:p w14:paraId="623AC041"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noProof/>
                <w:sz w:val="24"/>
              </w:rPr>
              <w:t>Foss et al. 2009</w:t>
            </w:r>
          </w:p>
        </w:tc>
      </w:tr>
      <w:tr w:rsidR="009507C7" w:rsidRPr="00BA5CC2" w14:paraId="1FA64C37" w14:textId="77777777" w:rsidTr="00FD4BE5">
        <w:tc>
          <w:tcPr>
            <w:tcW w:w="562" w:type="dxa"/>
          </w:tcPr>
          <w:p w14:paraId="10B41FBE"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69326B27" w14:textId="77777777" w:rsidR="009507C7" w:rsidRDefault="009507C7" w:rsidP="009547C6">
            <w:pPr>
              <w:rPr>
                <w:rFonts w:ascii="Times New Roman" w:hAnsi="Times New Roman" w:cs="Times New Roman"/>
                <w:sz w:val="24"/>
              </w:rPr>
            </w:pPr>
            <w:r w:rsidRPr="0086224E">
              <w:rPr>
                <w:rFonts w:ascii="Times New Roman" w:hAnsi="Times New Roman" w:cs="Times New Roman"/>
                <w:sz w:val="24"/>
              </w:rPr>
              <w:t>Starvation (up to 72 days)</w:t>
            </w:r>
          </w:p>
        </w:tc>
        <w:tc>
          <w:tcPr>
            <w:tcW w:w="1984" w:type="dxa"/>
          </w:tcPr>
          <w:p w14:paraId="4E45B1AD"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noProof/>
                <w:sz w:val="24"/>
              </w:rPr>
              <w:t>Sturgeon</w:t>
            </w:r>
          </w:p>
          <w:p w14:paraId="62BE1303"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i/>
                <w:noProof/>
                <w:sz w:val="24"/>
              </w:rPr>
              <w:t>Acipenser naccarii</w:t>
            </w:r>
            <w:r w:rsidRPr="0086224E">
              <w:rPr>
                <w:rFonts w:ascii="Times New Roman" w:hAnsi="Times New Roman" w:cs="Times New Roman"/>
                <w:noProof/>
                <w:sz w:val="24"/>
              </w:rPr>
              <w:t xml:space="preserve"> and Rainbow trout </w:t>
            </w:r>
            <w:r w:rsidRPr="0086224E">
              <w:rPr>
                <w:rFonts w:ascii="Times New Roman" w:hAnsi="Times New Roman" w:cs="Times New Roman"/>
                <w:i/>
                <w:noProof/>
                <w:sz w:val="24"/>
              </w:rPr>
              <w:t>Oncorhynchus mykiss</w:t>
            </w:r>
          </w:p>
        </w:tc>
        <w:tc>
          <w:tcPr>
            <w:tcW w:w="2835" w:type="dxa"/>
          </w:tcPr>
          <w:p w14:paraId="30EC39C6" w14:textId="77777777" w:rsidR="009507C7" w:rsidRPr="0086224E" w:rsidRDefault="009507C7" w:rsidP="009547C6">
            <w:pPr>
              <w:rPr>
                <w:rFonts w:ascii="Times New Roman" w:hAnsi="Times New Roman" w:cs="Times New Roman"/>
                <w:noProof/>
                <w:sz w:val="24"/>
              </w:rPr>
            </w:pPr>
            <w:r>
              <w:rPr>
                <w:rFonts w:ascii="Times New Roman" w:hAnsi="Times New Roman" w:cs="Times New Roman"/>
                <w:noProof/>
                <w:sz w:val="24"/>
              </w:rPr>
              <w:t>Significant</w:t>
            </w:r>
            <w:r w:rsidRPr="0086224E">
              <w:rPr>
                <w:rFonts w:ascii="Times New Roman" w:hAnsi="Times New Roman" w:cs="Times New Roman"/>
                <w:noProof/>
                <w:sz w:val="24"/>
              </w:rPr>
              <w:t xml:space="preserve"> reduction of glycogen, protein</w:t>
            </w:r>
            <w:r>
              <w:rPr>
                <w:rFonts w:ascii="Times New Roman" w:hAnsi="Times New Roman" w:cs="Times New Roman"/>
                <w:noProof/>
                <w:sz w:val="24"/>
              </w:rPr>
              <w:t>,</w:t>
            </w:r>
            <w:r w:rsidRPr="0086224E">
              <w:rPr>
                <w:rFonts w:ascii="Times New Roman" w:hAnsi="Times New Roman" w:cs="Times New Roman"/>
                <w:noProof/>
                <w:sz w:val="24"/>
              </w:rPr>
              <w:t xml:space="preserve"> and lipid were recorded in white muscle</w:t>
            </w:r>
          </w:p>
        </w:tc>
        <w:tc>
          <w:tcPr>
            <w:tcW w:w="1650" w:type="dxa"/>
          </w:tcPr>
          <w:p w14:paraId="7171390B"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Furne et al. 2012</w:t>
            </w:r>
          </w:p>
        </w:tc>
      </w:tr>
      <w:tr w:rsidR="009507C7" w:rsidRPr="00BA5CC2" w14:paraId="64100D1F" w14:textId="77777777" w:rsidTr="00FD4BE5">
        <w:tc>
          <w:tcPr>
            <w:tcW w:w="562" w:type="dxa"/>
          </w:tcPr>
          <w:p w14:paraId="49C69F24"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63D3F4A7"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Starvation and temperature (60 days and 17-26°C)</w:t>
            </w:r>
          </w:p>
        </w:tc>
        <w:tc>
          <w:tcPr>
            <w:tcW w:w="1984" w:type="dxa"/>
          </w:tcPr>
          <w:p w14:paraId="555D9CEF" w14:textId="77777777" w:rsidR="009507C7" w:rsidRPr="0086224E" w:rsidRDefault="009507C7" w:rsidP="009547C6">
            <w:pPr>
              <w:jc w:val="both"/>
              <w:rPr>
                <w:rFonts w:ascii="Times New Roman" w:hAnsi="Times New Roman" w:cs="Times New Roman"/>
                <w:i/>
                <w:noProof/>
                <w:sz w:val="24"/>
              </w:rPr>
            </w:pPr>
            <w:r w:rsidRPr="0086224E">
              <w:rPr>
                <w:rFonts w:ascii="Times New Roman" w:hAnsi="Times New Roman" w:cs="Times New Roman"/>
                <w:noProof/>
                <w:sz w:val="24"/>
              </w:rPr>
              <w:t>Meagre</w:t>
            </w:r>
            <w:r w:rsidRPr="0086224E">
              <w:rPr>
                <w:rFonts w:ascii="Times New Roman" w:hAnsi="Times New Roman" w:cs="Times New Roman"/>
                <w:i/>
                <w:noProof/>
                <w:sz w:val="24"/>
              </w:rPr>
              <w:t>,</w:t>
            </w:r>
          </w:p>
          <w:p w14:paraId="035A56BE"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i/>
                <w:noProof/>
                <w:sz w:val="24"/>
              </w:rPr>
              <w:t>Argyrosomus regius</w:t>
            </w:r>
          </w:p>
        </w:tc>
        <w:tc>
          <w:tcPr>
            <w:tcW w:w="2835" w:type="dxa"/>
          </w:tcPr>
          <w:p w14:paraId="3BBE694D"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Significant reduction in muscle lipid and protein and increase of moisture were noticed</w:t>
            </w:r>
          </w:p>
        </w:tc>
        <w:tc>
          <w:tcPr>
            <w:tcW w:w="1650" w:type="dxa"/>
          </w:tcPr>
          <w:p w14:paraId="12DA843E"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Chatzifotis et al. 2018</w:t>
            </w:r>
          </w:p>
        </w:tc>
      </w:tr>
      <w:tr w:rsidR="009507C7" w:rsidRPr="00BA5CC2" w14:paraId="2B596229" w14:textId="77777777" w:rsidTr="00FD4BE5">
        <w:tc>
          <w:tcPr>
            <w:tcW w:w="562" w:type="dxa"/>
          </w:tcPr>
          <w:p w14:paraId="56D44CDB"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29954B4C"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Short term cyclic feed deprivation (2 days feed deprivation)</w:t>
            </w:r>
          </w:p>
        </w:tc>
        <w:tc>
          <w:tcPr>
            <w:tcW w:w="1984" w:type="dxa"/>
          </w:tcPr>
          <w:p w14:paraId="5F765F00"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noProof/>
                <w:sz w:val="24"/>
              </w:rPr>
              <w:t xml:space="preserve">Mozambique tilapia, </w:t>
            </w:r>
            <w:r w:rsidRPr="0086224E">
              <w:rPr>
                <w:rFonts w:ascii="Times New Roman" w:hAnsi="Times New Roman" w:cs="Times New Roman"/>
                <w:i/>
                <w:noProof/>
                <w:sz w:val="24"/>
              </w:rPr>
              <w:t>Oreochromis mossambicus</w:t>
            </w:r>
          </w:p>
        </w:tc>
        <w:tc>
          <w:tcPr>
            <w:tcW w:w="2835" w:type="dxa"/>
          </w:tcPr>
          <w:p w14:paraId="5B276C46"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Crude fat and protein contents were significanllty reduced</w:t>
            </w:r>
          </w:p>
        </w:tc>
        <w:tc>
          <w:tcPr>
            <w:tcW w:w="1650" w:type="dxa"/>
          </w:tcPr>
          <w:p w14:paraId="12719B24"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Gabriel et al. 2018</w:t>
            </w:r>
          </w:p>
        </w:tc>
      </w:tr>
      <w:tr w:rsidR="009507C7" w:rsidRPr="00BA5CC2" w14:paraId="67D1DB97" w14:textId="77777777" w:rsidTr="00FD4BE5">
        <w:tc>
          <w:tcPr>
            <w:tcW w:w="562" w:type="dxa"/>
          </w:tcPr>
          <w:p w14:paraId="1F178D92"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659EE93C"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sz w:val="24"/>
              </w:rPr>
              <w:t xml:space="preserve">Restricted feeding and high stocking </w:t>
            </w:r>
            <w:r w:rsidRPr="0086224E">
              <w:rPr>
                <w:rFonts w:ascii="Times New Roman" w:hAnsi="Times New Roman" w:cs="Times New Roman"/>
                <w:sz w:val="24"/>
              </w:rPr>
              <w:lastRenderedPageBreak/>
              <w:t>density (up to 12 months)</w:t>
            </w:r>
          </w:p>
        </w:tc>
        <w:tc>
          <w:tcPr>
            <w:tcW w:w="1984" w:type="dxa"/>
          </w:tcPr>
          <w:p w14:paraId="1C66A2C7"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noProof/>
                <w:sz w:val="24"/>
              </w:rPr>
              <w:lastRenderedPageBreak/>
              <w:t>Milkfish,</w:t>
            </w:r>
          </w:p>
          <w:p w14:paraId="287F6910"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i/>
                <w:noProof/>
                <w:sz w:val="24"/>
              </w:rPr>
              <w:t>Chanos chanos</w:t>
            </w:r>
          </w:p>
        </w:tc>
        <w:tc>
          <w:tcPr>
            <w:tcW w:w="2835" w:type="dxa"/>
          </w:tcPr>
          <w:p w14:paraId="3AEE4A34"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t xml:space="preserve">Significant reduction in carcass lipid and protein </w:t>
            </w:r>
            <w:r w:rsidRPr="0086224E">
              <w:rPr>
                <w:rFonts w:ascii="Times New Roman" w:hAnsi="Times New Roman" w:cs="Times New Roman"/>
                <w:noProof/>
                <w:sz w:val="24"/>
              </w:rPr>
              <w:lastRenderedPageBreak/>
              <w:t>and increase of moisture were recorded</w:t>
            </w:r>
          </w:p>
        </w:tc>
        <w:tc>
          <w:tcPr>
            <w:tcW w:w="1650" w:type="dxa"/>
          </w:tcPr>
          <w:p w14:paraId="62A179FD"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noProof/>
                <w:sz w:val="24"/>
              </w:rPr>
              <w:lastRenderedPageBreak/>
              <w:t>Lingam et al. 2019b</w:t>
            </w:r>
          </w:p>
        </w:tc>
      </w:tr>
      <w:tr w:rsidR="009507C7" w:rsidRPr="00BA5CC2" w14:paraId="776F30EA" w14:textId="77777777" w:rsidTr="00FD4BE5">
        <w:tc>
          <w:tcPr>
            <w:tcW w:w="562" w:type="dxa"/>
          </w:tcPr>
          <w:p w14:paraId="78E21348"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140AB2C9" w14:textId="77777777" w:rsidR="009507C7" w:rsidRPr="0086224E" w:rsidRDefault="009507C7" w:rsidP="009547C6">
            <w:pPr>
              <w:rPr>
                <w:rFonts w:ascii="Times New Roman" w:hAnsi="Times New Roman" w:cs="Times New Roman"/>
                <w:sz w:val="24"/>
              </w:rPr>
            </w:pPr>
            <w:r>
              <w:rPr>
                <w:rFonts w:ascii="Times New Roman" w:hAnsi="Times New Roman" w:cs="Times New Roman"/>
                <w:sz w:val="24"/>
              </w:rPr>
              <w:t>F</w:t>
            </w:r>
            <w:r w:rsidRPr="0086224E">
              <w:rPr>
                <w:rFonts w:ascii="Times New Roman" w:hAnsi="Times New Roman" w:cs="Times New Roman"/>
                <w:sz w:val="24"/>
              </w:rPr>
              <w:t>asting (2 months)</w:t>
            </w:r>
          </w:p>
        </w:tc>
        <w:tc>
          <w:tcPr>
            <w:tcW w:w="1984" w:type="dxa"/>
          </w:tcPr>
          <w:p w14:paraId="797985C8"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sz w:val="24"/>
              </w:rPr>
              <w:t>Common carp</w:t>
            </w:r>
          </w:p>
          <w:p w14:paraId="460E55C6" w14:textId="77777777" w:rsidR="009507C7" w:rsidRPr="0086224E" w:rsidRDefault="009507C7" w:rsidP="009547C6">
            <w:pPr>
              <w:jc w:val="both"/>
              <w:rPr>
                <w:rFonts w:ascii="Times New Roman" w:hAnsi="Times New Roman" w:cs="Times New Roman"/>
                <w:noProof/>
                <w:sz w:val="24"/>
              </w:rPr>
            </w:pPr>
            <w:r w:rsidRPr="0086224E">
              <w:rPr>
                <w:rFonts w:ascii="Times New Roman" w:hAnsi="Times New Roman" w:cs="Times New Roman"/>
                <w:i/>
                <w:sz w:val="24"/>
              </w:rPr>
              <w:t>Cyprinus carpio</w:t>
            </w:r>
          </w:p>
        </w:tc>
        <w:tc>
          <w:tcPr>
            <w:tcW w:w="2835" w:type="dxa"/>
          </w:tcPr>
          <w:p w14:paraId="2EFD5A2F"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sz w:val="24"/>
              </w:rPr>
              <w:t>Dry matter and fat were significantly reduced. Ash content was increased</w:t>
            </w:r>
          </w:p>
        </w:tc>
        <w:tc>
          <w:tcPr>
            <w:tcW w:w="1650" w:type="dxa"/>
          </w:tcPr>
          <w:p w14:paraId="48797AF7" w14:textId="77777777" w:rsidR="009507C7" w:rsidRPr="0086224E" w:rsidRDefault="009507C7" w:rsidP="009547C6">
            <w:pPr>
              <w:rPr>
                <w:rFonts w:ascii="Times New Roman" w:hAnsi="Times New Roman" w:cs="Times New Roman"/>
                <w:noProof/>
                <w:sz w:val="24"/>
              </w:rPr>
            </w:pPr>
            <w:r w:rsidRPr="0086224E">
              <w:rPr>
                <w:rFonts w:ascii="Times New Roman" w:hAnsi="Times New Roman" w:cs="Times New Roman"/>
                <w:sz w:val="24"/>
              </w:rPr>
              <w:t>Debbarma et al., 2019</w:t>
            </w:r>
          </w:p>
        </w:tc>
      </w:tr>
      <w:tr w:rsidR="009507C7" w:rsidRPr="00BA5CC2" w14:paraId="65F1207C" w14:textId="77777777" w:rsidTr="00FD4BE5">
        <w:tc>
          <w:tcPr>
            <w:tcW w:w="562" w:type="dxa"/>
          </w:tcPr>
          <w:p w14:paraId="7FB48361" w14:textId="77777777" w:rsidR="009507C7" w:rsidRPr="0004747F" w:rsidRDefault="009507C7" w:rsidP="009507C7">
            <w:pPr>
              <w:pStyle w:val="ListParagraph"/>
              <w:numPr>
                <w:ilvl w:val="0"/>
                <w:numId w:val="16"/>
              </w:numPr>
              <w:rPr>
                <w:rFonts w:ascii="Times New Roman" w:hAnsi="Times New Roman" w:cs="Times New Roman"/>
                <w:b/>
                <w:bCs/>
                <w:sz w:val="24"/>
                <w:szCs w:val="24"/>
              </w:rPr>
            </w:pPr>
          </w:p>
        </w:tc>
        <w:tc>
          <w:tcPr>
            <w:tcW w:w="1985" w:type="dxa"/>
          </w:tcPr>
          <w:p w14:paraId="4B21228A" w14:textId="77777777" w:rsidR="009507C7" w:rsidRDefault="009507C7" w:rsidP="009547C6">
            <w:pPr>
              <w:rPr>
                <w:rFonts w:ascii="Times New Roman" w:hAnsi="Times New Roman" w:cs="Times New Roman"/>
                <w:sz w:val="24"/>
              </w:rPr>
            </w:pPr>
            <w:r w:rsidRPr="0086224E">
              <w:rPr>
                <w:rFonts w:ascii="Times New Roman" w:hAnsi="Times New Roman" w:cs="Times New Roman"/>
                <w:sz w:val="24"/>
              </w:rPr>
              <w:t>Short term feed starvation (1 &amp; 2</w:t>
            </w:r>
            <w:r>
              <w:rPr>
                <w:rFonts w:ascii="Times New Roman" w:hAnsi="Times New Roman" w:cs="Times New Roman"/>
                <w:sz w:val="24"/>
              </w:rPr>
              <w:t xml:space="preserve"> </w:t>
            </w:r>
            <w:r w:rsidRPr="0086224E">
              <w:rPr>
                <w:rFonts w:ascii="Times New Roman" w:hAnsi="Times New Roman" w:cs="Times New Roman"/>
                <w:sz w:val="24"/>
              </w:rPr>
              <w:t>days feed deprivation)</w:t>
            </w:r>
          </w:p>
        </w:tc>
        <w:tc>
          <w:tcPr>
            <w:tcW w:w="1984" w:type="dxa"/>
          </w:tcPr>
          <w:p w14:paraId="5136DD2D" w14:textId="77777777" w:rsidR="009507C7" w:rsidRPr="0086224E" w:rsidRDefault="009507C7" w:rsidP="009547C6">
            <w:pPr>
              <w:jc w:val="both"/>
              <w:rPr>
                <w:rFonts w:ascii="Times New Roman" w:hAnsi="Times New Roman" w:cs="Times New Roman"/>
                <w:sz w:val="24"/>
              </w:rPr>
            </w:pPr>
            <w:r w:rsidRPr="0086224E">
              <w:rPr>
                <w:rFonts w:ascii="Times New Roman" w:hAnsi="Times New Roman" w:cs="Times New Roman"/>
                <w:noProof/>
                <w:sz w:val="24"/>
              </w:rPr>
              <w:t>Indian pompano (</w:t>
            </w:r>
            <w:r w:rsidRPr="0086224E">
              <w:rPr>
                <w:rFonts w:ascii="Times New Roman" w:hAnsi="Times New Roman" w:cs="Times New Roman"/>
                <w:i/>
                <w:iCs/>
                <w:noProof/>
                <w:sz w:val="24"/>
              </w:rPr>
              <w:t>Trachinotus mookalee</w:t>
            </w:r>
            <w:r w:rsidRPr="0086224E">
              <w:rPr>
                <w:rFonts w:ascii="Times New Roman" w:hAnsi="Times New Roman" w:cs="Times New Roman"/>
                <w:noProof/>
                <w:sz w:val="24"/>
              </w:rPr>
              <w:t>)</w:t>
            </w:r>
          </w:p>
        </w:tc>
        <w:tc>
          <w:tcPr>
            <w:tcW w:w="2835" w:type="dxa"/>
          </w:tcPr>
          <w:p w14:paraId="40CFE768"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noProof/>
                <w:sz w:val="24"/>
              </w:rPr>
              <w:t>Increased moisture and lower lipid contents were recorded.</w:t>
            </w:r>
          </w:p>
        </w:tc>
        <w:tc>
          <w:tcPr>
            <w:tcW w:w="1650" w:type="dxa"/>
          </w:tcPr>
          <w:p w14:paraId="02ED5561" w14:textId="77777777" w:rsidR="009507C7" w:rsidRPr="0086224E" w:rsidRDefault="009507C7" w:rsidP="009547C6">
            <w:pPr>
              <w:rPr>
                <w:rFonts w:ascii="Times New Roman" w:hAnsi="Times New Roman" w:cs="Times New Roman"/>
                <w:sz w:val="24"/>
              </w:rPr>
            </w:pPr>
            <w:r w:rsidRPr="0086224E">
              <w:rPr>
                <w:rFonts w:ascii="Times New Roman" w:hAnsi="Times New Roman" w:cs="Times New Roman"/>
                <w:noProof/>
                <w:sz w:val="24"/>
              </w:rPr>
              <w:t>Xavier et al., 2023</w:t>
            </w:r>
          </w:p>
        </w:tc>
      </w:tr>
    </w:tbl>
    <w:p w14:paraId="02B17D71" w14:textId="77777777" w:rsidR="009507C7" w:rsidRPr="00105EE2" w:rsidRDefault="009507C7" w:rsidP="007E5D74">
      <w:pPr>
        <w:spacing w:line="360" w:lineRule="auto"/>
        <w:ind w:firstLine="720"/>
        <w:jc w:val="both"/>
        <w:rPr>
          <w:rFonts w:ascii="Times New Roman" w:hAnsi="Times New Roman" w:cs="Times New Roman"/>
          <w:bCs/>
          <w:sz w:val="16"/>
          <w:szCs w:val="14"/>
        </w:rPr>
      </w:pPr>
    </w:p>
    <w:p w14:paraId="036A8A02" w14:textId="77777777" w:rsidR="00E93D77" w:rsidRPr="003C027E" w:rsidRDefault="00E93D77" w:rsidP="007E5D74">
      <w:pPr>
        <w:spacing w:line="360" w:lineRule="auto"/>
        <w:jc w:val="both"/>
        <w:rPr>
          <w:rFonts w:ascii="Times New Roman" w:hAnsi="Times New Roman" w:cs="Times New Roman"/>
          <w:b/>
          <w:i/>
          <w:sz w:val="24"/>
        </w:rPr>
      </w:pPr>
      <w:r w:rsidRPr="003C027E">
        <w:rPr>
          <w:rFonts w:ascii="Times New Roman" w:hAnsi="Times New Roman" w:cs="Times New Roman"/>
          <w:b/>
          <w:i/>
          <w:sz w:val="24"/>
        </w:rPr>
        <w:t>Water content</w:t>
      </w:r>
    </w:p>
    <w:p w14:paraId="293D1444" w14:textId="2405CCBF"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 xml:space="preserve">Proximate analysis broadly classifies biochemical components of fish carcasses into two major </w:t>
      </w:r>
      <w:r w:rsidR="00FB5226" w:rsidRPr="008D7BFA">
        <w:rPr>
          <w:rFonts w:ascii="Times New Roman" w:hAnsi="Times New Roman" w:cs="Times New Roman"/>
          <w:bCs/>
          <w:sz w:val="24"/>
        </w:rPr>
        <w:t>categories</w:t>
      </w:r>
      <w:r w:rsidR="00FB5226">
        <w:rPr>
          <w:rFonts w:ascii="Times New Roman" w:hAnsi="Times New Roman" w:cs="Times New Roman"/>
          <w:bCs/>
          <w:sz w:val="24"/>
        </w:rPr>
        <w:t>:</w:t>
      </w:r>
      <w:r w:rsidRPr="008D7BFA">
        <w:rPr>
          <w:rFonts w:ascii="Times New Roman" w:hAnsi="Times New Roman" w:cs="Times New Roman"/>
          <w:bCs/>
          <w:sz w:val="24"/>
        </w:rPr>
        <w:t xml:space="preserve"> water and dry matter. Water content, the percentage of water present in the carcasses, of the fish sample</w:t>
      </w:r>
      <w:r w:rsidR="001319BE">
        <w:rPr>
          <w:rFonts w:ascii="Times New Roman" w:hAnsi="Times New Roman" w:cs="Times New Roman"/>
          <w:bCs/>
          <w:sz w:val="24"/>
        </w:rPr>
        <w:t>s</w:t>
      </w:r>
      <w:r w:rsidRPr="008D7BFA">
        <w:rPr>
          <w:rFonts w:ascii="Times New Roman" w:hAnsi="Times New Roman" w:cs="Times New Roman"/>
          <w:bCs/>
          <w:sz w:val="24"/>
        </w:rPr>
        <w:t xml:space="preserve"> were measured by the weight loss method using a hot air oven. The dry matter content, consisting of nutritional components such as crude protein, lipid and ash, was analy</w:t>
      </w:r>
      <w:r w:rsidR="00F40EEF">
        <w:rPr>
          <w:rFonts w:ascii="Times New Roman" w:hAnsi="Times New Roman" w:cs="Times New Roman"/>
          <w:bCs/>
          <w:sz w:val="24"/>
        </w:rPr>
        <w:t>z</w:t>
      </w:r>
      <w:r w:rsidRPr="008D7BFA">
        <w:rPr>
          <w:rFonts w:ascii="Times New Roman" w:hAnsi="Times New Roman" w:cs="Times New Roman"/>
          <w:bCs/>
          <w:sz w:val="24"/>
        </w:rPr>
        <w:t>ed based on the interest in nutrient</w:t>
      </w:r>
      <w:r w:rsidR="00F40EEF">
        <w:rPr>
          <w:rFonts w:ascii="Times New Roman" w:hAnsi="Times New Roman" w:cs="Times New Roman"/>
          <w:bCs/>
          <w:sz w:val="24"/>
        </w:rPr>
        <w:t>s</w:t>
      </w:r>
      <w:r w:rsidRPr="008D7BFA">
        <w:rPr>
          <w:rFonts w:ascii="Times New Roman" w:hAnsi="Times New Roman" w:cs="Times New Roman"/>
          <w:bCs/>
          <w:sz w:val="24"/>
        </w:rPr>
        <w:t>. The inverse relationship between water and dry matter contents, clearly indicate</w:t>
      </w:r>
      <w:r w:rsidR="00CC2CDB">
        <w:rPr>
          <w:rFonts w:ascii="Times New Roman" w:hAnsi="Times New Roman" w:cs="Times New Roman"/>
          <w:bCs/>
          <w:sz w:val="24"/>
        </w:rPr>
        <w:t>d</w:t>
      </w:r>
      <w:r w:rsidRPr="008D7BFA">
        <w:rPr>
          <w:rFonts w:ascii="Times New Roman" w:hAnsi="Times New Roman" w:cs="Times New Roman"/>
          <w:bCs/>
          <w:sz w:val="24"/>
        </w:rPr>
        <w:t xml:space="preserve"> the relative importance of water content in proximate analysis. Therefore, the nutritional composition of fish can be </w:t>
      </w:r>
      <w:r w:rsidR="00CC2CDB" w:rsidRPr="008D7BFA">
        <w:rPr>
          <w:rFonts w:ascii="Times New Roman" w:hAnsi="Times New Roman" w:cs="Times New Roman"/>
          <w:bCs/>
          <w:sz w:val="24"/>
        </w:rPr>
        <w:t xml:space="preserve">understood </w:t>
      </w:r>
      <w:r w:rsidR="00CC2CDB">
        <w:rPr>
          <w:rFonts w:ascii="Times New Roman" w:hAnsi="Times New Roman" w:cs="Times New Roman"/>
          <w:bCs/>
          <w:sz w:val="24"/>
        </w:rPr>
        <w:t>based on wa</w:t>
      </w:r>
      <w:r w:rsidRPr="008D7BFA">
        <w:rPr>
          <w:rFonts w:ascii="Times New Roman" w:hAnsi="Times New Roman" w:cs="Times New Roman"/>
          <w:bCs/>
          <w:sz w:val="24"/>
        </w:rPr>
        <w:t>ter content (Love, 1970).</w:t>
      </w:r>
    </w:p>
    <w:p w14:paraId="273F4E9E" w14:textId="25969C46"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 xml:space="preserve">Starvation in fish leads to the utilization of deposited lipids, through lipid oxidation, which yields water and carbon dioxide, thereby elevating the moisture level in </w:t>
      </w:r>
      <w:r w:rsidR="00CB5862">
        <w:rPr>
          <w:rFonts w:ascii="Times New Roman" w:hAnsi="Times New Roman" w:cs="Times New Roman"/>
          <w:bCs/>
          <w:sz w:val="24"/>
        </w:rPr>
        <w:t xml:space="preserve">the </w:t>
      </w:r>
      <w:r w:rsidRPr="008D7BFA">
        <w:rPr>
          <w:rFonts w:ascii="Times New Roman" w:hAnsi="Times New Roman" w:cs="Times New Roman"/>
          <w:bCs/>
          <w:sz w:val="24"/>
        </w:rPr>
        <w:t>carcass tissues (Sargent et al., 1989). However, contrary reports are available regarding the moisture content of fish during starvation</w:t>
      </w:r>
      <w:r w:rsidR="00CB5862">
        <w:rPr>
          <w:rFonts w:ascii="Times New Roman" w:hAnsi="Times New Roman" w:cs="Times New Roman"/>
          <w:bCs/>
          <w:sz w:val="24"/>
        </w:rPr>
        <w:t xml:space="preserve"> conditions</w:t>
      </w:r>
      <w:r w:rsidRPr="008D7BFA">
        <w:rPr>
          <w:rFonts w:ascii="Times New Roman" w:hAnsi="Times New Roman" w:cs="Times New Roman"/>
          <w:bCs/>
          <w:sz w:val="24"/>
        </w:rPr>
        <w:t xml:space="preserve">. In golden perch, prolonged feed deprivation, </w:t>
      </w:r>
      <w:r w:rsidR="00CB5862">
        <w:rPr>
          <w:rFonts w:ascii="Times New Roman" w:hAnsi="Times New Roman" w:cs="Times New Roman"/>
          <w:bCs/>
          <w:sz w:val="24"/>
        </w:rPr>
        <w:t xml:space="preserve">for </w:t>
      </w:r>
      <w:r w:rsidRPr="008D7BFA">
        <w:rPr>
          <w:rFonts w:ascii="Times New Roman" w:hAnsi="Times New Roman" w:cs="Times New Roman"/>
          <w:bCs/>
          <w:sz w:val="24"/>
        </w:rPr>
        <w:t>210 days, did not increase</w:t>
      </w:r>
      <w:r w:rsidR="00F04BCE">
        <w:rPr>
          <w:rFonts w:ascii="Times New Roman" w:hAnsi="Times New Roman" w:cs="Times New Roman"/>
          <w:bCs/>
          <w:sz w:val="24"/>
        </w:rPr>
        <w:t xml:space="preserve"> the</w:t>
      </w:r>
      <w:r w:rsidRPr="008D7BFA">
        <w:rPr>
          <w:rFonts w:ascii="Times New Roman" w:hAnsi="Times New Roman" w:cs="Times New Roman"/>
          <w:bCs/>
          <w:sz w:val="24"/>
        </w:rPr>
        <w:t xml:space="preserve"> moisture content (Collins and Anderson, 1995). In contrast, 66 days of starvation in African catfish significantly elevated the water content (Zamal and Ollevier, 1995). In the fasting phase, fish undergo tissue hydration and absorb large amounts of water, which, coupled with the utilization of reserved dry matter, fat and protein, for metabolic activities, ultimately increases the water content</w:t>
      </w:r>
      <w:r w:rsidRPr="008D7BFA">
        <w:rPr>
          <w:rFonts w:ascii="Times New Roman" w:hAnsi="Times New Roman" w:cs="Times New Roman"/>
          <w:bCs/>
          <w:noProof/>
          <w:sz w:val="24"/>
        </w:rPr>
        <w:t xml:space="preserve"> of the </w:t>
      </w:r>
      <w:r w:rsidRPr="008D7BFA">
        <w:rPr>
          <w:rFonts w:ascii="Times New Roman" w:hAnsi="Times New Roman" w:cs="Times New Roman"/>
          <w:bCs/>
          <w:sz w:val="24"/>
        </w:rPr>
        <w:t xml:space="preserve">carcass </w:t>
      </w:r>
      <w:r w:rsidRPr="008D7BFA">
        <w:rPr>
          <w:rFonts w:ascii="Times New Roman" w:hAnsi="Times New Roman" w:cs="Times New Roman"/>
          <w:bCs/>
          <w:noProof/>
          <w:sz w:val="24"/>
        </w:rPr>
        <w:t>(Weatherley and Gill, 1987). Quinton and Blake (1990) reported a significant increase in moisture content of rainbow trout during starvation.</w:t>
      </w:r>
    </w:p>
    <w:p w14:paraId="42B7DC0A" w14:textId="77777777" w:rsidR="00E93D77" w:rsidRPr="003C027E" w:rsidRDefault="00E93D77" w:rsidP="007E5D74">
      <w:pPr>
        <w:spacing w:line="360" w:lineRule="auto"/>
        <w:jc w:val="both"/>
        <w:rPr>
          <w:rFonts w:ascii="Times New Roman" w:hAnsi="Times New Roman" w:cs="Times New Roman"/>
          <w:b/>
          <w:i/>
          <w:sz w:val="24"/>
        </w:rPr>
      </w:pPr>
      <w:r w:rsidRPr="003C027E">
        <w:rPr>
          <w:rFonts w:ascii="Times New Roman" w:hAnsi="Times New Roman" w:cs="Times New Roman"/>
          <w:b/>
          <w:i/>
          <w:sz w:val="24"/>
        </w:rPr>
        <w:t>Lipid and Fatty acid</w:t>
      </w:r>
    </w:p>
    <w:p w14:paraId="228140E7" w14:textId="1FA0325F"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 xml:space="preserve">Fish bodies are composed of two major components, lipids and lean body mass (LBM). In the past decades, from 1970 to </w:t>
      </w:r>
      <w:r w:rsidR="00960610">
        <w:rPr>
          <w:rFonts w:ascii="Times New Roman" w:hAnsi="Times New Roman" w:cs="Times New Roman"/>
          <w:bCs/>
          <w:sz w:val="24"/>
        </w:rPr>
        <w:t xml:space="preserve">the </w:t>
      </w:r>
      <w:r w:rsidRPr="008D7BFA">
        <w:rPr>
          <w:rFonts w:ascii="Times New Roman" w:hAnsi="Times New Roman" w:cs="Times New Roman"/>
          <w:bCs/>
          <w:sz w:val="24"/>
        </w:rPr>
        <w:t xml:space="preserve">1990’s, many studies have been conducted to determine the energy utilization of fish during fasting. Successively, in a review paper published by Ali et al. (2003) concluded that, under feed deprivation fish displayed changes in the carcass </w:t>
      </w:r>
      <w:r w:rsidRPr="008D7BFA">
        <w:rPr>
          <w:rFonts w:ascii="Times New Roman" w:hAnsi="Times New Roman" w:cs="Times New Roman"/>
          <w:bCs/>
          <w:sz w:val="24"/>
        </w:rPr>
        <w:lastRenderedPageBreak/>
        <w:t xml:space="preserve">quality, especially lipid content. After conducting extensive studies in many fish, Jobling, an early researcher who worked mainly on energy utilization and compensatory growth in fish, found that fish expend lipids, as their primary reserve energy source, during starvation or stress. </w:t>
      </w:r>
      <w:r w:rsidR="00673586">
        <w:rPr>
          <w:rFonts w:ascii="Times New Roman" w:hAnsi="Times New Roman" w:cs="Times New Roman"/>
          <w:bCs/>
          <w:sz w:val="24"/>
        </w:rPr>
        <w:t>It was found</w:t>
      </w:r>
      <w:r w:rsidRPr="008D7BFA">
        <w:rPr>
          <w:rFonts w:ascii="Times New Roman" w:hAnsi="Times New Roman" w:cs="Times New Roman"/>
          <w:bCs/>
          <w:sz w:val="24"/>
        </w:rPr>
        <w:t xml:space="preserve"> that</w:t>
      </w:r>
      <w:r w:rsidR="00492EE8">
        <w:rPr>
          <w:rFonts w:ascii="Times New Roman" w:hAnsi="Times New Roman" w:cs="Times New Roman"/>
          <w:bCs/>
          <w:sz w:val="24"/>
        </w:rPr>
        <w:t>,</w:t>
      </w:r>
      <w:r w:rsidRPr="008D7BFA">
        <w:rPr>
          <w:rFonts w:ascii="Times New Roman" w:hAnsi="Times New Roman" w:cs="Times New Roman"/>
          <w:bCs/>
          <w:sz w:val="24"/>
        </w:rPr>
        <w:t xml:space="preserve"> Plaice (</w:t>
      </w:r>
      <w:r w:rsidRPr="008D7BFA">
        <w:rPr>
          <w:rFonts w:ascii="Times New Roman" w:hAnsi="Times New Roman" w:cs="Times New Roman"/>
          <w:bCs/>
          <w:i/>
          <w:sz w:val="24"/>
        </w:rPr>
        <w:t>Pleuronectes platessa</w:t>
      </w:r>
      <w:r w:rsidRPr="008D7BFA">
        <w:rPr>
          <w:rFonts w:ascii="Times New Roman" w:hAnsi="Times New Roman" w:cs="Times New Roman"/>
          <w:bCs/>
          <w:sz w:val="24"/>
        </w:rPr>
        <w:t xml:space="preserve">) can cope with 35 days of starvation by using stored lipids to satisfy their energy requirements (Jobling, 1980). </w:t>
      </w:r>
      <w:r w:rsidR="00492EE8">
        <w:rPr>
          <w:rFonts w:ascii="Times New Roman" w:hAnsi="Times New Roman" w:cs="Times New Roman"/>
          <w:bCs/>
          <w:sz w:val="24"/>
        </w:rPr>
        <w:t xml:space="preserve">In </w:t>
      </w:r>
      <w:r w:rsidRPr="008D7BFA">
        <w:rPr>
          <w:rFonts w:ascii="Times New Roman" w:hAnsi="Times New Roman" w:cs="Times New Roman"/>
          <w:bCs/>
          <w:sz w:val="24"/>
        </w:rPr>
        <w:t xml:space="preserve">subsequent years, studies </w:t>
      </w:r>
      <w:r w:rsidR="00492EE8">
        <w:rPr>
          <w:rFonts w:ascii="Times New Roman" w:hAnsi="Times New Roman" w:cs="Times New Roman"/>
          <w:bCs/>
          <w:sz w:val="24"/>
        </w:rPr>
        <w:t>on</w:t>
      </w:r>
      <w:r w:rsidRPr="008D7BFA">
        <w:rPr>
          <w:rFonts w:ascii="Times New Roman" w:hAnsi="Times New Roman" w:cs="Times New Roman"/>
          <w:bCs/>
          <w:sz w:val="24"/>
        </w:rPr>
        <w:t xml:space="preserve"> rainbow trout, black rockfish and milk fish confirmed </w:t>
      </w:r>
      <w:r w:rsidR="004D5717">
        <w:rPr>
          <w:rFonts w:ascii="Times New Roman" w:hAnsi="Times New Roman" w:cs="Times New Roman"/>
          <w:bCs/>
          <w:sz w:val="24"/>
        </w:rPr>
        <w:t>a</w:t>
      </w:r>
      <w:r w:rsidRPr="008D7BFA">
        <w:rPr>
          <w:rFonts w:ascii="Times New Roman" w:hAnsi="Times New Roman" w:cs="Times New Roman"/>
          <w:bCs/>
          <w:sz w:val="24"/>
        </w:rPr>
        <w:t xml:space="preserve"> similar pattern of lipid utilization under starvation or feed restriction (</w:t>
      </w:r>
      <w:r w:rsidRPr="008D7BFA">
        <w:rPr>
          <w:rFonts w:ascii="Times New Roman" w:hAnsi="Times New Roman" w:cs="Times New Roman"/>
          <w:bCs/>
          <w:noProof/>
          <w:sz w:val="24"/>
        </w:rPr>
        <w:t>Quinton and Blake, 1990; Oh et al., 2008; Lingam et al., 2019b).</w:t>
      </w:r>
    </w:p>
    <w:p w14:paraId="53A3AC84" w14:textId="63237C50"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 xml:space="preserve">Alongside, it has been found that fish store biochemical components, especially nutrients, in different body components that vary among species (Love, 1970). The liver, muscle and viscera are the energy storage sites in fish. Successively, scientist noticed that active fish accumulate its fat in muscle and less-active fish deposit in their liver (Robinson and Mead, 1973). Fish </w:t>
      </w:r>
      <w:r w:rsidR="0010753C">
        <w:rPr>
          <w:rFonts w:ascii="Times New Roman" w:hAnsi="Times New Roman" w:cs="Times New Roman"/>
          <w:bCs/>
          <w:sz w:val="24"/>
        </w:rPr>
        <w:t>exhibit</w:t>
      </w:r>
      <w:r w:rsidRPr="008D7BFA">
        <w:rPr>
          <w:rFonts w:ascii="Times New Roman" w:hAnsi="Times New Roman" w:cs="Times New Roman"/>
          <w:bCs/>
          <w:sz w:val="24"/>
        </w:rPr>
        <w:t xml:space="preserve"> a strong selection pattern for the utilization of stored lipids in the absence of exogenous supplementary feeding. Initially, the liver and visceral fats were consumed by the fish, and later, exhaustion of these fats convinced them to exploit the muscle reserve, which is the last stage of reserved lipid utilization during starvation in fish. Very few studies have been conducted on the utilization patterns of reserved nutrients in fish. In Arctic charr, eight weeks of starvation leads to the consumption of liver and visceral fats</w:t>
      </w:r>
      <w:r w:rsidR="0046780B">
        <w:rPr>
          <w:rFonts w:ascii="Times New Roman" w:hAnsi="Times New Roman" w:cs="Times New Roman"/>
          <w:bCs/>
          <w:sz w:val="24"/>
        </w:rPr>
        <w:t>,</w:t>
      </w:r>
      <w:r w:rsidRPr="008D7BFA">
        <w:rPr>
          <w:rFonts w:ascii="Times New Roman" w:hAnsi="Times New Roman" w:cs="Times New Roman"/>
          <w:bCs/>
          <w:sz w:val="24"/>
        </w:rPr>
        <w:t xml:space="preserve"> which significantly decreases their liver and viscera size compared to their body mass (Miglavs and Jobling, 1989). Similarly, in Golden perch</w:t>
      </w:r>
      <w:r w:rsidR="007F34BA">
        <w:rPr>
          <w:rFonts w:ascii="Times New Roman" w:hAnsi="Times New Roman" w:cs="Times New Roman"/>
          <w:bCs/>
          <w:sz w:val="24"/>
        </w:rPr>
        <w:t>, a</w:t>
      </w:r>
      <w:r w:rsidRPr="008D7BFA">
        <w:rPr>
          <w:rFonts w:ascii="Times New Roman" w:hAnsi="Times New Roman" w:cs="Times New Roman"/>
          <w:bCs/>
          <w:sz w:val="24"/>
        </w:rPr>
        <w:t xml:space="preserve"> </w:t>
      </w:r>
      <w:r w:rsidR="00FB5226" w:rsidRPr="008D7BFA">
        <w:rPr>
          <w:rFonts w:ascii="Times New Roman" w:hAnsi="Times New Roman" w:cs="Times New Roman"/>
          <w:bCs/>
          <w:sz w:val="24"/>
        </w:rPr>
        <w:t>210-day</w:t>
      </w:r>
      <w:r w:rsidR="007F34BA">
        <w:rPr>
          <w:rFonts w:ascii="Times New Roman" w:hAnsi="Times New Roman" w:cs="Times New Roman"/>
          <w:bCs/>
          <w:sz w:val="24"/>
        </w:rPr>
        <w:t xml:space="preserve"> period</w:t>
      </w:r>
      <w:r w:rsidR="00666616">
        <w:rPr>
          <w:rFonts w:ascii="Times New Roman" w:hAnsi="Times New Roman" w:cs="Times New Roman"/>
          <w:bCs/>
          <w:sz w:val="24"/>
        </w:rPr>
        <w:t xml:space="preserve"> of</w:t>
      </w:r>
      <w:r w:rsidRPr="008D7BFA">
        <w:rPr>
          <w:rFonts w:ascii="Times New Roman" w:hAnsi="Times New Roman" w:cs="Times New Roman"/>
          <w:bCs/>
          <w:sz w:val="24"/>
        </w:rPr>
        <w:t xml:space="preserve"> starvation was insufficient to </w:t>
      </w:r>
      <w:r w:rsidR="00666616">
        <w:rPr>
          <w:rFonts w:ascii="Times New Roman" w:hAnsi="Times New Roman" w:cs="Times New Roman"/>
          <w:bCs/>
          <w:sz w:val="24"/>
        </w:rPr>
        <w:t>induce the</w:t>
      </w:r>
      <w:r w:rsidRPr="008D7BFA">
        <w:rPr>
          <w:rFonts w:ascii="Times New Roman" w:hAnsi="Times New Roman" w:cs="Times New Roman"/>
          <w:bCs/>
          <w:sz w:val="24"/>
        </w:rPr>
        <w:t xml:space="preserve"> utiliz</w:t>
      </w:r>
      <w:r w:rsidR="00666616">
        <w:rPr>
          <w:rFonts w:ascii="Times New Roman" w:hAnsi="Times New Roman" w:cs="Times New Roman"/>
          <w:bCs/>
          <w:sz w:val="24"/>
        </w:rPr>
        <w:t>ation of</w:t>
      </w:r>
      <w:r w:rsidRPr="008D7BFA">
        <w:rPr>
          <w:rFonts w:ascii="Times New Roman" w:hAnsi="Times New Roman" w:cs="Times New Roman"/>
          <w:bCs/>
          <w:sz w:val="24"/>
        </w:rPr>
        <w:t xml:space="preserve"> muscle reserves</w:t>
      </w:r>
      <w:r w:rsidR="0093374F">
        <w:rPr>
          <w:rFonts w:ascii="Times New Roman" w:hAnsi="Times New Roman" w:cs="Times New Roman"/>
          <w:bCs/>
          <w:sz w:val="24"/>
        </w:rPr>
        <w:t xml:space="preserve"> and </w:t>
      </w:r>
      <w:r w:rsidR="00EF5A2B" w:rsidRPr="00EF5A2B">
        <w:rPr>
          <w:rFonts w:ascii="Times New Roman" w:hAnsi="Times New Roman" w:cs="Times New Roman"/>
          <w:bCs/>
          <w:sz w:val="24"/>
        </w:rPr>
        <w:t xml:space="preserve">depletion of reserved nutrients exclusively in the liver and visceral sites was observed </w:t>
      </w:r>
      <w:r w:rsidRPr="008D7BFA">
        <w:rPr>
          <w:rFonts w:ascii="Times New Roman" w:hAnsi="Times New Roman" w:cs="Times New Roman"/>
          <w:bCs/>
          <w:sz w:val="24"/>
        </w:rPr>
        <w:t>(Collins and Anderson, 1995).</w:t>
      </w:r>
    </w:p>
    <w:p w14:paraId="491E328C" w14:textId="65AAEF5E"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Consequently, lipolysis observed in the fasting phase, </w:t>
      </w:r>
      <w:r w:rsidR="00B7673E">
        <w:rPr>
          <w:rFonts w:ascii="Times New Roman" w:hAnsi="Times New Roman" w:cs="Times New Roman"/>
          <w:bCs/>
          <w:sz w:val="24"/>
        </w:rPr>
        <w:t>which</w:t>
      </w:r>
      <w:r w:rsidRPr="008D7BFA">
        <w:rPr>
          <w:rFonts w:ascii="Times New Roman" w:hAnsi="Times New Roman" w:cs="Times New Roman"/>
          <w:bCs/>
          <w:sz w:val="24"/>
        </w:rPr>
        <w:t xml:space="preserve"> utilize</w:t>
      </w:r>
      <w:r w:rsidR="00B7673E">
        <w:rPr>
          <w:rFonts w:ascii="Times New Roman" w:hAnsi="Times New Roman" w:cs="Times New Roman"/>
          <w:bCs/>
          <w:sz w:val="24"/>
        </w:rPr>
        <w:t>s</w:t>
      </w:r>
      <w:r w:rsidRPr="008D7BFA">
        <w:rPr>
          <w:rFonts w:ascii="Times New Roman" w:hAnsi="Times New Roman" w:cs="Times New Roman"/>
          <w:bCs/>
          <w:sz w:val="24"/>
        </w:rPr>
        <w:t xml:space="preserve"> stored lipids through fatty acid oxidation, leads to the reduction of fatty acid content in fish. However, the choice of fatty acids used, to supply energy, to fish during starvation varies between species (Satoh et al., 1984). Previous studies have found that fish prefer to use saturated and mono-unsaturated fatty acids rather than poly-unsaturated fatty acids during starvation. In common carp (</w:t>
      </w:r>
      <w:r w:rsidRPr="008D7BFA">
        <w:rPr>
          <w:rFonts w:ascii="Times New Roman" w:hAnsi="Times New Roman" w:cs="Times New Roman"/>
          <w:bCs/>
          <w:i/>
          <w:sz w:val="24"/>
        </w:rPr>
        <w:t>Cyprinus carpio</w:t>
      </w:r>
      <w:r w:rsidRPr="008D7BFA">
        <w:rPr>
          <w:rFonts w:ascii="Times New Roman" w:hAnsi="Times New Roman" w:cs="Times New Roman"/>
          <w:bCs/>
          <w:sz w:val="24"/>
        </w:rPr>
        <w:t>), African catfish (</w:t>
      </w:r>
      <w:r w:rsidRPr="008D7BFA">
        <w:rPr>
          <w:rFonts w:ascii="Times New Roman" w:hAnsi="Times New Roman" w:cs="Times New Roman"/>
          <w:bCs/>
          <w:i/>
          <w:sz w:val="24"/>
        </w:rPr>
        <w:t>Clarias gariepinus</w:t>
      </w:r>
      <w:r w:rsidRPr="008D7BFA">
        <w:rPr>
          <w:rFonts w:ascii="Times New Roman" w:hAnsi="Times New Roman" w:cs="Times New Roman"/>
          <w:bCs/>
          <w:sz w:val="24"/>
        </w:rPr>
        <w:t>) and Nile tilapia (</w:t>
      </w:r>
      <w:r w:rsidRPr="008D7BFA">
        <w:rPr>
          <w:rFonts w:ascii="Times New Roman" w:hAnsi="Times New Roman" w:cs="Times New Roman"/>
          <w:bCs/>
          <w:i/>
          <w:sz w:val="24"/>
        </w:rPr>
        <w:t>Oreochromis niloticus</w:t>
      </w:r>
      <w:r w:rsidRPr="008D7BFA">
        <w:rPr>
          <w:rFonts w:ascii="Times New Roman" w:hAnsi="Times New Roman" w:cs="Times New Roman"/>
          <w:bCs/>
          <w:sz w:val="24"/>
        </w:rPr>
        <w:t>) stunting ha</w:t>
      </w:r>
      <w:r w:rsidR="00B7673E">
        <w:rPr>
          <w:rFonts w:ascii="Times New Roman" w:hAnsi="Times New Roman" w:cs="Times New Roman"/>
          <w:bCs/>
          <w:sz w:val="24"/>
        </w:rPr>
        <w:t>s</w:t>
      </w:r>
      <w:r w:rsidRPr="008D7BFA">
        <w:rPr>
          <w:rFonts w:ascii="Times New Roman" w:hAnsi="Times New Roman" w:cs="Times New Roman"/>
          <w:bCs/>
          <w:sz w:val="24"/>
        </w:rPr>
        <w:t xml:space="preserve"> significantly reduced either saturated or mono-unsaturated fatty acids (Murata and Higashi, 1980; Zamal and Ollevier, 1995; Yang et al., 2015). Interestingly, the above-mentioned studies did not find any reduction in the PUFA content of fish during stunting, which shows the physiological importance of PUFA in fish. PUFA play an important role in membrane fluidity, cell function, phospholipid formation, prostaglandin synthesis and </w:t>
      </w:r>
      <w:r w:rsidRPr="008D7BFA">
        <w:rPr>
          <w:rFonts w:ascii="Times New Roman" w:hAnsi="Times New Roman" w:cs="Times New Roman"/>
          <w:bCs/>
          <w:sz w:val="24"/>
        </w:rPr>
        <w:lastRenderedPageBreak/>
        <w:t xml:space="preserve">other physio-metabolic activities in fish (Bell et al., 1986) which may hinder their utilization during the fasting phase. </w:t>
      </w:r>
    </w:p>
    <w:p w14:paraId="26860299" w14:textId="77777777" w:rsidR="00E93D77" w:rsidRPr="003C027E" w:rsidRDefault="00E93D77" w:rsidP="007E5D74">
      <w:pPr>
        <w:spacing w:line="360" w:lineRule="auto"/>
        <w:jc w:val="both"/>
        <w:rPr>
          <w:rFonts w:ascii="Times New Roman" w:hAnsi="Times New Roman" w:cs="Times New Roman"/>
          <w:b/>
          <w:i/>
          <w:sz w:val="24"/>
        </w:rPr>
      </w:pPr>
      <w:r w:rsidRPr="003C027E">
        <w:rPr>
          <w:rFonts w:ascii="Times New Roman" w:hAnsi="Times New Roman" w:cs="Times New Roman"/>
          <w:b/>
          <w:i/>
          <w:sz w:val="24"/>
        </w:rPr>
        <w:t>Protein</w:t>
      </w:r>
    </w:p>
    <w:p w14:paraId="7E1E63F9" w14:textId="4838A1D5"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What happens when fish completely consume their reserved lipids? How can metabolic activit</w:t>
      </w:r>
      <w:r w:rsidR="00B7673E">
        <w:rPr>
          <w:rFonts w:ascii="Times New Roman" w:hAnsi="Times New Roman" w:cs="Times New Roman"/>
          <w:bCs/>
          <w:sz w:val="24"/>
        </w:rPr>
        <w:t>y</w:t>
      </w:r>
      <w:r w:rsidRPr="008D7BFA">
        <w:rPr>
          <w:rFonts w:ascii="Times New Roman" w:hAnsi="Times New Roman" w:cs="Times New Roman"/>
          <w:bCs/>
          <w:sz w:val="24"/>
        </w:rPr>
        <w:t xml:space="preserve"> be managed under extended restricted feeding conditions? </w:t>
      </w:r>
      <w:r w:rsidR="001216D7">
        <w:rPr>
          <w:rFonts w:ascii="Times New Roman" w:hAnsi="Times New Roman" w:cs="Times New Roman"/>
          <w:bCs/>
          <w:sz w:val="24"/>
        </w:rPr>
        <w:t>A</w:t>
      </w:r>
      <w:r w:rsidRPr="008D7BFA">
        <w:rPr>
          <w:rFonts w:ascii="Times New Roman" w:hAnsi="Times New Roman" w:cs="Times New Roman"/>
          <w:bCs/>
          <w:sz w:val="24"/>
        </w:rPr>
        <w:t xml:space="preserve"> simple solution is to identify the alternative energy sources. At this point, proteins come into action and play an important role in fish. Proteins are exploited when reserved lipids are sufficiently depleted (Weatherley and Gill, 1987). In protein preferring carnivor</w:t>
      </w:r>
      <w:r w:rsidR="001216D7">
        <w:rPr>
          <w:rFonts w:ascii="Times New Roman" w:hAnsi="Times New Roman" w:cs="Times New Roman"/>
          <w:bCs/>
          <w:sz w:val="24"/>
        </w:rPr>
        <w:t xml:space="preserve">ous </w:t>
      </w:r>
      <w:r w:rsidRPr="008D7BFA">
        <w:rPr>
          <w:rFonts w:ascii="Times New Roman" w:hAnsi="Times New Roman" w:cs="Times New Roman"/>
          <w:bCs/>
          <w:sz w:val="24"/>
        </w:rPr>
        <w:t xml:space="preserve">fish, the absence of </w:t>
      </w:r>
      <w:r w:rsidR="001216D7">
        <w:rPr>
          <w:rFonts w:ascii="Times New Roman" w:hAnsi="Times New Roman" w:cs="Times New Roman"/>
          <w:bCs/>
          <w:sz w:val="24"/>
        </w:rPr>
        <w:t xml:space="preserve">a </w:t>
      </w:r>
      <w:r w:rsidRPr="008D7BFA">
        <w:rPr>
          <w:rFonts w:ascii="Times New Roman" w:hAnsi="Times New Roman" w:cs="Times New Roman"/>
          <w:bCs/>
          <w:sz w:val="24"/>
        </w:rPr>
        <w:t>supplementary protein source in captivity leads to the consumption of reserved protein, ultimately reduc</w:t>
      </w:r>
      <w:r w:rsidR="00503D03">
        <w:rPr>
          <w:rFonts w:ascii="Times New Roman" w:hAnsi="Times New Roman" w:cs="Times New Roman"/>
          <w:bCs/>
          <w:sz w:val="24"/>
        </w:rPr>
        <w:t>ing</w:t>
      </w:r>
      <w:r w:rsidRPr="008D7BFA">
        <w:rPr>
          <w:rFonts w:ascii="Times New Roman" w:hAnsi="Times New Roman" w:cs="Times New Roman"/>
          <w:bCs/>
          <w:sz w:val="24"/>
        </w:rPr>
        <w:t xml:space="preserve"> carcass protein content (Jobling, 1980). </w:t>
      </w:r>
      <w:r w:rsidR="00503D03">
        <w:rPr>
          <w:rFonts w:ascii="Times New Roman" w:hAnsi="Times New Roman" w:cs="Times New Roman"/>
          <w:bCs/>
          <w:sz w:val="24"/>
        </w:rPr>
        <w:t>Fish</w:t>
      </w:r>
      <w:r w:rsidRPr="008D7BFA">
        <w:rPr>
          <w:rFonts w:ascii="Times New Roman" w:hAnsi="Times New Roman" w:cs="Times New Roman"/>
          <w:bCs/>
          <w:sz w:val="24"/>
        </w:rPr>
        <w:t xml:space="preserve"> undergo protein synthesis </w:t>
      </w:r>
      <w:r w:rsidR="00BF68E7">
        <w:rPr>
          <w:rFonts w:ascii="Times New Roman" w:hAnsi="Times New Roman" w:cs="Times New Roman"/>
          <w:bCs/>
          <w:sz w:val="24"/>
        </w:rPr>
        <w:t>u</w:t>
      </w:r>
      <w:r w:rsidR="00BF68E7" w:rsidRPr="008D7BFA">
        <w:rPr>
          <w:rFonts w:ascii="Times New Roman" w:hAnsi="Times New Roman" w:cs="Times New Roman"/>
          <w:bCs/>
          <w:sz w:val="24"/>
        </w:rPr>
        <w:t xml:space="preserve">nder optimal feeding conditions </w:t>
      </w:r>
      <w:r w:rsidRPr="008D7BFA">
        <w:rPr>
          <w:rFonts w:ascii="Times New Roman" w:hAnsi="Times New Roman" w:cs="Times New Roman"/>
          <w:bCs/>
          <w:sz w:val="24"/>
        </w:rPr>
        <w:t xml:space="preserve">and deposit proteins in their tissues; however, this is not possible under restricted feeding conditions, because of the higher energy requirements for protein synthesis (McMillan and Houlihan, 1989). Kulkarni and Barad (2015) reported reduced protein synthesis under feed-deprived conditions, which also affects protein deposition in the carcass. </w:t>
      </w:r>
    </w:p>
    <w:p w14:paraId="6EEE30BB" w14:textId="568B4C10" w:rsidR="00E93D77" w:rsidRPr="008D7BFA"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Once the reserved fat reaches its critical limit, fish spend protein following the lipostat model of energy utilization, which leads to an elevated rate of protein degradation (Jobling and Johansen, 1999). In most fish, the duration of feed deprivation determines protein exploitation because protein is a secondary energy source in which consumption starts when the fish reaches its threshold point of reserved lipids. Thereafter, fish </w:t>
      </w:r>
      <w:r w:rsidR="00BF68E7">
        <w:rPr>
          <w:rFonts w:ascii="Times New Roman" w:hAnsi="Times New Roman" w:cs="Times New Roman"/>
          <w:bCs/>
          <w:sz w:val="24"/>
        </w:rPr>
        <w:t>uses</w:t>
      </w:r>
      <w:r w:rsidRPr="008D7BFA">
        <w:rPr>
          <w:rFonts w:ascii="Times New Roman" w:hAnsi="Times New Roman" w:cs="Times New Roman"/>
          <w:bCs/>
          <w:sz w:val="24"/>
        </w:rPr>
        <w:t xml:space="preserve"> proteins to produce carbohydrate compounds, for metabolic energy purposes, through gluconeogenesis </w:t>
      </w:r>
      <w:r w:rsidRPr="008D7BFA">
        <w:rPr>
          <w:rFonts w:ascii="Times New Roman" w:hAnsi="Times New Roman" w:cs="Times New Roman"/>
          <w:bCs/>
          <w:noProof/>
          <w:sz w:val="24"/>
        </w:rPr>
        <w:t xml:space="preserve">(Love, 1980). </w:t>
      </w:r>
      <w:r w:rsidRPr="008D7BFA">
        <w:rPr>
          <w:rFonts w:ascii="Times New Roman" w:hAnsi="Times New Roman" w:cs="Times New Roman"/>
          <w:bCs/>
          <w:sz w:val="24"/>
        </w:rPr>
        <w:t>For example, in juvenile roach and milkfish fry, 36 days of starvation and 120 days of feed restriction, respectively, did not produce any change in carcass protein values (Mendez and Wieser, 1993; Lingam et al., 2019b). Whereas, 66 days of starvation in catfish (</w:t>
      </w:r>
      <w:r w:rsidRPr="008D7BFA">
        <w:rPr>
          <w:rFonts w:ascii="Times New Roman" w:hAnsi="Times New Roman" w:cs="Times New Roman"/>
          <w:bCs/>
          <w:i/>
          <w:sz w:val="24"/>
        </w:rPr>
        <w:t>C. gariepinus</w:t>
      </w:r>
      <w:r w:rsidRPr="008D7BFA">
        <w:rPr>
          <w:rFonts w:ascii="Times New Roman" w:hAnsi="Times New Roman" w:cs="Times New Roman"/>
          <w:bCs/>
          <w:sz w:val="24"/>
        </w:rPr>
        <w:t>), four-week feed deprivation in hybrid tilapia (</w:t>
      </w:r>
      <w:r w:rsidRPr="008D7BFA">
        <w:rPr>
          <w:rFonts w:ascii="Times New Roman" w:hAnsi="Times New Roman" w:cs="Times New Roman"/>
          <w:bCs/>
          <w:i/>
          <w:sz w:val="24"/>
        </w:rPr>
        <w:t>O. mossambicus</w:t>
      </w:r>
      <w:r w:rsidRPr="008D7BFA">
        <w:rPr>
          <w:rFonts w:ascii="Times New Roman" w:hAnsi="Times New Roman" w:cs="Times New Roman"/>
          <w:bCs/>
          <w:sz w:val="24"/>
        </w:rPr>
        <w:t xml:space="preserve">× </w:t>
      </w:r>
      <w:r w:rsidRPr="008D7BFA">
        <w:rPr>
          <w:rFonts w:ascii="Times New Roman" w:hAnsi="Times New Roman" w:cs="Times New Roman"/>
          <w:bCs/>
          <w:i/>
          <w:sz w:val="24"/>
        </w:rPr>
        <w:t>O. niloticus</w:t>
      </w:r>
      <w:r w:rsidRPr="008D7BFA">
        <w:rPr>
          <w:rFonts w:ascii="Times New Roman" w:hAnsi="Times New Roman" w:cs="Times New Roman"/>
          <w:bCs/>
          <w:sz w:val="24"/>
        </w:rPr>
        <w:t>), 14 days of feed restriction in black rockfish (</w:t>
      </w:r>
      <w:r w:rsidRPr="008D7BFA">
        <w:rPr>
          <w:rFonts w:ascii="Times New Roman" w:hAnsi="Times New Roman" w:cs="Times New Roman"/>
          <w:bCs/>
          <w:i/>
          <w:sz w:val="24"/>
        </w:rPr>
        <w:t>Sebastes schlegeli</w:t>
      </w:r>
      <w:r w:rsidRPr="008D7BFA">
        <w:rPr>
          <w:rFonts w:ascii="Times New Roman" w:hAnsi="Times New Roman" w:cs="Times New Roman"/>
          <w:bCs/>
          <w:sz w:val="24"/>
        </w:rPr>
        <w:t>) and 60 days of cyclic feeding in Mozambique tilapia (</w:t>
      </w:r>
      <w:r w:rsidRPr="008D7BFA">
        <w:rPr>
          <w:rFonts w:ascii="Times New Roman" w:hAnsi="Times New Roman" w:cs="Times New Roman"/>
          <w:bCs/>
          <w:i/>
          <w:sz w:val="24"/>
        </w:rPr>
        <w:t>O. mossambicus</w:t>
      </w:r>
      <w:r w:rsidRPr="008D7BFA">
        <w:rPr>
          <w:rFonts w:ascii="Times New Roman" w:hAnsi="Times New Roman" w:cs="Times New Roman"/>
          <w:bCs/>
          <w:sz w:val="24"/>
        </w:rPr>
        <w:t xml:space="preserve">) had significantly reduced carcass protein content (Zamal and Ollevier, 1995; Wang et al., 2000; Oh et al., 2008; Gabriel et al., 2018). </w:t>
      </w:r>
    </w:p>
    <w:p w14:paraId="42D057B7" w14:textId="77777777" w:rsidR="00E93D77" w:rsidRPr="003C027E" w:rsidRDefault="00E93D77" w:rsidP="007E5D74">
      <w:pPr>
        <w:spacing w:line="360" w:lineRule="auto"/>
        <w:jc w:val="both"/>
        <w:rPr>
          <w:rFonts w:ascii="Times New Roman" w:hAnsi="Times New Roman" w:cs="Times New Roman"/>
          <w:b/>
          <w:i/>
          <w:sz w:val="24"/>
        </w:rPr>
      </w:pPr>
      <w:r w:rsidRPr="003C027E">
        <w:rPr>
          <w:rFonts w:ascii="Times New Roman" w:hAnsi="Times New Roman" w:cs="Times New Roman"/>
          <w:b/>
          <w:i/>
          <w:sz w:val="24"/>
        </w:rPr>
        <w:t>Carbohydrates</w:t>
      </w:r>
    </w:p>
    <w:p w14:paraId="4DC1E2F8" w14:textId="32ABEF35"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noProof/>
          <w:sz w:val="24"/>
        </w:rPr>
        <w:tab/>
        <w:t xml:space="preserve">Fish, basically a dietary protein lover, poorly utilize dietary carbohydrates, therefore, </w:t>
      </w:r>
      <w:r w:rsidR="003D738A">
        <w:rPr>
          <w:rFonts w:ascii="Times New Roman" w:hAnsi="Times New Roman" w:cs="Times New Roman"/>
          <w:bCs/>
          <w:noProof/>
          <w:sz w:val="24"/>
        </w:rPr>
        <w:t>they</w:t>
      </w:r>
      <w:r w:rsidRPr="008D7BFA">
        <w:rPr>
          <w:rFonts w:ascii="Times New Roman" w:hAnsi="Times New Roman" w:cs="Times New Roman"/>
          <w:bCs/>
          <w:noProof/>
          <w:sz w:val="24"/>
        </w:rPr>
        <w:t xml:space="preserve"> </w:t>
      </w:r>
      <w:r w:rsidRPr="008D7BFA">
        <w:rPr>
          <w:rFonts w:ascii="Times New Roman" w:hAnsi="Times New Roman" w:cs="Times New Roman"/>
          <w:bCs/>
          <w:sz w:val="24"/>
        </w:rPr>
        <w:t xml:space="preserve">play a minor role during fasting. Generally, most fish prefer either lipids or proteins as endogenous energy reserves </w:t>
      </w:r>
      <w:r w:rsidR="00FB5226" w:rsidRPr="008D7BFA">
        <w:rPr>
          <w:rFonts w:ascii="Times New Roman" w:hAnsi="Times New Roman" w:cs="Times New Roman"/>
          <w:bCs/>
          <w:sz w:val="24"/>
        </w:rPr>
        <w:t>to</w:t>
      </w:r>
      <w:r w:rsidRPr="008D7BFA">
        <w:rPr>
          <w:rFonts w:ascii="Times New Roman" w:hAnsi="Times New Roman" w:cs="Times New Roman"/>
          <w:bCs/>
          <w:sz w:val="24"/>
        </w:rPr>
        <w:t xml:space="preserve"> supply energy during fasting. Whereas, in some fish such as </w:t>
      </w:r>
      <w:r w:rsidRPr="008D7BFA">
        <w:rPr>
          <w:rFonts w:ascii="Times New Roman" w:hAnsi="Times New Roman" w:cs="Times New Roman"/>
          <w:bCs/>
          <w:sz w:val="24"/>
        </w:rPr>
        <w:lastRenderedPageBreak/>
        <w:t>Common carp (</w:t>
      </w:r>
      <w:r w:rsidRPr="008D7BFA">
        <w:rPr>
          <w:rFonts w:ascii="Times New Roman" w:hAnsi="Times New Roman" w:cs="Times New Roman"/>
          <w:bCs/>
          <w:i/>
          <w:sz w:val="24"/>
        </w:rPr>
        <w:t>Cyprinus Carpio</w:t>
      </w:r>
      <w:r w:rsidRPr="008D7BFA">
        <w:rPr>
          <w:rFonts w:ascii="Times New Roman" w:hAnsi="Times New Roman" w:cs="Times New Roman"/>
          <w:bCs/>
          <w:sz w:val="24"/>
        </w:rPr>
        <w:t>), Northern pike (</w:t>
      </w:r>
      <w:r w:rsidRPr="008D7BFA">
        <w:rPr>
          <w:rFonts w:ascii="Times New Roman" w:hAnsi="Times New Roman" w:cs="Times New Roman"/>
          <w:bCs/>
          <w:i/>
          <w:sz w:val="24"/>
        </w:rPr>
        <w:t>Esox lucius</w:t>
      </w:r>
      <w:r w:rsidRPr="008D7BFA">
        <w:rPr>
          <w:rFonts w:ascii="Times New Roman" w:hAnsi="Times New Roman" w:cs="Times New Roman"/>
          <w:bCs/>
          <w:sz w:val="24"/>
        </w:rPr>
        <w:t>) and Snake head (</w:t>
      </w:r>
      <w:r w:rsidRPr="008D7BFA">
        <w:rPr>
          <w:rFonts w:ascii="Times New Roman" w:hAnsi="Times New Roman" w:cs="Times New Roman"/>
          <w:bCs/>
          <w:i/>
          <w:sz w:val="24"/>
        </w:rPr>
        <w:t>Ophiocephalus maculatus</w:t>
      </w:r>
      <w:r w:rsidRPr="008D7BFA">
        <w:rPr>
          <w:rFonts w:ascii="Times New Roman" w:hAnsi="Times New Roman" w:cs="Times New Roman"/>
          <w:bCs/>
          <w:sz w:val="24"/>
        </w:rPr>
        <w:t>) starvation leads to the utilization of stored carbohydrates (Nagai and Ikeda, 1971; Ince and Thorpe, 1976; Woo and Cheung, 1980).</w:t>
      </w:r>
    </w:p>
    <w:p w14:paraId="222D159E" w14:textId="77777777"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During starvation, along with lipid and protein, glycogen, a polysaccharide carbohydrate, is mobilized as an energy substrate to regulate glucose homeostasis in fish (Furne et al., 2012). Generally, glycogen is stored in either the liver or muscle; however, liver glycogen is the primary substrate in many fish during fasting. Feed deprivation or starvation in common carp (</w:t>
      </w:r>
      <w:r w:rsidRPr="008D7BFA">
        <w:rPr>
          <w:rFonts w:ascii="Times New Roman" w:hAnsi="Times New Roman" w:cs="Times New Roman"/>
          <w:bCs/>
          <w:i/>
          <w:sz w:val="24"/>
        </w:rPr>
        <w:t>Cyprinus Carpio</w:t>
      </w:r>
      <w:r w:rsidRPr="008D7BFA">
        <w:rPr>
          <w:rFonts w:ascii="Times New Roman" w:hAnsi="Times New Roman" w:cs="Times New Roman"/>
          <w:bCs/>
          <w:sz w:val="24"/>
        </w:rPr>
        <w:t>), channel catfish (</w:t>
      </w:r>
      <w:r w:rsidRPr="008D7BFA">
        <w:rPr>
          <w:rFonts w:ascii="Times New Roman" w:hAnsi="Times New Roman" w:cs="Times New Roman"/>
          <w:bCs/>
          <w:i/>
          <w:sz w:val="24"/>
        </w:rPr>
        <w:t>Ictalurus punctatus</w:t>
      </w:r>
      <w:r w:rsidRPr="008D7BFA">
        <w:rPr>
          <w:rFonts w:ascii="Times New Roman" w:hAnsi="Times New Roman" w:cs="Times New Roman"/>
          <w:bCs/>
          <w:sz w:val="24"/>
        </w:rPr>
        <w:t>), brycon fish (</w:t>
      </w:r>
      <w:r w:rsidRPr="008D7BFA">
        <w:rPr>
          <w:rFonts w:ascii="Times New Roman" w:hAnsi="Times New Roman" w:cs="Times New Roman"/>
          <w:bCs/>
          <w:i/>
          <w:sz w:val="24"/>
        </w:rPr>
        <w:t>Brycon cephalus</w:t>
      </w:r>
      <w:r w:rsidRPr="008D7BFA">
        <w:rPr>
          <w:rFonts w:ascii="Times New Roman" w:hAnsi="Times New Roman" w:cs="Times New Roman"/>
          <w:bCs/>
          <w:sz w:val="24"/>
        </w:rPr>
        <w:t>), snakehead (</w:t>
      </w:r>
      <w:r w:rsidRPr="008D7BFA">
        <w:rPr>
          <w:rFonts w:ascii="Times New Roman" w:hAnsi="Times New Roman" w:cs="Times New Roman"/>
          <w:bCs/>
          <w:i/>
          <w:sz w:val="24"/>
        </w:rPr>
        <w:t>Channa punctatus</w:t>
      </w:r>
      <w:r w:rsidRPr="008D7BFA">
        <w:rPr>
          <w:rFonts w:ascii="Times New Roman" w:hAnsi="Times New Roman" w:cs="Times New Roman"/>
          <w:bCs/>
          <w:sz w:val="24"/>
        </w:rPr>
        <w:t>) and Siberian sturgeon (</w:t>
      </w:r>
      <w:r w:rsidRPr="008D7BFA">
        <w:rPr>
          <w:rFonts w:ascii="Times New Roman" w:hAnsi="Times New Roman" w:cs="Times New Roman"/>
          <w:bCs/>
          <w:i/>
          <w:sz w:val="24"/>
        </w:rPr>
        <w:t>Acipenser baerii</w:t>
      </w:r>
      <w:r w:rsidRPr="008D7BFA">
        <w:rPr>
          <w:rFonts w:ascii="Times New Roman" w:hAnsi="Times New Roman" w:cs="Times New Roman"/>
          <w:bCs/>
          <w:sz w:val="24"/>
        </w:rPr>
        <w:t>) was reduced liver glycogen content (Blasco et al., 1992; Gaylord and Gatlin, 2000; Figueiredo-Garutti et al., 2002; Namrata et al., 2011; Liang et al. ,2017).</w:t>
      </w:r>
    </w:p>
    <w:p w14:paraId="36A319DA" w14:textId="77777777" w:rsidR="00E93D77" w:rsidRPr="003C027E" w:rsidRDefault="00E93D77" w:rsidP="007E5D74">
      <w:pPr>
        <w:spacing w:line="360" w:lineRule="auto"/>
        <w:jc w:val="both"/>
        <w:rPr>
          <w:rFonts w:ascii="Times New Roman" w:hAnsi="Times New Roman" w:cs="Times New Roman"/>
          <w:b/>
          <w:i/>
          <w:sz w:val="24"/>
        </w:rPr>
      </w:pPr>
      <w:r w:rsidRPr="003C027E">
        <w:rPr>
          <w:rFonts w:ascii="Times New Roman" w:hAnsi="Times New Roman" w:cs="Times New Roman"/>
          <w:b/>
          <w:i/>
          <w:sz w:val="24"/>
        </w:rPr>
        <w:t>Ash content</w:t>
      </w:r>
      <w:r w:rsidRPr="003C027E">
        <w:rPr>
          <w:rFonts w:ascii="Times New Roman" w:hAnsi="Times New Roman" w:cs="Times New Roman"/>
          <w:b/>
          <w:i/>
          <w:sz w:val="24"/>
        </w:rPr>
        <w:tab/>
      </w:r>
      <w:r w:rsidRPr="003C027E">
        <w:rPr>
          <w:rFonts w:ascii="Times New Roman" w:hAnsi="Times New Roman" w:cs="Times New Roman"/>
          <w:b/>
          <w:i/>
          <w:sz w:val="24"/>
        </w:rPr>
        <w:tab/>
      </w:r>
    </w:p>
    <w:p w14:paraId="2A2396AA" w14:textId="03C1F24E" w:rsidR="00E93D77" w:rsidRDefault="00E93D77" w:rsidP="007E5D7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In fish, non-edible portions of bones, scales and skin contribute to </w:t>
      </w:r>
      <w:r w:rsidR="00FD167D">
        <w:rPr>
          <w:rFonts w:ascii="Times New Roman" w:hAnsi="Times New Roman" w:cs="Times New Roman"/>
          <w:bCs/>
          <w:sz w:val="24"/>
        </w:rPr>
        <w:t xml:space="preserve">the </w:t>
      </w:r>
      <w:r w:rsidRPr="008D7BFA">
        <w:rPr>
          <w:rFonts w:ascii="Times New Roman" w:hAnsi="Times New Roman" w:cs="Times New Roman"/>
          <w:bCs/>
          <w:sz w:val="24"/>
        </w:rPr>
        <w:t xml:space="preserve">ash content, </w:t>
      </w:r>
      <w:r w:rsidR="00FD167D">
        <w:rPr>
          <w:rFonts w:ascii="Times New Roman" w:hAnsi="Times New Roman" w:cs="Times New Roman"/>
          <w:bCs/>
          <w:sz w:val="24"/>
        </w:rPr>
        <w:t xml:space="preserve">which is </w:t>
      </w:r>
      <w:r w:rsidRPr="008D7BFA">
        <w:rPr>
          <w:rFonts w:ascii="Times New Roman" w:hAnsi="Times New Roman" w:cs="Times New Roman"/>
          <w:bCs/>
          <w:sz w:val="24"/>
        </w:rPr>
        <w:t>an inorganic incombustible residual (Wilkins, 1967). The depletion of lipids and proteins during feed deprivation leads to an increase in the fish ash content. In herring, feed deprivation and carcass ash content are directly related (Wilkins, 1967). Similarly, in African catfish starvation significantly increased carcass ash content (Zamal and Ollevier, 1995).</w:t>
      </w:r>
    </w:p>
    <w:p w14:paraId="22ED96B2" w14:textId="77777777" w:rsidR="00FD4BE5" w:rsidRDefault="00FD4BE5">
      <w:pPr>
        <w:rPr>
          <w:rFonts w:ascii="Times New Roman" w:hAnsi="Times New Roman" w:cs="Times New Roman"/>
          <w:b/>
          <w:sz w:val="24"/>
        </w:rPr>
      </w:pPr>
      <w:r>
        <w:rPr>
          <w:rFonts w:ascii="Times New Roman" w:hAnsi="Times New Roman" w:cs="Times New Roman"/>
          <w:b/>
          <w:sz w:val="24"/>
        </w:rPr>
        <w:br w:type="page"/>
      </w:r>
    </w:p>
    <w:p w14:paraId="3257C2C3" w14:textId="7E678568" w:rsidR="00E93D77" w:rsidRPr="003C027E" w:rsidRDefault="006F1422" w:rsidP="00A4412B">
      <w:pPr>
        <w:spacing w:line="360" w:lineRule="auto"/>
        <w:jc w:val="center"/>
        <w:rPr>
          <w:rFonts w:ascii="Times New Roman" w:hAnsi="Times New Roman" w:cs="Times New Roman"/>
          <w:b/>
          <w:sz w:val="24"/>
        </w:rPr>
      </w:pPr>
      <w:r>
        <w:rPr>
          <w:rFonts w:ascii="Times New Roman" w:hAnsi="Times New Roman" w:cs="Times New Roman"/>
          <w:b/>
          <w:sz w:val="24"/>
        </w:rPr>
        <w:lastRenderedPageBreak/>
        <w:t>8</w:t>
      </w:r>
      <w:r w:rsidR="003C027E" w:rsidRPr="003C027E">
        <w:rPr>
          <w:rFonts w:ascii="Times New Roman" w:hAnsi="Times New Roman" w:cs="Times New Roman"/>
          <w:b/>
          <w:sz w:val="24"/>
        </w:rPr>
        <w:t xml:space="preserve">. </w:t>
      </w:r>
      <w:r w:rsidR="00E93D77" w:rsidRPr="003C027E">
        <w:rPr>
          <w:rFonts w:ascii="Times New Roman" w:hAnsi="Times New Roman" w:cs="Times New Roman"/>
          <w:b/>
          <w:sz w:val="24"/>
        </w:rPr>
        <w:t xml:space="preserve">GROWTH OF STUNTED FISH IN </w:t>
      </w:r>
      <w:r w:rsidR="00C37BF3">
        <w:rPr>
          <w:rFonts w:ascii="Times New Roman" w:hAnsi="Times New Roman" w:cs="Times New Roman"/>
          <w:b/>
          <w:sz w:val="24"/>
        </w:rPr>
        <w:t>POST-STUNTING</w:t>
      </w:r>
      <w:r w:rsidR="00E93D77" w:rsidRPr="003C027E">
        <w:rPr>
          <w:rFonts w:ascii="Times New Roman" w:hAnsi="Times New Roman" w:cs="Times New Roman"/>
          <w:b/>
          <w:sz w:val="24"/>
        </w:rPr>
        <w:t xml:space="preserve"> PHASE</w:t>
      </w:r>
    </w:p>
    <w:p w14:paraId="1127808B" w14:textId="77777777" w:rsidR="005B7703" w:rsidRDefault="005B7703" w:rsidP="007E5D74">
      <w:pPr>
        <w:spacing w:line="360" w:lineRule="auto"/>
        <w:jc w:val="both"/>
        <w:rPr>
          <w:rFonts w:ascii="Times New Roman" w:hAnsi="Times New Roman" w:cs="Times New Roman"/>
          <w:b/>
          <w:i/>
          <w:iCs/>
          <w:sz w:val="24"/>
        </w:rPr>
      </w:pPr>
    </w:p>
    <w:p w14:paraId="42359F0D" w14:textId="1F3A0D93" w:rsidR="00E02E94" w:rsidRPr="00E02E94" w:rsidRDefault="005627B3" w:rsidP="007E5D74">
      <w:pPr>
        <w:spacing w:line="360" w:lineRule="auto"/>
        <w:jc w:val="both"/>
        <w:rPr>
          <w:rFonts w:ascii="Times New Roman" w:hAnsi="Times New Roman" w:cs="Times New Roman"/>
          <w:b/>
          <w:i/>
          <w:iCs/>
          <w:sz w:val="24"/>
        </w:rPr>
      </w:pPr>
      <w:r>
        <w:rPr>
          <w:rFonts w:ascii="Times New Roman" w:hAnsi="Times New Roman" w:cs="Times New Roman"/>
          <w:b/>
          <w:i/>
          <w:iCs/>
          <w:sz w:val="24"/>
        </w:rPr>
        <w:t>CG in stunted fish during re-alimentation phase</w:t>
      </w:r>
      <w:r w:rsidR="00E93D77" w:rsidRPr="00E02E94">
        <w:rPr>
          <w:rFonts w:ascii="Times New Roman" w:hAnsi="Times New Roman" w:cs="Times New Roman"/>
          <w:b/>
          <w:i/>
          <w:iCs/>
          <w:sz w:val="24"/>
        </w:rPr>
        <w:tab/>
      </w:r>
    </w:p>
    <w:p w14:paraId="6BD785DC" w14:textId="32CC410C" w:rsidR="00E93D77" w:rsidRPr="008D7BFA" w:rsidRDefault="00E93D77" w:rsidP="00E02E94">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Stunted fish show an elevated growth pattern in the refeeding phase, called compensatory growth, which has been observed and reported in various marine and freshwater fish, such as </w:t>
      </w:r>
      <w:r w:rsidRPr="008D7BFA">
        <w:rPr>
          <w:rFonts w:ascii="Times New Roman" w:hAnsi="Times New Roman" w:cs="Times New Roman"/>
          <w:bCs/>
          <w:i/>
          <w:sz w:val="24"/>
        </w:rPr>
        <w:t>Gadus morha</w:t>
      </w:r>
      <w:r w:rsidRPr="008D7BFA">
        <w:rPr>
          <w:rFonts w:ascii="Times New Roman" w:hAnsi="Times New Roman" w:cs="Times New Roman"/>
          <w:bCs/>
          <w:sz w:val="24"/>
        </w:rPr>
        <w:t xml:space="preserve"> (Jobling et al., 1994), </w:t>
      </w:r>
      <w:r w:rsidRPr="008D7BFA">
        <w:rPr>
          <w:rFonts w:ascii="Times New Roman" w:hAnsi="Times New Roman" w:cs="Times New Roman"/>
          <w:bCs/>
          <w:i/>
          <w:sz w:val="24"/>
        </w:rPr>
        <w:t>Lates calcarifer</w:t>
      </w:r>
      <w:r w:rsidRPr="008D7BFA">
        <w:rPr>
          <w:rFonts w:ascii="Times New Roman" w:hAnsi="Times New Roman" w:cs="Times New Roman"/>
          <w:bCs/>
          <w:sz w:val="24"/>
        </w:rPr>
        <w:t xml:space="preserve"> (Tian and Qin, 2003), </w:t>
      </w:r>
      <w:r w:rsidRPr="008D7BFA">
        <w:rPr>
          <w:rFonts w:ascii="Times New Roman" w:hAnsi="Times New Roman" w:cs="Times New Roman"/>
          <w:bCs/>
          <w:i/>
          <w:sz w:val="24"/>
        </w:rPr>
        <w:t>Salmo trutta</w:t>
      </w:r>
      <w:r w:rsidRPr="008D7BFA">
        <w:rPr>
          <w:rFonts w:ascii="Times New Roman" w:hAnsi="Times New Roman" w:cs="Times New Roman"/>
          <w:bCs/>
          <w:sz w:val="24"/>
        </w:rPr>
        <w:t xml:space="preserve"> (Johnsson and Bohlin, 2005), </w:t>
      </w:r>
      <w:r w:rsidRPr="008D7BFA">
        <w:rPr>
          <w:rFonts w:ascii="Times New Roman" w:hAnsi="Times New Roman" w:cs="Times New Roman"/>
          <w:bCs/>
          <w:i/>
          <w:sz w:val="24"/>
        </w:rPr>
        <w:t>Pangassius bocourti</w:t>
      </w:r>
      <w:r w:rsidRPr="008D7BFA">
        <w:rPr>
          <w:rFonts w:ascii="Times New Roman" w:hAnsi="Times New Roman" w:cs="Times New Roman"/>
          <w:bCs/>
          <w:sz w:val="24"/>
        </w:rPr>
        <w:t xml:space="preserve"> (Jiwyam, 2010), </w:t>
      </w:r>
      <w:r w:rsidRPr="008D7BFA">
        <w:rPr>
          <w:rFonts w:ascii="Times New Roman" w:hAnsi="Times New Roman" w:cs="Times New Roman"/>
          <w:bCs/>
          <w:i/>
          <w:sz w:val="24"/>
        </w:rPr>
        <w:t>Anguila Anguilla</w:t>
      </w:r>
      <w:r w:rsidRPr="008D7BFA">
        <w:rPr>
          <w:rFonts w:ascii="Times New Roman" w:hAnsi="Times New Roman" w:cs="Times New Roman"/>
          <w:bCs/>
          <w:sz w:val="24"/>
        </w:rPr>
        <w:t xml:space="preserve"> (Caruso et al., 2010), </w:t>
      </w:r>
      <w:r w:rsidRPr="008D7BFA">
        <w:rPr>
          <w:rFonts w:ascii="Times New Roman" w:hAnsi="Times New Roman" w:cs="Times New Roman"/>
          <w:bCs/>
          <w:i/>
          <w:sz w:val="24"/>
        </w:rPr>
        <w:t>Onchorhynchus mykiss</w:t>
      </w:r>
      <w:r w:rsidRPr="008D7BFA">
        <w:rPr>
          <w:rFonts w:ascii="Times New Roman" w:hAnsi="Times New Roman" w:cs="Times New Roman"/>
          <w:bCs/>
          <w:sz w:val="24"/>
        </w:rPr>
        <w:t xml:space="preserve"> (Rahimi et al., 2010), </w:t>
      </w:r>
      <w:r w:rsidRPr="008D7BFA">
        <w:rPr>
          <w:rFonts w:ascii="Times New Roman" w:hAnsi="Times New Roman" w:cs="Times New Roman"/>
          <w:bCs/>
          <w:i/>
          <w:sz w:val="24"/>
        </w:rPr>
        <w:t>Paralichtys olivaecus</w:t>
      </w:r>
      <w:r w:rsidRPr="008D7BFA">
        <w:rPr>
          <w:rFonts w:ascii="Times New Roman" w:hAnsi="Times New Roman" w:cs="Times New Roman"/>
          <w:bCs/>
          <w:sz w:val="24"/>
        </w:rPr>
        <w:t xml:space="preserve"> (Cho et al., 2012), </w:t>
      </w:r>
      <w:r w:rsidRPr="008D7BFA">
        <w:rPr>
          <w:rFonts w:ascii="Times New Roman" w:hAnsi="Times New Roman" w:cs="Times New Roman"/>
          <w:bCs/>
          <w:i/>
          <w:iCs/>
          <w:sz w:val="24"/>
        </w:rPr>
        <w:t xml:space="preserve">Labeo rohita </w:t>
      </w:r>
      <w:r w:rsidRPr="008D7BFA">
        <w:rPr>
          <w:rFonts w:ascii="Times New Roman" w:hAnsi="Times New Roman" w:cs="Times New Roman"/>
          <w:bCs/>
          <w:sz w:val="24"/>
        </w:rPr>
        <w:t xml:space="preserve">(Biju, 2014), </w:t>
      </w:r>
      <w:r w:rsidRPr="008D7BFA">
        <w:rPr>
          <w:rFonts w:ascii="Times New Roman" w:hAnsi="Times New Roman" w:cs="Times New Roman"/>
          <w:bCs/>
          <w:i/>
          <w:sz w:val="24"/>
        </w:rPr>
        <w:t>Oreochromis niloticus</w:t>
      </w:r>
      <w:r w:rsidRPr="008D7BFA">
        <w:rPr>
          <w:rFonts w:ascii="Times New Roman" w:hAnsi="Times New Roman" w:cs="Times New Roman"/>
          <w:bCs/>
          <w:sz w:val="24"/>
        </w:rPr>
        <w:t xml:space="preserve"> (Limbue and Jumanne, 2014), </w:t>
      </w:r>
      <w:r w:rsidRPr="008D7BFA">
        <w:rPr>
          <w:rFonts w:ascii="Times New Roman" w:hAnsi="Times New Roman" w:cs="Times New Roman"/>
          <w:bCs/>
          <w:i/>
          <w:iCs/>
          <w:sz w:val="24"/>
        </w:rPr>
        <w:t xml:space="preserve">Chanos chanos </w:t>
      </w:r>
      <w:r w:rsidRPr="008D7BFA">
        <w:rPr>
          <w:rFonts w:ascii="Times New Roman" w:hAnsi="Times New Roman" w:cs="Times New Roman"/>
          <w:bCs/>
          <w:sz w:val="24"/>
        </w:rPr>
        <w:t xml:space="preserve">(2019b), </w:t>
      </w:r>
      <w:r w:rsidRPr="008D7BFA">
        <w:rPr>
          <w:rFonts w:ascii="Times New Roman" w:hAnsi="Times New Roman" w:cs="Times New Roman"/>
          <w:bCs/>
          <w:i/>
          <w:iCs/>
          <w:sz w:val="24"/>
        </w:rPr>
        <w:t>Heros severus</w:t>
      </w:r>
      <w:r w:rsidRPr="008D7BFA">
        <w:rPr>
          <w:rFonts w:ascii="Times New Roman" w:hAnsi="Times New Roman" w:cs="Times New Roman"/>
          <w:bCs/>
          <w:sz w:val="24"/>
        </w:rPr>
        <w:t xml:space="preserve"> (de Oliveria et al., 2020) and </w:t>
      </w:r>
      <w:r w:rsidRPr="008D7BFA">
        <w:rPr>
          <w:rFonts w:ascii="Times New Roman" w:hAnsi="Times New Roman" w:cs="Times New Roman"/>
          <w:bCs/>
          <w:i/>
          <w:iCs/>
          <w:sz w:val="24"/>
        </w:rPr>
        <w:t>Salmo salar</w:t>
      </w:r>
      <w:r w:rsidRPr="008D7BFA">
        <w:rPr>
          <w:rFonts w:ascii="Times New Roman" w:hAnsi="Times New Roman" w:cs="Times New Roman"/>
          <w:bCs/>
          <w:sz w:val="24"/>
        </w:rPr>
        <w:t xml:space="preserve"> (Hvas et al., 2022). However, various factors influence the CG response of stunted fish during the re-alimentation phase such as fish size, food availability, environmental factors, duration of restricted feeding, seasonal variations and age of maturity. Furthermore, the CG response manipulates patterns of feed utilization and physiological activity in fish. In the post-stunting phase, Nile tilapia, which expressed a CG response, showed higher feed conversion efficiency (FCE) and protein efficiency ratio (PER) and lower feed conversion ratio (FCR) than continuously fed fish (Limbue and Jumanne, 2014). Similarly, </w:t>
      </w:r>
      <w:r w:rsidR="00D16531">
        <w:rPr>
          <w:rFonts w:ascii="Times New Roman" w:hAnsi="Times New Roman" w:cs="Times New Roman"/>
          <w:bCs/>
          <w:sz w:val="24"/>
        </w:rPr>
        <w:t xml:space="preserve">a </w:t>
      </w:r>
      <w:r w:rsidRPr="008D7BFA">
        <w:rPr>
          <w:rFonts w:ascii="Times New Roman" w:hAnsi="Times New Roman" w:cs="Times New Roman"/>
          <w:bCs/>
          <w:sz w:val="24"/>
        </w:rPr>
        <w:t>higher FCE was achieved in yellow catfish, subjected to intense feed deprivation, during the re-alimentation phase (Ruan et al., 2015).</w:t>
      </w:r>
    </w:p>
    <w:p w14:paraId="46372CA7" w14:textId="38B3415F" w:rsidR="00E93D77" w:rsidRPr="008D7BFA" w:rsidRDefault="00E93D77" w:rsidP="007E5D74">
      <w:pPr>
        <w:spacing w:line="360" w:lineRule="auto"/>
        <w:jc w:val="both"/>
        <w:rPr>
          <w:rFonts w:ascii="Times New Roman" w:hAnsi="Times New Roman" w:cs="Times New Roman"/>
          <w:bCs/>
          <w:sz w:val="24"/>
          <w:highlight w:val="yellow"/>
        </w:rPr>
      </w:pPr>
      <w:r w:rsidRPr="008D7BFA">
        <w:rPr>
          <w:rFonts w:ascii="Times New Roman" w:hAnsi="Times New Roman" w:cs="Times New Roman"/>
          <w:bCs/>
        </w:rPr>
        <w:t xml:space="preserve">  </w:t>
      </w:r>
      <w:r w:rsidRPr="008D7BFA">
        <w:rPr>
          <w:rFonts w:ascii="Times New Roman" w:hAnsi="Times New Roman" w:cs="Times New Roman"/>
          <w:bCs/>
        </w:rPr>
        <w:tab/>
      </w:r>
      <w:r w:rsidRPr="008D7BFA">
        <w:rPr>
          <w:rFonts w:ascii="Times New Roman" w:hAnsi="Times New Roman" w:cs="Times New Roman"/>
          <w:bCs/>
          <w:sz w:val="24"/>
          <w:szCs w:val="24"/>
        </w:rPr>
        <w:t xml:space="preserve">Among various factors, the duration and severity of the catabolic phase </w:t>
      </w:r>
      <w:r w:rsidR="00D16531">
        <w:rPr>
          <w:rFonts w:ascii="Times New Roman" w:hAnsi="Times New Roman" w:cs="Times New Roman"/>
          <w:bCs/>
          <w:sz w:val="24"/>
          <w:szCs w:val="24"/>
        </w:rPr>
        <w:t xml:space="preserve">determine </w:t>
      </w:r>
      <w:r w:rsidRPr="008D7BFA">
        <w:rPr>
          <w:rFonts w:ascii="Times New Roman" w:hAnsi="Times New Roman" w:cs="Times New Roman"/>
          <w:bCs/>
          <w:sz w:val="24"/>
          <w:szCs w:val="24"/>
        </w:rPr>
        <w:t>the degree of compensation in the re-alimentation phase (Jobling et al., 1993). Belanger et al. (2002) suggested that the catabolic phase should be cranked up to its threshold limit in fish to spark the CG response in the anabolic phase. Based on the stress experienced in the catabolic phase, stunted fish exhibit either partial or complete growth recovery in the re-alimentation phase and in rare cases, display over-growth compensation. The duration of</w:t>
      </w:r>
      <w:r w:rsidR="00983929">
        <w:rPr>
          <w:rFonts w:ascii="Times New Roman" w:hAnsi="Times New Roman" w:cs="Times New Roman"/>
          <w:bCs/>
          <w:sz w:val="24"/>
          <w:szCs w:val="24"/>
        </w:rPr>
        <w:t xml:space="preserve"> the</w:t>
      </w:r>
      <w:r w:rsidRPr="008D7BFA">
        <w:rPr>
          <w:rFonts w:ascii="Times New Roman" w:hAnsi="Times New Roman" w:cs="Times New Roman"/>
          <w:bCs/>
          <w:sz w:val="24"/>
          <w:szCs w:val="24"/>
        </w:rPr>
        <w:t xml:space="preserve"> catabolic phase, </w:t>
      </w:r>
      <w:r w:rsidR="00983929">
        <w:rPr>
          <w:rFonts w:ascii="Times New Roman" w:hAnsi="Times New Roman" w:cs="Times New Roman"/>
          <w:bCs/>
          <w:sz w:val="24"/>
          <w:szCs w:val="24"/>
        </w:rPr>
        <w:t>which</w:t>
      </w:r>
      <w:r w:rsidRPr="008D7BFA">
        <w:rPr>
          <w:rFonts w:ascii="Times New Roman" w:hAnsi="Times New Roman" w:cs="Times New Roman"/>
          <w:bCs/>
          <w:sz w:val="24"/>
          <w:szCs w:val="24"/>
        </w:rPr>
        <w:t xml:space="preserve"> induce</w:t>
      </w:r>
      <w:r w:rsidR="00983929">
        <w:rPr>
          <w:rFonts w:ascii="Times New Roman" w:hAnsi="Times New Roman" w:cs="Times New Roman"/>
          <w:bCs/>
          <w:sz w:val="24"/>
          <w:szCs w:val="24"/>
        </w:rPr>
        <w:t>s</w:t>
      </w:r>
      <w:r w:rsidRPr="008D7BFA">
        <w:rPr>
          <w:rFonts w:ascii="Times New Roman" w:hAnsi="Times New Roman" w:cs="Times New Roman"/>
          <w:bCs/>
          <w:sz w:val="24"/>
          <w:szCs w:val="24"/>
        </w:rPr>
        <w:t xml:space="preserve"> </w:t>
      </w:r>
      <w:r w:rsidRPr="008D7BFA">
        <w:rPr>
          <w:rFonts w:ascii="Times New Roman" w:hAnsi="Times New Roman" w:cs="Times New Roman"/>
          <w:bCs/>
          <w:sz w:val="24"/>
        </w:rPr>
        <w:t xml:space="preserve">nutritional stress </w:t>
      </w:r>
      <w:r w:rsidR="00983929">
        <w:rPr>
          <w:rFonts w:ascii="Times New Roman" w:hAnsi="Times New Roman" w:cs="Times New Roman"/>
          <w:bCs/>
          <w:sz w:val="24"/>
        </w:rPr>
        <w:t>to</w:t>
      </w:r>
      <w:r w:rsidRPr="008D7BFA">
        <w:rPr>
          <w:rFonts w:ascii="Times New Roman" w:hAnsi="Times New Roman" w:cs="Times New Roman"/>
          <w:bCs/>
          <w:sz w:val="24"/>
        </w:rPr>
        <w:t xml:space="preserve"> stimulat</w:t>
      </w:r>
      <w:r w:rsidR="00983929">
        <w:rPr>
          <w:rFonts w:ascii="Times New Roman" w:hAnsi="Times New Roman" w:cs="Times New Roman"/>
          <w:bCs/>
          <w:sz w:val="24"/>
        </w:rPr>
        <w:t>e</w:t>
      </w:r>
      <w:r w:rsidRPr="008D7BFA">
        <w:rPr>
          <w:rFonts w:ascii="Times New Roman" w:hAnsi="Times New Roman" w:cs="Times New Roman"/>
          <w:bCs/>
          <w:sz w:val="24"/>
        </w:rPr>
        <w:t xml:space="preserve"> CG response, may vary among species. In an odd scenario, </w:t>
      </w:r>
      <w:r w:rsidR="0018527B">
        <w:rPr>
          <w:rFonts w:ascii="Times New Roman" w:hAnsi="Times New Roman" w:cs="Times New Roman"/>
          <w:bCs/>
          <w:sz w:val="24"/>
        </w:rPr>
        <w:t>three</w:t>
      </w:r>
      <w:r w:rsidRPr="008D7BFA">
        <w:rPr>
          <w:rFonts w:ascii="Times New Roman" w:hAnsi="Times New Roman" w:cs="Times New Roman"/>
          <w:bCs/>
          <w:sz w:val="24"/>
        </w:rPr>
        <w:t xml:space="preserve"> weeks of feed deprivation in the Atlantic Charr was not enough to trigger CG (Jobling </w:t>
      </w:r>
      <w:r w:rsidRPr="008D7BFA">
        <w:rPr>
          <w:rFonts w:ascii="Times New Roman" w:hAnsi="Times New Roman" w:cs="Times New Roman"/>
          <w:bCs/>
          <w:iCs/>
          <w:sz w:val="24"/>
        </w:rPr>
        <w:t>et al.,</w:t>
      </w:r>
      <w:r w:rsidRPr="008D7BFA">
        <w:rPr>
          <w:rFonts w:ascii="Times New Roman" w:hAnsi="Times New Roman" w:cs="Times New Roman"/>
          <w:bCs/>
          <w:sz w:val="24"/>
        </w:rPr>
        <w:t xml:space="preserve"> 1993), but the same fish exhibited a CG response after </w:t>
      </w:r>
      <w:r w:rsidR="0014266E">
        <w:rPr>
          <w:rFonts w:ascii="Times New Roman" w:hAnsi="Times New Roman" w:cs="Times New Roman"/>
          <w:bCs/>
          <w:sz w:val="24"/>
        </w:rPr>
        <w:t>six</w:t>
      </w:r>
      <w:r w:rsidRPr="008D7BFA">
        <w:rPr>
          <w:rFonts w:ascii="Times New Roman" w:hAnsi="Times New Roman" w:cs="Times New Roman"/>
          <w:bCs/>
          <w:sz w:val="24"/>
        </w:rPr>
        <w:t xml:space="preserve"> months of cyclic feed restriction (Jobling </w:t>
      </w:r>
      <w:r w:rsidRPr="008D7BFA">
        <w:rPr>
          <w:rFonts w:ascii="Times New Roman" w:hAnsi="Times New Roman" w:cs="Times New Roman"/>
          <w:bCs/>
          <w:iCs/>
          <w:sz w:val="24"/>
        </w:rPr>
        <w:t>et al.,</w:t>
      </w:r>
      <w:r w:rsidRPr="008D7BFA">
        <w:rPr>
          <w:rFonts w:ascii="Times New Roman" w:hAnsi="Times New Roman" w:cs="Times New Roman"/>
          <w:bCs/>
          <w:sz w:val="24"/>
        </w:rPr>
        <w:t xml:space="preserve"> 1994). Das et al. (2016) recommended that stunting of rohu for more than 6 months may leads to poor growth performance in grow out phase. Moreover, the rate of recovery depends on the re-feeding strategies employed during the anabolic phase (Llameg and Serrano, 2014).</w:t>
      </w:r>
    </w:p>
    <w:p w14:paraId="1B0A4ED5" w14:textId="5A6BAA4D" w:rsidR="00080636" w:rsidRPr="00080636" w:rsidRDefault="00080636" w:rsidP="007E5D74">
      <w:pPr>
        <w:spacing w:line="360" w:lineRule="auto"/>
        <w:jc w:val="both"/>
        <w:rPr>
          <w:rFonts w:ascii="Times New Roman" w:hAnsi="Times New Roman" w:cs="Times New Roman"/>
          <w:b/>
          <w:i/>
          <w:iCs/>
          <w:sz w:val="24"/>
        </w:rPr>
      </w:pPr>
      <w:r w:rsidRPr="00080636">
        <w:rPr>
          <w:rFonts w:ascii="Times New Roman" w:hAnsi="Times New Roman" w:cs="Times New Roman"/>
          <w:b/>
          <w:i/>
          <w:iCs/>
          <w:sz w:val="24"/>
        </w:rPr>
        <w:lastRenderedPageBreak/>
        <w:t>SGR and feed utilization pattern of stunted fish in re-alimentation phase</w:t>
      </w:r>
    </w:p>
    <w:p w14:paraId="4DB8D384" w14:textId="7E7FC1B4" w:rsidR="00E93D77" w:rsidRPr="008D7BFA" w:rsidRDefault="00E93D77" w:rsidP="00080636">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In general, CG is distinguished by an elevated SGR and better FCE during the re-feeding stage (Ali et al., 2003; Won and Borski, 2013).  Additionally, the specific growth rate was used as an indicator to evaluate the growth performance of the fish (Kohla et al., 1992). Typically, the SGR value </w:t>
      </w:r>
      <w:r w:rsidR="0014266E">
        <w:rPr>
          <w:rFonts w:ascii="Times New Roman" w:hAnsi="Times New Roman" w:cs="Times New Roman"/>
          <w:bCs/>
          <w:sz w:val="24"/>
        </w:rPr>
        <w:t>of</w:t>
      </w:r>
      <w:r w:rsidRPr="008D7BFA">
        <w:rPr>
          <w:rFonts w:ascii="Times New Roman" w:hAnsi="Times New Roman" w:cs="Times New Roman"/>
          <w:bCs/>
          <w:sz w:val="24"/>
        </w:rPr>
        <w:t xml:space="preserve"> fish is not constant throughout their lifetime, as it decreases with increasing fish size (Jobling, 1994; Ali et al., 2003). Furthermore, a study by Jobling (2010) compar</w:t>
      </w:r>
      <w:r w:rsidR="0014266E">
        <w:rPr>
          <w:rFonts w:ascii="Times New Roman" w:hAnsi="Times New Roman" w:cs="Times New Roman"/>
          <w:bCs/>
          <w:sz w:val="24"/>
        </w:rPr>
        <w:t>ing</w:t>
      </w:r>
      <w:r w:rsidRPr="008D7BFA">
        <w:rPr>
          <w:rFonts w:ascii="Times New Roman" w:hAnsi="Times New Roman" w:cs="Times New Roman"/>
          <w:bCs/>
          <w:sz w:val="24"/>
        </w:rPr>
        <w:t xml:space="preserve"> the same age group of stunted and normal fish revealed that stunted fish reached </w:t>
      </w:r>
      <w:r w:rsidR="005245DB">
        <w:rPr>
          <w:rFonts w:ascii="Times New Roman" w:hAnsi="Times New Roman" w:cs="Times New Roman"/>
          <w:bCs/>
          <w:sz w:val="24"/>
        </w:rPr>
        <w:t xml:space="preserve">a </w:t>
      </w:r>
      <w:r w:rsidRPr="008D7BFA">
        <w:rPr>
          <w:rFonts w:ascii="Times New Roman" w:hAnsi="Times New Roman" w:cs="Times New Roman"/>
          <w:bCs/>
          <w:sz w:val="24"/>
        </w:rPr>
        <w:t xml:space="preserve">smaller size than normally fed fish at the end of </w:t>
      </w:r>
      <w:r w:rsidR="005245DB">
        <w:rPr>
          <w:rFonts w:ascii="Times New Roman" w:hAnsi="Times New Roman" w:cs="Times New Roman"/>
          <w:bCs/>
          <w:sz w:val="24"/>
        </w:rPr>
        <w:t xml:space="preserve">the </w:t>
      </w:r>
      <w:r w:rsidRPr="008D7BFA">
        <w:rPr>
          <w:rFonts w:ascii="Times New Roman" w:hAnsi="Times New Roman" w:cs="Times New Roman"/>
          <w:bCs/>
          <w:sz w:val="24"/>
        </w:rPr>
        <w:t>stunting phase, which subsequently led to higher SGR in stunted fish during the initial phase of re-alimentation. However, a prolonged period of feed deprivation hinder</w:t>
      </w:r>
      <w:r w:rsidR="005245DB">
        <w:rPr>
          <w:rFonts w:ascii="Times New Roman" w:hAnsi="Times New Roman" w:cs="Times New Roman"/>
          <w:bCs/>
          <w:sz w:val="24"/>
        </w:rPr>
        <w:t>s</w:t>
      </w:r>
      <w:r w:rsidRPr="008D7BFA">
        <w:rPr>
          <w:rFonts w:ascii="Times New Roman" w:hAnsi="Times New Roman" w:cs="Times New Roman"/>
          <w:bCs/>
          <w:sz w:val="24"/>
        </w:rPr>
        <w:t xml:space="preserve"> the fish </w:t>
      </w:r>
      <w:r w:rsidR="003C5704">
        <w:rPr>
          <w:rFonts w:ascii="Times New Roman" w:hAnsi="Times New Roman" w:cs="Times New Roman"/>
          <w:bCs/>
          <w:sz w:val="24"/>
        </w:rPr>
        <w:t xml:space="preserve">from </w:t>
      </w:r>
      <w:r w:rsidRPr="008D7BFA">
        <w:rPr>
          <w:rFonts w:ascii="Times New Roman" w:hAnsi="Times New Roman" w:cs="Times New Roman"/>
          <w:bCs/>
          <w:sz w:val="24"/>
        </w:rPr>
        <w:t>compensat</w:t>
      </w:r>
      <w:r w:rsidR="003C5704">
        <w:rPr>
          <w:rFonts w:ascii="Times New Roman" w:hAnsi="Times New Roman" w:cs="Times New Roman"/>
          <w:bCs/>
          <w:sz w:val="24"/>
        </w:rPr>
        <w:t>ing for its</w:t>
      </w:r>
      <w:r w:rsidRPr="008D7BFA">
        <w:rPr>
          <w:rFonts w:ascii="Times New Roman" w:hAnsi="Times New Roman" w:cs="Times New Roman"/>
          <w:bCs/>
          <w:sz w:val="24"/>
        </w:rPr>
        <w:t xml:space="preserve"> body weight </w:t>
      </w:r>
      <w:r w:rsidR="003C5704">
        <w:rPr>
          <w:rFonts w:ascii="Times New Roman" w:hAnsi="Times New Roman" w:cs="Times New Roman"/>
          <w:bCs/>
          <w:sz w:val="24"/>
        </w:rPr>
        <w:t>during</w:t>
      </w:r>
      <w:r w:rsidRPr="008D7BFA">
        <w:rPr>
          <w:rFonts w:ascii="Times New Roman" w:hAnsi="Times New Roman" w:cs="Times New Roman"/>
          <w:bCs/>
          <w:sz w:val="24"/>
        </w:rPr>
        <w:t xml:space="preserve"> re-alimentation phase (Turano et al., 2007). In contrast, short-term starvation (up to a few months) or feed restriction show</w:t>
      </w:r>
      <w:r w:rsidR="003C5704">
        <w:rPr>
          <w:rFonts w:ascii="Times New Roman" w:hAnsi="Times New Roman" w:cs="Times New Roman"/>
          <w:bCs/>
          <w:sz w:val="24"/>
        </w:rPr>
        <w:t>s</w:t>
      </w:r>
      <w:r w:rsidRPr="008D7BFA">
        <w:rPr>
          <w:rFonts w:ascii="Times New Roman" w:hAnsi="Times New Roman" w:cs="Times New Roman"/>
          <w:bCs/>
          <w:sz w:val="24"/>
        </w:rPr>
        <w:t xml:space="preserve"> a limited response in the re-feeding phase (Caruso et al., 2011). In the stunting phase, fish should reach a stage where they completely exploit their expendable energy reserves to open the </w:t>
      </w:r>
      <w:r w:rsidR="00097169" w:rsidRPr="008D7BFA">
        <w:rPr>
          <w:rFonts w:ascii="Times New Roman" w:hAnsi="Times New Roman" w:cs="Times New Roman"/>
          <w:bCs/>
          <w:sz w:val="24"/>
        </w:rPr>
        <w:t>gate</w:t>
      </w:r>
      <w:r w:rsidR="00097169">
        <w:rPr>
          <w:rFonts w:ascii="Times New Roman" w:hAnsi="Times New Roman" w:cs="Times New Roman"/>
          <w:bCs/>
          <w:sz w:val="24"/>
        </w:rPr>
        <w:t>way</w:t>
      </w:r>
      <w:r w:rsidRPr="008D7BFA">
        <w:rPr>
          <w:rFonts w:ascii="Times New Roman" w:hAnsi="Times New Roman" w:cs="Times New Roman"/>
          <w:bCs/>
          <w:sz w:val="24"/>
        </w:rPr>
        <w:t xml:space="preserve"> for physiological changes that induce the compensatory growth response in the re-alimentation phase (Won and Borski, 2013). </w:t>
      </w:r>
    </w:p>
    <w:p w14:paraId="4697486B" w14:textId="290FA469" w:rsidR="00E93D77" w:rsidRPr="008D7BFA"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sz w:val="24"/>
        </w:rPr>
        <w:tab/>
        <w:t xml:space="preserve">From </w:t>
      </w:r>
      <w:r w:rsidR="00097169">
        <w:rPr>
          <w:rFonts w:ascii="Times New Roman" w:hAnsi="Times New Roman" w:cs="Times New Roman"/>
          <w:bCs/>
          <w:sz w:val="24"/>
        </w:rPr>
        <w:t xml:space="preserve">an </w:t>
      </w:r>
      <w:r w:rsidRPr="008D7BFA">
        <w:rPr>
          <w:rFonts w:ascii="Times New Roman" w:hAnsi="Times New Roman" w:cs="Times New Roman"/>
          <w:bCs/>
          <w:sz w:val="24"/>
        </w:rPr>
        <w:t xml:space="preserve">aquaculture </w:t>
      </w:r>
      <w:r w:rsidR="00097169">
        <w:rPr>
          <w:rFonts w:ascii="Times New Roman" w:hAnsi="Times New Roman" w:cs="Times New Roman"/>
          <w:bCs/>
          <w:sz w:val="24"/>
        </w:rPr>
        <w:t>perspective</w:t>
      </w:r>
      <w:r w:rsidRPr="008D7BFA">
        <w:rPr>
          <w:rFonts w:ascii="Times New Roman" w:hAnsi="Times New Roman" w:cs="Times New Roman"/>
          <w:bCs/>
          <w:sz w:val="24"/>
        </w:rPr>
        <w:t xml:space="preserve">, feed, the major operational cost input, plays an important role in determining the economic success of fish farming. When exposed to quality feed, stunted fish exhibit accelerated growth in the post-stunting phase, which must be highlighted </w:t>
      </w:r>
      <w:r w:rsidR="00137DE3">
        <w:rPr>
          <w:rFonts w:ascii="Times New Roman" w:hAnsi="Times New Roman" w:cs="Times New Roman"/>
          <w:bCs/>
          <w:sz w:val="24"/>
        </w:rPr>
        <w:t xml:space="preserve">to </w:t>
      </w:r>
      <w:r w:rsidRPr="008D7BFA">
        <w:rPr>
          <w:rFonts w:ascii="Times New Roman" w:hAnsi="Times New Roman" w:cs="Times New Roman"/>
          <w:bCs/>
          <w:sz w:val="24"/>
        </w:rPr>
        <w:t>improv</w:t>
      </w:r>
      <w:r w:rsidR="00137DE3">
        <w:rPr>
          <w:rFonts w:ascii="Times New Roman" w:hAnsi="Times New Roman" w:cs="Times New Roman"/>
          <w:bCs/>
          <w:sz w:val="24"/>
        </w:rPr>
        <w:t>e</w:t>
      </w:r>
      <w:r w:rsidRPr="008D7BFA">
        <w:rPr>
          <w:rFonts w:ascii="Times New Roman" w:hAnsi="Times New Roman" w:cs="Times New Roman"/>
          <w:bCs/>
          <w:sz w:val="24"/>
        </w:rPr>
        <w:t xml:space="preserve"> feed utilization (Llameg and Serrano, 2014). However, the higher feed intake of stunted fish in the re-alimentation phase, the hyperphagic response, may force the farmer to dump more feed into the fishpond. Fortunately, the same fish spend most of their energy for accumulating the lean body mass and a modest level of energy on metabolism and locomotion (Jobling et al., 1994; Ali et al., 2003), thereby displaying better feed utilization patterns than continuously fed fish. The hyperphagic response of stunted fish reduces FCR and increases FCE in many fish (Kohla et al., 1992; Koppe et al., 1993; Broekhuizen et al., 1994; Turano et al., 2007). </w:t>
      </w:r>
    </w:p>
    <w:p w14:paraId="574DAB6E" w14:textId="77777777" w:rsidR="00976083" w:rsidRDefault="00976083">
      <w:pPr>
        <w:rPr>
          <w:rFonts w:ascii="Times New Roman" w:hAnsi="Times New Roman" w:cs="Times New Roman"/>
          <w:b/>
          <w:i/>
          <w:iCs/>
          <w:noProof/>
          <w:sz w:val="24"/>
        </w:rPr>
      </w:pPr>
      <w:r>
        <w:rPr>
          <w:rFonts w:ascii="Times New Roman" w:hAnsi="Times New Roman" w:cs="Times New Roman"/>
          <w:b/>
          <w:i/>
          <w:iCs/>
          <w:noProof/>
          <w:sz w:val="24"/>
        </w:rPr>
        <w:br w:type="page"/>
      </w:r>
    </w:p>
    <w:p w14:paraId="34C20611" w14:textId="6F77859C" w:rsidR="00E93D77" w:rsidRPr="00080636" w:rsidRDefault="00E93D77" w:rsidP="007E5D74">
      <w:pPr>
        <w:spacing w:line="360" w:lineRule="auto"/>
        <w:jc w:val="both"/>
        <w:rPr>
          <w:rFonts w:ascii="Times New Roman" w:hAnsi="Times New Roman" w:cs="Times New Roman"/>
          <w:b/>
          <w:i/>
          <w:iCs/>
          <w:noProof/>
          <w:sz w:val="24"/>
        </w:rPr>
      </w:pPr>
      <w:r w:rsidRPr="00080636">
        <w:rPr>
          <w:rFonts w:ascii="Times New Roman" w:hAnsi="Times New Roman" w:cs="Times New Roman"/>
          <w:b/>
          <w:i/>
          <w:iCs/>
          <w:noProof/>
          <w:sz w:val="24"/>
        </w:rPr>
        <w:lastRenderedPageBreak/>
        <w:t>Compensatory growth in milkfish - a case study</w:t>
      </w:r>
    </w:p>
    <w:p w14:paraId="126F81CF" w14:textId="15C5EA6A" w:rsidR="00E93D77" w:rsidRDefault="00E93D77" w:rsidP="007E5D74">
      <w:pPr>
        <w:spacing w:line="360" w:lineRule="auto"/>
        <w:jc w:val="both"/>
        <w:rPr>
          <w:rFonts w:ascii="Times New Roman" w:hAnsi="Times New Roman" w:cs="Times New Roman"/>
          <w:bCs/>
          <w:noProof/>
          <w:sz w:val="24"/>
        </w:rPr>
      </w:pPr>
      <w:r w:rsidRPr="008D7BFA">
        <w:rPr>
          <w:rFonts w:ascii="Times New Roman" w:hAnsi="Times New Roman" w:cs="Times New Roman"/>
          <w:bCs/>
          <w:noProof/>
          <w:sz w:val="24"/>
        </w:rPr>
        <w:tab/>
        <w:t xml:space="preserve">Lingam et al. (2019b) studied the CG response of normal and different duration stunted milkfish at field conditions for 540 days. Milkfish were stunted for 4, 8 and 12 months and at the end of </w:t>
      </w:r>
      <w:r w:rsidR="00550A59">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catabolic phase stunted fish displayed lower body weights than their normal counterparts. In the anabolic phase, when </w:t>
      </w:r>
      <w:r w:rsidR="00550A59">
        <w:rPr>
          <w:rFonts w:ascii="Times New Roman" w:hAnsi="Times New Roman" w:cs="Times New Roman"/>
          <w:bCs/>
          <w:noProof/>
          <w:sz w:val="24"/>
        </w:rPr>
        <w:t xml:space="preserve">the </w:t>
      </w:r>
      <w:r w:rsidRPr="008D7BFA">
        <w:rPr>
          <w:rFonts w:ascii="Times New Roman" w:hAnsi="Times New Roman" w:cs="Times New Roman"/>
          <w:bCs/>
          <w:noProof/>
          <w:sz w:val="24"/>
        </w:rPr>
        <w:t>st</w:t>
      </w:r>
      <w:r w:rsidR="00550A59">
        <w:rPr>
          <w:rFonts w:ascii="Times New Roman" w:hAnsi="Times New Roman" w:cs="Times New Roman"/>
          <w:bCs/>
          <w:noProof/>
          <w:sz w:val="24"/>
        </w:rPr>
        <w:t>u</w:t>
      </w:r>
      <w:r w:rsidRPr="008D7BFA">
        <w:rPr>
          <w:rFonts w:ascii="Times New Roman" w:hAnsi="Times New Roman" w:cs="Times New Roman"/>
          <w:bCs/>
          <w:noProof/>
          <w:sz w:val="24"/>
        </w:rPr>
        <w:t>nted fish were released into optimal rearing conditions, the three groups of stunted fish expressed CG response</w:t>
      </w:r>
      <w:r w:rsidR="00550A59">
        <w:rPr>
          <w:rFonts w:ascii="Times New Roman" w:hAnsi="Times New Roman" w:cs="Times New Roman"/>
          <w:bCs/>
          <w:noProof/>
          <w:sz w:val="24"/>
        </w:rPr>
        <w:t>s</w:t>
      </w:r>
      <w:r w:rsidRPr="008D7BFA">
        <w:rPr>
          <w:rFonts w:ascii="Times New Roman" w:hAnsi="Times New Roman" w:cs="Times New Roman"/>
          <w:bCs/>
          <w:noProof/>
          <w:sz w:val="24"/>
        </w:rPr>
        <w:t xml:space="preserve"> (Fig. 1A-C) at different levels. Remarkably, the study observed three types of CG response in a single experiment using milkfish, which clearly indicated that the duration of stunting determines the degree of CG in the anabolic phase. Fig-1A </w:t>
      </w:r>
      <w:r w:rsidR="001A2B25">
        <w:rPr>
          <w:rFonts w:ascii="Times New Roman" w:hAnsi="Times New Roman" w:cs="Times New Roman"/>
          <w:bCs/>
          <w:noProof/>
          <w:sz w:val="24"/>
        </w:rPr>
        <w:t>and</w:t>
      </w:r>
      <w:r w:rsidRPr="008D7BFA">
        <w:rPr>
          <w:rFonts w:ascii="Times New Roman" w:hAnsi="Times New Roman" w:cs="Times New Roman"/>
          <w:bCs/>
          <w:noProof/>
          <w:sz w:val="24"/>
        </w:rPr>
        <w:t xml:space="preserve"> 1C show the partial growth compensation of stunted fish compared </w:t>
      </w:r>
      <w:r w:rsidR="001A2B25">
        <w:rPr>
          <w:rFonts w:ascii="Times New Roman" w:hAnsi="Times New Roman" w:cs="Times New Roman"/>
          <w:bCs/>
          <w:noProof/>
          <w:sz w:val="24"/>
        </w:rPr>
        <w:t>to</w:t>
      </w:r>
      <w:r w:rsidRPr="008D7BFA">
        <w:rPr>
          <w:rFonts w:ascii="Times New Roman" w:hAnsi="Times New Roman" w:cs="Times New Roman"/>
          <w:bCs/>
          <w:noProof/>
          <w:sz w:val="24"/>
        </w:rPr>
        <w:t xml:space="preserve"> normal milkfish at the same age. Similarly, Fig. 2B </w:t>
      </w:r>
      <w:r w:rsidR="001A2B25">
        <w:rPr>
          <w:rFonts w:ascii="Times New Roman" w:hAnsi="Times New Roman" w:cs="Times New Roman"/>
          <w:bCs/>
          <w:noProof/>
          <w:sz w:val="24"/>
        </w:rPr>
        <w:t>and</w:t>
      </w:r>
      <w:r w:rsidRPr="008D7BFA">
        <w:rPr>
          <w:rFonts w:ascii="Times New Roman" w:hAnsi="Times New Roman" w:cs="Times New Roman"/>
          <w:bCs/>
          <w:noProof/>
          <w:sz w:val="24"/>
        </w:rPr>
        <w:t xml:space="preserve"> 2C show the partial growth compensation of milkfish between the different </w:t>
      </w:r>
      <w:r w:rsidR="00FC2531" w:rsidRPr="008D7BFA">
        <w:rPr>
          <w:rFonts w:ascii="Times New Roman" w:hAnsi="Times New Roman" w:cs="Times New Roman"/>
          <w:bCs/>
          <w:noProof/>
          <w:sz w:val="24"/>
        </w:rPr>
        <w:t xml:space="preserve">stunted group </w:t>
      </w:r>
      <w:r w:rsidRPr="008D7BFA">
        <w:rPr>
          <w:rFonts w:ascii="Times New Roman" w:hAnsi="Times New Roman" w:cs="Times New Roman"/>
          <w:bCs/>
          <w:noProof/>
          <w:sz w:val="24"/>
        </w:rPr>
        <w:t>duration</w:t>
      </w:r>
      <w:r w:rsidR="0019777B">
        <w:rPr>
          <w:rFonts w:ascii="Times New Roman" w:hAnsi="Times New Roman" w:cs="Times New Roman"/>
          <w:bCs/>
          <w:noProof/>
          <w:sz w:val="24"/>
        </w:rPr>
        <w:t>s</w:t>
      </w:r>
      <w:r w:rsidRPr="008D7BFA">
        <w:rPr>
          <w:rFonts w:ascii="Times New Roman" w:hAnsi="Times New Roman" w:cs="Times New Roman"/>
          <w:bCs/>
          <w:noProof/>
          <w:sz w:val="24"/>
        </w:rPr>
        <w:t xml:space="preserve">. This clearly signifies that stunting of milkfish for 4 and 12 months may not induce complete CG in </w:t>
      </w:r>
      <w:r w:rsidR="0019777B">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anabolic phase, as the duration </w:t>
      </w:r>
      <w:r w:rsidR="0019777B">
        <w:rPr>
          <w:rFonts w:ascii="Times New Roman" w:hAnsi="Times New Roman" w:cs="Times New Roman"/>
          <w:bCs/>
          <w:noProof/>
          <w:sz w:val="24"/>
        </w:rPr>
        <w:t xml:space="preserve">is </w:t>
      </w:r>
      <w:r w:rsidRPr="008D7BFA">
        <w:rPr>
          <w:rFonts w:ascii="Times New Roman" w:hAnsi="Times New Roman" w:cs="Times New Roman"/>
          <w:bCs/>
          <w:noProof/>
          <w:sz w:val="24"/>
        </w:rPr>
        <w:t xml:space="preserve">either insufficient or severe to encourage complete CG. On the other hand, Fig. 1B </w:t>
      </w:r>
      <w:r w:rsidR="0019777B">
        <w:rPr>
          <w:rFonts w:ascii="Times New Roman" w:hAnsi="Times New Roman" w:cs="Times New Roman"/>
          <w:bCs/>
          <w:noProof/>
          <w:sz w:val="24"/>
        </w:rPr>
        <w:t>shows</w:t>
      </w:r>
      <w:r w:rsidRPr="008D7BFA">
        <w:rPr>
          <w:rFonts w:ascii="Times New Roman" w:hAnsi="Times New Roman" w:cs="Times New Roman"/>
          <w:bCs/>
          <w:noProof/>
          <w:sz w:val="24"/>
        </w:rPr>
        <w:t xml:space="preserve"> the complete growth compensation of 8 month stunted milfish compared to their normal counterpart</w:t>
      </w:r>
      <w:r w:rsidR="003467FF">
        <w:rPr>
          <w:rFonts w:ascii="Times New Roman" w:hAnsi="Times New Roman" w:cs="Times New Roman"/>
          <w:bCs/>
          <w:noProof/>
          <w:sz w:val="24"/>
        </w:rPr>
        <w:t>s</w:t>
      </w:r>
      <w:r w:rsidRPr="008D7BFA">
        <w:rPr>
          <w:rFonts w:ascii="Times New Roman" w:hAnsi="Times New Roman" w:cs="Times New Roman"/>
          <w:bCs/>
          <w:noProof/>
          <w:sz w:val="24"/>
        </w:rPr>
        <w:t xml:space="preserve">. Interestingly, the study recorded over-growth compensation when comparing 4 and 8 month stunted milkfish (Fig. 2A), which further implies that a catabolic phase of 8 months would beneficially trigger the CG response in milkfish. </w:t>
      </w:r>
      <w:r w:rsidR="003467FF">
        <w:rPr>
          <w:rFonts w:ascii="Times New Roman" w:hAnsi="Times New Roman" w:cs="Times New Roman"/>
          <w:bCs/>
          <w:noProof/>
          <w:sz w:val="24"/>
        </w:rPr>
        <w:t>Similarly</w:t>
      </w:r>
      <w:r w:rsidRPr="008D7BFA">
        <w:rPr>
          <w:rFonts w:ascii="Times New Roman" w:hAnsi="Times New Roman" w:cs="Times New Roman"/>
          <w:bCs/>
          <w:noProof/>
          <w:sz w:val="24"/>
        </w:rPr>
        <w:t xml:space="preserve">, optimizing the duration of </w:t>
      </w:r>
      <w:r w:rsidR="003467FF">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catabolic phases for different species would constructively affect aquaculture production in the future. </w:t>
      </w:r>
    </w:p>
    <w:p w14:paraId="641D9C7D" w14:textId="77777777" w:rsidR="00FD4BE5" w:rsidRDefault="00FD4BE5" w:rsidP="00FD4BE5">
      <w:pPr>
        <w:spacing w:line="360" w:lineRule="auto"/>
        <w:jc w:val="center"/>
        <w:rPr>
          <w:rFonts w:ascii="Arial" w:hAnsi="Arial" w:cs="Arial"/>
          <w:b/>
          <w:bCs/>
          <w:sz w:val="24"/>
          <w:szCs w:val="24"/>
        </w:rPr>
      </w:pPr>
      <w:r>
        <w:rPr>
          <w:noProof/>
          <w:lang w:val="en-US"/>
        </w:rPr>
        <mc:AlternateContent>
          <mc:Choice Requires="wps">
            <w:drawing>
              <wp:anchor distT="0" distB="0" distL="114300" distR="114300" simplePos="0" relativeHeight="251660288" behindDoc="0" locked="0" layoutInCell="1" allowOverlap="1" wp14:anchorId="1DF65A64" wp14:editId="0EF671D8">
                <wp:simplePos x="0" y="0"/>
                <wp:positionH relativeFrom="column">
                  <wp:posOffset>1551332</wp:posOffset>
                </wp:positionH>
                <wp:positionV relativeFrom="paragraph">
                  <wp:posOffset>260516</wp:posOffset>
                </wp:positionV>
                <wp:extent cx="933450" cy="460375"/>
                <wp:effectExtent l="0" t="0" r="0" b="0"/>
                <wp:wrapNone/>
                <wp:docPr id="309"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5A469B05"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61B5E522"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F65A64" id="_x0000_t202" coordsize="21600,21600" o:spt="202" path="m,l,21600r21600,l21600,xe">
                <v:stroke joinstyle="miter"/>
                <v:path gradientshapeok="t" o:connecttype="rect"/>
              </v:shapetype>
              <v:shape id="Text Box 309" o:spid="_x0000_s1026" type="#_x0000_t202" style="position:absolute;left:0;text-align:left;margin-left:122.15pt;margin-top:20.5pt;width:73.5pt;height:3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" stroked="f">
                <v:textbox>
                  <w:txbxContent>
                    <w:p w14:paraId="5A469B05"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61B5E522"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sidRPr="005423E7">
        <w:rPr>
          <w:noProof/>
          <w:lang w:eastAsia="en-IN"/>
        </w:rPr>
        <w:t xml:space="preserve"> </w:t>
      </w:r>
      <w:r>
        <w:rPr>
          <w:noProof/>
          <w:lang w:val="en-US"/>
        </w:rPr>
        <w:drawing>
          <wp:inline distT="0" distB="0" distL="0" distR="0" wp14:anchorId="1F7A11D6" wp14:editId="290AF238">
            <wp:extent cx="3827721" cy="1947600"/>
            <wp:effectExtent l="0" t="0" r="1905" b="1460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Arial" w:hAnsi="Arial" w:cs="Arial"/>
          <w:b/>
          <w:bCs/>
          <w:sz w:val="24"/>
          <w:szCs w:val="24"/>
        </w:rPr>
        <w:t xml:space="preserve">   </w:t>
      </w:r>
    </w:p>
    <w:p w14:paraId="5F094897" w14:textId="77777777" w:rsidR="00FD4BE5" w:rsidRDefault="00FD4BE5" w:rsidP="00FD4BE5">
      <w:pPr>
        <w:spacing w:line="360" w:lineRule="auto"/>
        <w:jc w:val="center"/>
        <w:rPr>
          <w:rFonts w:ascii="Arial" w:hAnsi="Arial" w:cs="Arial"/>
          <w:b/>
          <w:bCs/>
          <w:sz w:val="24"/>
          <w:szCs w:val="24"/>
        </w:rPr>
      </w:pPr>
      <w:r>
        <w:rPr>
          <w:rFonts w:ascii="Arial" w:hAnsi="Arial" w:cs="Arial"/>
          <w:b/>
          <w:bCs/>
          <w:szCs w:val="24"/>
        </w:rPr>
        <w:t xml:space="preserve"> (A) C*T4     </w:t>
      </w:r>
    </w:p>
    <w:p w14:paraId="0232B941" w14:textId="77777777" w:rsidR="00FD4BE5" w:rsidRDefault="00FD4BE5" w:rsidP="00FD4BE5">
      <w:pPr>
        <w:spacing w:line="360" w:lineRule="auto"/>
        <w:jc w:val="center"/>
        <w:rPr>
          <w:rFonts w:ascii="Arial" w:hAnsi="Arial" w:cs="Arial"/>
          <w:b/>
          <w:bCs/>
          <w:sz w:val="24"/>
          <w:szCs w:val="24"/>
        </w:rPr>
      </w:pPr>
      <w:r>
        <w:rPr>
          <w:noProof/>
          <w:lang w:val="en-US"/>
        </w:rPr>
        <w:lastRenderedPageBreak/>
        <mc:AlternateContent>
          <mc:Choice Requires="wps">
            <w:drawing>
              <wp:anchor distT="0" distB="0" distL="114300" distR="114300" simplePos="0" relativeHeight="251659264" behindDoc="0" locked="0" layoutInCell="1" allowOverlap="1" wp14:anchorId="23FB2005" wp14:editId="740812D7">
                <wp:simplePos x="0" y="0"/>
                <wp:positionH relativeFrom="column">
                  <wp:posOffset>1713285</wp:posOffset>
                </wp:positionH>
                <wp:positionV relativeFrom="paragraph">
                  <wp:posOffset>493533</wp:posOffset>
                </wp:positionV>
                <wp:extent cx="933450" cy="4603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78D6CFEA"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63F34D59"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B2005" id="Text Box 2" o:spid="_x0000_s1027" type="#_x0000_t202" style="position:absolute;left:0;text-align:left;margin-left:134.9pt;margin-top:38.85pt;width:73.5pt;height:3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oMIQIAACE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" stroked="f">
                <v:textbox>
                  <w:txbxContent>
                    <w:p w14:paraId="78D6CFEA"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63F34D59"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Pr>
          <w:rFonts w:ascii="Arial" w:hAnsi="Arial" w:cs="Arial"/>
          <w:b/>
          <w:bCs/>
          <w:sz w:val="24"/>
          <w:szCs w:val="24"/>
        </w:rPr>
        <w:t xml:space="preserve">    </w:t>
      </w:r>
      <w:r>
        <w:rPr>
          <w:noProof/>
          <w:lang w:val="en-US"/>
        </w:rPr>
        <w:drawing>
          <wp:inline distT="0" distB="0" distL="0" distR="0" wp14:anchorId="74C7B6B1" wp14:editId="2CB8966B">
            <wp:extent cx="3826800" cy="1948070"/>
            <wp:effectExtent l="0" t="0" r="254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F99168" w14:textId="77777777" w:rsidR="00FD4BE5" w:rsidRDefault="00FD4BE5" w:rsidP="00FD4BE5">
      <w:pPr>
        <w:jc w:val="center"/>
      </w:pPr>
      <w:r>
        <w:rPr>
          <w:rFonts w:ascii="Arial" w:hAnsi="Arial" w:cs="Arial"/>
          <w:b/>
          <w:bCs/>
          <w:szCs w:val="24"/>
        </w:rPr>
        <w:t>(B) C*T8</w:t>
      </w:r>
    </w:p>
    <w:p w14:paraId="774C35B8" w14:textId="77777777" w:rsidR="00FD4BE5" w:rsidRDefault="00FD4BE5" w:rsidP="00FD4BE5">
      <w:pPr>
        <w:spacing w:line="360" w:lineRule="auto"/>
        <w:jc w:val="center"/>
        <w:rPr>
          <w:rFonts w:ascii="Arial" w:hAnsi="Arial" w:cs="Arial"/>
          <w:b/>
          <w:bCs/>
          <w:sz w:val="24"/>
          <w:szCs w:val="24"/>
        </w:rPr>
      </w:pPr>
      <w:r>
        <w:rPr>
          <w:noProof/>
          <w:lang w:val="en-US"/>
        </w:rPr>
        <mc:AlternateContent>
          <mc:Choice Requires="wps">
            <w:drawing>
              <wp:anchor distT="0" distB="0" distL="114300" distR="114300" simplePos="0" relativeHeight="251661312" behindDoc="0" locked="0" layoutInCell="1" allowOverlap="1" wp14:anchorId="406F52EC" wp14:editId="09CD0F97">
                <wp:simplePos x="0" y="0"/>
                <wp:positionH relativeFrom="column">
                  <wp:posOffset>1642827</wp:posOffset>
                </wp:positionH>
                <wp:positionV relativeFrom="paragraph">
                  <wp:posOffset>466404</wp:posOffset>
                </wp:positionV>
                <wp:extent cx="933450" cy="460375"/>
                <wp:effectExtent l="0" t="0" r="0" b="0"/>
                <wp:wrapNone/>
                <wp:docPr id="310"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690C4FCD"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185E6349"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6F52EC" id="Text Box 310" o:spid="_x0000_s1028" type="#_x0000_t202" style="position:absolute;left:0;text-align:left;margin-left:129.35pt;margin-top:36.7pt;width:73.5pt;height:3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" stroked="f">
                <v:textbox>
                  <w:txbxContent>
                    <w:p w14:paraId="690C4FCD"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185E6349"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Pr>
          <w:noProof/>
          <w:lang w:val="en-US"/>
        </w:rPr>
        <w:drawing>
          <wp:inline distT="0" distB="0" distL="0" distR="0" wp14:anchorId="1ADBBDE5" wp14:editId="7B10A9D8">
            <wp:extent cx="3826800" cy="1947600"/>
            <wp:effectExtent l="0" t="0" r="2540"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1B5DD30" w14:textId="77777777" w:rsidR="00FD4BE5" w:rsidRPr="0009526A" w:rsidRDefault="00FD4BE5" w:rsidP="00FD4BE5">
      <w:pPr>
        <w:spacing w:line="240" w:lineRule="auto"/>
        <w:jc w:val="center"/>
        <w:rPr>
          <w:rFonts w:ascii="Arial" w:hAnsi="Arial" w:cs="Arial"/>
          <w:b/>
        </w:rPr>
      </w:pPr>
      <w:r>
        <w:rPr>
          <w:rFonts w:ascii="Arial" w:hAnsi="Arial" w:cs="Arial"/>
          <w:b/>
          <w:bCs/>
          <w:szCs w:val="24"/>
        </w:rPr>
        <w:t>(C) C*T12</w:t>
      </w:r>
    </w:p>
    <w:p w14:paraId="78F35253" w14:textId="7CB4AFE0" w:rsidR="00FD4BE5" w:rsidRPr="007F367B" w:rsidRDefault="00FD4BE5" w:rsidP="00FD4BE5">
      <w:pPr>
        <w:spacing w:line="240" w:lineRule="auto"/>
        <w:jc w:val="both"/>
        <w:rPr>
          <w:rFonts w:ascii="Arial" w:hAnsi="Arial" w:cs="Arial"/>
          <w:bCs/>
          <w:szCs w:val="24"/>
        </w:rPr>
      </w:pPr>
      <w:r w:rsidRPr="007F367B">
        <w:rPr>
          <w:rFonts w:ascii="Arial" w:hAnsi="Arial" w:cs="Arial"/>
          <w:bCs/>
          <w:szCs w:val="24"/>
        </w:rPr>
        <w:t>C-norma</w:t>
      </w:r>
      <w:r>
        <w:rPr>
          <w:rFonts w:ascii="Arial" w:hAnsi="Arial" w:cs="Arial"/>
          <w:bCs/>
          <w:szCs w:val="24"/>
        </w:rPr>
        <w:t>l</w:t>
      </w:r>
      <w:r w:rsidRPr="007F367B">
        <w:rPr>
          <w:rFonts w:ascii="Arial" w:hAnsi="Arial" w:cs="Arial"/>
          <w:bCs/>
          <w:szCs w:val="24"/>
        </w:rPr>
        <w:t>l</w:t>
      </w:r>
      <w:r>
        <w:rPr>
          <w:rFonts w:ascii="Arial" w:hAnsi="Arial" w:cs="Arial"/>
          <w:bCs/>
          <w:szCs w:val="24"/>
        </w:rPr>
        <w:t>y fed fish</w:t>
      </w:r>
      <w:r w:rsidRPr="007F367B">
        <w:rPr>
          <w:rFonts w:ascii="Arial" w:hAnsi="Arial" w:cs="Arial"/>
          <w:bCs/>
          <w:szCs w:val="24"/>
        </w:rPr>
        <w:t xml:space="preserve">; </w:t>
      </w:r>
      <w:r>
        <w:rPr>
          <w:rFonts w:ascii="Arial" w:hAnsi="Arial" w:cs="Arial"/>
          <w:bCs/>
          <w:szCs w:val="24"/>
        </w:rPr>
        <w:t>T</w:t>
      </w:r>
      <w:r w:rsidRPr="007F367B">
        <w:rPr>
          <w:rFonts w:ascii="Arial" w:hAnsi="Arial" w:cs="Arial"/>
          <w:bCs/>
          <w:szCs w:val="24"/>
        </w:rPr>
        <w:t xml:space="preserve">4-4 months stunted; </w:t>
      </w:r>
      <w:r>
        <w:rPr>
          <w:rFonts w:ascii="Arial" w:hAnsi="Arial" w:cs="Arial"/>
          <w:bCs/>
          <w:szCs w:val="24"/>
        </w:rPr>
        <w:t>T</w:t>
      </w:r>
      <w:r w:rsidRPr="007F367B">
        <w:rPr>
          <w:rFonts w:ascii="Arial" w:hAnsi="Arial" w:cs="Arial"/>
          <w:bCs/>
          <w:szCs w:val="24"/>
        </w:rPr>
        <w:t>8-8 months</w:t>
      </w:r>
      <w:r>
        <w:rPr>
          <w:rFonts w:ascii="Arial" w:hAnsi="Arial" w:cs="Arial"/>
          <w:bCs/>
          <w:szCs w:val="24"/>
        </w:rPr>
        <w:t xml:space="preserve"> stunted</w:t>
      </w:r>
      <w:r w:rsidRPr="007F367B">
        <w:rPr>
          <w:rFonts w:ascii="Arial" w:hAnsi="Arial" w:cs="Arial"/>
          <w:bCs/>
          <w:szCs w:val="24"/>
        </w:rPr>
        <w:t xml:space="preserve">; </w:t>
      </w:r>
      <w:r>
        <w:rPr>
          <w:rFonts w:ascii="Arial" w:hAnsi="Arial" w:cs="Arial"/>
          <w:bCs/>
          <w:szCs w:val="24"/>
        </w:rPr>
        <w:t>T</w:t>
      </w:r>
      <w:r w:rsidRPr="007F367B">
        <w:rPr>
          <w:rFonts w:ascii="Arial" w:hAnsi="Arial" w:cs="Arial"/>
          <w:bCs/>
          <w:szCs w:val="24"/>
        </w:rPr>
        <w:t>12-12 months stunted.</w:t>
      </w:r>
      <w:r>
        <w:rPr>
          <w:rFonts w:ascii="Arial" w:hAnsi="Arial" w:cs="Arial"/>
          <w:bCs/>
          <w:szCs w:val="24"/>
        </w:rPr>
        <w:t xml:space="preserve"> In each graph, </w:t>
      </w:r>
      <w:r w:rsidR="00286BF1">
        <w:rPr>
          <w:rFonts w:ascii="Arial" w:hAnsi="Arial" w:cs="Arial"/>
          <w:bCs/>
          <w:szCs w:val="24"/>
        </w:rPr>
        <w:t xml:space="preserve">the </w:t>
      </w:r>
      <w:r>
        <w:rPr>
          <w:rFonts w:ascii="Arial" w:hAnsi="Arial" w:cs="Arial"/>
          <w:bCs/>
          <w:szCs w:val="24"/>
        </w:rPr>
        <w:t xml:space="preserve">intervals highlighted with different alphabets indicate </w:t>
      </w:r>
      <w:r w:rsidR="00286BF1">
        <w:rPr>
          <w:rFonts w:ascii="Arial" w:hAnsi="Arial" w:cs="Arial"/>
          <w:bCs/>
          <w:szCs w:val="24"/>
        </w:rPr>
        <w:t xml:space="preserve">that </w:t>
      </w:r>
      <w:r w:rsidR="00CF1FF9">
        <w:rPr>
          <w:rFonts w:ascii="Arial" w:hAnsi="Arial" w:cs="Arial"/>
          <w:bCs/>
          <w:szCs w:val="24"/>
        </w:rPr>
        <w:t>v</w:t>
      </w:r>
      <w:r>
        <w:rPr>
          <w:rFonts w:ascii="Arial" w:hAnsi="Arial" w:cs="Arial"/>
          <w:bCs/>
          <w:szCs w:val="24"/>
        </w:rPr>
        <w:t>alues are significantly differ at p&lt;0.05.</w:t>
      </w:r>
    </w:p>
    <w:p w14:paraId="29AA3CD4" w14:textId="3BC98712" w:rsidR="00FD4BE5" w:rsidRPr="0009526A" w:rsidRDefault="00FD4BE5" w:rsidP="00FD4BE5">
      <w:pPr>
        <w:tabs>
          <w:tab w:val="left" w:pos="2977"/>
        </w:tabs>
        <w:jc w:val="center"/>
        <w:rPr>
          <w:rFonts w:ascii="Arial" w:hAnsi="Arial" w:cs="Arial"/>
          <w:b/>
          <w:sz w:val="24"/>
        </w:rPr>
      </w:pPr>
      <w:r>
        <w:rPr>
          <w:rFonts w:ascii="Arial" w:hAnsi="Arial" w:cs="Arial"/>
          <w:b/>
          <w:sz w:val="24"/>
        </w:rPr>
        <w:t>Figure 1</w:t>
      </w:r>
      <w:r w:rsidRPr="00FF16C8">
        <w:rPr>
          <w:rFonts w:ascii="Arial" w:hAnsi="Arial" w:cs="Arial"/>
          <w:b/>
          <w:sz w:val="24"/>
        </w:rPr>
        <w:t xml:space="preserve"> </w:t>
      </w:r>
      <w:r>
        <w:rPr>
          <w:rFonts w:ascii="Arial" w:hAnsi="Arial" w:cs="Arial"/>
          <w:b/>
          <w:sz w:val="24"/>
        </w:rPr>
        <w:t xml:space="preserve"> Comparison of CG response of normally fed and different duration stunted milkfish </w:t>
      </w:r>
    </w:p>
    <w:p w14:paraId="02EC6277" w14:textId="77777777" w:rsidR="00FD4BE5" w:rsidRDefault="00FD4BE5" w:rsidP="00FD4BE5">
      <w:pPr>
        <w:spacing w:line="360" w:lineRule="auto"/>
        <w:jc w:val="center"/>
        <w:rPr>
          <w:rFonts w:ascii="Arial" w:hAnsi="Arial" w:cs="Arial"/>
          <w:b/>
          <w:bCs/>
          <w:sz w:val="24"/>
          <w:szCs w:val="24"/>
        </w:rPr>
      </w:pPr>
      <w:r>
        <w:rPr>
          <w:noProof/>
          <w:lang w:val="en-US"/>
        </w:rPr>
        <mc:AlternateContent>
          <mc:Choice Requires="wps">
            <w:drawing>
              <wp:anchor distT="0" distB="0" distL="114300" distR="114300" simplePos="0" relativeHeight="251662336" behindDoc="0" locked="0" layoutInCell="1" allowOverlap="1" wp14:anchorId="4950B163" wp14:editId="37B20ECA">
                <wp:simplePos x="0" y="0"/>
                <wp:positionH relativeFrom="column">
                  <wp:posOffset>1819413</wp:posOffset>
                </wp:positionH>
                <wp:positionV relativeFrom="paragraph">
                  <wp:posOffset>560540</wp:posOffset>
                </wp:positionV>
                <wp:extent cx="933450" cy="460375"/>
                <wp:effectExtent l="0" t="0" r="0" b="0"/>
                <wp:wrapNone/>
                <wp:docPr id="31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25BA7CF4"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7E586757"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50B163" id="Text Box 311" o:spid="_x0000_s1029" type="#_x0000_t202" style="position:absolute;left:0;text-align:left;margin-left:143.25pt;margin-top:44.15pt;width:73.5pt;height:3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" stroked="f">
                <v:textbox>
                  <w:txbxContent>
                    <w:p w14:paraId="25BA7CF4"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7E586757"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Pr>
          <w:noProof/>
          <w:lang w:val="en-US"/>
        </w:rPr>
        <w:drawing>
          <wp:inline distT="0" distB="0" distL="0" distR="0" wp14:anchorId="44EE1D78" wp14:editId="7DED665F">
            <wp:extent cx="3826800" cy="1947600"/>
            <wp:effectExtent l="0" t="0" r="2540" b="1460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18A33B7" w14:textId="77777777" w:rsidR="00FD4BE5" w:rsidRDefault="00FD4BE5" w:rsidP="00FD4BE5">
      <w:pPr>
        <w:spacing w:line="360" w:lineRule="auto"/>
        <w:jc w:val="center"/>
        <w:rPr>
          <w:rFonts w:ascii="Arial" w:hAnsi="Arial" w:cs="Arial"/>
          <w:b/>
          <w:bCs/>
          <w:sz w:val="24"/>
          <w:szCs w:val="24"/>
        </w:rPr>
      </w:pPr>
      <w:r w:rsidRPr="0009526A">
        <w:rPr>
          <w:rFonts w:ascii="Arial" w:hAnsi="Arial" w:cs="Arial"/>
          <w:b/>
          <w:bCs/>
          <w:szCs w:val="24"/>
        </w:rPr>
        <w:t xml:space="preserve">(A) </w:t>
      </w:r>
      <w:r>
        <w:rPr>
          <w:rFonts w:ascii="Arial" w:hAnsi="Arial" w:cs="Arial"/>
          <w:b/>
          <w:bCs/>
          <w:szCs w:val="24"/>
        </w:rPr>
        <w:t>T4</w:t>
      </w:r>
      <w:r w:rsidRPr="0009526A">
        <w:rPr>
          <w:rFonts w:ascii="Arial" w:hAnsi="Arial" w:cs="Arial"/>
          <w:b/>
          <w:bCs/>
          <w:szCs w:val="24"/>
        </w:rPr>
        <w:t>*</w:t>
      </w:r>
      <w:r>
        <w:rPr>
          <w:rFonts w:ascii="Arial" w:hAnsi="Arial" w:cs="Arial"/>
          <w:b/>
          <w:bCs/>
          <w:szCs w:val="24"/>
        </w:rPr>
        <w:t>T8</w:t>
      </w:r>
    </w:p>
    <w:p w14:paraId="6DEECE12" w14:textId="77777777" w:rsidR="00FD4BE5" w:rsidRDefault="00FD4BE5" w:rsidP="00FD4BE5">
      <w:pPr>
        <w:spacing w:line="360" w:lineRule="auto"/>
        <w:jc w:val="center"/>
        <w:rPr>
          <w:rFonts w:ascii="Arial" w:hAnsi="Arial" w:cs="Arial"/>
          <w:b/>
          <w:bCs/>
          <w:sz w:val="24"/>
          <w:szCs w:val="24"/>
        </w:rPr>
      </w:pPr>
      <w:r>
        <w:rPr>
          <w:noProof/>
          <w:lang w:val="en-US"/>
        </w:rPr>
        <w:lastRenderedPageBreak/>
        <mc:AlternateContent>
          <mc:Choice Requires="wps">
            <w:drawing>
              <wp:anchor distT="0" distB="0" distL="114300" distR="114300" simplePos="0" relativeHeight="251663360" behindDoc="0" locked="0" layoutInCell="1" allowOverlap="1" wp14:anchorId="177D4C4A" wp14:editId="3CE47D70">
                <wp:simplePos x="0" y="0"/>
                <wp:positionH relativeFrom="column">
                  <wp:posOffset>1803621</wp:posOffset>
                </wp:positionH>
                <wp:positionV relativeFrom="paragraph">
                  <wp:posOffset>583344</wp:posOffset>
                </wp:positionV>
                <wp:extent cx="933450" cy="460375"/>
                <wp:effectExtent l="0" t="0" r="0" b="0"/>
                <wp:wrapNone/>
                <wp:docPr id="312"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21F7D489"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3BA15B0B"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7D4C4A" id="Text Box 312" o:spid="_x0000_s1030" type="#_x0000_t202" style="position:absolute;left:0;text-align:left;margin-left:142pt;margin-top:45.95pt;width:73.5pt;height:3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" stroked="f">
                <v:textbox>
                  <w:txbxContent>
                    <w:p w14:paraId="21F7D489"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3BA15B0B"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Pr>
          <w:noProof/>
          <w:lang w:val="en-US"/>
        </w:rPr>
        <w:drawing>
          <wp:inline distT="0" distB="0" distL="0" distR="0" wp14:anchorId="24AD0143" wp14:editId="1C163D6F">
            <wp:extent cx="3826800" cy="1947600"/>
            <wp:effectExtent l="0" t="0" r="2540" b="1460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646A2B" w14:textId="77777777" w:rsidR="00FD4BE5" w:rsidRDefault="00FD4BE5" w:rsidP="00FD4BE5">
      <w:pPr>
        <w:jc w:val="center"/>
        <w:rPr>
          <w:rFonts w:ascii="Arial" w:hAnsi="Arial" w:cs="Arial"/>
          <w:b/>
          <w:bCs/>
          <w:szCs w:val="24"/>
        </w:rPr>
      </w:pPr>
      <w:r w:rsidRPr="0009526A">
        <w:rPr>
          <w:rFonts w:ascii="Arial" w:hAnsi="Arial" w:cs="Arial"/>
          <w:b/>
          <w:bCs/>
          <w:szCs w:val="24"/>
        </w:rPr>
        <w:t xml:space="preserve">(B) </w:t>
      </w:r>
      <w:r>
        <w:rPr>
          <w:rFonts w:ascii="Arial" w:hAnsi="Arial" w:cs="Arial"/>
          <w:b/>
          <w:bCs/>
          <w:szCs w:val="24"/>
        </w:rPr>
        <w:t>T4</w:t>
      </w:r>
      <w:r w:rsidRPr="0009526A">
        <w:rPr>
          <w:rFonts w:ascii="Arial" w:hAnsi="Arial" w:cs="Arial"/>
          <w:b/>
          <w:bCs/>
          <w:szCs w:val="24"/>
        </w:rPr>
        <w:t>*</w:t>
      </w:r>
      <w:r>
        <w:rPr>
          <w:rFonts w:ascii="Arial" w:hAnsi="Arial" w:cs="Arial"/>
          <w:b/>
          <w:bCs/>
          <w:szCs w:val="24"/>
        </w:rPr>
        <w:t>T12</w:t>
      </w:r>
    </w:p>
    <w:p w14:paraId="1049E78A" w14:textId="77777777" w:rsidR="00FD4BE5" w:rsidRDefault="00FD4BE5" w:rsidP="00FD4BE5">
      <w:pPr>
        <w:jc w:val="center"/>
        <w:rPr>
          <w:rFonts w:ascii="Arial" w:hAnsi="Arial" w:cs="Arial"/>
          <w:b/>
          <w:bCs/>
          <w:szCs w:val="24"/>
        </w:rPr>
      </w:pPr>
      <w:r>
        <w:rPr>
          <w:noProof/>
          <w:lang w:val="en-US"/>
        </w:rPr>
        <mc:AlternateContent>
          <mc:Choice Requires="wps">
            <w:drawing>
              <wp:anchor distT="0" distB="0" distL="114300" distR="114300" simplePos="0" relativeHeight="251664384" behindDoc="0" locked="0" layoutInCell="1" allowOverlap="1" wp14:anchorId="1C3F99DA" wp14:editId="4EFE0175">
                <wp:simplePos x="0" y="0"/>
                <wp:positionH relativeFrom="column">
                  <wp:posOffset>1663341</wp:posOffset>
                </wp:positionH>
                <wp:positionV relativeFrom="paragraph">
                  <wp:posOffset>862606</wp:posOffset>
                </wp:positionV>
                <wp:extent cx="933450" cy="460375"/>
                <wp:effectExtent l="0" t="0" r="0" b="0"/>
                <wp:wrapNone/>
                <wp:docPr id="314"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60375"/>
                        </a:xfrm>
                        <a:prstGeom prst="rect">
                          <a:avLst/>
                        </a:prstGeom>
                        <a:solidFill>
                          <a:srgbClr val="FFFFFF"/>
                        </a:solidFill>
                        <a:ln w="9525">
                          <a:noFill/>
                          <a:miter lim="800000"/>
                          <a:headEnd/>
                          <a:tailEnd/>
                        </a:ln>
                      </wps:spPr>
                      <wps:txbx>
                        <w:txbxContent>
                          <w:p w14:paraId="6E2D2DC6"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5641EB0E"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F99DA" id="Text Box 314" o:spid="_x0000_s1031" type="#_x0000_t202" style="position:absolute;left:0;text-align:left;margin-left:130.95pt;margin-top:67.9pt;width:73.5pt;height:3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" stroked="f">
                <v:textbox>
                  <w:txbxContent>
                    <w:p w14:paraId="6E2D2DC6" w14:textId="77777777" w:rsidR="00FD4BE5" w:rsidRPr="0060601B" w:rsidRDefault="00FD4BE5" w:rsidP="00FD4BE5">
                      <w:pPr>
                        <w:rPr>
                          <w:sz w:val="14"/>
                        </w:rPr>
                      </w:pPr>
                      <w:r w:rsidRPr="0060601B">
                        <w:rPr>
                          <w:b/>
                          <w:sz w:val="14"/>
                        </w:rPr>
                        <w:t xml:space="preserve">…. </w:t>
                      </w:r>
                      <w:r w:rsidRPr="0060601B">
                        <w:rPr>
                          <w:sz w:val="14"/>
                        </w:rPr>
                        <w:t xml:space="preserve"> Stunting phase</w:t>
                      </w:r>
                    </w:p>
                    <w:p w14:paraId="5641EB0E" w14:textId="77777777" w:rsidR="00FD4BE5" w:rsidRPr="0060601B" w:rsidRDefault="00FD4BE5" w:rsidP="00FD4BE5">
                      <w:pPr>
                        <w:rPr>
                          <w:sz w:val="14"/>
                          <w:u w:val="single"/>
                        </w:rPr>
                      </w:pPr>
                      <w:r w:rsidRPr="0060601B">
                        <w:rPr>
                          <w:b/>
                          <w:sz w:val="16"/>
                          <w:u w:val="single"/>
                        </w:rPr>
                        <w:t xml:space="preserve">     </w:t>
                      </w:r>
                      <w:r w:rsidRPr="0060601B">
                        <w:rPr>
                          <w:sz w:val="14"/>
                        </w:rPr>
                        <w:t xml:space="preserve"> Post-stunting phase</w:t>
                      </w:r>
                      <w:r w:rsidRPr="0060601B">
                        <w:rPr>
                          <w:sz w:val="14"/>
                          <w:u w:val="single"/>
                        </w:rPr>
                        <w:t xml:space="preserve"> </w:t>
                      </w:r>
                    </w:p>
                  </w:txbxContent>
                </v:textbox>
              </v:shape>
            </w:pict>
          </mc:Fallback>
        </mc:AlternateContent>
      </w:r>
      <w:r w:rsidRPr="0009526A">
        <w:rPr>
          <w:rFonts w:ascii="Arial" w:hAnsi="Arial" w:cs="Arial"/>
          <w:b/>
          <w:bCs/>
          <w:szCs w:val="24"/>
        </w:rPr>
        <w:tab/>
      </w:r>
      <w:r>
        <w:rPr>
          <w:rFonts w:ascii="Arial" w:hAnsi="Arial" w:cs="Arial"/>
          <w:sz w:val="24"/>
        </w:rPr>
        <w:br/>
      </w:r>
      <w:r>
        <w:rPr>
          <w:noProof/>
          <w:lang w:val="en-US"/>
        </w:rPr>
        <w:drawing>
          <wp:inline distT="0" distB="0" distL="0" distR="0" wp14:anchorId="018AC75D" wp14:editId="440EF6CE">
            <wp:extent cx="3826800" cy="1947600"/>
            <wp:effectExtent l="0" t="0" r="2540" b="146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E444C9B" w14:textId="77777777" w:rsidR="00FD4BE5" w:rsidRPr="005610FA" w:rsidRDefault="00FD4BE5" w:rsidP="00FD4BE5">
      <w:pPr>
        <w:jc w:val="center"/>
        <w:rPr>
          <w:rFonts w:ascii="Arial" w:hAnsi="Arial" w:cs="Arial"/>
          <w:b/>
          <w:bCs/>
          <w:szCs w:val="24"/>
        </w:rPr>
      </w:pPr>
      <w:r>
        <w:rPr>
          <w:rFonts w:ascii="Arial" w:hAnsi="Arial" w:cs="Arial"/>
          <w:b/>
          <w:bCs/>
          <w:szCs w:val="24"/>
        </w:rPr>
        <w:t>(C) T8</w:t>
      </w:r>
      <w:r w:rsidRPr="005610FA">
        <w:rPr>
          <w:rFonts w:ascii="Arial" w:hAnsi="Arial" w:cs="Arial"/>
          <w:b/>
          <w:bCs/>
          <w:szCs w:val="24"/>
        </w:rPr>
        <w:t>*</w:t>
      </w:r>
      <w:r>
        <w:rPr>
          <w:rFonts w:ascii="Arial" w:hAnsi="Arial" w:cs="Arial"/>
          <w:b/>
          <w:bCs/>
          <w:szCs w:val="24"/>
        </w:rPr>
        <w:t>T</w:t>
      </w:r>
      <w:r w:rsidRPr="005610FA">
        <w:rPr>
          <w:rFonts w:ascii="Arial" w:hAnsi="Arial" w:cs="Arial"/>
          <w:b/>
          <w:bCs/>
          <w:szCs w:val="24"/>
        </w:rPr>
        <w:t>12</w:t>
      </w:r>
    </w:p>
    <w:p w14:paraId="1D3BCE59" w14:textId="4D6F2CA1" w:rsidR="00FD4BE5" w:rsidRPr="007F367B" w:rsidRDefault="00FD4BE5" w:rsidP="00FD4BE5">
      <w:pPr>
        <w:spacing w:line="240" w:lineRule="auto"/>
        <w:jc w:val="both"/>
        <w:rPr>
          <w:rFonts w:ascii="Arial" w:hAnsi="Arial" w:cs="Arial"/>
          <w:bCs/>
          <w:szCs w:val="24"/>
        </w:rPr>
      </w:pPr>
      <w:r>
        <w:rPr>
          <w:rFonts w:ascii="Arial" w:hAnsi="Arial" w:cs="Arial"/>
          <w:bCs/>
          <w:szCs w:val="24"/>
        </w:rPr>
        <w:t>T</w:t>
      </w:r>
      <w:r w:rsidRPr="007F367B">
        <w:rPr>
          <w:rFonts w:ascii="Arial" w:hAnsi="Arial" w:cs="Arial"/>
          <w:bCs/>
          <w:szCs w:val="24"/>
        </w:rPr>
        <w:t xml:space="preserve">4-4 months stunted; </w:t>
      </w:r>
      <w:r>
        <w:rPr>
          <w:rFonts w:ascii="Arial" w:hAnsi="Arial" w:cs="Arial"/>
          <w:bCs/>
          <w:szCs w:val="24"/>
        </w:rPr>
        <w:t>T</w:t>
      </w:r>
      <w:r w:rsidRPr="007F367B">
        <w:rPr>
          <w:rFonts w:ascii="Arial" w:hAnsi="Arial" w:cs="Arial"/>
          <w:bCs/>
          <w:szCs w:val="24"/>
        </w:rPr>
        <w:t>8-8 months</w:t>
      </w:r>
      <w:r>
        <w:rPr>
          <w:rFonts w:ascii="Arial" w:hAnsi="Arial" w:cs="Arial"/>
          <w:bCs/>
          <w:szCs w:val="24"/>
        </w:rPr>
        <w:t xml:space="preserve"> stunted</w:t>
      </w:r>
      <w:r w:rsidRPr="007F367B">
        <w:rPr>
          <w:rFonts w:ascii="Arial" w:hAnsi="Arial" w:cs="Arial"/>
          <w:bCs/>
          <w:szCs w:val="24"/>
        </w:rPr>
        <w:t xml:space="preserve">; </w:t>
      </w:r>
      <w:r>
        <w:rPr>
          <w:rFonts w:ascii="Arial" w:hAnsi="Arial" w:cs="Arial"/>
          <w:bCs/>
          <w:szCs w:val="24"/>
        </w:rPr>
        <w:t>T</w:t>
      </w:r>
      <w:r w:rsidRPr="007F367B">
        <w:rPr>
          <w:rFonts w:ascii="Arial" w:hAnsi="Arial" w:cs="Arial"/>
          <w:bCs/>
          <w:szCs w:val="24"/>
        </w:rPr>
        <w:t>12-12 months stunted.</w:t>
      </w:r>
      <w:r>
        <w:rPr>
          <w:rFonts w:ascii="Arial" w:hAnsi="Arial" w:cs="Arial"/>
          <w:bCs/>
          <w:szCs w:val="24"/>
        </w:rPr>
        <w:t xml:space="preserve"> In each graph, </w:t>
      </w:r>
      <w:r w:rsidR="00286BF1">
        <w:rPr>
          <w:rFonts w:ascii="Arial" w:hAnsi="Arial" w:cs="Arial"/>
          <w:bCs/>
          <w:szCs w:val="24"/>
        </w:rPr>
        <w:t xml:space="preserve">the </w:t>
      </w:r>
      <w:r>
        <w:rPr>
          <w:rFonts w:ascii="Arial" w:hAnsi="Arial" w:cs="Arial"/>
          <w:bCs/>
          <w:szCs w:val="24"/>
        </w:rPr>
        <w:t xml:space="preserve">intervals highlighted with different alphabets indicate </w:t>
      </w:r>
      <w:r w:rsidR="00286BF1">
        <w:rPr>
          <w:rFonts w:ascii="Arial" w:hAnsi="Arial" w:cs="Arial"/>
          <w:bCs/>
          <w:szCs w:val="24"/>
        </w:rPr>
        <w:t xml:space="preserve">that </w:t>
      </w:r>
      <w:r>
        <w:rPr>
          <w:rFonts w:ascii="Arial" w:hAnsi="Arial" w:cs="Arial"/>
          <w:bCs/>
          <w:szCs w:val="24"/>
        </w:rPr>
        <w:t>values are significantly differ at p&lt;0.05.</w:t>
      </w:r>
    </w:p>
    <w:p w14:paraId="1A67DF83" w14:textId="6F640AE2" w:rsidR="00FD4BE5" w:rsidRDefault="00FD4BE5" w:rsidP="00FD4BE5">
      <w:pPr>
        <w:jc w:val="center"/>
      </w:pPr>
      <w:r>
        <w:rPr>
          <w:rFonts w:ascii="Arial" w:hAnsi="Arial" w:cs="Arial"/>
          <w:b/>
          <w:sz w:val="24"/>
        </w:rPr>
        <w:t>Figure 2</w:t>
      </w:r>
      <w:r w:rsidRPr="00FF16C8">
        <w:rPr>
          <w:rFonts w:ascii="Arial" w:hAnsi="Arial" w:cs="Arial"/>
          <w:b/>
          <w:sz w:val="24"/>
        </w:rPr>
        <w:t xml:space="preserve"> </w:t>
      </w:r>
      <w:r>
        <w:rPr>
          <w:rFonts w:ascii="Arial" w:hAnsi="Arial" w:cs="Arial"/>
          <w:b/>
          <w:sz w:val="24"/>
        </w:rPr>
        <w:t xml:space="preserve"> Comparison of CG response of different durations stunted milkfish</w:t>
      </w:r>
    </w:p>
    <w:p w14:paraId="0D508E6E" w14:textId="77777777" w:rsidR="00A4412B" w:rsidRDefault="00A4412B" w:rsidP="007E5D74">
      <w:pPr>
        <w:spacing w:line="360" w:lineRule="auto"/>
        <w:jc w:val="both"/>
        <w:rPr>
          <w:rFonts w:ascii="Times New Roman" w:hAnsi="Times New Roman" w:cs="Times New Roman"/>
          <w:bCs/>
          <w:noProof/>
          <w:sz w:val="24"/>
        </w:rPr>
      </w:pPr>
    </w:p>
    <w:p w14:paraId="2703DFAA" w14:textId="77777777" w:rsidR="00A4412B" w:rsidRDefault="00A4412B" w:rsidP="007E5D74">
      <w:pPr>
        <w:spacing w:line="360" w:lineRule="auto"/>
        <w:jc w:val="both"/>
        <w:rPr>
          <w:rFonts w:ascii="Times New Roman" w:hAnsi="Times New Roman" w:cs="Times New Roman"/>
          <w:bCs/>
          <w:noProof/>
          <w:sz w:val="24"/>
        </w:rPr>
      </w:pPr>
    </w:p>
    <w:p w14:paraId="063766F5" w14:textId="77777777" w:rsidR="00A4412B" w:rsidRDefault="00A4412B" w:rsidP="007E5D74">
      <w:pPr>
        <w:spacing w:line="360" w:lineRule="auto"/>
        <w:jc w:val="both"/>
        <w:rPr>
          <w:rFonts w:ascii="Times New Roman" w:hAnsi="Times New Roman" w:cs="Times New Roman"/>
          <w:bCs/>
          <w:noProof/>
          <w:sz w:val="24"/>
        </w:rPr>
      </w:pPr>
    </w:p>
    <w:p w14:paraId="33DDF562" w14:textId="77777777" w:rsidR="00A4412B" w:rsidRDefault="00A4412B" w:rsidP="007E5D74">
      <w:pPr>
        <w:spacing w:line="360" w:lineRule="auto"/>
        <w:jc w:val="both"/>
        <w:rPr>
          <w:rFonts w:ascii="Times New Roman" w:hAnsi="Times New Roman" w:cs="Times New Roman"/>
          <w:bCs/>
          <w:noProof/>
          <w:sz w:val="24"/>
        </w:rPr>
      </w:pPr>
    </w:p>
    <w:p w14:paraId="69D4E2AA" w14:textId="77777777" w:rsidR="00A4412B" w:rsidRDefault="00A4412B" w:rsidP="007E5D74">
      <w:pPr>
        <w:spacing w:line="360" w:lineRule="auto"/>
        <w:jc w:val="both"/>
        <w:rPr>
          <w:rFonts w:ascii="Times New Roman" w:hAnsi="Times New Roman" w:cs="Times New Roman"/>
          <w:bCs/>
          <w:noProof/>
          <w:sz w:val="24"/>
        </w:rPr>
      </w:pPr>
    </w:p>
    <w:p w14:paraId="0C60D5BA" w14:textId="77777777" w:rsidR="00A4412B" w:rsidRDefault="00A4412B" w:rsidP="007E5D74">
      <w:pPr>
        <w:spacing w:line="360" w:lineRule="auto"/>
        <w:jc w:val="both"/>
        <w:rPr>
          <w:rFonts w:ascii="Times New Roman" w:hAnsi="Times New Roman" w:cs="Times New Roman"/>
          <w:bCs/>
          <w:noProof/>
          <w:sz w:val="24"/>
        </w:rPr>
      </w:pPr>
    </w:p>
    <w:p w14:paraId="20A98DBB" w14:textId="77777777" w:rsidR="00A4412B" w:rsidRDefault="00A4412B" w:rsidP="007E5D74">
      <w:pPr>
        <w:spacing w:line="360" w:lineRule="auto"/>
        <w:jc w:val="both"/>
        <w:rPr>
          <w:rFonts w:ascii="Times New Roman" w:hAnsi="Times New Roman" w:cs="Times New Roman"/>
          <w:bCs/>
          <w:noProof/>
          <w:sz w:val="24"/>
        </w:rPr>
      </w:pPr>
    </w:p>
    <w:p w14:paraId="0A4E6F8B" w14:textId="77777777" w:rsidR="00A4412B" w:rsidRDefault="00A4412B" w:rsidP="007E5D74">
      <w:pPr>
        <w:spacing w:line="360" w:lineRule="auto"/>
        <w:jc w:val="both"/>
        <w:rPr>
          <w:rFonts w:ascii="Times New Roman" w:hAnsi="Times New Roman" w:cs="Times New Roman"/>
          <w:bCs/>
          <w:noProof/>
          <w:sz w:val="24"/>
        </w:rPr>
      </w:pPr>
    </w:p>
    <w:p w14:paraId="7F27D623" w14:textId="75D53C45" w:rsidR="0030419B" w:rsidRDefault="006F1422" w:rsidP="0030419B">
      <w:pPr>
        <w:spacing w:line="360" w:lineRule="auto"/>
        <w:jc w:val="center"/>
        <w:rPr>
          <w:rFonts w:ascii="Times New Roman" w:hAnsi="Times New Roman" w:cs="Times New Roman"/>
          <w:b/>
          <w:sz w:val="24"/>
        </w:rPr>
      </w:pPr>
      <w:r w:rsidRPr="0030419B">
        <w:rPr>
          <w:rFonts w:ascii="Times New Roman" w:hAnsi="Times New Roman" w:cs="Times New Roman"/>
          <w:b/>
          <w:sz w:val="24"/>
          <w:szCs w:val="24"/>
        </w:rPr>
        <w:lastRenderedPageBreak/>
        <w:t>9</w:t>
      </w:r>
      <w:r w:rsidR="003C027E" w:rsidRPr="0030419B">
        <w:rPr>
          <w:rFonts w:ascii="Times New Roman" w:hAnsi="Times New Roman" w:cs="Times New Roman"/>
          <w:b/>
          <w:sz w:val="24"/>
          <w:szCs w:val="24"/>
        </w:rPr>
        <w:t xml:space="preserve">. </w:t>
      </w:r>
      <w:r w:rsidR="0030419B" w:rsidRPr="0030419B">
        <w:rPr>
          <w:rFonts w:ascii="Times New Roman" w:hAnsi="Times New Roman" w:cs="Times New Roman"/>
          <w:b/>
          <w:sz w:val="24"/>
          <w:szCs w:val="24"/>
        </w:rPr>
        <w:t>LENGTH</w:t>
      </w:r>
      <w:r w:rsidR="0030419B" w:rsidRPr="00926EEE">
        <w:rPr>
          <w:rFonts w:ascii="Times New Roman" w:hAnsi="Times New Roman" w:cs="Times New Roman"/>
          <w:b/>
          <w:sz w:val="24"/>
          <w:szCs w:val="24"/>
        </w:rPr>
        <w:t xml:space="preserve">-WEIGHT RELATIONSHIP OF </w:t>
      </w:r>
      <w:r w:rsidR="0030419B" w:rsidRPr="00926EEE">
        <w:rPr>
          <w:rFonts w:ascii="Times New Roman" w:hAnsi="Times New Roman" w:cs="Times New Roman"/>
          <w:b/>
          <w:sz w:val="24"/>
        </w:rPr>
        <w:t xml:space="preserve">STUNTED FISH IN </w:t>
      </w:r>
      <w:r w:rsidR="00C37BF3">
        <w:rPr>
          <w:rFonts w:ascii="Times New Roman" w:hAnsi="Times New Roman" w:cs="Times New Roman"/>
          <w:b/>
          <w:sz w:val="24"/>
        </w:rPr>
        <w:t>POST-STUNTING</w:t>
      </w:r>
      <w:r w:rsidR="00C37BF3" w:rsidRPr="003C027E">
        <w:rPr>
          <w:rFonts w:ascii="Times New Roman" w:hAnsi="Times New Roman" w:cs="Times New Roman"/>
          <w:b/>
          <w:sz w:val="24"/>
        </w:rPr>
        <w:t xml:space="preserve"> PHASE</w:t>
      </w:r>
    </w:p>
    <w:p w14:paraId="13D860AA" w14:textId="633C93A8" w:rsidR="00F70D84" w:rsidRPr="00F70D84" w:rsidRDefault="00F70D84" w:rsidP="00F70D84">
      <w:pPr>
        <w:spacing w:line="360" w:lineRule="auto"/>
        <w:jc w:val="both"/>
        <w:rPr>
          <w:rFonts w:ascii="Times New Roman" w:hAnsi="Times New Roman" w:cs="Times New Roman"/>
          <w:b/>
          <w:i/>
          <w:iCs/>
          <w:sz w:val="24"/>
          <w:szCs w:val="24"/>
        </w:rPr>
      </w:pPr>
      <w:r w:rsidRPr="00F70D84">
        <w:rPr>
          <w:rFonts w:ascii="Times New Roman" w:hAnsi="Times New Roman" w:cs="Times New Roman"/>
          <w:b/>
          <w:i/>
          <w:iCs/>
          <w:sz w:val="24"/>
          <w:szCs w:val="24"/>
        </w:rPr>
        <w:t>Introduction</w:t>
      </w:r>
    </w:p>
    <w:p w14:paraId="0BFF5B17" w14:textId="56D499DE" w:rsidR="0030419B" w:rsidRDefault="0030419B" w:rsidP="0030419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length-</w:t>
      </w:r>
      <w:r w:rsidRPr="005A733D">
        <w:rPr>
          <w:rFonts w:ascii="Times New Roman" w:hAnsi="Times New Roman" w:cs="Times New Roman"/>
          <w:bCs/>
          <w:sz w:val="24"/>
          <w:szCs w:val="24"/>
        </w:rPr>
        <w:t>weigh</w:t>
      </w:r>
      <w:r>
        <w:rPr>
          <w:rFonts w:ascii="Times New Roman" w:hAnsi="Times New Roman" w:cs="Times New Roman"/>
          <w:bCs/>
          <w:sz w:val="24"/>
          <w:szCs w:val="24"/>
        </w:rPr>
        <w:t xml:space="preserve">t relationship </w:t>
      </w:r>
      <w:r w:rsidR="006108F6">
        <w:rPr>
          <w:rFonts w:ascii="Times New Roman" w:hAnsi="Times New Roman" w:cs="Times New Roman"/>
          <w:bCs/>
          <w:sz w:val="24"/>
          <w:szCs w:val="24"/>
        </w:rPr>
        <w:t>of</w:t>
      </w:r>
      <w:r>
        <w:rPr>
          <w:rFonts w:ascii="Times New Roman" w:hAnsi="Times New Roman" w:cs="Times New Roman"/>
          <w:bCs/>
          <w:sz w:val="24"/>
          <w:szCs w:val="24"/>
        </w:rPr>
        <w:t xml:space="preserve"> </w:t>
      </w:r>
      <w:r w:rsidRPr="005A733D">
        <w:rPr>
          <w:rFonts w:ascii="Times New Roman" w:hAnsi="Times New Roman" w:cs="Times New Roman"/>
          <w:bCs/>
          <w:sz w:val="24"/>
          <w:szCs w:val="24"/>
        </w:rPr>
        <w:t xml:space="preserve">fish </w:t>
      </w:r>
      <w:r w:rsidR="006108F6">
        <w:rPr>
          <w:rFonts w:ascii="Times New Roman" w:hAnsi="Times New Roman" w:cs="Times New Roman"/>
          <w:bCs/>
          <w:sz w:val="24"/>
          <w:szCs w:val="24"/>
        </w:rPr>
        <w:t xml:space="preserve">varies among the different </w:t>
      </w:r>
      <w:r>
        <w:rPr>
          <w:rFonts w:ascii="Times New Roman" w:hAnsi="Times New Roman" w:cs="Times New Roman"/>
          <w:bCs/>
          <w:sz w:val="24"/>
          <w:szCs w:val="24"/>
        </w:rPr>
        <w:t>with respect to</w:t>
      </w:r>
      <w:r w:rsidRPr="005A733D">
        <w:rPr>
          <w:rFonts w:ascii="Times New Roman" w:hAnsi="Times New Roman" w:cs="Times New Roman"/>
          <w:bCs/>
          <w:sz w:val="24"/>
          <w:szCs w:val="24"/>
        </w:rPr>
        <w:t xml:space="preserve"> </w:t>
      </w:r>
      <w:r w:rsidR="006108F6">
        <w:rPr>
          <w:rFonts w:ascii="Times New Roman" w:hAnsi="Times New Roman" w:cs="Times New Roman"/>
          <w:bCs/>
          <w:sz w:val="24"/>
          <w:szCs w:val="24"/>
        </w:rPr>
        <w:t xml:space="preserve">their </w:t>
      </w:r>
      <w:r w:rsidRPr="005A733D">
        <w:rPr>
          <w:rFonts w:ascii="Times New Roman" w:hAnsi="Times New Roman" w:cs="Times New Roman"/>
          <w:bCs/>
          <w:sz w:val="24"/>
          <w:szCs w:val="24"/>
        </w:rPr>
        <w:t>inherited body sh</w:t>
      </w:r>
      <w:r>
        <w:rPr>
          <w:rFonts w:ascii="Times New Roman" w:hAnsi="Times New Roman" w:cs="Times New Roman"/>
          <w:bCs/>
          <w:sz w:val="24"/>
          <w:szCs w:val="24"/>
        </w:rPr>
        <w:t xml:space="preserve">ape and size. It also </w:t>
      </w:r>
      <w:r w:rsidRPr="005A733D">
        <w:rPr>
          <w:rFonts w:ascii="Times New Roman" w:hAnsi="Times New Roman" w:cs="Times New Roman"/>
          <w:bCs/>
          <w:sz w:val="24"/>
          <w:szCs w:val="24"/>
        </w:rPr>
        <w:t>varies within a species a</w:t>
      </w:r>
      <w:r>
        <w:rPr>
          <w:rFonts w:ascii="Times New Roman" w:hAnsi="Times New Roman" w:cs="Times New Roman"/>
          <w:bCs/>
          <w:sz w:val="24"/>
          <w:szCs w:val="24"/>
        </w:rPr>
        <w:t xml:space="preserve">ccording to culture conditions, </w:t>
      </w:r>
      <w:r w:rsidRPr="005A733D">
        <w:rPr>
          <w:rFonts w:ascii="Times New Roman" w:hAnsi="Times New Roman" w:cs="Times New Roman"/>
          <w:bCs/>
          <w:sz w:val="24"/>
          <w:szCs w:val="24"/>
        </w:rPr>
        <w:t xml:space="preserve">robustness of fish and food availability. </w:t>
      </w:r>
      <w:r w:rsidRPr="00926EEE">
        <w:rPr>
          <w:rFonts w:ascii="Times New Roman" w:hAnsi="Times New Roman" w:cs="Times New Roman"/>
          <w:bCs/>
          <w:sz w:val="24"/>
          <w:szCs w:val="24"/>
        </w:rPr>
        <w:t>The relationship between length and weight was used to assess the health condition of the fish.</w:t>
      </w:r>
      <w:r>
        <w:rPr>
          <w:rFonts w:ascii="Times New Roman" w:hAnsi="Times New Roman" w:cs="Times New Roman"/>
          <w:bCs/>
          <w:sz w:val="24"/>
          <w:szCs w:val="24"/>
        </w:rPr>
        <w:t xml:space="preserve"> Some factors like food availability, sex, maturation, spawning season and water conditions are known to influence the length</w:t>
      </w:r>
      <w:r w:rsidR="00B14A54">
        <w:rPr>
          <w:rFonts w:ascii="Times New Roman" w:hAnsi="Times New Roman" w:cs="Times New Roman"/>
          <w:bCs/>
          <w:sz w:val="24"/>
          <w:szCs w:val="24"/>
        </w:rPr>
        <w:t>-</w:t>
      </w:r>
      <w:r>
        <w:rPr>
          <w:rFonts w:ascii="Times New Roman" w:hAnsi="Times New Roman" w:cs="Times New Roman"/>
          <w:bCs/>
          <w:sz w:val="24"/>
          <w:szCs w:val="24"/>
        </w:rPr>
        <w:t xml:space="preserve">weight relationship of fish. Fish exhibit </w:t>
      </w:r>
      <w:r w:rsidR="00B14A54">
        <w:rPr>
          <w:rFonts w:ascii="Times New Roman" w:hAnsi="Times New Roman" w:cs="Times New Roman"/>
          <w:bCs/>
          <w:sz w:val="24"/>
          <w:szCs w:val="24"/>
        </w:rPr>
        <w:t>three</w:t>
      </w:r>
      <w:r>
        <w:rPr>
          <w:rFonts w:ascii="Times New Roman" w:hAnsi="Times New Roman" w:cs="Times New Roman"/>
          <w:bCs/>
          <w:sz w:val="24"/>
          <w:szCs w:val="24"/>
        </w:rPr>
        <w:t xml:space="preserve"> different categories of growth viz., </w:t>
      </w:r>
      <w:r w:rsidRPr="004859C1">
        <w:rPr>
          <w:rFonts w:ascii="Times New Roman" w:hAnsi="Times New Roman" w:cs="Times New Roman"/>
          <w:bCs/>
          <w:sz w:val="24"/>
          <w:szCs w:val="24"/>
        </w:rPr>
        <w:t>isometric growth, negative allometric growth and positive allometric growth.</w:t>
      </w:r>
      <w:r>
        <w:rPr>
          <w:rFonts w:ascii="Times New Roman" w:hAnsi="Times New Roman" w:cs="Times New Roman"/>
          <w:bCs/>
          <w:sz w:val="24"/>
          <w:szCs w:val="24"/>
        </w:rPr>
        <w:t xml:space="preserve"> The fish that shows isometric growth refers that there is no change in body weight with respect to increase in length. Lean fishes are known to show negative allometric growth </w:t>
      </w:r>
      <w:r w:rsidR="00D676A5">
        <w:rPr>
          <w:rFonts w:ascii="Times New Roman" w:hAnsi="Times New Roman" w:cs="Times New Roman"/>
          <w:bCs/>
          <w:sz w:val="24"/>
          <w:szCs w:val="24"/>
        </w:rPr>
        <w:t>whereas</w:t>
      </w:r>
      <w:r>
        <w:rPr>
          <w:rFonts w:ascii="Times New Roman" w:hAnsi="Times New Roman" w:cs="Times New Roman"/>
          <w:bCs/>
          <w:sz w:val="24"/>
          <w:szCs w:val="24"/>
        </w:rPr>
        <w:t xml:space="preserve"> fat fishes exhibit positive allometric growth (</w:t>
      </w:r>
      <w:r w:rsidRPr="004859C1">
        <w:rPr>
          <w:rFonts w:ascii="Times New Roman" w:hAnsi="Times New Roman" w:cs="Times New Roman"/>
          <w:bCs/>
          <w:sz w:val="24"/>
          <w:szCs w:val="24"/>
        </w:rPr>
        <w:t>increase in weight at faster rate in relation to its increase in length</w:t>
      </w:r>
      <w:r>
        <w:rPr>
          <w:rFonts w:ascii="Times New Roman" w:hAnsi="Times New Roman" w:cs="Times New Roman"/>
          <w:bCs/>
          <w:sz w:val="24"/>
          <w:szCs w:val="24"/>
        </w:rPr>
        <w:t>).</w:t>
      </w:r>
    </w:p>
    <w:p w14:paraId="5E562E29" w14:textId="50A18DD3" w:rsidR="0030419B" w:rsidRDefault="00932C17" w:rsidP="0030419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Similarly, based on the </w:t>
      </w:r>
      <w:r w:rsidR="0030419B">
        <w:rPr>
          <w:rFonts w:ascii="Times New Roman" w:hAnsi="Times New Roman" w:cs="Times New Roman"/>
          <w:bCs/>
          <w:sz w:val="24"/>
          <w:szCs w:val="24"/>
        </w:rPr>
        <w:t xml:space="preserve">length and weight relationship of fish b </w:t>
      </w:r>
      <w:r>
        <w:rPr>
          <w:rFonts w:ascii="Times New Roman" w:hAnsi="Times New Roman" w:cs="Times New Roman"/>
          <w:bCs/>
          <w:sz w:val="24"/>
          <w:szCs w:val="24"/>
        </w:rPr>
        <w:t xml:space="preserve">(slope value) can be calculated and </w:t>
      </w:r>
      <w:r w:rsidR="008D3B02">
        <w:rPr>
          <w:rFonts w:ascii="Times New Roman" w:hAnsi="Times New Roman" w:cs="Times New Roman"/>
          <w:bCs/>
          <w:sz w:val="24"/>
          <w:szCs w:val="24"/>
        </w:rPr>
        <w:t>this</w:t>
      </w:r>
      <w:r>
        <w:rPr>
          <w:rFonts w:ascii="Times New Roman" w:hAnsi="Times New Roman" w:cs="Times New Roman"/>
          <w:bCs/>
          <w:sz w:val="24"/>
          <w:szCs w:val="24"/>
        </w:rPr>
        <w:t xml:space="preserve"> value </w:t>
      </w:r>
      <w:r w:rsidR="0030419B">
        <w:rPr>
          <w:rFonts w:ascii="Times New Roman" w:hAnsi="Times New Roman" w:cs="Times New Roman"/>
          <w:bCs/>
          <w:sz w:val="24"/>
          <w:szCs w:val="24"/>
        </w:rPr>
        <w:t xml:space="preserve">represents </w:t>
      </w:r>
      <w:r w:rsidR="008D3B02">
        <w:rPr>
          <w:rFonts w:ascii="Times New Roman" w:hAnsi="Times New Roman" w:cs="Times New Roman"/>
          <w:bCs/>
          <w:sz w:val="24"/>
          <w:szCs w:val="24"/>
        </w:rPr>
        <w:t xml:space="preserve">the </w:t>
      </w:r>
      <w:r>
        <w:rPr>
          <w:rFonts w:ascii="Times New Roman" w:hAnsi="Times New Roman" w:cs="Times New Roman"/>
          <w:bCs/>
          <w:sz w:val="24"/>
          <w:szCs w:val="24"/>
        </w:rPr>
        <w:t xml:space="preserve">type of growth pattern in fish. When the slop value is </w:t>
      </w:r>
      <w:r w:rsidR="0030419B">
        <w:rPr>
          <w:rFonts w:ascii="Times New Roman" w:hAnsi="Times New Roman" w:cs="Times New Roman"/>
          <w:bCs/>
          <w:sz w:val="24"/>
          <w:szCs w:val="24"/>
        </w:rPr>
        <w:t xml:space="preserve">3, </w:t>
      </w:r>
      <w:r w:rsidR="008D3B02">
        <w:rPr>
          <w:rFonts w:ascii="Times New Roman" w:hAnsi="Times New Roman" w:cs="Times New Roman"/>
          <w:bCs/>
          <w:sz w:val="24"/>
          <w:szCs w:val="24"/>
        </w:rPr>
        <w:t>it</w:t>
      </w:r>
      <w:r>
        <w:rPr>
          <w:rFonts w:ascii="Times New Roman" w:hAnsi="Times New Roman" w:cs="Times New Roman"/>
          <w:bCs/>
          <w:sz w:val="24"/>
          <w:szCs w:val="24"/>
        </w:rPr>
        <w:t xml:space="preserve"> indicates </w:t>
      </w:r>
      <w:r w:rsidR="0030419B" w:rsidRPr="00BA1620">
        <w:rPr>
          <w:rFonts w:ascii="Times New Roman" w:hAnsi="Times New Roman" w:cs="Times New Roman"/>
          <w:bCs/>
          <w:sz w:val="24"/>
          <w:szCs w:val="24"/>
        </w:rPr>
        <w:t>isometric</w:t>
      </w:r>
      <w:r>
        <w:rPr>
          <w:rFonts w:ascii="Times New Roman" w:hAnsi="Times New Roman" w:cs="Times New Roman"/>
          <w:bCs/>
          <w:sz w:val="24"/>
          <w:szCs w:val="24"/>
        </w:rPr>
        <w:t xml:space="preserve"> growth</w:t>
      </w:r>
      <w:r w:rsidR="0030419B" w:rsidRPr="00BA1620">
        <w:rPr>
          <w:rFonts w:ascii="Times New Roman" w:hAnsi="Times New Roman" w:cs="Times New Roman"/>
          <w:bCs/>
          <w:sz w:val="24"/>
          <w:szCs w:val="24"/>
        </w:rPr>
        <w:t xml:space="preserve">. When </w:t>
      </w:r>
      <w:r w:rsidR="008D3B02">
        <w:rPr>
          <w:rFonts w:ascii="Times New Roman" w:hAnsi="Times New Roman" w:cs="Times New Roman"/>
          <w:bCs/>
          <w:sz w:val="24"/>
          <w:szCs w:val="24"/>
        </w:rPr>
        <w:t xml:space="preserve">the </w:t>
      </w:r>
      <w:r w:rsidR="0030419B" w:rsidRPr="00BA1620">
        <w:rPr>
          <w:rFonts w:ascii="Times New Roman" w:hAnsi="Times New Roman" w:cs="Times New Roman"/>
          <w:bCs/>
          <w:sz w:val="24"/>
          <w:szCs w:val="24"/>
        </w:rPr>
        <w:t xml:space="preserve">value of b is </w:t>
      </w:r>
      <w:r w:rsidR="00775F01">
        <w:rPr>
          <w:rFonts w:ascii="Times New Roman" w:hAnsi="Times New Roman" w:cs="Times New Roman"/>
          <w:bCs/>
          <w:sz w:val="24"/>
          <w:szCs w:val="24"/>
        </w:rPr>
        <w:t>greater</w:t>
      </w:r>
      <w:r w:rsidR="0030419B" w:rsidRPr="00BA1620">
        <w:rPr>
          <w:rFonts w:ascii="Times New Roman" w:hAnsi="Times New Roman" w:cs="Times New Roman"/>
          <w:bCs/>
          <w:sz w:val="24"/>
          <w:szCs w:val="24"/>
        </w:rPr>
        <w:t xml:space="preserve"> than 3,</w:t>
      </w:r>
      <w:r w:rsidR="0030419B">
        <w:rPr>
          <w:rFonts w:ascii="Times New Roman" w:hAnsi="Times New Roman" w:cs="Times New Roman"/>
          <w:bCs/>
          <w:sz w:val="24"/>
          <w:szCs w:val="24"/>
        </w:rPr>
        <w:t xml:space="preserve"> </w:t>
      </w:r>
      <w:r w:rsidR="00775F01">
        <w:rPr>
          <w:rFonts w:ascii="Times New Roman" w:hAnsi="Times New Roman" w:cs="Times New Roman"/>
          <w:bCs/>
          <w:sz w:val="24"/>
          <w:szCs w:val="24"/>
        </w:rPr>
        <w:t xml:space="preserve">the </w:t>
      </w:r>
      <w:r w:rsidR="006C039F">
        <w:rPr>
          <w:rFonts w:ascii="Times New Roman" w:hAnsi="Times New Roman" w:cs="Times New Roman"/>
          <w:bCs/>
          <w:sz w:val="24"/>
          <w:szCs w:val="24"/>
        </w:rPr>
        <w:t>fish growth pattern is indicated as</w:t>
      </w:r>
      <w:r w:rsidR="0030419B">
        <w:rPr>
          <w:rFonts w:ascii="Times New Roman" w:hAnsi="Times New Roman" w:cs="Times New Roman"/>
          <w:bCs/>
          <w:sz w:val="24"/>
          <w:szCs w:val="24"/>
        </w:rPr>
        <w:t xml:space="preserve"> allometric</w:t>
      </w:r>
      <w:r w:rsidR="0030419B" w:rsidRPr="00BA1620">
        <w:rPr>
          <w:rFonts w:ascii="Times New Roman" w:hAnsi="Times New Roman" w:cs="Times New Roman"/>
          <w:bCs/>
          <w:sz w:val="24"/>
          <w:szCs w:val="24"/>
        </w:rPr>
        <w:t xml:space="preserve"> </w:t>
      </w:r>
      <w:r w:rsidR="006C039F">
        <w:rPr>
          <w:rFonts w:ascii="Times New Roman" w:hAnsi="Times New Roman" w:cs="Times New Roman"/>
          <w:bCs/>
          <w:sz w:val="24"/>
          <w:szCs w:val="24"/>
        </w:rPr>
        <w:t>either p</w:t>
      </w:r>
      <w:r w:rsidR="0030419B" w:rsidRPr="00BA1620">
        <w:rPr>
          <w:rFonts w:ascii="Times New Roman" w:hAnsi="Times New Roman" w:cs="Times New Roman"/>
          <w:bCs/>
          <w:sz w:val="24"/>
          <w:szCs w:val="24"/>
        </w:rPr>
        <w:t xml:space="preserve">ositive allometric </w:t>
      </w:r>
      <w:r w:rsidR="006C039F">
        <w:rPr>
          <w:rFonts w:ascii="Times New Roman" w:hAnsi="Times New Roman" w:cs="Times New Roman"/>
          <w:bCs/>
          <w:sz w:val="24"/>
          <w:szCs w:val="24"/>
        </w:rPr>
        <w:t>(</w:t>
      </w:r>
      <w:r w:rsidR="0030419B" w:rsidRPr="00BA1620">
        <w:rPr>
          <w:rFonts w:ascii="Times New Roman" w:hAnsi="Times New Roman" w:cs="Times New Roman"/>
          <w:bCs/>
          <w:sz w:val="24"/>
          <w:szCs w:val="24"/>
        </w:rPr>
        <w:t>b</w:t>
      </w:r>
      <w:r w:rsidR="006C039F">
        <w:rPr>
          <w:rFonts w:ascii="Times New Roman" w:hAnsi="Times New Roman" w:cs="Times New Roman"/>
          <w:bCs/>
          <w:sz w:val="24"/>
          <w:szCs w:val="24"/>
        </w:rPr>
        <w:t xml:space="preserve"> =</w:t>
      </w:r>
      <w:r w:rsidR="0030419B" w:rsidRPr="00BA1620">
        <w:rPr>
          <w:rFonts w:ascii="Times New Roman" w:hAnsi="Times New Roman" w:cs="Times New Roman"/>
          <w:bCs/>
          <w:sz w:val="24"/>
          <w:szCs w:val="24"/>
        </w:rPr>
        <w:t xml:space="preserve"> &gt; 3</w:t>
      </w:r>
      <w:r w:rsidR="006C039F">
        <w:rPr>
          <w:rFonts w:ascii="Times New Roman" w:hAnsi="Times New Roman" w:cs="Times New Roman"/>
          <w:bCs/>
          <w:sz w:val="24"/>
          <w:szCs w:val="24"/>
        </w:rPr>
        <w:t>) or</w:t>
      </w:r>
      <w:r w:rsidR="0030419B" w:rsidRPr="00BA1620">
        <w:rPr>
          <w:rFonts w:ascii="Times New Roman" w:hAnsi="Times New Roman" w:cs="Times New Roman"/>
          <w:bCs/>
          <w:sz w:val="24"/>
          <w:szCs w:val="24"/>
        </w:rPr>
        <w:t xml:space="preserve"> negative allom</w:t>
      </w:r>
      <w:r w:rsidR="0030419B">
        <w:rPr>
          <w:rFonts w:ascii="Times New Roman" w:hAnsi="Times New Roman" w:cs="Times New Roman"/>
          <w:bCs/>
          <w:sz w:val="24"/>
          <w:szCs w:val="24"/>
        </w:rPr>
        <w:t xml:space="preserve">etric </w:t>
      </w:r>
      <w:r w:rsidR="006C039F">
        <w:rPr>
          <w:rFonts w:ascii="Times New Roman" w:hAnsi="Times New Roman" w:cs="Times New Roman"/>
          <w:bCs/>
          <w:sz w:val="24"/>
          <w:szCs w:val="24"/>
        </w:rPr>
        <w:t>(</w:t>
      </w:r>
      <w:r w:rsidR="0030419B">
        <w:rPr>
          <w:rFonts w:ascii="Times New Roman" w:hAnsi="Times New Roman" w:cs="Times New Roman"/>
          <w:bCs/>
          <w:sz w:val="24"/>
          <w:szCs w:val="24"/>
        </w:rPr>
        <w:t xml:space="preserve">b </w:t>
      </w:r>
      <w:r w:rsidR="006C039F">
        <w:rPr>
          <w:rFonts w:ascii="Times New Roman" w:hAnsi="Times New Roman" w:cs="Times New Roman"/>
          <w:bCs/>
          <w:sz w:val="24"/>
          <w:szCs w:val="24"/>
        </w:rPr>
        <w:t xml:space="preserve">= </w:t>
      </w:r>
      <w:r w:rsidR="0030419B">
        <w:rPr>
          <w:rFonts w:ascii="Times New Roman" w:hAnsi="Times New Roman" w:cs="Times New Roman"/>
          <w:bCs/>
          <w:sz w:val="24"/>
          <w:szCs w:val="24"/>
        </w:rPr>
        <w:t xml:space="preserve">&lt; 3) </w:t>
      </w:r>
      <w:r w:rsidR="00E57351" w:rsidRPr="00E57351">
        <w:rPr>
          <w:rFonts w:ascii="Times New Roman" w:hAnsi="Times New Roman" w:cs="Times New Roman"/>
          <w:bCs/>
          <w:sz w:val="24"/>
          <w:szCs w:val="24"/>
        </w:rPr>
        <w:t xml:space="preserve">if the value of b is less than 3 </w:t>
      </w:r>
      <w:r w:rsidR="0030419B">
        <w:rPr>
          <w:rFonts w:ascii="Times New Roman" w:hAnsi="Times New Roman" w:cs="Times New Roman"/>
          <w:bCs/>
          <w:sz w:val="24"/>
          <w:szCs w:val="24"/>
        </w:rPr>
        <w:t xml:space="preserve">(Levent et al., </w:t>
      </w:r>
      <w:r w:rsidR="0030419B" w:rsidRPr="00BA1620">
        <w:rPr>
          <w:rFonts w:ascii="Times New Roman" w:hAnsi="Times New Roman" w:cs="Times New Roman"/>
          <w:bCs/>
          <w:sz w:val="24"/>
          <w:szCs w:val="24"/>
        </w:rPr>
        <w:t>2007).</w:t>
      </w:r>
      <w:r w:rsidR="006C039F">
        <w:rPr>
          <w:rFonts w:ascii="Times New Roman" w:hAnsi="Times New Roman" w:cs="Times New Roman"/>
          <w:bCs/>
          <w:sz w:val="24"/>
          <w:szCs w:val="24"/>
        </w:rPr>
        <w:t xml:space="preserve"> </w:t>
      </w:r>
      <w:r w:rsidR="0030419B">
        <w:rPr>
          <w:rFonts w:ascii="Times New Roman" w:hAnsi="Times New Roman" w:cs="Times New Roman"/>
          <w:bCs/>
          <w:sz w:val="24"/>
          <w:szCs w:val="24"/>
        </w:rPr>
        <w:t>The variation in length weight relationship can be found using condition factor, K. The condition factor K can be determined using the formula K = W* 100/ L</w:t>
      </w:r>
      <w:r w:rsidR="0030419B">
        <w:rPr>
          <w:rFonts w:ascii="Times New Roman" w:hAnsi="Times New Roman" w:cs="Times New Roman"/>
          <w:bCs/>
          <w:sz w:val="24"/>
          <w:szCs w:val="24"/>
          <w:vertAlign w:val="superscript"/>
        </w:rPr>
        <w:t>3</w:t>
      </w:r>
      <w:r w:rsidR="0030419B">
        <w:rPr>
          <w:rFonts w:ascii="Times New Roman" w:hAnsi="Times New Roman" w:cs="Times New Roman"/>
          <w:bCs/>
          <w:sz w:val="24"/>
          <w:szCs w:val="24"/>
        </w:rPr>
        <w:t xml:space="preserve"> Where, W = Weight of the fish (g</w:t>
      </w:r>
      <w:r w:rsidR="00E57351">
        <w:rPr>
          <w:rFonts w:ascii="Times New Roman" w:hAnsi="Times New Roman" w:cs="Times New Roman"/>
          <w:bCs/>
          <w:sz w:val="24"/>
          <w:szCs w:val="24"/>
        </w:rPr>
        <w:t xml:space="preserve"> and</w:t>
      </w:r>
      <w:r w:rsidR="0030419B">
        <w:rPr>
          <w:rFonts w:ascii="Times New Roman" w:hAnsi="Times New Roman" w:cs="Times New Roman"/>
          <w:bCs/>
          <w:sz w:val="24"/>
          <w:szCs w:val="24"/>
        </w:rPr>
        <w:t xml:space="preserve"> </w:t>
      </w:r>
      <w:r w:rsidR="0030419B" w:rsidRPr="00BA1620">
        <w:rPr>
          <w:rFonts w:ascii="Times New Roman" w:hAnsi="Times New Roman" w:cs="Times New Roman"/>
          <w:bCs/>
          <w:sz w:val="24"/>
          <w:szCs w:val="24"/>
        </w:rPr>
        <w:t xml:space="preserve">L = Total length of </w:t>
      </w:r>
      <w:r w:rsidR="00E57351">
        <w:rPr>
          <w:rFonts w:ascii="Times New Roman" w:hAnsi="Times New Roman" w:cs="Times New Roman"/>
          <w:bCs/>
          <w:sz w:val="24"/>
          <w:szCs w:val="24"/>
        </w:rPr>
        <w:t xml:space="preserve">the </w:t>
      </w:r>
      <w:r w:rsidR="0030419B" w:rsidRPr="00BA1620">
        <w:rPr>
          <w:rFonts w:ascii="Times New Roman" w:hAnsi="Times New Roman" w:cs="Times New Roman"/>
          <w:bCs/>
          <w:sz w:val="24"/>
          <w:szCs w:val="24"/>
        </w:rPr>
        <w:t xml:space="preserve">fish </w:t>
      </w:r>
      <w:r w:rsidR="0030419B">
        <w:rPr>
          <w:rFonts w:ascii="Times New Roman" w:hAnsi="Times New Roman" w:cs="Times New Roman"/>
          <w:bCs/>
          <w:sz w:val="24"/>
          <w:szCs w:val="24"/>
        </w:rPr>
        <w:t>(</w:t>
      </w:r>
      <w:r w:rsidR="0030419B" w:rsidRPr="00BA1620">
        <w:rPr>
          <w:rFonts w:ascii="Times New Roman" w:hAnsi="Times New Roman" w:cs="Times New Roman"/>
          <w:bCs/>
          <w:sz w:val="24"/>
          <w:szCs w:val="24"/>
        </w:rPr>
        <w:t>cm</w:t>
      </w:r>
      <w:r w:rsidR="0030419B">
        <w:rPr>
          <w:rFonts w:ascii="Times New Roman" w:hAnsi="Times New Roman" w:cs="Times New Roman"/>
          <w:bCs/>
          <w:sz w:val="24"/>
          <w:szCs w:val="24"/>
        </w:rPr>
        <w:t>).</w:t>
      </w:r>
    </w:p>
    <w:p w14:paraId="01CA2723" w14:textId="77777777" w:rsidR="00AD29D3" w:rsidRDefault="00AD29D3">
      <w:pPr>
        <w:rPr>
          <w:rFonts w:ascii="Times New Roman" w:hAnsi="Times New Roman" w:cs="Times New Roman"/>
          <w:b/>
          <w:i/>
          <w:iCs/>
          <w:sz w:val="24"/>
          <w:szCs w:val="24"/>
        </w:rPr>
      </w:pPr>
      <w:r>
        <w:rPr>
          <w:rFonts w:ascii="Times New Roman" w:hAnsi="Times New Roman" w:cs="Times New Roman"/>
          <w:b/>
          <w:i/>
          <w:iCs/>
          <w:sz w:val="24"/>
          <w:szCs w:val="24"/>
        </w:rPr>
        <w:br w:type="page"/>
      </w:r>
    </w:p>
    <w:p w14:paraId="13CF0742" w14:textId="4AD5A93B" w:rsidR="006C039F" w:rsidRPr="006C039F" w:rsidRDefault="006C039F" w:rsidP="006C039F">
      <w:pPr>
        <w:spacing w:line="360" w:lineRule="auto"/>
        <w:jc w:val="both"/>
        <w:rPr>
          <w:rFonts w:ascii="Times New Roman" w:hAnsi="Times New Roman" w:cs="Times New Roman"/>
          <w:b/>
          <w:i/>
          <w:iCs/>
          <w:sz w:val="24"/>
          <w:szCs w:val="24"/>
        </w:rPr>
      </w:pPr>
      <w:r w:rsidRPr="006C039F">
        <w:rPr>
          <w:rFonts w:ascii="Times New Roman" w:hAnsi="Times New Roman" w:cs="Times New Roman"/>
          <w:b/>
          <w:i/>
          <w:iCs/>
          <w:sz w:val="24"/>
          <w:szCs w:val="24"/>
        </w:rPr>
        <w:lastRenderedPageBreak/>
        <w:t>LWR of stunted fish in re-alimentation phase</w:t>
      </w:r>
    </w:p>
    <w:p w14:paraId="2B35CC90" w14:textId="55B7D708" w:rsidR="0030419B" w:rsidRPr="005A733D" w:rsidRDefault="0030419B" w:rsidP="0030419B">
      <w:pPr>
        <w:spacing w:line="360" w:lineRule="auto"/>
        <w:ind w:firstLine="720"/>
        <w:jc w:val="both"/>
        <w:rPr>
          <w:rFonts w:ascii="Times New Roman" w:hAnsi="Times New Roman" w:cs="Times New Roman"/>
          <w:bCs/>
          <w:sz w:val="24"/>
          <w:szCs w:val="24"/>
        </w:rPr>
      </w:pPr>
      <w:r w:rsidRPr="00926EEE">
        <w:rPr>
          <w:rFonts w:ascii="Times New Roman" w:hAnsi="Times New Roman" w:cs="Times New Roman"/>
          <w:bCs/>
          <w:sz w:val="24"/>
          <w:szCs w:val="24"/>
        </w:rPr>
        <w:t>In general, the b value (slope) and CF (condition factors) of fish were estimated during the leng</w:t>
      </w:r>
      <w:r>
        <w:rPr>
          <w:rFonts w:ascii="Times New Roman" w:hAnsi="Times New Roman" w:cs="Times New Roman"/>
          <w:bCs/>
          <w:sz w:val="24"/>
          <w:szCs w:val="24"/>
        </w:rPr>
        <w:t>th-weight relationship studies.</w:t>
      </w:r>
      <w:r w:rsidRPr="005A733D">
        <w:t xml:space="preserve"> </w:t>
      </w:r>
      <w:r w:rsidRPr="005A733D">
        <w:rPr>
          <w:rFonts w:ascii="Times New Roman" w:hAnsi="Times New Roman" w:cs="Times New Roman"/>
          <w:bCs/>
          <w:sz w:val="24"/>
          <w:szCs w:val="24"/>
        </w:rPr>
        <w:t xml:space="preserve">The condition factor of a </w:t>
      </w:r>
      <w:r>
        <w:rPr>
          <w:rFonts w:ascii="Times New Roman" w:hAnsi="Times New Roman" w:cs="Times New Roman"/>
          <w:bCs/>
          <w:sz w:val="24"/>
          <w:szCs w:val="24"/>
        </w:rPr>
        <w:t xml:space="preserve">fish also shows </w:t>
      </w:r>
      <w:r w:rsidR="00D25AA9">
        <w:rPr>
          <w:rFonts w:ascii="Times New Roman" w:hAnsi="Times New Roman" w:cs="Times New Roman"/>
          <w:bCs/>
          <w:sz w:val="24"/>
          <w:szCs w:val="24"/>
        </w:rPr>
        <w:t>its</w:t>
      </w:r>
      <w:r>
        <w:rPr>
          <w:rFonts w:ascii="Times New Roman" w:hAnsi="Times New Roman" w:cs="Times New Roman"/>
          <w:bCs/>
          <w:sz w:val="24"/>
          <w:szCs w:val="24"/>
        </w:rPr>
        <w:t xml:space="preserve"> physical </w:t>
      </w:r>
      <w:r w:rsidRPr="005A733D">
        <w:rPr>
          <w:rFonts w:ascii="Times New Roman" w:hAnsi="Times New Roman" w:cs="Times New Roman"/>
          <w:bCs/>
          <w:sz w:val="24"/>
          <w:szCs w:val="24"/>
        </w:rPr>
        <w:t xml:space="preserve">and biological conditions </w:t>
      </w:r>
      <w:r>
        <w:rPr>
          <w:rFonts w:ascii="Times New Roman" w:hAnsi="Times New Roman" w:cs="Times New Roman"/>
          <w:bCs/>
          <w:sz w:val="24"/>
          <w:szCs w:val="24"/>
        </w:rPr>
        <w:t xml:space="preserve">which </w:t>
      </w:r>
      <w:r w:rsidR="00D25AA9">
        <w:rPr>
          <w:rFonts w:ascii="Times New Roman" w:hAnsi="Times New Roman" w:cs="Times New Roman"/>
          <w:bCs/>
          <w:sz w:val="24"/>
          <w:szCs w:val="24"/>
        </w:rPr>
        <w:t xml:space="preserve">can </w:t>
      </w:r>
      <w:r w:rsidRPr="005A733D">
        <w:rPr>
          <w:rFonts w:ascii="Times New Roman" w:hAnsi="Times New Roman" w:cs="Times New Roman"/>
          <w:bCs/>
          <w:sz w:val="24"/>
          <w:szCs w:val="24"/>
        </w:rPr>
        <w:t>therefore</w:t>
      </w:r>
      <w:r>
        <w:rPr>
          <w:rFonts w:ascii="Times New Roman" w:hAnsi="Times New Roman" w:cs="Times New Roman"/>
          <w:bCs/>
          <w:sz w:val="24"/>
          <w:szCs w:val="24"/>
        </w:rPr>
        <w:t xml:space="preserve"> be used as</w:t>
      </w:r>
      <w:r w:rsidRPr="005A733D">
        <w:rPr>
          <w:rFonts w:ascii="Times New Roman" w:hAnsi="Times New Roman" w:cs="Times New Roman"/>
          <w:bCs/>
          <w:sz w:val="24"/>
          <w:szCs w:val="24"/>
        </w:rPr>
        <w:t xml:space="preserve"> an indicato</w:t>
      </w:r>
      <w:r>
        <w:rPr>
          <w:rFonts w:ascii="Times New Roman" w:hAnsi="Times New Roman" w:cs="Times New Roman"/>
          <w:bCs/>
          <w:sz w:val="24"/>
          <w:szCs w:val="24"/>
        </w:rPr>
        <w:t xml:space="preserve">r of </w:t>
      </w:r>
      <w:r w:rsidRPr="005A733D">
        <w:rPr>
          <w:rFonts w:ascii="Times New Roman" w:hAnsi="Times New Roman" w:cs="Times New Roman"/>
          <w:bCs/>
          <w:sz w:val="24"/>
          <w:szCs w:val="24"/>
        </w:rPr>
        <w:t>general fish condition</w:t>
      </w:r>
      <w:r>
        <w:rPr>
          <w:rFonts w:ascii="Times New Roman" w:hAnsi="Times New Roman" w:cs="Times New Roman"/>
          <w:bCs/>
          <w:sz w:val="24"/>
          <w:szCs w:val="24"/>
        </w:rPr>
        <w:t xml:space="preserve">. </w:t>
      </w:r>
      <w:r w:rsidR="00CF1FF9">
        <w:rPr>
          <w:rFonts w:ascii="Times New Roman" w:hAnsi="Times New Roman" w:cs="Times New Roman"/>
          <w:bCs/>
          <w:sz w:val="24"/>
          <w:szCs w:val="24"/>
        </w:rPr>
        <w:t>Most of</w:t>
      </w:r>
      <w:r w:rsidRPr="00926EEE">
        <w:rPr>
          <w:rFonts w:ascii="Times New Roman" w:hAnsi="Times New Roman" w:cs="Times New Roman"/>
          <w:bCs/>
          <w:sz w:val="24"/>
          <w:szCs w:val="24"/>
        </w:rPr>
        <w:t xml:space="preserve"> the fish displayed a slope value closer to 3.0, an isometric growth pattern, </w:t>
      </w:r>
      <w:r w:rsidR="006B3517">
        <w:rPr>
          <w:rFonts w:ascii="Times New Roman" w:hAnsi="Times New Roman" w:cs="Times New Roman"/>
          <w:bCs/>
          <w:sz w:val="24"/>
          <w:szCs w:val="24"/>
        </w:rPr>
        <w:t xml:space="preserve">in which </w:t>
      </w:r>
      <w:r w:rsidRPr="00926EEE">
        <w:rPr>
          <w:rFonts w:ascii="Times New Roman" w:hAnsi="Times New Roman" w:cs="Times New Roman"/>
          <w:bCs/>
          <w:sz w:val="24"/>
          <w:szCs w:val="24"/>
        </w:rPr>
        <w:t>the fish maintained a constant proportion of weight to its length increment (</w:t>
      </w:r>
      <w:r w:rsidRPr="00926EEE">
        <w:rPr>
          <w:rFonts w:ascii="Times New Roman" w:hAnsi="Times New Roman" w:cs="Times New Roman"/>
          <w:bCs/>
          <w:sz w:val="24"/>
        </w:rPr>
        <w:t xml:space="preserve">Schneider et al., 2000; Ak et al. 2009). However, restoration of exploited </w:t>
      </w:r>
      <w:r w:rsidRPr="00926EEE">
        <w:rPr>
          <w:rFonts w:ascii="Times New Roman" w:hAnsi="Times New Roman" w:cs="Times New Roman"/>
          <w:bCs/>
          <w:noProof/>
          <w:sz w:val="24"/>
        </w:rPr>
        <w:t xml:space="preserve">endogenous energy reserves in stunted fish during the re-alimentation phase causes morphometric changes, which in turn renews the altered condition factor. </w:t>
      </w:r>
      <w:r w:rsidRPr="00926EEE">
        <w:rPr>
          <w:rFonts w:ascii="Times New Roman" w:hAnsi="Times New Roman" w:cs="Times New Roman"/>
          <w:bCs/>
          <w:sz w:val="24"/>
          <w:szCs w:val="24"/>
        </w:rPr>
        <w:t xml:space="preserve">Moreover, CF </w:t>
      </w:r>
      <w:r w:rsidRPr="00926EEE">
        <w:rPr>
          <w:rFonts w:ascii="Times New Roman" w:hAnsi="Times New Roman" w:cs="Times New Roman"/>
          <w:bCs/>
          <w:noProof/>
          <w:sz w:val="24"/>
          <w:szCs w:val="24"/>
        </w:rPr>
        <w:t xml:space="preserve">signifies the available energy reserves in fish and any change in CF directly influences the overall nutritional composition of farmed fish (Ali et al., 2004; Caruso et al., 2012). Once endogenous energy reserves are rebuilt, it inhibits the CG response in stunted fish during post-stunting (Jobling, 2002) . Therefore, CF has been used as a predictive tool to determine the CG response </w:t>
      </w:r>
      <w:r w:rsidR="006C039F">
        <w:rPr>
          <w:rFonts w:ascii="Times New Roman" w:hAnsi="Times New Roman" w:cs="Times New Roman"/>
          <w:bCs/>
          <w:noProof/>
          <w:sz w:val="24"/>
          <w:szCs w:val="24"/>
        </w:rPr>
        <w:t>of</w:t>
      </w:r>
      <w:r w:rsidRPr="00926EEE">
        <w:rPr>
          <w:rFonts w:ascii="Times New Roman" w:hAnsi="Times New Roman" w:cs="Times New Roman"/>
          <w:bCs/>
          <w:noProof/>
          <w:sz w:val="24"/>
          <w:szCs w:val="24"/>
        </w:rPr>
        <w:t xml:space="preserve"> stunt</w:t>
      </w:r>
      <w:r w:rsidR="006C039F">
        <w:rPr>
          <w:rFonts w:ascii="Times New Roman" w:hAnsi="Times New Roman" w:cs="Times New Roman"/>
          <w:bCs/>
          <w:noProof/>
          <w:sz w:val="24"/>
          <w:szCs w:val="24"/>
        </w:rPr>
        <w:t>ed</w:t>
      </w:r>
      <w:r w:rsidRPr="00926EEE">
        <w:rPr>
          <w:rFonts w:ascii="Times New Roman" w:hAnsi="Times New Roman" w:cs="Times New Roman"/>
          <w:bCs/>
          <w:noProof/>
          <w:sz w:val="24"/>
          <w:szCs w:val="24"/>
        </w:rPr>
        <w:t xml:space="preserve"> fish. The starved </w:t>
      </w:r>
      <w:r w:rsidRPr="00926EEE">
        <w:rPr>
          <w:rFonts w:ascii="Times New Roman" w:hAnsi="Times New Roman" w:cs="Times New Roman"/>
          <w:bCs/>
          <w:sz w:val="24"/>
          <w:szCs w:val="24"/>
        </w:rPr>
        <w:t xml:space="preserve">gilthead sea bream </w:t>
      </w:r>
      <w:r w:rsidR="00607714">
        <w:rPr>
          <w:rFonts w:ascii="Times New Roman" w:hAnsi="Times New Roman" w:cs="Times New Roman"/>
          <w:bCs/>
          <w:sz w:val="24"/>
          <w:szCs w:val="24"/>
        </w:rPr>
        <w:t xml:space="preserve">could only </w:t>
      </w:r>
      <w:r w:rsidRPr="00926EEE">
        <w:rPr>
          <w:rFonts w:ascii="Times New Roman" w:hAnsi="Times New Roman" w:cs="Times New Roman"/>
          <w:bCs/>
          <w:sz w:val="24"/>
          <w:szCs w:val="24"/>
        </w:rPr>
        <w:t xml:space="preserve">compensate </w:t>
      </w:r>
      <w:r w:rsidR="00607714">
        <w:rPr>
          <w:rFonts w:ascii="Times New Roman" w:hAnsi="Times New Roman" w:cs="Times New Roman"/>
          <w:bCs/>
          <w:sz w:val="24"/>
          <w:szCs w:val="24"/>
        </w:rPr>
        <w:t xml:space="preserve">for </w:t>
      </w:r>
      <w:r w:rsidRPr="00926EEE">
        <w:rPr>
          <w:rFonts w:ascii="Times New Roman" w:hAnsi="Times New Roman" w:cs="Times New Roman"/>
          <w:bCs/>
          <w:sz w:val="24"/>
          <w:szCs w:val="24"/>
        </w:rPr>
        <w:t xml:space="preserve">its body weight and failed to restore its length (Bavcevic et al., 2010). </w:t>
      </w:r>
      <w:r w:rsidRPr="00926EEE">
        <w:rPr>
          <w:rFonts w:ascii="Times New Roman" w:hAnsi="Times New Roman" w:cs="Times New Roman"/>
          <w:bCs/>
          <w:sz w:val="24"/>
        </w:rPr>
        <w:t xml:space="preserve">The red porgy displayed restoration of CF in the post-stunting phase, after a considerable reduction in CF during the starvation phase (Caruso </w:t>
      </w:r>
      <w:r w:rsidRPr="00926EEE">
        <w:rPr>
          <w:rFonts w:ascii="Times New Roman" w:hAnsi="Times New Roman" w:cs="Times New Roman"/>
          <w:bCs/>
          <w:iCs/>
          <w:sz w:val="24"/>
        </w:rPr>
        <w:t>et al.,</w:t>
      </w:r>
      <w:r w:rsidRPr="00926EEE">
        <w:rPr>
          <w:rFonts w:ascii="Times New Roman" w:hAnsi="Times New Roman" w:cs="Times New Roman"/>
          <w:bCs/>
          <w:sz w:val="24"/>
        </w:rPr>
        <w:t xml:space="preserve"> 2012).</w:t>
      </w:r>
      <w:r w:rsidRPr="00926EEE">
        <w:t xml:space="preserve"> </w:t>
      </w:r>
    </w:p>
    <w:p w14:paraId="6929C9B6" w14:textId="012FF28B" w:rsidR="0030419B" w:rsidRDefault="0030419B" w:rsidP="0030419B">
      <w:pPr>
        <w:spacing w:line="360" w:lineRule="auto"/>
        <w:ind w:firstLine="720"/>
        <w:jc w:val="both"/>
        <w:rPr>
          <w:rFonts w:ascii="Times New Roman" w:hAnsi="Times New Roman" w:cs="Times New Roman"/>
          <w:bCs/>
          <w:sz w:val="24"/>
        </w:rPr>
      </w:pPr>
      <w:r>
        <w:rPr>
          <w:rFonts w:ascii="Times New Roman" w:hAnsi="Times New Roman" w:cs="Times New Roman"/>
          <w:bCs/>
          <w:sz w:val="24"/>
        </w:rPr>
        <w:t xml:space="preserve">Álvarez and Nicieza </w:t>
      </w:r>
      <w:r w:rsidRPr="00884CF0">
        <w:rPr>
          <w:rFonts w:ascii="Times New Roman" w:hAnsi="Times New Roman" w:cs="Times New Roman"/>
          <w:bCs/>
          <w:sz w:val="24"/>
        </w:rPr>
        <w:t>(2005) found that</w:t>
      </w:r>
      <w:r>
        <w:rPr>
          <w:rFonts w:ascii="Times New Roman" w:hAnsi="Times New Roman" w:cs="Times New Roman"/>
          <w:bCs/>
          <w:sz w:val="24"/>
        </w:rPr>
        <w:t xml:space="preserve"> brown trout (</w:t>
      </w:r>
      <w:r w:rsidRPr="006C039F">
        <w:rPr>
          <w:rFonts w:ascii="Times New Roman" w:hAnsi="Times New Roman" w:cs="Times New Roman"/>
          <w:bCs/>
          <w:i/>
          <w:iCs/>
          <w:sz w:val="24"/>
        </w:rPr>
        <w:t>Salmo trutta L.)</w:t>
      </w:r>
      <w:r>
        <w:rPr>
          <w:rFonts w:ascii="Times New Roman" w:hAnsi="Times New Roman" w:cs="Times New Roman"/>
          <w:bCs/>
          <w:sz w:val="24"/>
        </w:rPr>
        <w:t xml:space="preserve"> </w:t>
      </w:r>
      <w:r w:rsidRPr="00884CF0">
        <w:rPr>
          <w:rFonts w:ascii="Times New Roman" w:hAnsi="Times New Roman" w:cs="Times New Roman"/>
          <w:bCs/>
          <w:sz w:val="24"/>
        </w:rPr>
        <w:t>showed partial</w:t>
      </w:r>
      <w:r>
        <w:rPr>
          <w:rFonts w:ascii="Times New Roman" w:hAnsi="Times New Roman" w:cs="Times New Roman"/>
          <w:bCs/>
          <w:sz w:val="24"/>
        </w:rPr>
        <w:t xml:space="preserve"> compensation for body weight </w:t>
      </w:r>
      <w:r w:rsidRPr="00884CF0">
        <w:rPr>
          <w:rFonts w:ascii="Times New Roman" w:hAnsi="Times New Roman" w:cs="Times New Roman"/>
          <w:bCs/>
          <w:sz w:val="24"/>
        </w:rPr>
        <w:t>but no compensation in</w:t>
      </w:r>
      <w:r>
        <w:rPr>
          <w:rFonts w:ascii="Times New Roman" w:hAnsi="Times New Roman" w:cs="Times New Roman"/>
          <w:bCs/>
          <w:sz w:val="24"/>
        </w:rPr>
        <w:t xml:space="preserve"> </w:t>
      </w:r>
      <w:r w:rsidRPr="00884CF0">
        <w:rPr>
          <w:rFonts w:ascii="Times New Roman" w:hAnsi="Times New Roman" w:cs="Times New Roman"/>
          <w:bCs/>
          <w:sz w:val="24"/>
        </w:rPr>
        <w:t>length. Similarly, gilth</w:t>
      </w:r>
      <w:r>
        <w:rPr>
          <w:rFonts w:ascii="Times New Roman" w:hAnsi="Times New Roman" w:cs="Times New Roman"/>
          <w:bCs/>
          <w:sz w:val="24"/>
        </w:rPr>
        <w:t>ead sea bream (</w:t>
      </w:r>
      <w:r w:rsidRPr="006C039F">
        <w:rPr>
          <w:rFonts w:ascii="Times New Roman" w:hAnsi="Times New Roman" w:cs="Times New Roman"/>
          <w:bCs/>
          <w:i/>
          <w:iCs/>
          <w:sz w:val="24"/>
        </w:rPr>
        <w:t>Sparus aurata</w:t>
      </w:r>
      <w:r>
        <w:rPr>
          <w:rFonts w:ascii="Times New Roman" w:hAnsi="Times New Roman" w:cs="Times New Roman"/>
          <w:bCs/>
          <w:sz w:val="24"/>
        </w:rPr>
        <w:t xml:space="preserve">) </w:t>
      </w:r>
      <w:r w:rsidRPr="00884CF0">
        <w:rPr>
          <w:rFonts w:ascii="Times New Roman" w:hAnsi="Times New Roman" w:cs="Times New Roman"/>
          <w:bCs/>
          <w:sz w:val="24"/>
        </w:rPr>
        <w:t xml:space="preserve">compensated </w:t>
      </w:r>
      <w:r w:rsidR="008C3479">
        <w:rPr>
          <w:rFonts w:ascii="Times New Roman" w:hAnsi="Times New Roman" w:cs="Times New Roman"/>
          <w:bCs/>
          <w:sz w:val="24"/>
        </w:rPr>
        <w:t xml:space="preserve">for </w:t>
      </w:r>
      <w:r w:rsidRPr="00884CF0">
        <w:rPr>
          <w:rFonts w:ascii="Times New Roman" w:hAnsi="Times New Roman" w:cs="Times New Roman"/>
          <w:bCs/>
          <w:sz w:val="24"/>
        </w:rPr>
        <w:t>weight</w:t>
      </w:r>
      <w:r w:rsidR="008C3479">
        <w:rPr>
          <w:rFonts w:ascii="Times New Roman" w:hAnsi="Times New Roman" w:cs="Times New Roman"/>
          <w:bCs/>
          <w:sz w:val="24"/>
        </w:rPr>
        <w:t>,</w:t>
      </w:r>
      <w:r w:rsidRPr="00884CF0">
        <w:rPr>
          <w:rFonts w:ascii="Times New Roman" w:hAnsi="Times New Roman" w:cs="Times New Roman"/>
          <w:bCs/>
          <w:sz w:val="24"/>
        </w:rPr>
        <w:t xml:space="preserve"> b</w:t>
      </w:r>
      <w:r>
        <w:rPr>
          <w:rFonts w:ascii="Times New Roman" w:hAnsi="Times New Roman" w:cs="Times New Roman"/>
          <w:bCs/>
          <w:sz w:val="24"/>
        </w:rPr>
        <w:t xml:space="preserve">ut not length (Bavčević et al., </w:t>
      </w:r>
      <w:r w:rsidRPr="00884CF0">
        <w:rPr>
          <w:rFonts w:ascii="Times New Roman" w:hAnsi="Times New Roman" w:cs="Times New Roman"/>
          <w:bCs/>
          <w:sz w:val="24"/>
        </w:rPr>
        <w:t>2010).</w:t>
      </w:r>
    </w:p>
    <w:p w14:paraId="032C43C1" w14:textId="415DA5F4" w:rsidR="0030419B" w:rsidRDefault="0030419B" w:rsidP="0030419B">
      <w:pPr>
        <w:spacing w:line="360" w:lineRule="auto"/>
        <w:ind w:firstLine="720"/>
        <w:jc w:val="both"/>
        <w:rPr>
          <w:rFonts w:ascii="Times New Roman" w:hAnsi="Times New Roman" w:cs="Times New Roman"/>
          <w:bCs/>
          <w:sz w:val="24"/>
        </w:rPr>
      </w:pPr>
      <w:r>
        <w:rPr>
          <w:rFonts w:ascii="Times New Roman" w:hAnsi="Times New Roman" w:cs="Times New Roman"/>
          <w:bCs/>
          <w:sz w:val="24"/>
        </w:rPr>
        <w:t xml:space="preserve">Feed and feed ingredients </w:t>
      </w:r>
      <w:r w:rsidR="0041013A">
        <w:rPr>
          <w:rFonts w:ascii="Times New Roman" w:hAnsi="Times New Roman" w:cs="Times New Roman"/>
          <w:bCs/>
          <w:sz w:val="24"/>
        </w:rPr>
        <w:t>are</w:t>
      </w:r>
      <w:r>
        <w:rPr>
          <w:rFonts w:ascii="Times New Roman" w:hAnsi="Times New Roman" w:cs="Times New Roman"/>
          <w:bCs/>
          <w:sz w:val="24"/>
        </w:rPr>
        <w:t xml:space="preserve"> a </w:t>
      </w:r>
      <w:r w:rsidR="0041013A">
        <w:rPr>
          <w:rFonts w:ascii="Times New Roman" w:hAnsi="Times New Roman" w:cs="Times New Roman"/>
          <w:bCs/>
          <w:sz w:val="24"/>
        </w:rPr>
        <w:t>major cost of intensive aquaculture</w:t>
      </w:r>
      <w:r>
        <w:rPr>
          <w:rFonts w:ascii="Times New Roman" w:hAnsi="Times New Roman" w:cs="Times New Roman"/>
          <w:bCs/>
          <w:sz w:val="24"/>
        </w:rPr>
        <w:t>. By understanding the length</w:t>
      </w:r>
      <w:r w:rsidR="0041013A">
        <w:rPr>
          <w:rFonts w:ascii="Times New Roman" w:hAnsi="Times New Roman" w:cs="Times New Roman"/>
          <w:bCs/>
          <w:sz w:val="24"/>
        </w:rPr>
        <w:t>-</w:t>
      </w:r>
      <w:r>
        <w:rPr>
          <w:rFonts w:ascii="Times New Roman" w:hAnsi="Times New Roman" w:cs="Times New Roman"/>
          <w:bCs/>
          <w:sz w:val="24"/>
        </w:rPr>
        <w:t xml:space="preserve">weight relationship of stunted fish during </w:t>
      </w:r>
      <w:r w:rsidR="0041013A">
        <w:rPr>
          <w:rFonts w:ascii="Times New Roman" w:hAnsi="Times New Roman" w:cs="Times New Roman"/>
          <w:bCs/>
          <w:sz w:val="24"/>
        </w:rPr>
        <w:t xml:space="preserve">the </w:t>
      </w:r>
      <w:r>
        <w:rPr>
          <w:rFonts w:ascii="Times New Roman" w:hAnsi="Times New Roman" w:cs="Times New Roman"/>
          <w:bCs/>
          <w:sz w:val="24"/>
        </w:rPr>
        <w:t xml:space="preserve">refeeding phase, optimization of growth and feed utilization can be </w:t>
      </w:r>
      <w:r w:rsidR="00AD1DC0">
        <w:rPr>
          <w:rFonts w:ascii="Times New Roman" w:hAnsi="Times New Roman" w:cs="Times New Roman"/>
          <w:bCs/>
          <w:sz w:val="24"/>
        </w:rPr>
        <w:t>performed</w:t>
      </w:r>
      <w:r>
        <w:rPr>
          <w:rFonts w:ascii="Times New Roman" w:hAnsi="Times New Roman" w:cs="Times New Roman"/>
          <w:bCs/>
          <w:sz w:val="24"/>
        </w:rPr>
        <w:t xml:space="preserve">. Further studies </w:t>
      </w:r>
      <w:r w:rsidR="006C039F">
        <w:rPr>
          <w:rFonts w:ascii="Times New Roman" w:hAnsi="Times New Roman" w:cs="Times New Roman"/>
          <w:bCs/>
          <w:sz w:val="24"/>
        </w:rPr>
        <w:t xml:space="preserve">could </w:t>
      </w:r>
      <w:r>
        <w:rPr>
          <w:rFonts w:ascii="Times New Roman" w:hAnsi="Times New Roman" w:cs="Times New Roman"/>
          <w:bCs/>
          <w:sz w:val="24"/>
        </w:rPr>
        <w:t>help to assess the long</w:t>
      </w:r>
      <w:r w:rsidR="00AD1DC0">
        <w:rPr>
          <w:rFonts w:ascii="Times New Roman" w:hAnsi="Times New Roman" w:cs="Times New Roman"/>
          <w:bCs/>
          <w:sz w:val="24"/>
        </w:rPr>
        <w:t>-</w:t>
      </w:r>
      <w:r>
        <w:rPr>
          <w:rFonts w:ascii="Times New Roman" w:hAnsi="Times New Roman" w:cs="Times New Roman"/>
          <w:bCs/>
          <w:sz w:val="24"/>
        </w:rPr>
        <w:t>term effects of refeeding on fish health and growth.</w:t>
      </w:r>
    </w:p>
    <w:p w14:paraId="6DC560B5" w14:textId="77777777" w:rsidR="006931B5" w:rsidRDefault="006931B5" w:rsidP="007E5D74">
      <w:pPr>
        <w:spacing w:line="360" w:lineRule="auto"/>
        <w:ind w:firstLine="720"/>
        <w:jc w:val="both"/>
        <w:rPr>
          <w:rFonts w:ascii="Times New Roman" w:hAnsi="Times New Roman" w:cs="Times New Roman"/>
          <w:bCs/>
          <w:sz w:val="24"/>
        </w:rPr>
      </w:pPr>
    </w:p>
    <w:p w14:paraId="7387FF26" w14:textId="77777777" w:rsidR="006931B5" w:rsidRDefault="006931B5" w:rsidP="007E5D74">
      <w:pPr>
        <w:spacing w:line="360" w:lineRule="auto"/>
        <w:ind w:firstLine="720"/>
        <w:jc w:val="both"/>
        <w:rPr>
          <w:rFonts w:ascii="Times New Roman" w:hAnsi="Times New Roman" w:cs="Times New Roman"/>
          <w:bCs/>
          <w:sz w:val="24"/>
        </w:rPr>
      </w:pPr>
    </w:p>
    <w:p w14:paraId="112F0EDD" w14:textId="77777777" w:rsidR="006931B5" w:rsidRDefault="006931B5" w:rsidP="007E5D74">
      <w:pPr>
        <w:spacing w:line="360" w:lineRule="auto"/>
        <w:ind w:firstLine="720"/>
        <w:jc w:val="both"/>
        <w:rPr>
          <w:rFonts w:ascii="Times New Roman" w:hAnsi="Times New Roman" w:cs="Times New Roman"/>
          <w:bCs/>
          <w:sz w:val="24"/>
        </w:rPr>
      </w:pPr>
    </w:p>
    <w:p w14:paraId="777B7A39" w14:textId="77777777" w:rsidR="006931B5" w:rsidRDefault="006931B5" w:rsidP="007E5D74">
      <w:pPr>
        <w:spacing w:line="360" w:lineRule="auto"/>
        <w:ind w:firstLine="720"/>
        <w:jc w:val="both"/>
        <w:rPr>
          <w:rFonts w:ascii="Times New Roman" w:hAnsi="Times New Roman" w:cs="Times New Roman"/>
          <w:bCs/>
          <w:sz w:val="24"/>
        </w:rPr>
      </w:pPr>
    </w:p>
    <w:p w14:paraId="1F9E3532" w14:textId="77777777" w:rsidR="006931B5" w:rsidRDefault="006931B5" w:rsidP="007E5D74">
      <w:pPr>
        <w:spacing w:line="360" w:lineRule="auto"/>
        <w:ind w:firstLine="720"/>
        <w:jc w:val="both"/>
        <w:rPr>
          <w:rFonts w:ascii="Times New Roman" w:hAnsi="Times New Roman" w:cs="Times New Roman"/>
          <w:bCs/>
          <w:sz w:val="24"/>
        </w:rPr>
      </w:pPr>
    </w:p>
    <w:p w14:paraId="1340E42E" w14:textId="77777777" w:rsidR="006931B5" w:rsidRDefault="006931B5" w:rsidP="007E5D74">
      <w:pPr>
        <w:spacing w:line="360" w:lineRule="auto"/>
        <w:ind w:firstLine="720"/>
        <w:jc w:val="both"/>
        <w:rPr>
          <w:rFonts w:ascii="Times New Roman" w:hAnsi="Times New Roman" w:cs="Times New Roman"/>
          <w:bCs/>
          <w:sz w:val="24"/>
        </w:rPr>
      </w:pPr>
    </w:p>
    <w:p w14:paraId="4F75CE13" w14:textId="77777777" w:rsidR="00A4412B" w:rsidRDefault="00A4412B" w:rsidP="007E5D74">
      <w:pPr>
        <w:spacing w:line="360" w:lineRule="auto"/>
        <w:ind w:firstLine="720"/>
        <w:jc w:val="both"/>
        <w:rPr>
          <w:rFonts w:ascii="Times New Roman" w:hAnsi="Times New Roman" w:cs="Times New Roman"/>
          <w:bCs/>
          <w:sz w:val="24"/>
        </w:rPr>
      </w:pPr>
    </w:p>
    <w:p w14:paraId="51BB6295" w14:textId="3033A88F" w:rsidR="006F1422" w:rsidRDefault="006F1422" w:rsidP="00A4412B">
      <w:pPr>
        <w:spacing w:line="360" w:lineRule="auto"/>
        <w:jc w:val="center"/>
        <w:rPr>
          <w:rFonts w:ascii="Times New Roman" w:hAnsi="Times New Roman" w:cs="Times New Roman"/>
          <w:b/>
          <w:sz w:val="24"/>
        </w:rPr>
      </w:pPr>
      <w:r>
        <w:rPr>
          <w:rFonts w:ascii="Times New Roman" w:hAnsi="Times New Roman" w:cs="Times New Roman"/>
          <w:b/>
          <w:sz w:val="24"/>
        </w:rPr>
        <w:lastRenderedPageBreak/>
        <w:t xml:space="preserve">10. </w:t>
      </w:r>
      <w:r w:rsidRPr="006931B5">
        <w:rPr>
          <w:rFonts w:ascii="Times New Roman" w:hAnsi="Times New Roman" w:cs="Times New Roman"/>
          <w:b/>
          <w:sz w:val="24"/>
        </w:rPr>
        <w:t xml:space="preserve">BIOCHEMICAL CHANGES IN STUNTED FISH BLOOD DURING </w:t>
      </w:r>
      <w:r w:rsidR="00C37BF3">
        <w:rPr>
          <w:rFonts w:ascii="Times New Roman" w:hAnsi="Times New Roman" w:cs="Times New Roman"/>
          <w:b/>
          <w:sz w:val="24"/>
        </w:rPr>
        <w:t>POST-STUNTING</w:t>
      </w:r>
      <w:r w:rsidR="00C37BF3" w:rsidRPr="003C027E">
        <w:rPr>
          <w:rFonts w:ascii="Times New Roman" w:hAnsi="Times New Roman" w:cs="Times New Roman"/>
          <w:b/>
          <w:sz w:val="24"/>
        </w:rPr>
        <w:t xml:space="preserve"> PHASE</w:t>
      </w:r>
    </w:p>
    <w:p w14:paraId="14B68D0F" w14:textId="77777777" w:rsidR="005B7703" w:rsidRDefault="005B7703" w:rsidP="007E5D74">
      <w:pPr>
        <w:spacing w:line="360" w:lineRule="auto"/>
        <w:jc w:val="both"/>
        <w:rPr>
          <w:rFonts w:ascii="Times New Roman" w:hAnsi="Times New Roman" w:cs="Times New Roman"/>
          <w:b/>
          <w:i/>
          <w:iCs/>
          <w:sz w:val="24"/>
        </w:rPr>
      </w:pPr>
    </w:p>
    <w:p w14:paraId="057FB231" w14:textId="337B1A8E" w:rsidR="00D030B0" w:rsidRPr="00D030B0" w:rsidRDefault="00D030B0" w:rsidP="007E5D74">
      <w:pPr>
        <w:spacing w:line="360" w:lineRule="auto"/>
        <w:jc w:val="both"/>
        <w:rPr>
          <w:rFonts w:ascii="Times New Roman" w:hAnsi="Times New Roman" w:cs="Times New Roman"/>
          <w:b/>
          <w:i/>
          <w:iCs/>
          <w:sz w:val="24"/>
        </w:rPr>
      </w:pPr>
      <w:r w:rsidRPr="00D030B0">
        <w:rPr>
          <w:rFonts w:ascii="Times New Roman" w:hAnsi="Times New Roman" w:cs="Times New Roman"/>
          <w:b/>
          <w:i/>
          <w:iCs/>
          <w:sz w:val="24"/>
        </w:rPr>
        <w:t>Introduction</w:t>
      </w:r>
    </w:p>
    <w:p w14:paraId="29CD534D" w14:textId="70950AEB" w:rsidR="00E93D77" w:rsidRPr="008D7BFA" w:rsidRDefault="00E93D77" w:rsidP="00D030B0">
      <w:pPr>
        <w:spacing w:line="360" w:lineRule="auto"/>
        <w:ind w:firstLine="720"/>
        <w:jc w:val="both"/>
        <w:rPr>
          <w:rFonts w:ascii="Times New Roman" w:hAnsi="Times New Roman" w:cs="Times New Roman"/>
          <w:bCs/>
          <w:sz w:val="24"/>
        </w:rPr>
      </w:pPr>
      <w:r w:rsidRPr="008D7BFA">
        <w:rPr>
          <w:rFonts w:ascii="Times New Roman" w:hAnsi="Times New Roman" w:cs="Times New Roman"/>
          <w:bCs/>
          <w:sz w:val="24"/>
        </w:rPr>
        <w:t xml:space="preserve">Under normal circumstances, the physiological behaviour of fish changes with age. In contrast, in the compensatory growth phase, metabolic activities of fish are triggered resulting in fish with better haematological, immunological and digestive profiles than those of normal fish. </w:t>
      </w:r>
    </w:p>
    <w:p w14:paraId="625D571A" w14:textId="649E169F" w:rsidR="00E93D77" w:rsidRPr="008D7BFA"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noProof/>
          <w:sz w:val="24"/>
        </w:rPr>
        <w:t>Like other animals, fish blood, a speciali</w:t>
      </w:r>
      <w:r w:rsidR="00A05CF1">
        <w:rPr>
          <w:rFonts w:ascii="Times New Roman" w:hAnsi="Times New Roman" w:cs="Times New Roman"/>
          <w:bCs/>
          <w:noProof/>
          <w:sz w:val="24"/>
        </w:rPr>
        <w:t>z</w:t>
      </w:r>
      <w:r w:rsidRPr="008D7BFA">
        <w:rPr>
          <w:rFonts w:ascii="Times New Roman" w:hAnsi="Times New Roman" w:cs="Times New Roman"/>
          <w:bCs/>
          <w:noProof/>
          <w:sz w:val="24"/>
        </w:rPr>
        <w:t>ed body fluid, plays a major role in fish physiology by suppl</w:t>
      </w:r>
      <w:r w:rsidR="00A05CF1">
        <w:rPr>
          <w:rFonts w:ascii="Times New Roman" w:hAnsi="Times New Roman" w:cs="Times New Roman"/>
          <w:bCs/>
          <w:noProof/>
          <w:sz w:val="24"/>
        </w:rPr>
        <w:t>y</w:t>
      </w:r>
      <w:r w:rsidRPr="008D7BFA">
        <w:rPr>
          <w:rFonts w:ascii="Times New Roman" w:hAnsi="Times New Roman" w:cs="Times New Roman"/>
          <w:bCs/>
          <w:noProof/>
          <w:sz w:val="24"/>
        </w:rPr>
        <w:t xml:space="preserve">ing oxygen and nutrients to the cells and carrying away the metabolic waste produced by the cell. It is comprised of liquid (plasma) and solid (cell) components. The liquid portion was further subdivided into water, protein and salts, whereas the solid portion comprised of blood cells, RBC, WBC and platelets. Interestingly, in fish, more studies have been carried out in either plasma or serum, as they can be preserved for a certain duration (3-6 months) at low temperatures (-20 to -40°C). </w:t>
      </w:r>
    </w:p>
    <w:p w14:paraId="29173CB3" w14:textId="27EEE894" w:rsidR="000020FB" w:rsidRPr="004F4759" w:rsidRDefault="000020FB" w:rsidP="000020FB">
      <w:pPr>
        <w:spacing w:line="360" w:lineRule="auto"/>
        <w:jc w:val="both"/>
        <w:rPr>
          <w:rFonts w:ascii="Times New Roman" w:hAnsi="Times New Roman" w:cs="Times New Roman"/>
          <w:b/>
          <w:i/>
          <w:iCs/>
          <w:noProof/>
          <w:sz w:val="24"/>
        </w:rPr>
      </w:pPr>
      <w:r w:rsidRPr="004F4759">
        <w:rPr>
          <w:rFonts w:ascii="Times New Roman" w:hAnsi="Times New Roman" w:cs="Times New Roman"/>
          <w:b/>
          <w:i/>
          <w:iCs/>
          <w:noProof/>
          <w:sz w:val="24"/>
        </w:rPr>
        <w:t xml:space="preserve">Serum biochemical changes in </w:t>
      </w:r>
      <w:r w:rsidR="004F4759" w:rsidRPr="004F4759">
        <w:rPr>
          <w:rFonts w:ascii="Times New Roman" w:hAnsi="Times New Roman" w:cs="Times New Roman"/>
          <w:b/>
          <w:i/>
          <w:iCs/>
          <w:noProof/>
          <w:sz w:val="24"/>
        </w:rPr>
        <w:t>post-stutned fish</w:t>
      </w:r>
    </w:p>
    <w:p w14:paraId="31E3696C" w14:textId="3E823F58" w:rsidR="00E93D77" w:rsidRPr="008D7BFA" w:rsidRDefault="00E93D77" w:rsidP="007E5D74">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noProof/>
          <w:sz w:val="24"/>
        </w:rPr>
        <w:t>Serum, a portion of the plasma, is a yellow colour fluid that lacks clotting factors, prothrombin and fibrinogen. Generally, serum components are measured</w:t>
      </w:r>
      <w:r w:rsidR="00A05CF1">
        <w:rPr>
          <w:rFonts w:ascii="Times New Roman" w:hAnsi="Times New Roman" w:cs="Times New Roman"/>
          <w:bCs/>
          <w:noProof/>
          <w:sz w:val="24"/>
        </w:rPr>
        <w:t xml:space="preserve"> in fish</w:t>
      </w:r>
      <w:r w:rsidRPr="008D7BFA">
        <w:rPr>
          <w:rFonts w:ascii="Times New Roman" w:hAnsi="Times New Roman" w:cs="Times New Roman"/>
          <w:bCs/>
          <w:noProof/>
          <w:sz w:val="24"/>
        </w:rPr>
        <w:t xml:space="preserve"> to the</w:t>
      </w:r>
      <w:r w:rsidR="00A05CF1">
        <w:rPr>
          <w:rFonts w:ascii="Times New Roman" w:hAnsi="Times New Roman" w:cs="Times New Roman"/>
          <w:bCs/>
          <w:noProof/>
          <w:sz w:val="24"/>
        </w:rPr>
        <w:t>ir</w:t>
      </w:r>
      <w:r w:rsidRPr="008D7BFA">
        <w:rPr>
          <w:rFonts w:ascii="Times New Roman" w:hAnsi="Times New Roman" w:cs="Times New Roman"/>
          <w:bCs/>
          <w:noProof/>
          <w:sz w:val="24"/>
        </w:rPr>
        <w:t xml:space="preserve"> know the health conditions. Fish require serum proteins</w:t>
      </w:r>
      <w:r w:rsidR="00006DFC">
        <w:rPr>
          <w:rFonts w:ascii="Times New Roman" w:hAnsi="Times New Roman" w:cs="Times New Roman"/>
          <w:bCs/>
          <w:noProof/>
          <w:sz w:val="24"/>
        </w:rPr>
        <w:t>,</w:t>
      </w:r>
      <w:r w:rsidRPr="008D7BFA">
        <w:rPr>
          <w:rFonts w:ascii="Times New Roman" w:hAnsi="Times New Roman" w:cs="Times New Roman"/>
          <w:bCs/>
          <w:noProof/>
          <w:sz w:val="24"/>
        </w:rPr>
        <w:t xml:space="preserve"> such as albumin and globulin to perform immunological activities more efficiently (Kumar et al., 2005; Yengkokpam et al., 2016). Blood protein content in fish ranges from 2-8 g/dl, however, it varies from species to species based on their pathological and physiological conditions (Georgiev and Kamenov, 1980). On the other hand, stunted fish in the re-alimentation phase can rapidly regain lost blood metabolites (</w:t>
      </w:r>
      <w:r w:rsidRPr="008D7BFA">
        <w:rPr>
          <w:rFonts w:ascii="Times New Roman" w:hAnsi="Times New Roman" w:cs="Times New Roman"/>
          <w:bCs/>
          <w:sz w:val="24"/>
        </w:rPr>
        <w:t>Weatherley and Gill, 1987</w:t>
      </w:r>
      <w:r w:rsidRPr="008D7BFA">
        <w:rPr>
          <w:rFonts w:ascii="Times New Roman" w:hAnsi="Times New Roman" w:cs="Times New Roman"/>
          <w:bCs/>
          <w:noProof/>
          <w:sz w:val="24"/>
        </w:rPr>
        <w:t xml:space="preserve">), which subsequently increases their serum protein content. Dentx fish, </w:t>
      </w:r>
      <w:r w:rsidRPr="008D7BFA">
        <w:rPr>
          <w:rFonts w:ascii="Times New Roman" w:hAnsi="Times New Roman" w:cs="Times New Roman"/>
          <w:bCs/>
          <w:i/>
          <w:noProof/>
          <w:sz w:val="24"/>
        </w:rPr>
        <w:t xml:space="preserve">Dentex dentex, </w:t>
      </w:r>
      <w:r w:rsidRPr="008D7BFA">
        <w:rPr>
          <w:rFonts w:ascii="Times New Roman" w:hAnsi="Times New Roman" w:cs="Times New Roman"/>
          <w:bCs/>
          <w:noProof/>
          <w:sz w:val="24"/>
        </w:rPr>
        <w:t>starved for five-weeks displayed significantly higher total serum protein in the refeeding phase (</w:t>
      </w:r>
      <w:r w:rsidRPr="008D7BFA">
        <w:rPr>
          <w:rFonts w:ascii="Times New Roman" w:hAnsi="Times New Roman" w:cs="Times New Roman"/>
          <w:bCs/>
          <w:sz w:val="24"/>
        </w:rPr>
        <w:t xml:space="preserve">Perez-Jimenez et al., 2012). Biju (2014) </w:t>
      </w:r>
      <w:r w:rsidR="00006DFC">
        <w:rPr>
          <w:rFonts w:ascii="Times New Roman" w:hAnsi="Times New Roman" w:cs="Times New Roman"/>
          <w:bCs/>
          <w:sz w:val="24"/>
        </w:rPr>
        <w:t>reported</w:t>
      </w:r>
      <w:r w:rsidRPr="008D7BFA">
        <w:rPr>
          <w:rFonts w:ascii="Times New Roman" w:hAnsi="Times New Roman" w:cs="Times New Roman"/>
          <w:bCs/>
          <w:sz w:val="24"/>
        </w:rPr>
        <w:t xml:space="preserve"> successful restoration of total serum protein and increased circulation of protein in the blood of stunted rohu yearlings under optimal culture conditions. </w:t>
      </w:r>
    </w:p>
    <w:p w14:paraId="7C501A10" w14:textId="1557FAA0" w:rsidR="00E93D77" w:rsidRPr="008D7BFA" w:rsidRDefault="00E93D77" w:rsidP="007E5D74">
      <w:pPr>
        <w:spacing w:line="360" w:lineRule="auto"/>
        <w:jc w:val="both"/>
        <w:rPr>
          <w:rFonts w:ascii="Times New Roman" w:hAnsi="Times New Roman" w:cs="Times New Roman"/>
          <w:bCs/>
          <w:noProof/>
          <w:sz w:val="24"/>
        </w:rPr>
      </w:pPr>
      <w:r w:rsidRPr="008D7BFA">
        <w:rPr>
          <w:rFonts w:ascii="Times New Roman" w:hAnsi="Times New Roman" w:cs="Times New Roman"/>
          <w:bCs/>
          <w:noProof/>
          <w:sz w:val="24"/>
        </w:rPr>
        <w:tab/>
        <w:t xml:space="preserve">In fish, serum albumin and globulin proteins are involved in various physio-metabolic activities; therefore, their levels in the blood are used as biomarkers to assess fish health and immune conditions (Kovyrshina and Rudneva, 2012; Yengkokpam et al., 2016). Rohu stunted </w:t>
      </w:r>
      <w:r w:rsidRPr="008D7BFA">
        <w:rPr>
          <w:rFonts w:ascii="Times New Roman" w:hAnsi="Times New Roman" w:cs="Times New Roman"/>
          <w:bCs/>
          <w:noProof/>
          <w:sz w:val="24"/>
        </w:rPr>
        <w:lastRenderedPageBreak/>
        <w:t>for about 6-month and kept under starved conditions (</w:t>
      </w:r>
      <w:r w:rsidRPr="008D7BFA">
        <w:rPr>
          <w:rFonts w:ascii="Times New Roman" w:hAnsi="Times New Roman" w:cs="Times New Roman"/>
          <w:bCs/>
          <w:sz w:val="24"/>
        </w:rPr>
        <w:t>1, 2</w:t>
      </w:r>
      <w:r w:rsidR="00A4509D">
        <w:rPr>
          <w:rFonts w:ascii="Times New Roman" w:hAnsi="Times New Roman" w:cs="Times New Roman"/>
          <w:bCs/>
          <w:sz w:val="24"/>
        </w:rPr>
        <w:t xml:space="preserve"> and</w:t>
      </w:r>
      <w:r w:rsidRPr="008D7BFA">
        <w:rPr>
          <w:rFonts w:ascii="Times New Roman" w:hAnsi="Times New Roman" w:cs="Times New Roman"/>
          <w:bCs/>
          <w:sz w:val="24"/>
        </w:rPr>
        <w:t xml:space="preserve"> 3 days per week</w:t>
      </w:r>
      <w:r w:rsidRPr="008D7BFA">
        <w:rPr>
          <w:rFonts w:ascii="Times New Roman" w:hAnsi="Times New Roman" w:cs="Times New Roman"/>
          <w:bCs/>
          <w:noProof/>
          <w:sz w:val="24"/>
        </w:rPr>
        <w:t>) displayed increased circulation of serum albumin and globulin than the normally fed fish (</w:t>
      </w:r>
      <w:r w:rsidRPr="008D7BFA">
        <w:rPr>
          <w:rFonts w:ascii="Times New Roman" w:hAnsi="Times New Roman" w:cs="Times New Roman"/>
          <w:bCs/>
          <w:sz w:val="24"/>
        </w:rPr>
        <w:t xml:space="preserve">Yengkokpam et al., 2012; Biju, 2014). Blunt snout bream, </w:t>
      </w:r>
      <w:r w:rsidRPr="008D7BFA">
        <w:rPr>
          <w:rFonts w:ascii="Times New Roman" w:hAnsi="Times New Roman" w:cs="Times New Roman"/>
          <w:bCs/>
          <w:i/>
          <w:sz w:val="24"/>
        </w:rPr>
        <w:t>Megalobrama amblycephala</w:t>
      </w:r>
      <w:r w:rsidRPr="008D7BFA">
        <w:rPr>
          <w:rFonts w:ascii="Times New Roman" w:hAnsi="Times New Roman" w:cs="Times New Roman"/>
          <w:bCs/>
          <w:sz w:val="24"/>
        </w:rPr>
        <w:t>, experienced hypoxic stress and fed with different feeding rations exhibited variation in total serum protein and globulin content in post-hypoxic conditions (Li et al.,</w:t>
      </w:r>
      <w:r w:rsidRPr="008D7BFA">
        <w:rPr>
          <w:rFonts w:ascii="Times New Roman" w:hAnsi="Times New Roman" w:cs="Times New Roman"/>
          <w:bCs/>
          <w:i/>
          <w:sz w:val="24"/>
        </w:rPr>
        <w:t xml:space="preserve"> </w:t>
      </w:r>
      <w:r w:rsidRPr="008D7BFA">
        <w:rPr>
          <w:rFonts w:ascii="Times New Roman" w:hAnsi="Times New Roman" w:cs="Times New Roman"/>
          <w:bCs/>
          <w:sz w:val="24"/>
        </w:rPr>
        <w:t>2016). In milkfish, 8-month of crowding and feed restriction led to improved circulation of total serum protein, albumin and globulin during the re-feeding phase (Lingam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2019a). </w:t>
      </w:r>
      <w:r w:rsidR="009850E7">
        <w:rPr>
          <w:rFonts w:ascii="Times New Roman" w:hAnsi="Times New Roman" w:cs="Times New Roman"/>
          <w:bCs/>
          <w:sz w:val="24"/>
        </w:rPr>
        <w:t>The presence of g</w:t>
      </w:r>
      <w:r w:rsidRPr="008D7BFA">
        <w:rPr>
          <w:rFonts w:ascii="Times New Roman" w:hAnsi="Times New Roman" w:cs="Times New Roman"/>
          <w:bCs/>
          <w:sz w:val="24"/>
        </w:rPr>
        <w:t xml:space="preserve">lobulin, an antibody protein, in </w:t>
      </w:r>
      <w:r w:rsidR="009850E7">
        <w:rPr>
          <w:rFonts w:ascii="Times New Roman" w:hAnsi="Times New Roman" w:cs="Times New Roman"/>
          <w:bCs/>
          <w:sz w:val="24"/>
        </w:rPr>
        <w:t xml:space="preserve">the </w:t>
      </w:r>
      <w:r w:rsidRPr="008D7BFA">
        <w:rPr>
          <w:rFonts w:ascii="Times New Roman" w:hAnsi="Times New Roman" w:cs="Times New Roman"/>
          <w:bCs/>
          <w:sz w:val="24"/>
        </w:rPr>
        <w:t xml:space="preserve">blood indicates the efficient functioning of </w:t>
      </w:r>
      <w:r w:rsidR="009850E7">
        <w:rPr>
          <w:rFonts w:ascii="Times New Roman" w:hAnsi="Times New Roman" w:cs="Times New Roman"/>
          <w:bCs/>
          <w:sz w:val="24"/>
        </w:rPr>
        <w:t xml:space="preserve">the </w:t>
      </w:r>
      <w:r w:rsidRPr="008D7BFA">
        <w:rPr>
          <w:rFonts w:ascii="Times New Roman" w:hAnsi="Times New Roman" w:cs="Times New Roman"/>
          <w:bCs/>
          <w:sz w:val="24"/>
        </w:rPr>
        <w:t xml:space="preserve">immune system and </w:t>
      </w:r>
      <w:r w:rsidR="005B06E6">
        <w:rPr>
          <w:rFonts w:ascii="Times New Roman" w:hAnsi="Times New Roman" w:cs="Times New Roman"/>
          <w:bCs/>
          <w:sz w:val="24"/>
        </w:rPr>
        <w:t xml:space="preserve">is </w:t>
      </w:r>
      <w:r w:rsidRPr="008D7BFA">
        <w:rPr>
          <w:rFonts w:ascii="Times New Roman" w:hAnsi="Times New Roman" w:cs="Times New Roman"/>
          <w:bCs/>
          <w:sz w:val="24"/>
        </w:rPr>
        <w:t xml:space="preserve">being a part of </w:t>
      </w:r>
      <w:r w:rsidR="005B06E6">
        <w:rPr>
          <w:rFonts w:ascii="Times New Roman" w:hAnsi="Times New Roman" w:cs="Times New Roman"/>
          <w:bCs/>
          <w:sz w:val="24"/>
        </w:rPr>
        <w:t xml:space="preserve">the </w:t>
      </w:r>
      <w:r w:rsidRPr="008D7BFA">
        <w:rPr>
          <w:rFonts w:ascii="Times New Roman" w:hAnsi="Times New Roman" w:cs="Times New Roman"/>
          <w:bCs/>
          <w:sz w:val="24"/>
        </w:rPr>
        <w:t>serum protein</w:t>
      </w:r>
      <w:r w:rsidR="005B06E6">
        <w:rPr>
          <w:rFonts w:ascii="Times New Roman" w:hAnsi="Times New Roman" w:cs="Times New Roman"/>
          <w:bCs/>
          <w:sz w:val="24"/>
        </w:rPr>
        <w:t>. In</w:t>
      </w:r>
      <w:r w:rsidRPr="008D7BFA">
        <w:rPr>
          <w:rFonts w:ascii="Times New Roman" w:hAnsi="Times New Roman" w:cs="Times New Roman"/>
          <w:bCs/>
          <w:sz w:val="24"/>
        </w:rPr>
        <w:t xml:space="preserve"> fish</w:t>
      </w:r>
      <w:r w:rsidR="005B06E6">
        <w:rPr>
          <w:rFonts w:ascii="Times New Roman" w:hAnsi="Times New Roman" w:cs="Times New Roman"/>
          <w:bCs/>
          <w:sz w:val="24"/>
        </w:rPr>
        <w:t>,</w:t>
      </w:r>
      <w:r w:rsidRPr="008D7BFA">
        <w:rPr>
          <w:rFonts w:ascii="Times New Roman" w:hAnsi="Times New Roman" w:cs="Times New Roman"/>
          <w:bCs/>
          <w:sz w:val="24"/>
        </w:rPr>
        <w:t xml:space="preserve"> increased innate immunity </w:t>
      </w:r>
      <w:r w:rsidR="005B06E6">
        <w:rPr>
          <w:rFonts w:ascii="Times New Roman" w:hAnsi="Times New Roman" w:cs="Times New Roman"/>
          <w:bCs/>
          <w:sz w:val="24"/>
        </w:rPr>
        <w:t>is</w:t>
      </w:r>
      <w:r w:rsidRPr="008D7BFA">
        <w:rPr>
          <w:rFonts w:ascii="Times New Roman" w:hAnsi="Times New Roman" w:cs="Times New Roman"/>
          <w:bCs/>
          <w:sz w:val="24"/>
        </w:rPr>
        <w:t xml:space="preserve"> correlated with elevated level</w:t>
      </w:r>
      <w:r w:rsidR="005B06E6">
        <w:rPr>
          <w:rFonts w:ascii="Times New Roman" w:hAnsi="Times New Roman" w:cs="Times New Roman"/>
          <w:bCs/>
          <w:sz w:val="24"/>
        </w:rPr>
        <w:t>s</w:t>
      </w:r>
      <w:r w:rsidRPr="008D7BFA">
        <w:rPr>
          <w:rFonts w:ascii="Times New Roman" w:hAnsi="Times New Roman" w:cs="Times New Roman"/>
          <w:bCs/>
          <w:sz w:val="24"/>
        </w:rPr>
        <w:t xml:space="preserve"> of serum protein</w:t>
      </w:r>
      <w:r w:rsidR="005B06E6">
        <w:rPr>
          <w:rFonts w:ascii="Times New Roman" w:hAnsi="Times New Roman" w:cs="Times New Roman"/>
          <w:bCs/>
          <w:sz w:val="24"/>
        </w:rPr>
        <w:t>s</w:t>
      </w:r>
      <w:r w:rsidRPr="008D7BFA">
        <w:rPr>
          <w:rFonts w:ascii="Times New Roman" w:hAnsi="Times New Roman" w:cs="Times New Roman"/>
          <w:bCs/>
          <w:sz w:val="24"/>
        </w:rPr>
        <w:t xml:space="preserve"> (</w:t>
      </w:r>
      <w:r w:rsidRPr="008D7BFA">
        <w:rPr>
          <w:rFonts w:ascii="Times New Roman" w:hAnsi="Times New Roman" w:cs="Times New Roman"/>
          <w:bCs/>
          <w:noProof/>
          <w:sz w:val="24"/>
        </w:rPr>
        <w:t xml:space="preserve">Magnadottir, 2010). </w:t>
      </w:r>
    </w:p>
    <w:p w14:paraId="15E148F5" w14:textId="0243436C" w:rsidR="000020FB" w:rsidRPr="000020FB" w:rsidRDefault="000020FB" w:rsidP="007E5D74">
      <w:pPr>
        <w:spacing w:line="360" w:lineRule="auto"/>
        <w:jc w:val="both"/>
        <w:rPr>
          <w:rFonts w:ascii="Times New Roman" w:hAnsi="Times New Roman" w:cs="Times New Roman"/>
          <w:b/>
          <w:i/>
          <w:iCs/>
          <w:noProof/>
          <w:sz w:val="24"/>
        </w:rPr>
      </w:pPr>
      <w:r w:rsidRPr="000020FB">
        <w:rPr>
          <w:rFonts w:ascii="Times New Roman" w:hAnsi="Times New Roman" w:cs="Times New Roman"/>
          <w:b/>
          <w:i/>
          <w:iCs/>
          <w:noProof/>
          <w:sz w:val="24"/>
        </w:rPr>
        <w:t>Stress enzymes in stunted fish during re-alimentation phase</w:t>
      </w:r>
    </w:p>
    <w:p w14:paraId="2804E31B" w14:textId="5687605B" w:rsidR="00E93D77" w:rsidRPr="008D7BFA" w:rsidRDefault="00E93D77" w:rsidP="000020FB">
      <w:pPr>
        <w:spacing w:line="360" w:lineRule="auto"/>
        <w:ind w:firstLine="720"/>
        <w:jc w:val="both"/>
        <w:rPr>
          <w:rFonts w:ascii="Times New Roman" w:hAnsi="Times New Roman" w:cs="Times New Roman"/>
          <w:bCs/>
          <w:noProof/>
          <w:sz w:val="24"/>
        </w:rPr>
      </w:pPr>
      <w:r w:rsidRPr="008D7BFA">
        <w:rPr>
          <w:rFonts w:ascii="Times New Roman" w:hAnsi="Times New Roman" w:cs="Times New Roman"/>
          <w:bCs/>
          <w:noProof/>
          <w:sz w:val="24"/>
        </w:rPr>
        <w:t xml:space="preserve">Glucose, a major sugar source in blood, is the main energy </w:t>
      </w:r>
      <w:r w:rsidR="00EA1CBA">
        <w:rPr>
          <w:rFonts w:ascii="Times New Roman" w:hAnsi="Times New Roman" w:cs="Times New Roman"/>
          <w:bCs/>
          <w:noProof/>
          <w:sz w:val="24"/>
        </w:rPr>
        <w:t>source</w:t>
      </w:r>
      <w:r w:rsidRPr="008D7BFA">
        <w:rPr>
          <w:rFonts w:ascii="Times New Roman" w:hAnsi="Times New Roman" w:cs="Times New Roman"/>
          <w:bCs/>
          <w:noProof/>
          <w:sz w:val="24"/>
        </w:rPr>
        <w:t xml:space="preserve"> for cells that regulate feed intake in fish (Carter et al.,</w:t>
      </w:r>
      <w:r w:rsidRPr="008D7BFA">
        <w:rPr>
          <w:rFonts w:ascii="Times New Roman" w:hAnsi="Times New Roman" w:cs="Times New Roman"/>
          <w:bCs/>
          <w:i/>
          <w:noProof/>
          <w:sz w:val="24"/>
        </w:rPr>
        <w:t xml:space="preserve"> </w:t>
      </w:r>
      <w:r w:rsidRPr="008D7BFA">
        <w:rPr>
          <w:rFonts w:ascii="Times New Roman" w:hAnsi="Times New Roman" w:cs="Times New Roman"/>
          <w:bCs/>
          <w:noProof/>
          <w:sz w:val="24"/>
        </w:rPr>
        <w:t xml:space="preserve">2001). During the re-alimentation phase, the rate of feed intake and hyperphagia significantly influences the compensatory growth response. Studies have found an inverse relationship between blood glucose levels, food intake and growth efficiency in red piranha and rainbow trout  (Bellamy, 1968; Boujard et al., 2000). Additionally, </w:t>
      </w:r>
      <w:r w:rsidR="00EA1CBA">
        <w:rPr>
          <w:rFonts w:ascii="Times New Roman" w:hAnsi="Times New Roman" w:cs="Times New Roman"/>
          <w:bCs/>
          <w:noProof/>
          <w:sz w:val="24"/>
        </w:rPr>
        <w:t xml:space="preserve">the </w:t>
      </w:r>
      <w:r w:rsidRPr="008D7BFA">
        <w:rPr>
          <w:rFonts w:ascii="Times New Roman" w:hAnsi="Times New Roman" w:cs="Times New Roman"/>
          <w:bCs/>
          <w:noProof/>
          <w:sz w:val="24"/>
        </w:rPr>
        <w:t xml:space="preserve">duration of the catabolic phase and species-specific metabolic responses of stunted fish also influence the restoration of blood glucose levels during </w:t>
      </w:r>
      <w:r w:rsidR="00EA1CBA">
        <w:rPr>
          <w:rFonts w:ascii="Times New Roman" w:hAnsi="Times New Roman" w:cs="Times New Roman"/>
          <w:bCs/>
          <w:noProof/>
          <w:sz w:val="24"/>
        </w:rPr>
        <w:t xml:space="preserve">the </w:t>
      </w:r>
      <w:r w:rsidRPr="008D7BFA">
        <w:rPr>
          <w:rFonts w:ascii="Times New Roman" w:hAnsi="Times New Roman" w:cs="Times New Roman"/>
          <w:bCs/>
          <w:noProof/>
          <w:sz w:val="24"/>
        </w:rPr>
        <w:t>re-feeding phase (</w:t>
      </w:r>
      <w:r w:rsidRPr="008D7BFA">
        <w:rPr>
          <w:rFonts w:ascii="Times New Roman" w:hAnsi="Times New Roman" w:cs="Times New Roman"/>
          <w:bCs/>
          <w:sz w:val="24"/>
        </w:rPr>
        <w:t>Caruso et al., 2010</w:t>
      </w:r>
      <w:r w:rsidRPr="008D7BFA">
        <w:rPr>
          <w:rFonts w:ascii="Times New Roman" w:hAnsi="Times New Roman" w:cs="Times New Roman"/>
          <w:bCs/>
          <w:noProof/>
          <w:sz w:val="24"/>
        </w:rPr>
        <w:t>). Persian sturgeon starved for different durations (</w:t>
      </w:r>
      <w:r w:rsidRPr="008D7BFA">
        <w:rPr>
          <w:rFonts w:ascii="Times New Roman" w:hAnsi="Times New Roman" w:cs="Times New Roman"/>
          <w:bCs/>
          <w:sz w:val="24"/>
        </w:rPr>
        <w:t>1, 2, 3 and 4 weeks</w:t>
      </w:r>
      <w:r w:rsidRPr="008D7BFA">
        <w:rPr>
          <w:rFonts w:ascii="Times New Roman" w:hAnsi="Times New Roman" w:cs="Times New Roman"/>
          <w:bCs/>
          <w:noProof/>
          <w:sz w:val="24"/>
        </w:rPr>
        <w:t xml:space="preserve">) displayed increased plasma glucose levels in the re-alimentation phase (Yarmohammadi et al., 2012). </w:t>
      </w:r>
    </w:p>
    <w:p w14:paraId="1B6A8529" w14:textId="2EC080C3" w:rsidR="00652F0E" w:rsidRDefault="00E93D77" w:rsidP="007E5D74">
      <w:pPr>
        <w:spacing w:line="360" w:lineRule="auto"/>
        <w:jc w:val="both"/>
        <w:rPr>
          <w:rFonts w:ascii="Times New Roman" w:hAnsi="Times New Roman" w:cs="Times New Roman"/>
          <w:bCs/>
          <w:sz w:val="24"/>
        </w:rPr>
      </w:pPr>
      <w:r w:rsidRPr="008D7BFA">
        <w:rPr>
          <w:rFonts w:ascii="Times New Roman" w:hAnsi="Times New Roman" w:cs="Times New Roman"/>
          <w:bCs/>
          <w:noProof/>
          <w:sz w:val="24"/>
        </w:rPr>
        <w:tab/>
        <w:t>In fish, cortisol, a major corticosteriod secreted by inter-renal cells in the head kidney of fish under HPI activation, plays a major physiological role and is involved in energy mobilization, carbohydrate and hydromineral balance and glucose and plasma protein syntheses (Goss and Wood, 1988). Unlike mammalian cortisol, the unusual structure of fish cortisol affects carbohydrate, protein and lipid metabolism</w:t>
      </w:r>
      <w:r w:rsidR="00EA1CBA">
        <w:rPr>
          <w:rFonts w:ascii="Times New Roman" w:hAnsi="Times New Roman" w:cs="Times New Roman"/>
          <w:bCs/>
          <w:noProof/>
          <w:sz w:val="24"/>
        </w:rPr>
        <w:t>,</w:t>
      </w:r>
      <w:r w:rsidRPr="008D7BFA">
        <w:rPr>
          <w:rFonts w:ascii="Times New Roman" w:hAnsi="Times New Roman" w:cs="Times New Roman"/>
          <w:bCs/>
          <w:noProof/>
          <w:sz w:val="24"/>
        </w:rPr>
        <w:t xml:space="preserve"> significantly influenc</w:t>
      </w:r>
      <w:r w:rsidR="00F1480D">
        <w:rPr>
          <w:rFonts w:ascii="Times New Roman" w:hAnsi="Times New Roman" w:cs="Times New Roman"/>
          <w:bCs/>
          <w:noProof/>
          <w:sz w:val="24"/>
        </w:rPr>
        <w:t>ing</w:t>
      </w:r>
      <w:r w:rsidRPr="008D7BFA">
        <w:rPr>
          <w:rFonts w:ascii="Times New Roman" w:hAnsi="Times New Roman" w:cs="Times New Roman"/>
          <w:bCs/>
          <w:noProof/>
          <w:sz w:val="24"/>
        </w:rPr>
        <w:t xml:space="preserve"> fish growth and reproduction (Mommsen et al.,</w:t>
      </w:r>
      <w:r w:rsidRPr="008D7BFA">
        <w:rPr>
          <w:rFonts w:ascii="Times New Roman" w:hAnsi="Times New Roman" w:cs="Times New Roman"/>
          <w:bCs/>
          <w:i/>
          <w:noProof/>
          <w:sz w:val="24"/>
        </w:rPr>
        <w:t xml:space="preserve"> </w:t>
      </w:r>
      <w:r w:rsidRPr="008D7BFA">
        <w:rPr>
          <w:rFonts w:ascii="Times New Roman" w:hAnsi="Times New Roman" w:cs="Times New Roman"/>
          <w:bCs/>
          <w:noProof/>
          <w:sz w:val="24"/>
        </w:rPr>
        <w:t>1999). Therefore, in the re-alimentation phase to exhibit better growth compensation, stunted fish try to maintain either low or optimal levels of cortisol circulation in the blood. On the other side, similar to glucose restoration, species-specific metabolic responses and stunting duration affect cortisol circulation in re-alimented fish (Caruso et al.,</w:t>
      </w:r>
      <w:r w:rsidRPr="008D7BFA">
        <w:rPr>
          <w:rFonts w:ascii="Times New Roman" w:hAnsi="Times New Roman" w:cs="Times New Roman"/>
          <w:bCs/>
          <w:i/>
          <w:noProof/>
          <w:sz w:val="24"/>
        </w:rPr>
        <w:t xml:space="preserve"> </w:t>
      </w:r>
      <w:r w:rsidRPr="008D7BFA">
        <w:rPr>
          <w:rFonts w:ascii="Times New Roman" w:hAnsi="Times New Roman" w:cs="Times New Roman"/>
          <w:bCs/>
          <w:noProof/>
          <w:sz w:val="24"/>
        </w:rPr>
        <w:t>2010). A 20 days fasted goby (</w:t>
      </w:r>
      <w:r w:rsidRPr="008D7BFA">
        <w:rPr>
          <w:rFonts w:ascii="Times New Roman" w:hAnsi="Times New Roman" w:cs="Times New Roman"/>
          <w:bCs/>
          <w:i/>
          <w:sz w:val="24"/>
        </w:rPr>
        <w:t>Gillichthys mirabilis</w:t>
      </w:r>
      <w:r w:rsidRPr="008D7BFA">
        <w:rPr>
          <w:rFonts w:ascii="Times New Roman" w:hAnsi="Times New Roman" w:cs="Times New Roman"/>
          <w:bCs/>
          <w:sz w:val="24"/>
        </w:rPr>
        <w:t>) took 7-days to restore its elevated cortisol level in the re-feeding phase (Kelley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2001). Based on the intensity of stunting, stunted fish take time to restore their cortisol circulation, which predominantly </w:t>
      </w:r>
      <w:r w:rsidRPr="008D7BFA">
        <w:rPr>
          <w:rFonts w:ascii="Times New Roman" w:hAnsi="Times New Roman" w:cs="Times New Roman"/>
          <w:bCs/>
          <w:sz w:val="24"/>
        </w:rPr>
        <w:lastRenderedPageBreak/>
        <w:t>influences CG response. In our previous study (Lingam et al.,</w:t>
      </w:r>
      <w:r w:rsidRPr="008D7BFA">
        <w:rPr>
          <w:rFonts w:ascii="Times New Roman" w:hAnsi="Times New Roman" w:cs="Times New Roman"/>
          <w:bCs/>
          <w:i/>
          <w:sz w:val="24"/>
        </w:rPr>
        <w:t xml:space="preserve"> </w:t>
      </w:r>
      <w:r w:rsidRPr="008D7BFA">
        <w:rPr>
          <w:rFonts w:ascii="Times New Roman" w:hAnsi="Times New Roman" w:cs="Times New Roman"/>
          <w:bCs/>
          <w:sz w:val="24"/>
        </w:rPr>
        <w:t xml:space="preserve">2019a), we noticed a prolonged duration (90 days) of cortisol restoration in the 12-months stunted group which in turn reduced the CG response of that particular group during the re-feeding phase. </w:t>
      </w:r>
    </w:p>
    <w:p w14:paraId="25A2B2FC" w14:textId="77777777" w:rsidR="00652F0E" w:rsidRDefault="00652F0E" w:rsidP="007E5D74">
      <w:pPr>
        <w:spacing w:line="360" w:lineRule="auto"/>
        <w:jc w:val="both"/>
        <w:rPr>
          <w:rFonts w:ascii="Times New Roman" w:hAnsi="Times New Roman" w:cs="Times New Roman"/>
          <w:bCs/>
          <w:sz w:val="24"/>
        </w:rPr>
      </w:pPr>
    </w:p>
    <w:p w14:paraId="18C8CF26" w14:textId="77777777" w:rsidR="00652F0E" w:rsidRPr="008D7BFA" w:rsidRDefault="00652F0E" w:rsidP="007E5D74">
      <w:pPr>
        <w:spacing w:line="360" w:lineRule="auto"/>
        <w:jc w:val="both"/>
        <w:rPr>
          <w:rFonts w:ascii="Times New Roman" w:hAnsi="Times New Roman" w:cs="Times New Roman"/>
          <w:bCs/>
          <w:noProof/>
          <w:sz w:val="24"/>
        </w:rPr>
      </w:pPr>
    </w:p>
    <w:p w14:paraId="4AC50B3B" w14:textId="77777777" w:rsidR="00EB5396" w:rsidRDefault="00EB5396">
      <w:pPr>
        <w:rPr>
          <w:rFonts w:ascii="Times New Roman" w:hAnsi="Times New Roman" w:cs="Times New Roman"/>
          <w:b/>
          <w:iCs/>
          <w:noProof/>
          <w:sz w:val="24"/>
        </w:rPr>
      </w:pPr>
      <w:r>
        <w:rPr>
          <w:rFonts w:ascii="Times New Roman" w:hAnsi="Times New Roman" w:cs="Times New Roman"/>
          <w:b/>
          <w:iCs/>
          <w:noProof/>
          <w:sz w:val="24"/>
        </w:rPr>
        <w:br w:type="page"/>
      </w:r>
    </w:p>
    <w:p w14:paraId="54D133B4" w14:textId="60F0A7DB" w:rsidR="00E93D77" w:rsidRDefault="00652F0E" w:rsidP="00130DFD">
      <w:pPr>
        <w:spacing w:line="276" w:lineRule="auto"/>
        <w:jc w:val="center"/>
        <w:rPr>
          <w:rFonts w:ascii="Times New Roman" w:hAnsi="Times New Roman" w:cs="Times New Roman"/>
          <w:b/>
          <w:iCs/>
          <w:noProof/>
          <w:sz w:val="24"/>
        </w:rPr>
      </w:pPr>
      <w:r>
        <w:rPr>
          <w:rFonts w:ascii="Times New Roman" w:hAnsi="Times New Roman" w:cs="Times New Roman"/>
          <w:b/>
          <w:iCs/>
          <w:noProof/>
          <w:sz w:val="24"/>
        </w:rPr>
        <w:lastRenderedPageBreak/>
        <w:t xml:space="preserve">11. </w:t>
      </w:r>
      <w:r w:rsidRPr="00652F0E">
        <w:rPr>
          <w:rFonts w:ascii="Times New Roman" w:hAnsi="Times New Roman" w:cs="Times New Roman"/>
          <w:b/>
          <w:iCs/>
          <w:noProof/>
          <w:sz w:val="24"/>
        </w:rPr>
        <w:t xml:space="preserve">IMMUNE AND ANTI-OXIDANT RESPONSES OF STUNTED FISH IN </w:t>
      </w:r>
      <w:r w:rsidR="00C37BF3">
        <w:rPr>
          <w:rFonts w:ascii="Times New Roman" w:hAnsi="Times New Roman" w:cs="Times New Roman"/>
          <w:b/>
          <w:sz w:val="24"/>
        </w:rPr>
        <w:t>POST-STUNTING</w:t>
      </w:r>
      <w:r w:rsidR="00C37BF3" w:rsidRPr="003C027E">
        <w:rPr>
          <w:rFonts w:ascii="Times New Roman" w:hAnsi="Times New Roman" w:cs="Times New Roman"/>
          <w:b/>
          <w:sz w:val="24"/>
        </w:rPr>
        <w:t xml:space="preserve"> PHASE</w:t>
      </w:r>
    </w:p>
    <w:p w14:paraId="0958A793" w14:textId="77777777" w:rsidR="00E67E1B" w:rsidRPr="00A043CF" w:rsidRDefault="00E67E1B" w:rsidP="00E67E1B">
      <w:pPr>
        <w:spacing w:line="360" w:lineRule="auto"/>
        <w:jc w:val="both"/>
        <w:rPr>
          <w:rFonts w:ascii="Times New Roman" w:hAnsi="Times New Roman" w:cs="Times New Roman"/>
          <w:b/>
          <w:i/>
          <w:iCs/>
          <w:noProof/>
          <w:sz w:val="24"/>
        </w:rPr>
      </w:pPr>
      <w:r w:rsidRPr="00A043CF">
        <w:rPr>
          <w:rFonts w:ascii="Times New Roman" w:hAnsi="Times New Roman" w:cs="Times New Roman"/>
          <w:b/>
          <w:i/>
          <w:iCs/>
          <w:noProof/>
          <w:sz w:val="24"/>
        </w:rPr>
        <w:t>Introduction</w:t>
      </w:r>
    </w:p>
    <w:p w14:paraId="2921723E" w14:textId="77777777" w:rsidR="00E67E1B" w:rsidRPr="00771437" w:rsidRDefault="00E67E1B" w:rsidP="00E67E1B">
      <w:pPr>
        <w:spacing w:line="360" w:lineRule="auto"/>
        <w:ind w:firstLine="720"/>
        <w:jc w:val="both"/>
        <w:rPr>
          <w:rFonts w:ascii="Times New Roman" w:hAnsi="Times New Roman" w:cs="Times New Roman"/>
          <w:noProof/>
          <w:sz w:val="24"/>
        </w:rPr>
      </w:pPr>
      <w:r w:rsidRPr="008D7BFA">
        <w:rPr>
          <w:rFonts w:ascii="Times New Roman" w:hAnsi="Times New Roman" w:cs="Times New Roman"/>
          <w:bCs/>
          <w:noProof/>
          <w:sz w:val="24"/>
        </w:rPr>
        <w:t>Similar to other vertebrates, the fish immune and anti-oxidant systems play pivotal roles in maintaining health conditions. Reactive oxygen species (ROS), an unstable oxygen compound, are considered an important component in fish defence mechanisms as they contain potent bactericidal compound that kill invading pathogens. On the other hand, free radicals which are unstable compounds produced either from normal metabolism or ROS breakdown due to exposure with foreign materials, may act as potent oxidants that need to be neutralized by the anti-oxidant system (Cross et al., 1987; Biller-Takahashi et al., 2015; Biller-Takahashi and Takahashi, 2018). Therefore in fish, the imbalance between the immune system, production of ROS, and the anti-oxidant system, decomposition of free radicals, leads to oxidative stress. To avoid this situation, fish must maintain both the immune and anti-oxidant systems  at optimal levels. Innate and acquired are the two components of the fish immune system. Phagocytosis, the engulfing of foreign</w:t>
      </w:r>
      <w:r w:rsidRPr="00771437">
        <w:rPr>
          <w:rFonts w:ascii="Times New Roman" w:hAnsi="Times New Roman" w:cs="Times New Roman"/>
          <w:noProof/>
          <w:sz w:val="24"/>
        </w:rPr>
        <w:t xml:space="preserve"> particles or cells by phagocytes, is an innate immune process that interconnects the immune and anti-oxidant systems in fish because of ROS production (Biller-</w:t>
      </w:r>
      <w:r w:rsidRPr="00771437">
        <w:rPr>
          <w:rFonts w:ascii="Times New Roman" w:hAnsi="Times New Roman" w:cs="Times New Roman"/>
          <w:sz w:val="24"/>
        </w:rPr>
        <w:t xml:space="preserve"> Takahashi</w:t>
      </w:r>
      <w:r w:rsidRPr="00771437">
        <w:rPr>
          <w:rFonts w:ascii="Times New Roman" w:hAnsi="Times New Roman" w:cs="Times New Roman"/>
          <w:noProof/>
          <w:sz w:val="24"/>
        </w:rPr>
        <w:t xml:space="preserve"> and Takahashi, 2018).</w:t>
      </w:r>
    </w:p>
    <w:p w14:paraId="03288513" w14:textId="77777777" w:rsidR="00E67E1B" w:rsidRPr="00330169" w:rsidRDefault="00E67E1B" w:rsidP="00E67E1B">
      <w:pPr>
        <w:spacing w:line="360" w:lineRule="auto"/>
        <w:jc w:val="both"/>
        <w:rPr>
          <w:rFonts w:ascii="Times New Roman" w:hAnsi="Times New Roman" w:cs="Times New Roman"/>
          <w:b/>
          <w:bCs/>
          <w:i/>
          <w:iCs/>
          <w:noProof/>
          <w:sz w:val="24"/>
        </w:rPr>
      </w:pPr>
      <w:r w:rsidRPr="00330169">
        <w:rPr>
          <w:rFonts w:ascii="Times New Roman" w:hAnsi="Times New Roman" w:cs="Times New Roman"/>
          <w:b/>
          <w:bCs/>
          <w:i/>
          <w:iCs/>
          <w:noProof/>
          <w:sz w:val="24"/>
        </w:rPr>
        <w:t>Respiratory burst activity in post-stunted fish</w:t>
      </w:r>
      <w:r w:rsidRPr="00330169">
        <w:rPr>
          <w:rFonts w:ascii="Times New Roman" w:hAnsi="Times New Roman" w:cs="Times New Roman"/>
          <w:b/>
          <w:bCs/>
          <w:i/>
          <w:iCs/>
          <w:noProof/>
          <w:sz w:val="24"/>
        </w:rPr>
        <w:tab/>
      </w:r>
    </w:p>
    <w:p w14:paraId="4485E77E" w14:textId="1842484F" w:rsidR="00E67E1B" w:rsidRPr="00771437" w:rsidRDefault="00E67E1B" w:rsidP="00E67E1B">
      <w:pPr>
        <w:spacing w:line="360" w:lineRule="auto"/>
        <w:ind w:firstLine="720"/>
        <w:jc w:val="both"/>
        <w:rPr>
          <w:rFonts w:ascii="Times New Roman" w:hAnsi="Times New Roman" w:cs="Times New Roman"/>
          <w:sz w:val="24"/>
        </w:rPr>
      </w:pPr>
      <w:r w:rsidRPr="00771437">
        <w:rPr>
          <w:rFonts w:ascii="Times New Roman" w:hAnsi="Times New Roman" w:cs="Times New Roman"/>
          <w:noProof/>
          <w:sz w:val="24"/>
        </w:rPr>
        <w:t>Respiratory burst activity is the rapid production of reactive oxygen species by various cells, whcih increases the ability of phagocytes to kill pathogens (</w:t>
      </w:r>
      <w:r w:rsidRPr="00771437">
        <w:rPr>
          <w:rFonts w:ascii="Times New Roman" w:hAnsi="Times New Roman" w:cs="Times New Roman"/>
          <w:sz w:val="24"/>
        </w:rPr>
        <w:t>Sharp and Secombes, 1993). Following the recognition of pathogens, fish phagocytes, along with other cells, produce reactive oxygen derivatives, such as superoxide anions (O</w:t>
      </w:r>
      <w:r w:rsidRPr="00771437">
        <w:rPr>
          <w:rFonts w:ascii="Times New Roman" w:hAnsi="Times New Roman" w:cs="Times New Roman"/>
          <w:sz w:val="24"/>
          <w:vertAlign w:val="subscript"/>
        </w:rPr>
        <w:t>2</w:t>
      </w:r>
      <w:r w:rsidRPr="00771437">
        <w:rPr>
          <w:rFonts w:ascii="Times New Roman" w:hAnsi="Times New Roman" w:cs="Times New Roman"/>
          <w:sz w:val="24"/>
          <w:vertAlign w:val="superscript"/>
        </w:rPr>
        <w:t>-</w:t>
      </w:r>
      <w:r w:rsidRPr="00771437">
        <w:rPr>
          <w:rFonts w:ascii="Times New Roman" w:hAnsi="Times New Roman" w:cs="Times New Roman"/>
          <w:sz w:val="24"/>
        </w:rPr>
        <w:t>), hydrogen peroxide (H</w:t>
      </w:r>
      <w:r w:rsidRPr="00771437">
        <w:rPr>
          <w:rFonts w:ascii="Times New Roman" w:hAnsi="Times New Roman" w:cs="Times New Roman"/>
          <w:sz w:val="24"/>
          <w:vertAlign w:val="subscript"/>
        </w:rPr>
        <w:t>2</w:t>
      </w:r>
      <w:r w:rsidRPr="00771437">
        <w:rPr>
          <w:rFonts w:ascii="Times New Roman" w:hAnsi="Times New Roman" w:cs="Times New Roman"/>
          <w:sz w:val="24"/>
        </w:rPr>
        <w:t>O</w:t>
      </w:r>
      <w:r w:rsidRPr="00771437">
        <w:rPr>
          <w:rFonts w:ascii="Times New Roman" w:hAnsi="Times New Roman" w:cs="Times New Roman"/>
          <w:sz w:val="24"/>
          <w:vertAlign w:val="subscript"/>
        </w:rPr>
        <w:t>2</w:t>
      </w:r>
      <w:r w:rsidRPr="00771437">
        <w:rPr>
          <w:rFonts w:ascii="Times New Roman" w:hAnsi="Times New Roman" w:cs="Times New Roman"/>
          <w:sz w:val="24"/>
        </w:rPr>
        <w:t>) and hydroxyl radicals, which lead to intense consumption of oxygen, known as respiratory burst (Anderson and Siwicki, 1995; Biller-Takahashi et al., 2013; Biller- Takahashi and Takahashi, 2018). Therefore, an elevated respiratory burst activity in fish signifies the increased pathogen killing capacity of phagocytes, which denotes the better immune status of fish. When the stunted rohu returned from stunting to the re-alimentation phase, they displayed significantly higher respiratory burst activity than the normal rohu (Biju, 2014). Similarly, the same fish when starved for 3-week expressed higher respiratory burst activity in the re-feeding phase (Yengkokpam et al.,</w:t>
      </w:r>
      <w:r w:rsidRPr="00771437">
        <w:rPr>
          <w:rFonts w:ascii="Times New Roman" w:hAnsi="Times New Roman" w:cs="Times New Roman"/>
          <w:i/>
          <w:sz w:val="24"/>
        </w:rPr>
        <w:t xml:space="preserve"> </w:t>
      </w:r>
      <w:r w:rsidRPr="00771437">
        <w:rPr>
          <w:rFonts w:ascii="Times New Roman" w:hAnsi="Times New Roman" w:cs="Times New Roman"/>
          <w:sz w:val="24"/>
        </w:rPr>
        <w:t>2016).  Mohapatra et al.</w:t>
      </w:r>
      <w:r w:rsidRPr="00771437">
        <w:rPr>
          <w:rFonts w:ascii="Times New Roman" w:hAnsi="Times New Roman" w:cs="Times New Roman"/>
          <w:i/>
          <w:sz w:val="24"/>
        </w:rPr>
        <w:t xml:space="preserve"> </w:t>
      </w:r>
      <w:r w:rsidRPr="00771437">
        <w:rPr>
          <w:rFonts w:ascii="Times New Roman" w:hAnsi="Times New Roman" w:cs="Times New Roman"/>
          <w:sz w:val="24"/>
        </w:rPr>
        <w:t xml:space="preserve">(2017) reported a similar pattern of enhanced respiratory activity in the re-alimentation phase in sea bream challenged with </w:t>
      </w:r>
      <w:r w:rsidRPr="00771437">
        <w:rPr>
          <w:rFonts w:ascii="Times New Roman" w:hAnsi="Times New Roman" w:cs="Times New Roman"/>
          <w:i/>
          <w:sz w:val="24"/>
        </w:rPr>
        <w:t>Edwardsiella tarda.</w:t>
      </w:r>
      <w:r w:rsidRPr="00771437">
        <w:rPr>
          <w:rFonts w:ascii="Times New Roman" w:hAnsi="Times New Roman" w:cs="Times New Roman"/>
          <w:sz w:val="24"/>
        </w:rPr>
        <w:t xml:space="preserve"> An organism displays phenotypic flexibility, a reversible change in either behaviour, </w:t>
      </w:r>
      <w:r w:rsidRPr="00771437">
        <w:rPr>
          <w:rFonts w:ascii="Times New Roman" w:hAnsi="Times New Roman" w:cs="Times New Roman"/>
          <w:sz w:val="24"/>
        </w:rPr>
        <w:lastRenderedPageBreak/>
        <w:t xml:space="preserve">morphology and physiology or collectively all, when it encounters a changed environmental condition (Piersma and Drent, 2003). Under stressed conditions, due to phenotypic flexibility fish may either increase or decrease certain physiological traits to mitigate stress. For instance, reduction in ROS production by fish is a phenotypic flexibility response to feed restriction or starvation conditions. Therefore, once starved fish receive feed, they regain their ROS production. Reinstating altered physiological traits, after stocking in favourable environmental conditions by triggering phenotypic flexibility, plays a major role in CG based aquaculture practices. On the other side, damage to phenotypic flexibility, due to severe stress or extreme stunting practices, can create permanent impairment of that particular trait. Respiratory burst activity is the first-line defence mechanism in fish; therefore, its phenotypic flexibility trait needs to be optimally exploited in the catabolic phase </w:t>
      </w:r>
      <w:r w:rsidR="00A247B4" w:rsidRPr="00771437">
        <w:rPr>
          <w:rFonts w:ascii="Times New Roman" w:hAnsi="Times New Roman" w:cs="Times New Roman"/>
          <w:sz w:val="24"/>
        </w:rPr>
        <w:t>to produce</w:t>
      </w:r>
      <w:r w:rsidRPr="00771437">
        <w:rPr>
          <w:rFonts w:ascii="Times New Roman" w:hAnsi="Times New Roman" w:cs="Times New Roman"/>
          <w:sz w:val="24"/>
        </w:rPr>
        <w:t xml:space="preserve"> physiologically healthy stunted fish seeds that can easily recover from their altered physiological status due to stunting to combat the various emerging issues in aquaculture practices.</w:t>
      </w:r>
    </w:p>
    <w:p w14:paraId="600EB274" w14:textId="77777777" w:rsidR="00E67E1B" w:rsidRPr="00330169" w:rsidRDefault="00E67E1B" w:rsidP="00E67E1B">
      <w:pPr>
        <w:spacing w:line="360" w:lineRule="auto"/>
        <w:jc w:val="both"/>
        <w:rPr>
          <w:rFonts w:ascii="Times New Roman" w:hAnsi="Times New Roman" w:cs="Times New Roman"/>
          <w:b/>
          <w:bCs/>
          <w:i/>
          <w:iCs/>
          <w:noProof/>
          <w:sz w:val="24"/>
        </w:rPr>
      </w:pPr>
      <w:r w:rsidRPr="00330169">
        <w:rPr>
          <w:rFonts w:ascii="Times New Roman" w:hAnsi="Times New Roman" w:cs="Times New Roman"/>
          <w:b/>
          <w:bCs/>
          <w:i/>
          <w:iCs/>
          <w:noProof/>
          <w:sz w:val="24"/>
        </w:rPr>
        <w:t>SOD and Catalase activities in post-stunted fish</w:t>
      </w:r>
    </w:p>
    <w:p w14:paraId="2EE0E947" w14:textId="77777777" w:rsidR="00E67E1B" w:rsidRPr="00771437" w:rsidRDefault="00E67E1B" w:rsidP="00E67E1B">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Oxidative stress, an imbalance between ROS compounds and antioxidants, leads to protein, lipids and DNA damage. In fish, ROS compounds are silenced by two important oxidative enzymes, superoxide dismutase and catalase, which help to maintain physiological homeostasis (Shin et al., 2010). The superoxide anion (O</w:t>
      </w:r>
      <w:r w:rsidRPr="00771437">
        <w:rPr>
          <w:rFonts w:ascii="Times New Roman" w:hAnsi="Times New Roman" w:cs="Times New Roman"/>
          <w:sz w:val="24"/>
          <w:vertAlign w:val="subscript"/>
        </w:rPr>
        <w:t>2</w:t>
      </w:r>
      <w:r w:rsidRPr="00771437">
        <w:rPr>
          <w:rFonts w:ascii="Times New Roman" w:hAnsi="Times New Roman" w:cs="Times New Roman"/>
          <w:sz w:val="24"/>
          <w:vertAlign w:val="superscript"/>
        </w:rPr>
        <w:t>-</w:t>
      </w:r>
      <w:r w:rsidRPr="00771437">
        <w:rPr>
          <w:rFonts w:ascii="Times New Roman" w:hAnsi="Times New Roman" w:cs="Times New Roman"/>
          <w:sz w:val="24"/>
        </w:rPr>
        <w:t>), ROS compound, is oxidized to hydrogen peroxide (H</w:t>
      </w:r>
      <w:r w:rsidRPr="00771437">
        <w:rPr>
          <w:rFonts w:ascii="Times New Roman" w:hAnsi="Times New Roman" w:cs="Times New Roman"/>
          <w:sz w:val="24"/>
          <w:vertAlign w:val="subscript"/>
        </w:rPr>
        <w:t>2</w:t>
      </w:r>
      <w:r w:rsidRPr="00771437">
        <w:rPr>
          <w:rFonts w:ascii="Times New Roman" w:hAnsi="Times New Roman" w:cs="Times New Roman"/>
          <w:sz w:val="24"/>
        </w:rPr>
        <w:t>O</w:t>
      </w:r>
      <w:r w:rsidRPr="00771437">
        <w:rPr>
          <w:rFonts w:ascii="Times New Roman" w:hAnsi="Times New Roman" w:cs="Times New Roman"/>
          <w:sz w:val="24"/>
          <w:vertAlign w:val="subscript"/>
        </w:rPr>
        <w:t>2</w:t>
      </w:r>
      <w:r w:rsidRPr="00771437">
        <w:rPr>
          <w:rFonts w:ascii="Times New Roman" w:hAnsi="Times New Roman" w:cs="Times New Roman"/>
          <w:sz w:val="24"/>
        </w:rPr>
        <w:t>) by SOD enzyme. Following dismutation, H</w:t>
      </w:r>
      <w:r w:rsidRPr="00771437">
        <w:rPr>
          <w:rFonts w:ascii="Times New Roman" w:hAnsi="Times New Roman" w:cs="Times New Roman"/>
          <w:sz w:val="24"/>
          <w:vertAlign w:val="subscript"/>
        </w:rPr>
        <w:t>2</w:t>
      </w:r>
      <w:r w:rsidRPr="00771437">
        <w:rPr>
          <w:rFonts w:ascii="Times New Roman" w:hAnsi="Times New Roman" w:cs="Times New Roman"/>
          <w:sz w:val="24"/>
        </w:rPr>
        <w:t>O</w:t>
      </w:r>
      <w:r w:rsidRPr="00771437">
        <w:rPr>
          <w:rFonts w:ascii="Times New Roman" w:hAnsi="Times New Roman" w:cs="Times New Roman"/>
          <w:sz w:val="24"/>
          <w:vertAlign w:val="subscript"/>
        </w:rPr>
        <w:t>2</w:t>
      </w:r>
      <w:r w:rsidRPr="00771437">
        <w:rPr>
          <w:rFonts w:ascii="Times New Roman" w:hAnsi="Times New Roman" w:cs="Times New Roman"/>
          <w:sz w:val="24"/>
        </w:rPr>
        <w:t>, a toxic oxidative compound, is further neutralized into oxygen and water by catalase (Vera-Jimenez et al., 2013). The disappearance of oxidative stress during the re-feeding phase successfully restored anti-oxidant enzymes in fish. Supporting this statement, common dentex and catla displayed significantly lower SOD and CAT enzyme activities during the re-feeding phase (</w:t>
      </w:r>
      <w:r w:rsidRPr="00771437">
        <w:rPr>
          <w:rFonts w:ascii="Times New Roman" w:hAnsi="Times New Roman" w:cs="Times New Roman"/>
          <w:noProof/>
          <w:sz w:val="24"/>
        </w:rPr>
        <w:t xml:space="preserve">Morales et al., 2004; </w:t>
      </w:r>
      <w:r w:rsidRPr="00771437">
        <w:rPr>
          <w:rFonts w:ascii="Times New Roman" w:hAnsi="Times New Roman" w:cs="Times New Roman"/>
          <w:sz w:val="24"/>
        </w:rPr>
        <w:t>Pal and Maitra, 2018). The change from endogenous to exogenous energy reduces the production of oxidative compounds from stored lipids and significantly affects the activity of anti-oxidant enzymes. During starvation, ROS from blood cells and oxidative compounds from energy metabolism need to be neutralized, whereas in re-feeding, the reduction in oxidative compound production subsequently lowers anti-oxidant enzyme activities. For example, blunt snout bream fed an optimal feeding ration displayed lower SOD and CAT activities than the feed restricted groups (Li et al.,</w:t>
      </w:r>
      <w:r w:rsidRPr="00771437">
        <w:rPr>
          <w:rFonts w:ascii="Times New Roman" w:hAnsi="Times New Roman" w:cs="Times New Roman"/>
          <w:i/>
          <w:sz w:val="24"/>
        </w:rPr>
        <w:t xml:space="preserve"> </w:t>
      </w:r>
      <w:r w:rsidRPr="00771437">
        <w:rPr>
          <w:rFonts w:ascii="Times New Roman" w:hAnsi="Times New Roman" w:cs="Times New Roman"/>
          <w:sz w:val="24"/>
        </w:rPr>
        <w:t>2014). Another study in rohu found increased SOD and CAT activities in 2 &amp; 3 days starved groups, due to oxidative stress, compared to regularly fed fish (Yengkokpam et al.,</w:t>
      </w:r>
      <w:r w:rsidRPr="00771437">
        <w:rPr>
          <w:rFonts w:ascii="Times New Roman" w:hAnsi="Times New Roman" w:cs="Times New Roman"/>
          <w:i/>
          <w:sz w:val="24"/>
        </w:rPr>
        <w:t xml:space="preserve"> </w:t>
      </w:r>
      <w:r w:rsidRPr="00771437">
        <w:rPr>
          <w:rFonts w:ascii="Times New Roman" w:hAnsi="Times New Roman" w:cs="Times New Roman"/>
          <w:sz w:val="24"/>
        </w:rPr>
        <w:t xml:space="preserve">2013). Therefore, the availability of a lower quantity of </w:t>
      </w:r>
      <w:r w:rsidRPr="00771437">
        <w:rPr>
          <w:rFonts w:ascii="Times New Roman" w:hAnsi="Times New Roman" w:cs="Times New Roman"/>
          <w:sz w:val="24"/>
        </w:rPr>
        <w:lastRenderedPageBreak/>
        <w:t>oxidative compounds under the optimal feeding, re-alimentation phase, could be the major reason for the reduction in anti-oxidant enzymes during the CG phase.</w:t>
      </w:r>
    </w:p>
    <w:p w14:paraId="05621A2B" w14:textId="77777777" w:rsidR="00E67E1B" w:rsidRDefault="00E67E1B" w:rsidP="00E67E1B">
      <w:pPr>
        <w:spacing w:line="360" w:lineRule="auto"/>
        <w:jc w:val="both"/>
        <w:rPr>
          <w:rFonts w:ascii="Times New Roman" w:hAnsi="Times New Roman" w:cs="Times New Roman"/>
          <w:sz w:val="24"/>
        </w:rPr>
      </w:pPr>
      <w:r>
        <w:rPr>
          <w:rFonts w:ascii="Times New Roman" w:hAnsi="Times New Roman" w:cs="Times New Roman"/>
          <w:b/>
          <w:bCs/>
          <w:i/>
          <w:iCs/>
          <w:noProof/>
          <w:sz w:val="24"/>
        </w:rPr>
        <w:t xml:space="preserve">Lysozyme </w:t>
      </w:r>
      <w:r w:rsidRPr="00330169">
        <w:rPr>
          <w:rFonts w:ascii="Times New Roman" w:hAnsi="Times New Roman" w:cs="Times New Roman"/>
          <w:b/>
          <w:bCs/>
          <w:i/>
          <w:iCs/>
          <w:noProof/>
          <w:sz w:val="24"/>
        </w:rPr>
        <w:t>activity in post-stunted fish</w:t>
      </w:r>
      <w:r w:rsidRPr="00771437">
        <w:rPr>
          <w:rFonts w:ascii="Times New Roman" w:hAnsi="Times New Roman" w:cs="Times New Roman"/>
          <w:sz w:val="24"/>
        </w:rPr>
        <w:t xml:space="preserve"> </w:t>
      </w:r>
    </w:p>
    <w:p w14:paraId="1F92A124" w14:textId="77777777" w:rsidR="00E67E1B" w:rsidRPr="00771437" w:rsidRDefault="00E67E1B" w:rsidP="00E67E1B">
      <w:pPr>
        <w:spacing w:line="360" w:lineRule="auto"/>
        <w:ind w:firstLine="720"/>
        <w:jc w:val="both"/>
        <w:rPr>
          <w:rFonts w:ascii="Times New Roman" w:hAnsi="Times New Roman" w:cs="Times New Roman"/>
          <w:noProof/>
          <w:sz w:val="24"/>
        </w:rPr>
      </w:pPr>
      <w:r w:rsidRPr="00771437">
        <w:rPr>
          <w:rFonts w:ascii="Times New Roman" w:hAnsi="Times New Roman" w:cs="Times New Roman"/>
          <w:sz w:val="24"/>
        </w:rPr>
        <w:t xml:space="preserve">Fish possess an innate immune system that defends them against the microbial pathogen invasion. Among the various innate immune parameters, lysozyme, </w:t>
      </w:r>
      <w:r w:rsidRPr="00771437">
        <w:rPr>
          <w:rFonts w:ascii="Times New Roman" w:hAnsi="Times New Roman" w:cs="Times New Roman"/>
          <w:noProof/>
          <w:sz w:val="24"/>
        </w:rPr>
        <w:t xml:space="preserve">a cell wall breaking enzyme of humoral immune response, is commonly used to determine the immune status of fish in various </w:t>
      </w:r>
      <w:r w:rsidRPr="00771437">
        <w:rPr>
          <w:rFonts w:ascii="Times New Roman" w:hAnsi="Times New Roman" w:cs="Times New Roman"/>
          <w:sz w:val="24"/>
        </w:rPr>
        <w:t xml:space="preserve">nutrition-based research experiments, as it has potential </w:t>
      </w:r>
      <w:r w:rsidRPr="00771437">
        <w:rPr>
          <w:rFonts w:ascii="Times New Roman" w:hAnsi="Times New Roman" w:cs="Times New Roman"/>
          <w:noProof/>
          <w:sz w:val="24"/>
        </w:rPr>
        <w:t xml:space="preserve">antibacterial and antiviral properties and is distributed along the skin mucus, </w:t>
      </w:r>
      <w:r w:rsidRPr="00771437">
        <w:rPr>
          <w:rFonts w:ascii="Times New Roman" w:hAnsi="Times New Roman" w:cs="Times New Roman"/>
          <w:sz w:val="24"/>
        </w:rPr>
        <w:t xml:space="preserve">gills, digestive tract and blood (Alexander and Ingram, 1992; </w:t>
      </w:r>
      <w:r w:rsidRPr="00771437">
        <w:rPr>
          <w:rFonts w:ascii="Times New Roman" w:hAnsi="Times New Roman" w:cs="Times New Roman"/>
          <w:noProof/>
          <w:sz w:val="24"/>
        </w:rPr>
        <w:t xml:space="preserve">Jiang et al., 2008; </w:t>
      </w:r>
      <w:r w:rsidRPr="00771437">
        <w:rPr>
          <w:rFonts w:ascii="Times New Roman" w:hAnsi="Times New Roman" w:cs="Times New Roman"/>
          <w:sz w:val="24"/>
        </w:rPr>
        <w:t xml:space="preserve">Kiron, 2012). </w:t>
      </w:r>
      <w:r w:rsidRPr="00771437">
        <w:rPr>
          <w:rFonts w:ascii="Times New Roman" w:hAnsi="Times New Roman" w:cs="Times New Roman"/>
          <w:noProof/>
          <w:sz w:val="24"/>
        </w:rPr>
        <w:t>In captive conditions, such as aquaculture practices, where fish are held in a limited area of access for a considerable duration, fish health conditions completely depend on what fish consumes or what kind of feed is used for rearing. The shift from the anabolic to the catabolic phase upon commencement of feeding increases nutrient availability, which improves the immune response of re-alimented fish compared to that of starved fish. In many cases, the re-alimented fish displayed a better immunological profile than normally fed fish. A study in rohu revealed that, supplementing protein rich diet to the 3-week starved rohu singnificanlty improves its lysozyme activity in re-alimentation phase (</w:t>
      </w:r>
      <w:r w:rsidRPr="00771437">
        <w:rPr>
          <w:rFonts w:ascii="Times New Roman" w:hAnsi="Times New Roman" w:cs="Times New Roman"/>
          <w:sz w:val="24"/>
        </w:rPr>
        <w:t>Yengkokpam et al., 2016</w:t>
      </w:r>
      <w:r w:rsidRPr="00771437">
        <w:rPr>
          <w:rFonts w:ascii="Times New Roman" w:hAnsi="Times New Roman" w:cs="Times New Roman"/>
          <w:noProof/>
          <w:sz w:val="24"/>
        </w:rPr>
        <w:t>). Contrary to this, a 14-day starved red porgy displayed a recovering trend of lysozyme activity from starvation in the re-feeding phase, but did not show any significant improvement than the normally fed fish (</w:t>
      </w:r>
      <w:r w:rsidRPr="00771437">
        <w:rPr>
          <w:rFonts w:ascii="Times New Roman" w:hAnsi="Times New Roman" w:cs="Times New Roman"/>
          <w:sz w:val="24"/>
        </w:rPr>
        <w:t>Caruso et al., 2012</w:t>
      </w:r>
      <w:r w:rsidRPr="00771437">
        <w:rPr>
          <w:rFonts w:ascii="Times New Roman" w:hAnsi="Times New Roman" w:cs="Times New Roman"/>
          <w:noProof/>
          <w:sz w:val="24"/>
        </w:rPr>
        <w:t xml:space="preserve">). </w:t>
      </w:r>
    </w:p>
    <w:p w14:paraId="573C9A6C" w14:textId="77777777" w:rsidR="00E67E1B" w:rsidRDefault="00E67E1B" w:rsidP="00E67E1B">
      <w:pPr>
        <w:spacing w:line="360" w:lineRule="auto"/>
        <w:jc w:val="both"/>
        <w:rPr>
          <w:rFonts w:ascii="Times New Roman" w:hAnsi="Times New Roman" w:cs="Times New Roman"/>
          <w:sz w:val="24"/>
        </w:rPr>
      </w:pPr>
      <w:r>
        <w:rPr>
          <w:rFonts w:ascii="Times New Roman" w:hAnsi="Times New Roman" w:cs="Times New Roman"/>
          <w:b/>
          <w:bCs/>
          <w:i/>
          <w:iCs/>
          <w:noProof/>
          <w:sz w:val="24"/>
        </w:rPr>
        <w:t xml:space="preserve">Myeloperoxidase </w:t>
      </w:r>
      <w:r w:rsidRPr="00330169">
        <w:rPr>
          <w:rFonts w:ascii="Times New Roman" w:hAnsi="Times New Roman" w:cs="Times New Roman"/>
          <w:b/>
          <w:bCs/>
          <w:i/>
          <w:iCs/>
          <w:noProof/>
          <w:sz w:val="24"/>
        </w:rPr>
        <w:t>activity in post-stunted fish</w:t>
      </w:r>
      <w:r w:rsidRPr="00771437">
        <w:rPr>
          <w:rFonts w:ascii="Times New Roman" w:hAnsi="Times New Roman" w:cs="Times New Roman"/>
          <w:sz w:val="24"/>
        </w:rPr>
        <w:t xml:space="preserve"> </w:t>
      </w:r>
    </w:p>
    <w:p w14:paraId="4AFD11DA" w14:textId="77777777" w:rsidR="00E67E1B" w:rsidRPr="00771437" w:rsidRDefault="00E67E1B" w:rsidP="00E67E1B">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Myeloperoxidase in fish, a non-specific immunity possessed by neutrophils, kills bacteria by halogenating the cell walls of the pathogen in the presence of halide and hydrogen peroxidase (Alcorn </w:t>
      </w:r>
      <w:r w:rsidRPr="00771437">
        <w:rPr>
          <w:rFonts w:ascii="Times New Roman" w:hAnsi="Times New Roman" w:cs="Times New Roman"/>
          <w:iCs/>
          <w:sz w:val="24"/>
        </w:rPr>
        <w:t>et al.,</w:t>
      </w:r>
      <w:r w:rsidRPr="00771437">
        <w:rPr>
          <w:rFonts w:ascii="Times New Roman" w:hAnsi="Times New Roman" w:cs="Times New Roman"/>
          <w:sz w:val="24"/>
        </w:rPr>
        <w:t xml:space="preserve"> 2003; Uribe et al., 2011). Elevated activity of myeloperoxidase in fish is widely regarded as a strong immune response (Sakai, 1999). A study conducted by Biju (2014) found a better immune response in stunted rohu yearlings, with increased myeloperoxidase activity, when reared under normal pond conditions (post-stunting) than in normal yearlings. In contrast, blunt snout bream juveniles show reduced MPO activity after hypoxia (oxygen-deficient stress condition) (Li </w:t>
      </w:r>
      <w:r w:rsidRPr="00771437">
        <w:rPr>
          <w:rFonts w:ascii="Times New Roman" w:hAnsi="Times New Roman" w:cs="Times New Roman"/>
          <w:iCs/>
          <w:sz w:val="24"/>
        </w:rPr>
        <w:t>et al.</w:t>
      </w:r>
      <w:r w:rsidRPr="00771437">
        <w:rPr>
          <w:rFonts w:ascii="Times New Roman" w:hAnsi="Times New Roman" w:cs="Times New Roman"/>
          <w:sz w:val="24"/>
        </w:rPr>
        <w:t>, 2016). Similarly, milkfish stunted for 4 months did not show any improvement in lysosome and MPO activities in the post-stunting phase (Lingam et al.</w:t>
      </w:r>
      <w:r w:rsidRPr="00771437">
        <w:rPr>
          <w:rFonts w:ascii="Times New Roman" w:hAnsi="Times New Roman" w:cs="Times New Roman"/>
          <w:i/>
          <w:iCs/>
          <w:sz w:val="24"/>
        </w:rPr>
        <w:t>,</w:t>
      </w:r>
      <w:r w:rsidRPr="00771437">
        <w:rPr>
          <w:rFonts w:ascii="Times New Roman" w:hAnsi="Times New Roman" w:cs="Times New Roman"/>
          <w:sz w:val="24"/>
        </w:rPr>
        <w:t xml:space="preserve"> 2019a). The same study reported immune fatigue in the post-stunting phase, when fish were stunted for a longer duration (12 months). Likewise, when </w:t>
      </w:r>
      <w:r w:rsidRPr="00771437">
        <w:rPr>
          <w:rFonts w:ascii="Times New Roman" w:hAnsi="Times New Roman" w:cs="Times New Roman"/>
          <w:i/>
          <w:iCs/>
          <w:sz w:val="24"/>
        </w:rPr>
        <w:t>P</w:t>
      </w:r>
      <w:r w:rsidRPr="00771437">
        <w:rPr>
          <w:rFonts w:ascii="Times New Roman" w:hAnsi="Times New Roman" w:cs="Times New Roman"/>
          <w:i/>
          <w:sz w:val="24"/>
        </w:rPr>
        <w:t xml:space="preserve">enaeus </w:t>
      </w:r>
      <w:r w:rsidRPr="00771437">
        <w:rPr>
          <w:rFonts w:ascii="Times New Roman" w:hAnsi="Times New Roman" w:cs="Times New Roman"/>
          <w:i/>
          <w:sz w:val="24"/>
        </w:rPr>
        <w:lastRenderedPageBreak/>
        <w:t>vannamei</w:t>
      </w:r>
      <w:r w:rsidRPr="00771437">
        <w:rPr>
          <w:rFonts w:ascii="Times New Roman" w:hAnsi="Times New Roman" w:cs="Times New Roman"/>
          <w:sz w:val="24"/>
        </w:rPr>
        <w:t xml:space="preserve"> was starved for short duration, its immunity was successfully restored, however, long-term starved shrimp were unable to restore their immunity (Lin et al., 2012).</w:t>
      </w:r>
    </w:p>
    <w:p w14:paraId="69A2B242" w14:textId="77777777" w:rsidR="00E67E1B" w:rsidRDefault="00E67E1B" w:rsidP="00E67E1B">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Stunned fish exhibit a better immune response when fed with an appropriate feed and an optimal feeding regime, which resulted in a better health condition (Kiron, 2012).  Costas </w:t>
      </w:r>
      <w:r w:rsidRPr="00771437">
        <w:rPr>
          <w:rFonts w:ascii="Times New Roman" w:hAnsi="Times New Roman" w:cs="Times New Roman"/>
          <w:iCs/>
          <w:sz w:val="24"/>
        </w:rPr>
        <w:t>et al.</w:t>
      </w:r>
      <w:r w:rsidRPr="00771437">
        <w:rPr>
          <w:rFonts w:ascii="Times New Roman" w:hAnsi="Times New Roman" w:cs="Times New Roman"/>
          <w:sz w:val="24"/>
        </w:rPr>
        <w:t xml:space="preserve"> (2011) stated that fish, subjected to stressful conditions, had a better immune profile than normal fish. In the re-alimentation phase, the availability of better nutrition in the form of highly nutritious supplementary feed aids in the proper functioning of the immune system (Kiron, 2012). Basically, feed quality and quantity affect the innate and specific immune responses of fish (Magnadottir, 2006). Similarly, the commencement of optimal feeding for stunted fish improves the energy availability for physiological processes leading to increased immune cells and production of cellular components. Therefore, dietary modulation such as feed restriction, could beneficially affect the immune system of fish during grow-out practices. Although various studies have been conducted out on the immune response of fish during re-alimentation, further studies must be done to get a better understanding of the compensatory growth effect on the fish immune system (Eslamloo </w:t>
      </w:r>
      <w:r w:rsidRPr="00771437">
        <w:rPr>
          <w:rFonts w:ascii="Times New Roman" w:hAnsi="Times New Roman" w:cs="Times New Roman"/>
          <w:iCs/>
          <w:sz w:val="24"/>
        </w:rPr>
        <w:t>et al.</w:t>
      </w:r>
      <w:r w:rsidRPr="00771437">
        <w:rPr>
          <w:rFonts w:ascii="Times New Roman" w:hAnsi="Times New Roman" w:cs="Times New Roman"/>
          <w:sz w:val="24"/>
        </w:rPr>
        <w:t xml:space="preserve">, 2017; Philip </w:t>
      </w:r>
      <w:r w:rsidRPr="00771437">
        <w:rPr>
          <w:rFonts w:ascii="Times New Roman" w:hAnsi="Times New Roman" w:cs="Times New Roman"/>
          <w:iCs/>
          <w:sz w:val="24"/>
        </w:rPr>
        <w:t>et al.</w:t>
      </w:r>
      <w:r w:rsidRPr="00771437">
        <w:rPr>
          <w:rFonts w:ascii="Times New Roman" w:hAnsi="Times New Roman" w:cs="Times New Roman"/>
          <w:sz w:val="24"/>
        </w:rPr>
        <w:t>, 2018).</w:t>
      </w:r>
    </w:p>
    <w:p w14:paraId="308D389D" w14:textId="77777777" w:rsidR="00E67E1B" w:rsidRPr="00F517C0" w:rsidRDefault="00E67E1B" w:rsidP="00E67E1B">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 </w:t>
      </w:r>
      <w:r w:rsidRPr="00F517C0">
        <w:rPr>
          <w:rFonts w:ascii="Times New Roman" w:hAnsi="Times New Roman" w:cs="Times New Roman"/>
          <w:sz w:val="24"/>
        </w:rPr>
        <w:t xml:space="preserve">growing body of literature </w:t>
      </w:r>
      <w:r>
        <w:rPr>
          <w:rFonts w:ascii="Times New Roman" w:hAnsi="Times New Roman" w:cs="Times New Roman"/>
          <w:sz w:val="24"/>
        </w:rPr>
        <w:t xml:space="preserve">recommend that the </w:t>
      </w:r>
      <w:r w:rsidRPr="00B72740">
        <w:rPr>
          <w:rFonts w:ascii="Times New Roman" w:hAnsi="Times New Roman" w:cs="Times New Roman"/>
          <w:sz w:val="24"/>
        </w:rPr>
        <w:t>immune and antioxidant responses of post-stunted fish play a crucial role in their recovery and ov</w:t>
      </w:r>
      <w:r>
        <w:rPr>
          <w:rFonts w:ascii="Times New Roman" w:hAnsi="Times New Roman" w:cs="Times New Roman"/>
          <w:sz w:val="24"/>
        </w:rPr>
        <w:t>erall physiological well-being. R</w:t>
      </w:r>
      <w:r w:rsidRPr="00F517C0">
        <w:rPr>
          <w:rFonts w:ascii="Times New Roman" w:hAnsi="Times New Roman" w:cs="Times New Roman"/>
          <w:sz w:val="24"/>
        </w:rPr>
        <w:t xml:space="preserve">ecent </w:t>
      </w:r>
      <w:r>
        <w:rPr>
          <w:rFonts w:ascii="Times New Roman" w:hAnsi="Times New Roman" w:cs="Times New Roman"/>
          <w:sz w:val="24"/>
        </w:rPr>
        <w:t>research</w:t>
      </w:r>
      <w:r w:rsidRPr="00F517C0">
        <w:rPr>
          <w:rFonts w:ascii="Times New Roman" w:hAnsi="Times New Roman" w:cs="Times New Roman"/>
          <w:sz w:val="24"/>
        </w:rPr>
        <w:t xml:space="preserve"> reveals </w:t>
      </w:r>
      <w:r>
        <w:rPr>
          <w:rFonts w:ascii="Times New Roman" w:hAnsi="Times New Roman" w:cs="Times New Roman"/>
          <w:sz w:val="24"/>
        </w:rPr>
        <w:t>that s</w:t>
      </w:r>
      <w:r w:rsidRPr="00B72740">
        <w:rPr>
          <w:rFonts w:ascii="Times New Roman" w:hAnsi="Times New Roman" w:cs="Times New Roman"/>
          <w:sz w:val="24"/>
        </w:rPr>
        <w:t>tunted fish exhibit remarkable phenotypic flexibility, allowing them to restore immune functions such as respiratory burst activity, superoxide dismutase (SOD), catalase (CAT), lysozyme, and myeloperoxidase (MPO) activities during the re-alimentation phase. These responses are primarily influenced by the shift from the catabolic to the anabolic state upon resumption of feeding, which enhances pathogen defense mechanisms, restores oxidative balance, and improves overall immune function.</w:t>
      </w:r>
      <w:r>
        <w:rPr>
          <w:rFonts w:ascii="Times New Roman" w:hAnsi="Times New Roman" w:cs="Times New Roman"/>
          <w:sz w:val="24"/>
        </w:rPr>
        <w:t xml:space="preserve"> </w:t>
      </w:r>
      <w:r w:rsidRPr="00F517C0">
        <w:rPr>
          <w:rFonts w:ascii="Times New Roman" w:hAnsi="Times New Roman" w:cs="Times New Roman"/>
          <w:sz w:val="24"/>
        </w:rPr>
        <w:t>While short-term stunting followed by optimal feeding can enhance immune resilience, prolonged stunting may lead to immune fatigue and reduced recovery potential. The findings highlight the importance of dietary modulation and appropriate feeding strategies in aquaculture to optimize the health and immune status of stunted fish. Future research should focus on understanding the long-term implications of compensatory growth on immune function and identifying optimal feeding protocols that ensure the sustainable and efficient recovery of post-stunted fish in commercial aquaculture practices.</w:t>
      </w:r>
    </w:p>
    <w:p w14:paraId="1EA59AFE" w14:textId="10412E91" w:rsidR="00E93D77" w:rsidRDefault="003E0F78" w:rsidP="00A4412B">
      <w:pPr>
        <w:spacing w:line="360" w:lineRule="auto"/>
        <w:jc w:val="center"/>
        <w:rPr>
          <w:rFonts w:ascii="Times New Roman" w:hAnsi="Times New Roman" w:cs="Times New Roman"/>
          <w:b/>
          <w:iCs/>
          <w:noProof/>
          <w:sz w:val="24"/>
        </w:rPr>
      </w:pPr>
      <w:r>
        <w:rPr>
          <w:rFonts w:ascii="Times New Roman" w:hAnsi="Times New Roman" w:cs="Times New Roman"/>
          <w:b/>
          <w:iCs/>
          <w:noProof/>
          <w:sz w:val="24"/>
        </w:rPr>
        <w:t xml:space="preserve">12. </w:t>
      </w:r>
      <w:r w:rsidRPr="003E0F78">
        <w:rPr>
          <w:rFonts w:ascii="Times New Roman" w:hAnsi="Times New Roman" w:cs="Times New Roman"/>
          <w:b/>
          <w:iCs/>
          <w:noProof/>
          <w:sz w:val="24"/>
        </w:rPr>
        <w:t xml:space="preserve">DIGESTIVE ENZYME ACTIVITIES OF STUNTED FISH IN </w:t>
      </w:r>
      <w:r w:rsidR="00C37BF3">
        <w:rPr>
          <w:rFonts w:ascii="Times New Roman" w:hAnsi="Times New Roman" w:cs="Times New Roman"/>
          <w:b/>
          <w:sz w:val="24"/>
        </w:rPr>
        <w:t>POST-STUNTING</w:t>
      </w:r>
      <w:r w:rsidR="00C37BF3" w:rsidRPr="003C027E">
        <w:rPr>
          <w:rFonts w:ascii="Times New Roman" w:hAnsi="Times New Roman" w:cs="Times New Roman"/>
          <w:b/>
          <w:sz w:val="24"/>
        </w:rPr>
        <w:t xml:space="preserve"> PHASE</w:t>
      </w:r>
    </w:p>
    <w:p w14:paraId="1644F421" w14:textId="5C71274E" w:rsidR="002D304D" w:rsidRPr="002D304D" w:rsidRDefault="002D304D" w:rsidP="002D304D">
      <w:pPr>
        <w:spacing w:line="360" w:lineRule="auto"/>
        <w:jc w:val="both"/>
        <w:rPr>
          <w:rFonts w:ascii="Times New Roman" w:hAnsi="Times New Roman" w:cs="Times New Roman"/>
          <w:b/>
          <w:bCs/>
          <w:i/>
          <w:iCs/>
          <w:sz w:val="24"/>
        </w:rPr>
      </w:pPr>
      <w:r w:rsidRPr="002D304D">
        <w:rPr>
          <w:rFonts w:ascii="Times New Roman" w:hAnsi="Times New Roman" w:cs="Times New Roman"/>
          <w:b/>
          <w:bCs/>
          <w:i/>
          <w:iCs/>
          <w:sz w:val="24"/>
        </w:rPr>
        <w:lastRenderedPageBreak/>
        <w:t>Introduction</w:t>
      </w:r>
    </w:p>
    <w:p w14:paraId="39924AFE" w14:textId="77777777" w:rsidR="006B7799"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Digestion, a key metabolic process, controls the nutrients available for all biological functions and is controlled by digestive enzymes (Gisbert </w:t>
      </w:r>
      <w:r w:rsidRPr="00771437">
        <w:rPr>
          <w:rFonts w:ascii="Times New Roman" w:hAnsi="Times New Roman" w:cs="Times New Roman"/>
          <w:iCs/>
          <w:sz w:val="24"/>
        </w:rPr>
        <w:t>et al.,</w:t>
      </w:r>
      <w:r w:rsidRPr="00771437">
        <w:rPr>
          <w:rFonts w:ascii="Times New Roman" w:hAnsi="Times New Roman" w:cs="Times New Roman"/>
          <w:sz w:val="24"/>
        </w:rPr>
        <w:t xml:space="preserve"> 2009; Abolfathi </w:t>
      </w:r>
      <w:r w:rsidRPr="00771437">
        <w:rPr>
          <w:rFonts w:ascii="Times New Roman" w:hAnsi="Times New Roman" w:cs="Times New Roman"/>
          <w:iCs/>
          <w:sz w:val="24"/>
        </w:rPr>
        <w:t>et al.</w:t>
      </w:r>
      <w:r w:rsidRPr="00771437">
        <w:rPr>
          <w:rFonts w:ascii="Times New Roman" w:hAnsi="Times New Roman" w:cs="Times New Roman"/>
          <w:sz w:val="24"/>
        </w:rPr>
        <w:t xml:space="preserve">, 2012). Therefore, digestive enzyme profiling aids in forecasting the ability of fish to use different nutrients in feed (Hofer and Kock, 1989). Starvation, a stunting phenomenon, causes a reduction in digestive enzyme activity that is restored when feeding resumes after a period of feed restriction (Krogdahl and BakkeMcKellep, 2005; Yengkokpam et al., 2013). </w:t>
      </w:r>
    </w:p>
    <w:p w14:paraId="771A9713" w14:textId="662CCD97" w:rsidR="006B7799" w:rsidRPr="00393F95" w:rsidRDefault="006B7799" w:rsidP="006B7799">
      <w:pPr>
        <w:spacing w:line="360" w:lineRule="auto"/>
        <w:jc w:val="both"/>
        <w:rPr>
          <w:rFonts w:ascii="Times New Roman" w:hAnsi="Times New Roman" w:cs="Times New Roman"/>
          <w:b/>
          <w:bCs/>
          <w:i/>
          <w:iCs/>
          <w:sz w:val="24"/>
        </w:rPr>
      </w:pPr>
      <w:r w:rsidRPr="00393F95">
        <w:rPr>
          <w:rFonts w:ascii="Times New Roman" w:hAnsi="Times New Roman" w:cs="Times New Roman"/>
          <w:b/>
          <w:bCs/>
          <w:i/>
          <w:iCs/>
          <w:sz w:val="24"/>
        </w:rPr>
        <w:t xml:space="preserve">Digestive enzyme changes </w:t>
      </w:r>
      <w:r w:rsidR="00393F95" w:rsidRPr="00393F95">
        <w:rPr>
          <w:rFonts w:ascii="Times New Roman" w:hAnsi="Times New Roman" w:cs="Times New Roman"/>
          <w:b/>
          <w:bCs/>
          <w:i/>
          <w:iCs/>
          <w:sz w:val="24"/>
        </w:rPr>
        <w:t>in post-stunted fish</w:t>
      </w:r>
    </w:p>
    <w:p w14:paraId="5237C93B" w14:textId="1C2BD1B8"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Fish that undergo a compensatory growth phase display </w:t>
      </w:r>
      <w:r w:rsidR="00565D01">
        <w:rPr>
          <w:rFonts w:ascii="Times New Roman" w:hAnsi="Times New Roman" w:cs="Times New Roman"/>
          <w:sz w:val="24"/>
        </w:rPr>
        <w:t xml:space="preserve">an </w:t>
      </w:r>
      <w:r w:rsidRPr="00771437">
        <w:rPr>
          <w:rFonts w:ascii="Times New Roman" w:hAnsi="Times New Roman" w:cs="Times New Roman"/>
          <w:sz w:val="24"/>
        </w:rPr>
        <w:t>elevated synthesis of digestive enzymes</w:t>
      </w:r>
      <w:r w:rsidR="00565D01">
        <w:rPr>
          <w:rFonts w:ascii="Times New Roman" w:hAnsi="Times New Roman" w:cs="Times New Roman"/>
          <w:sz w:val="24"/>
        </w:rPr>
        <w:t>,</w:t>
      </w:r>
      <w:r w:rsidRPr="00771437">
        <w:rPr>
          <w:rFonts w:ascii="Times New Roman" w:hAnsi="Times New Roman" w:cs="Times New Roman"/>
          <w:sz w:val="24"/>
        </w:rPr>
        <w:t xml:space="preserve"> which thus improve their digestive capacity (Belanger et al., 2002). Similarly, Furne et al. (2008) mentioned that fish recovering from extended starvation showed elevated digestive enzyme activity, to digest nutrients in the feed. In the re-feeding phase, the increased availability of nutrients to the intestinal lumen helps in rapid restoration or regeneration of atrophied intestine of stunted fish (Krogdhal and Bakke-McKellep, 2005; Abolfathi et al., 2012) which, on the other side, supports the faster recovery of digestive enzymes activity. </w:t>
      </w:r>
    </w:p>
    <w:p w14:paraId="412FB6CC" w14:textId="67B31A5A"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Kohla et al. (1992) reported a drastic increase in amylase (110 to 150%) and trypsin (250-600%) during re-feeding stage in </w:t>
      </w:r>
      <w:r w:rsidRPr="00771437">
        <w:rPr>
          <w:rFonts w:ascii="Times New Roman" w:hAnsi="Times New Roman" w:cs="Times New Roman"/>
          <w:i/>
          <w:iCs/>
          <w:sz w:val="24"/>
        </w:rPr>
        <w:t>Colossoma macropomum</w:t>
      </w:r>
      <w:r w:rsidRPr="00771437">
        <w:rPr>
          <w:rFonts w:ascii="Times New Roman" w:hAnsi="Times New Roman" w:cs="Times New Roman"/>
          <w:sz w:val="24"/>
        </w:rPr>
        <w:t xml:space="preserve"> subjected to 7 weeks of feed starvation.</w:t>
      </w:r>
      <w:r w:rsidRPr="00771437">
        <w:t xml:space="preserve"> </w:t>
      </w:r>
      <w:r w:rsidRPr="00771437">
        <w:rPr>
          <w:rFonts w:ascii="Times New Roman" w:hAnsi="Times New Roman" w:cs="Times New Roman"/>
          <w:sz w:val="24"/>
        </w:rPr>
        <w:t xml:space="preserve">Abolfathi et al. (2012) obtained a similar outcome, as juvenile roaches </w:t>
      </w:r>
      <w:r w:rsidR="00565D01" w:rsidRPr="00BB1203">
        <w:rPr>
          <w:rFonts w:ascii="Times New Roman" w:eastAsia="Calibri" w:hAnsi="Times New Roman" w:cs="Times New Roman"/>
          <w:sz w:val="24"/>
        </w:rPr>
        <w:t>(</w:t>
      </w:r>
      <w:r w:rsidR="00565D01" w:rsidRPr="00BB1203">
        <w:rPr>
          <w:rFonts w:ascii="Times New Roman" w:eastAsia="Calibri" w:hAnsi="Times New Roman" w:cs="Times New Roman"/>
          <w:i/>
          <w:sz w:val="24"/>
        </w:rPr>
        <w:t>Rutilus rutilus caspicus</w:t>
      </w:r>
      <w:r w:rsidR="00565D01" w:rsidRPr="00BB1203">
        <w:rPr>
          <w:rFonts w:ascii="Times New Roman" w:eastAsia="Calibri" w:hAnsi="Times New Roman" w:cs="Times New Roman"/>
          <w:sz w:val="24"/>
        </w:rPr>
        <w:t>)</w:t>
      </w:r>
      <w:r w:rsidR="00565D01">
        <w:rPr>
          <w:rFonts w:ascii="Times New Roman" w:eastAsia="Calibri" w:hAnsi="Times New Roman" w:cs="Times New Roman"/>
          <w:sz w:val="24"/>
        </w:rPr>
        <w:t xml:space="preserve"> </w:t>
      </w:r>
      <w:r w:rsidRPr="00771437">
        <w:rPr>
          <w:rFonts w:ascii="Times New Roman" w:hAnsi="Times New Roman" w:cs="Times New Roman"/>
          <w:sz w:val="24"/>
        </w:rPr>
        <w:t xml:space="preserve">displayed increased amylase activity during the re-feeding stage. Previous reports have suggested that </w:t>
      </w:r>
      <w:r w:rsidR="00565D01">
        <w:rPr>
          <w:rFonts w:ascii="Times New Roman" w:eastAsia="Calibri" w:hAnsi="Times New Roman" w:cs="Times New Roman"/>
          <w:sz w:val="24"/>
        </w:rPr>
        <w:t>c</w:t>
      </w:r>
      <w:r w:rsidR="00565D01" w:rsidRPr="00BB1203">
        <w:rPr>
          <w:rFonts w:ascii="Times New Roman" w:eastAsia="Calibri" w:hAnsi="Times New Roman" w:cs="Times New Roman"/>
          <w:sz w:val="24"/>
        </w:rPr>
        <w:t>ompensatory Growth (CG)</w:t>
      </w:r>
      <w:r w:rsidRPr="00771437">
        <w:rPr>
          <w:rFonts w:ascii="Times New Roman" w:hAnsi="Times New Roman" w:cs="Times New Roman"/>
          <w:sz w:val="24"/>
        </w:rPr>
        <w:t xml:space="preserve"> in fish occurs due to increased digestive enzyme activity (Imani, 2006; Bolasina et al., 2006; Yengkokpam et al., 2013; Fang et al., 2017; Lingam et al., 2019a). However, elevated digestive enzyme activity was restored or reached a normal level once depleted nutrients were restored by the stunted fish. Among the three major digestive enzymes, lipase was the first to be reinstated, as lipids are the first nutrients to be restored in the fish body (Jobling, 2010). Therefore, increased lipase activity was observed in the initial stages of stunted fish during the re-feeding phase. Similar patterns of lipase activity have been reported in rainbow trout, Japanese flounder larvae and Tongue sole by Imani (2006), Bolasina et al. (2006) and Fang et al. (2017), respectively. </w:t>
      </w:r>
    </w:p>
    <w:p w14:paraId="5D596C45" w14:textId="6719B3F1" w:rsidR="006931B5"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Besides feed availability, the feeding habits of stunted fish also affect the digestive enzyme activity. In general, the protein requirement of omnivorous fish is lower than that of carnivorous fish; therefore, omnivorous and herbivorous fish display higher amylase activity </w:t>
      </w:r>
      <w:r w:rsidRPr="00771437">
        <w:rPr>
          <w:rFonts w:ascii="Times New Roman" w:hAnsi="Times New Roman" w:cs="Times New Roman"/>
          <w:sz w:val="24"/>
        </w:rPr>
        <w:lastRenderedPageBreak/>
        <w:t xml:space="preserve">to digest carbohydrates in their diets (Abolfathi et al., 2012). </w:t>
      </w:r>
      <w:r w:rsidR="00565D01" w:rsidRPr="00BB1203">
        <w:rPr>
          <w:rFonts w:ascii="Times New Roman" w:eastAsia="Calibri" w:hAnsi="Times New Roman" w:cs="Times New Roman"/>
          <w:sz w:val="24"/>
        </w:rPr>
        <w:t xml:space="preserve">Indistinct reports regarding feeding habits' impact on fish's digestive enzyme activity are available. A study using stunted milkfish, an omnivorous fish, found significantly higher protease activity during the re-feeding phase (Lingam et al., 2019a). Similarly, the omnivorous </w:t>
      </w:r>
      <w:r w:rsidR="00565D01" w:rsidRPr="00BB1203">
        <w:rPr>
          <w:rFonts w:ascii="Times New Roman" w:eastAsia="Calibri" w:hAnsi="Times New Roman" w:cs="Times New Roman"/>
          <w:i/>
          <w:iCs/>
          <w:sz w:val="24"/>
        </w:rPr>
        <w:t>Labeo rohita</w:t>
      </w:r>
      <w:r w:rsidR="00565D01" w:rsidRPr="00BB1203">
        <w:rPr>
          <w:rFonts w:ascii="Times New Roman" w:eastAsia="Calibri" w:hAnsi="Times New Roman" w:cs="Times New Roman"/>
          <w:sz w:val="24"/>
        </w:rPr>
        <w:t xml:space="preserve"> displayed increased amylase and protease activities during the refeeding phase (Yengkokpam et al., 2013). Under captive conditions, when a low-protein diet is supplemented, omnivorous fish display higher proteolytic enzyme activity to extract energy from whatever protein is available in their feed (Abolfathi et al., 2012).</w:t>
      </w:r>
    </w:p>
    <w:p w14:paraId="4AFAEBEE" w14:textId="77777777" w:rsidR="006931B5" w:rsidRDefault="006931B5" w:rsidP="007E5D74">
      <w:pPr>
        <w:spacing w:line="360" w:lineRule="auto"/>
        <w:ind w:firstLine="720"/>
        <w:jc w:val="both"/>
        <w:rPr>
          <w:rFonts w:ascii="Times New Roman" w:hAnsi="Times New Roman" w:cs="Times New Roman"/>
          <w:sz w:val="24"/>
        </w:rPr>
      </w:pPr>
    </w:p>
    <w:p w14:paraId="2527B7BF" w14:textId="77777777" w:rsidR="006931B5" w:rsidRDefault="006931B5" w:rsidP="007E5D74">
      <w:pPr>
        <w:spacing w:line="360" w:lineRule="auto"/>
        <w:ind w:firstLine="720"/>
        <w:jc w:val="both"/>
        <w:rPr>
          <w:rFonts w:ascii="Times New Roman" w:hAnsi="Times New Roman" w:cs="Times New Roman"/>
          <w:sz w:val="24"/>
        </w:rPr>
      </w:pPr>
    </w:p>
    <w:p w14:paraId="441B2A78" w14:textId="77777777" w:rsidR="006931B5" w:rsidRDefault="006931B5" w:rsidP="007E5D74">
      <w:pPr>
        <w:spacing w:line="360" w:lineRule="auto"/>
        <w:ind w:firstLine="720"/>
        <w:jc w:val="both"/>
        <w:rPr>
          <w:rFonts w:ascii="Times New Roman" w:hAnsi="Times New Roman" w:cs="Times New Roman"/>
          <w:sz w:val="24"/>
        </w:rPr>
      </w:pPr>
    </w:p>
    <w:p w14:paraId="53E003B8" w14:textId="77777777" w:rsidR="00652F0E" w:rsidRDefault="00652F0E" w:rsidP="007E5D74">
      <w:pPr>
        <w:spacing w:line="360" w:lineRule="auto"/>
        <w:ind w:firstLine="720"/>
        <w:jc w:val="both"/>
        <w:rPr>
          <w:rFonts w:ascii="Times New Roman" w:hAnsi="Times New Roman" w:cs="Times New Roman"/>
          <w:sz w:val="24"/>
        </w:rPr>
      </w:pPr>
    </w:p>
    <w:p w14:paraId="2FAEE738" w14:textId="77777777" w:rsidR="00E16927" w:rsidRDefault="00E16927" w:rsidP="007E5D74">
      <w:pPr>
        <w:spacing w:line="360" w:lineRule="auto"/>
        <w:ind w:firstLine="720"/>
        <w:jc w:val="both"/>
        <w:rPr>
          <w:rFonts w:ascii="Times New Roman" w:hAnsi="Times New Roman" w:cs="Times New Roman"/>
          <w:sz w:val="24"/>
        </w:rPr>
      </w:pPr>
    </w:p>
    <w:p w14:paraId="00C9F9AD" w14:textId="77777777" w:rsidR="00E16927" w:rsidRDefault="00E16927" w:rsidP="007E5D74">
      <w:pPr>
        <w:spacing w:line="360" w:lineRule="auto"/>
        <w:ind w:firstLine="720"/>
        <w:jc w:val="both"/>
        <w:rPr>
          <w:rFonts w:ascii="Times New Roman" w:hAnsi="Times New Roman" w:cs="Times New Roman"/>
          <w:sz w:val="24"/>
        </w:rPr>
      </w:pPr>
    </w:p>
    <w:p w14:paraId="3A99F20B" w14:textId="77777777" w:rsidR="00A4412B" w:rsidRDefault="00A4412B" w:rsidP="007E5D74">
      <w:pPr>
        <w:spacing w:line="360" w:lineRule="auto"/>
        <w:ind w:firstLine="720"/>
        <w:jc w:val="both"/>
        <w:rPr>
          <w:rFonts w:ascii="Times New Roman" w:hAnsi="Times New Roman" w:cs="Times New Roman"/>
          <w:sz w:val="24"/>
        </w:rPr>
      </w:pPr>
    </w:p>
    <w:p w14:paraId="5074D5A9" w14:textId="77777777" w:rsidR="00A4412B" w:rsidRDefault="00A4412B" w:rsidP="007E5D74">
      <w:pPr>
        <w:spacing w:line="360" w:lineRule="auto"/>
        <w:ind w:firstLine="720"/>
        <w:jc w:val="both"/>
        <w:rPr>
          <w:rFonts w:ascii="Times New Roman" w:hAnsi="Times New Roman" w:cs="Times New Roman"/>
          <w:sz w:val="24"/>
        </w:rPr>
      </w:pPr>
    </w:p>
    <w:p w14:paraId="7CFCEA2D" w14:textId="77777777" w:rsidR="00A4412B" w:rsidRDefault="00A4412B" w:rsidP="007E5D74">
      <w:pPr>
        <w:spacing w:line="360" w:lineRule="auto"/>
        <w:ind w:firstLine="720"/>
        <w:jc w:val="both"/>
        <w:rPr>
          <w:rFonts w:ascii="Times New Roman" w:hAnsi="Times New Roman" w:cs="Times New Roman"/>
          <w:sz w:val="24"/>
        </w:rPr>
      </w:pPr>
    </w:p>
    <w:p w14:paraId="52B1FD8E" w14:textId="77777777" w:rsidR="00A4412B" w:rsidRDefault="00A4412B" w:rsidP="007E5D74">
      <w:pPr>
        <w:spacing w:line="360" w:lineRule="auto"/>
        <w:ind w:firstLine="720"/>
        <w:jc w:val="both"/>
        <w:rPr>
          <w:rFonts w:ascii="Times New Roman" w:hAnsi="Times New Roman" w:cs="Times New Roman"/>
          <w:sz w:val="24"/>
        </w:rPr>
      </w:pPr>
    </w:p>
    <w:p w14:paraId="2175D7D0" w14:textId="77777777" w:rsidR="00A4412B" w:rsidRDefault="00A4412B" w:rsidP="007E5D74">
      <w:pPr>
        <w:spacing w:line="360" w:lineRule="auto"/>
        <w:ind w:firstLine="720"/>
        <w:jc w:val="both"/>
        <w:rPr>
          <w:rFonts w:ascii="Times New Roman" w:hAnsi="Times New Roman" w:cs="Times New Roman"/>
          <w:sz w:val="24"/>
        </w:rPr>
      </w:pPr>
    </w:p>
    <w:p w14:paraId="2E24E31B" w14:textId="77777777" w:rsidR="00A4412B" w:rsidRDefault="00A4412B" w:rsidP="007E5D74">
      <w:pPr>
        <w:spacing w:line="360" w:lineRule="auto"/>
        <w:ind w:firstLine="720"/>
        <w:jc w:val="both"/>
        <w:rPr>
          <w:rFonts w:ascii="Times New Roman" w:hAnsi="Times New Roman" w:cs="Times New Roman"/>
          <w:sz w:val="24"/>
        </w:rPr>
      </w:pPr>
    </w:p>
    <w:p w14:paraId="1E033D12" w14:textId="5DF92922" w:rsidR="00E93D77" w:rsidRPr="00771437" w:rsidRDefault="00652F0E" w:rsidP="00A4412B">
      <w:pPr>
        <w:spacing w:line="360" w:lineRule="auto"/>
        <w:jc w:val="center"/>
        <w:rPr>
          <w:rFonts w:ascii="Times New Roman" w:hAnsi="Times New Roman" w:cs="Times New Roman"/>
          <w:b/>
          <w:noProof/>
          <w:sz w:val="24"/>
        </w:rPr>
      </w:pPr>
      <w:r>
        <w:rPr>
          <w:rFonts w:ascii="Times New Roman" w:hAnsi="Times New Roman" w:cs="Times New Roman"/>
          <w:b/>
          <w:noProof/>
          <w:sz w:val="24"/>
        </w:rPr>
        <w:t>1</w:t>
      </w:r>
      <w:r w:rsidR="00E16927">
        <w:rPr>
          <w:rFonts w:ascii="Times New Roman" w:hAnsi="Times New Roman" w:cs="Times New Roman"/>
          <w:b/>
          <w:noProof/>
          <w:sz w:val="24"/>
        </w:rPr>
        <w:t>3</w:t>
      </w:r>
      <w:r w:rsidR="006931B5">
        <w:rPr>
          <w:rFonts w:ascii="Times New Roman" w:hAnsi="Times New Roman" w:cs="Times New Roman"/>
          <w:b/>
          <w:noProof/>
          <w:sz w:val="24"/>
        </w:rPr>
        <w:t xml:space="preserve">. </w:t>
      </w:r>
      <w:r w:rsidR="00E93D77" w:rsidRPr="00771437">
        <w:rPr>
          <w:rFonts w:ascii="Times New Roman" w:hAnsi="Times New Roman" w:cs="Times New Roman"/>
          <w:b/>
          <w:noProof/>
          <w:sz w:val="24"/>
        </w:rPr>
        <w:t xml:space="preserve">NUTRITIONAL QUALITY </w:t>
      </w:r>
      <w:r w:rsidR="00C37BF3">
        <w:rPr>
          <w:rFonts w:ascii="Times New Roman" w:hAnsi="Times New Roman" w:cs="Times New Roman"/>
          <w:b/>
          <w:noProof/>
          <w:sz w:val="24"/>
        </w:rPr>
        <w:t xml:space="preserve">CHANGES IN STUNTED FISH DURING </w:t>
      </w:r>
      <w:r w:rsidR="00C37BF3">
        <w:rPr>
          <w:rFonts w:ascii="Times New Roman" w:hAnsi="Times New Roman" w:cs="Times New Roman"/>
          <w:b/>
          <w:sz w:val="24"/>
        </w:rPr>
        <w:t>POST-STUNTING</w:t>
      </w:r>
      <w:r w:rsidR="00C37BF3" w:rsidRPr="003C027E">
        <w:rPr>
          <w:rFonts w:ascii="Times New Roman" w:hAnsi="Times New Roman" w:cs="Times New Roman"/>
          <w:b/>
          <w:sz w:val="24"/>
        </w:rPr>
        <w:t xml:space="preserve"> PHASE</w:t>
      </w:r>
      <w:r w:rsidR="00E93D77" w:rsidRPr="00771437">
        <w:rPr>
          <w:rFonts w:ascii="Times New Roman" w:hAnsi="Times New Roman" w:cs="Times New Roman"/>
          <w:b/>
          <w:noProof/>
          <w:sz w:val="24"/>
        </w:rPr>
        <w:t xml:space="preserve"> </w:t>
      </w:r>
    </w:p>
    <w:p w14:paraId="7A475FF6" w14:textId="67FC3519" w:rsidR="00D87C09" w:rsidRPr="00D87C09" w:rsidRDefault="00D87C09" w:rsidP="00D87C09">
      <w:pPr>
        <w:spacing w:line="360" w:lineRule="auto"/>
        <w:jc w:val="both"/>
        <w:rPr>
          <w:rFonts w:ascii="Times New Roman" w:hAnsi="Times New Roman" w:cs="Times New Roman"/>
          <w:b/>
          <w:bCs/>
          <w:i/>
          <w:iCs/>
          <w:noProof/>
          <w:sz w:val="24"/>
        </w:rPr>
      </w:pPr>
      <w:r w:rsidRPr="00D87C09">
        <w:rPr>
          <w:rFonts w:ascii="Times New Roman" w:hAnsi="Times New Roman" w:cs="Times New Roman"/>
          <w:b/>
          <w:bCs/>
          <w:i/>
          <w:iCs/>
          <w:noProof/>
          <w:sz w:val="24"/>
        </w:rPr>
        <w:t>Introduction</w:t>
      </w:r>
    </w:p>
    <w:p w14:paraId="7D4AAC62" w14:textId="07F376DB" w:rsidR="00E93D77" w:rsidRPr="00771437" w:rsidRDefault="00CC54A7" w:rsidP="007E5D74">
      <w:pPr>
        <w:spacing w:line="360" w:lineRule="auto"/>
        <w:ind w:firstLine="720"/>
        <w:jc w:val="both"/>
        <w:rPr>
          <w:rFonts w:ascii="Times New Roman" w:hAnsi="Times New Roman" w:cs="Times New Roman"/>
          <w:sz w:val="24"/>
        </w:rPr>
      </w:pPr>
      <w:r>
        <w:rPr>
          <w:rFonts w:ascii="Times New Roman" w:hAnsi="Times New Roman" w:cs="Times New Roman"/>
          <w:noProof/>
          <w:sz w:val="24"/>
        </w:rPr>
        <w:t>N</w:t>
      </w:r>
      <w:r w:rsidR="00E93D77" w:rsidRPr="00771437">
        <w:rPr>
          <w:rFonts w:ascii="Times New Roman" w:hAnsi="Times New Roman" w:cs="Times New Roman"/>
          <w:noProof/>
          <w:sz w:val="24"/>
        </w:rPr>
        <w:t xml:space="preserve">utritionally lower quality fish, stunted fish, display compensatory growth behavior in the re-feeding phase andrapidly reinstate </w:t>
      </w:r>
      <w:r>
        <w:rPr>
          <w:rFonts w:ascii="Times New Roman" w:hAnsi="Times New Roman" w:cs="Times New Roman"/>
          <w:noProof/>
          <w:sz w:val="24"/>
        </w:rPr>
        <w:t>their</w:t>
      </w:r>
      <w:r w:rsidR="00E93D77" w:rsidRPr="00771437">
        <w:rPr>
          <w:rFonts w:ascii="Times New Roman" w:hAnsi="Times New Roman" w:cs="Times New Roman"/>
          <w:noProof/>
          <w:sz w:val="24"/>
        </w:rPr>
        <w:t xml:space="preserve"> depleted nutrients, which increases the nutritional quality of re-alimented fish (Jobling, 2010). In the compensatory growth phase, the re-feeding schedule plays a</w:t>
      </w:r>
      <w:r w:rsidR="00E93D77" w:rsidRPr="00771437">
        <w:rPr>
          <w:rFonts w:ascii="Times New Roman" w:hAnsi="Times New Roman" w:cs="Times New Roman"/>
          <w:sz w:val="24"/>
        </w:rPr>
        <w:t xml:space="preserve"> key role in the nutrient accretion rate and tissue deposition; however, it varies among fish species (Black and Love, 1986). </w:t>
      </w:r>
      <w:r w:rsidR="00E93D77" w:rsidRPr="00771437">
        <w:rPr>
          <w:rFonts w:ascii="Times New Roman" w:hAnsi="Times New Roman" w:cs="Times New Roman"/>
          <w:noProof/>
          <w:sz w:val="24"/>
        </w:rPr>
        <w:t xml:space="preserve">The morphometric changes </w:t>
      </w:r>
      <w:r w:rsidR="00E93D77" w:rsidRPr="00771437">
        <w:rPr>
          <w:rFonts w:ascii="Times New Roman" w:hAnsi="Times New Roman" w:cs="Times New Roman"/>
          <w:noProof/>
          <w:sz w:val="24"/>
        </w:rPr>
        <w:lastRenderedPageBreak/>
        <w:t xml:space="preserve">associated with post-stunted fish lead to various changes in the carcass composition of </w:t>
      </w:r>
      <w:r>
        <w:rPr>
          <w:rFonts w:ascii="Times New Roman" w:hAnsi="Times New Roman" w:cs="Times New Roman"/>
          <w:noProof/>
          <w:sz w:val="24"/>
        </w:rPr>
        <w:t xml:space="preserve">the </w:t>
      </w:r>
      <w:r w:rsidR="00E93D77" w:rsidRPr="00771437">
        <w:rPr>
          <w:rFonts w:ascii="Times New Roman" w:hAnsi="Times New Roman" w:cs="Times New Roman"/>
          <w:noProof/>
          <w:sz w:val="24"/>
        </w:rPr>
        <w:t>fish, which</w:t>
      </w:r>
      <w:r w:rsidR="00372B17">
        <w:rPr>
          <w:rFonts w:ascii="Times New Roman" w:hAnsi="Times New Roman" w:cs="Times New Roman"/>
          <w:noProof/>
          <w:sz w:val="24"/>
        </w:rPr>
        <w:t>,</w:t>
      </w:r>
      <w:r w:rsidR="00E93D77" w:rsidRPr="00771437">
        <w:rPr>
          <w:rFonts w:ascii="Times New Roman" w:hAnsi="Times New Roman" w:cs="Times New Roman"/>
          <w:noProof/>
          <w:sz w:val="24"/>
        </w:rPr>
        <w:t xml:space="preserve"> in turn</w:t>
      </w:r>
      <w:r w:rsidR="00372B17">
        <w:rPr>
          <w:rFonts w:ascii="Times New Roman" w:hAnsi="Times New Roman" w:cs="Times New Roman"/>
          <w:noProof/>
          <w:sz w:val="24"/>
        </w:rPr>
        <w:t>,</w:t>
      </w:r>
      <w:r w:rsidR="00E93D77" w:rsidRPr="00771437">
        <w:rPr>
          <w:rFonts w:ascii="Times New Roman" w:hAnsi="Times New Roman" w:cs="Times New Roman"/>
          <w:noProof/>
          <w:sz w:val="24"/>
        </w:rPr>
        <w:t xml:space="preserve"> alters the</w:t>
      </w:r>
      <w:r w:rsidR="00372B17">
        <w:rPr>
          <w:rFonts w:ascii="Times New Roman" w:hAnsi="Times New Roman" w:cs="Times New Roman"/>
          <w:noProof/>
          <w:sz w:val="24"/>
        </w:rPr>
        <w:t>ir</w:t>
      </w:r>
      <w:r w:rsidR="00E93D77" w:rsidRPr="00771437">
        <w:rPr>
          <w:rFonts w:ascii="Times New Roman" w:hAnsi="Times New Roman" w:cs="Times New Roman"/>
          <w:noProof/>
          <w:sz w:val="24"/>
        </w:rPr>
        <w:t xml:space="preserve"> nutritional quality. In one side, the evolution of modern intensive fish farming practices and the heavy usage of drugs and antibiotics in aquaculture have changed the perception of farmed fish among fish consumers, which has lowered the preference of farmed fish by consumers due to its meat quality</w:t>
      </w:r>
      <w:r w:rsidR="00E93D77" w:rsidRPr="00771437">
        <w:rPr>
          <w:rFonts w:ascii="Times New Roman" w:hAnsi="Times New Roman" w:cs="Times New Roman"/>
          <w:sz w:val="24"/>
        </w:rPr>
        <w:t xml:space="preserve"> (Verbeke et al., 2007; Beveridge et al., 2013). On the other side, fish farmers perceive CG as a vital quality changing tool that can be used in aquaculture to improve farmed fish meat quality (Jobling et al., 1994; Won and Borski, 2013)</w:t>
      </w:r>
      <w:r w:rsidR="00E93D77" w:rsidRPr="00771437">
        <w:rPr>
          <w:rFonts w:ascii="Times New Roman" w:hAnsi="Times New Roman" w:cs="Times New Roman"/>
          <w:noProof/>
          <w:sz w:val="24"/>
        </w:rPr>
        <w:t xml:space="preserve">. </w:t>
      </w:r>
      <w:r w:rsidR="00E93D77" w:rsidRPr="00771437">
        <w:rPr>
          <w:rFonts w:ascii="Times New Roman" w:hAnsi="Times New Roman" w:cs="Times New Roman"/>
          <w:sz w:val="24"/>
        </w:rPr>
        <w:t>Therefore, to determine the meat quality of farmed fish, it is imperative to assess the nutritional quality of harvested farmed fish (Jobling, 1980).</w:t>
      </w:r>
    </w:p>
    <w:p w14:paraId="34C42B6E" w14:textId="77777777" w:rsidR="00E93D77" w:rsidRPr="00771437" w:rsidRDefault="00E93D77" w:rsidP="007E5D74">
      <w:pPr>
        <w:spacing w:line="360" w:lineRule="auto"/>
        <w:jc w:val="both"/>
        <w:rPr>
          <w:rFonts w:ascii="Times New Roman" w:hAnsi="Times New Roman" w:cs="Times New Roman"/>
          <w:b/>
          <w:i/>
          <w:sz w:val="24"/>
        </w:rPr>
      </w:pPr>
      <w:r w:rsidRPr="00771437">
        <w:rPr>
          <w:rFonts w:ascii="Times New Roman" w:hAnsi="Times New Roman" w:cs="Times New Roman"/>
          <w:b/>
          <w:i/>
          <w:sz w:val="24"/>
        </w:rPr>
        <w:t>Moisture content</w:t>
      </w:r>
    </w:p>
    <w:p w14:paraId="64C2F04D" w14:textId="40621816" w:rsidR="00E93D77" w:rsidRPr="00771437" w:rsidRDefault="00E93D77" w:rsidP="007E5D74">
      <w:pPr>
        <w:spacing w:line="360" w:lineRule="auto"/>
        <w:ind w:firstLine="720"/>
        <w:jc w:val="both"/>
        <w:rPr>
          <w:rFonts w:ascii="Times New Roman" w:hAnsi="Times New Roman" w:cs="Times New Roman"/>
          <w:noProof/>
          <w:sz w:val="24"/>
        </w:rPr>
      </w:pPr>
      <w:r w:rsidRPr="00771437">
        <w:rPr>
          <w:rFonts w:ascii="Times New Roman" w:hAnsi="Times New Roman" w:cs="Times New Roman"/>
          <w:noProof/>
          <w:sz w:val="24"/>
        </w:rPr>
        <w:t xml:space="preserve">The chemical composition of </w:t>
      </w:r>
      <w:r w:rsidR="001B2022">
        <w:rPr>
          <w:rFonts w:ascii="Times New Roman" w:hAnsi="Times New Roman" w:cs="Times New Roman"/>
          <w:noProof/>
          <w:sz w:val="24"/>
        </w:rPr>
        <w:t xml:space="preserve">the </w:t>
      </w:r>
      <w:r w:rsidRPr="00771437">
        <w:rPr>
          <w:rFonts w:ascii="Times New Roman" w:hAnsi="Times New Roman" w:cs="Times New Roman"/>
          <w:noProof/>
          <w:sz w:val="24"/>
        </w:rPr>
        <w:t xml:space="preserve">carcass can be used as a critical quality check to determine compensatory growth based changes in fish. By assessing the water content, the percentage contribution of other nutrients (fat </w:t>
      </w:r>
      <w:r w:rsidR="001B2022">
        <w:rPr>
          <w:rFonts w:ascii="Times New Roman" w:hAnsi="Times New Roman" w:cs="Times New Roman"/>
          <w:noProof/>
          <w:sz w:val="24"/>
        </w:rPr>
        <w:t>and</w:t>
      </w:r>
      <w:r w:rsidRPr="00771437">
        <w:rPr>
          <w:rFonts w:ascii="Times New Roman" w:hAnsi="Times New Roman" w:cs="Times New Roman"/>
          <w:noProof/>
          <w:sz w:val="24"/>
        </w:rPr>
        <w:t xml:space="preserve"> protein) can be determined which helps to identify the nutritional quality of the fish. Usually, fish, exhibiting CG response, tend to display lower carcass moisture content due to their nutritional accretion behaviour (Collins and Anderson, 1995).</w:t>
      </w:r>
    </w:p>
    <w:p w14:paraId="2589B5E8" w14:textId="259E8F6F"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Two months of supplementary feeding and two months of starvation in Indian major carps induced a CG response, which significantly reduced their moisture content at the end of the re-feeding phase (Mohanta et al., 2016). Similarly, different durations of stunting (4, 8 and 12 months) in milkfish provoked a CG response and produced post-stunted fish with significantly lower moisture content (Lingam et al., 2018 &amp;</w:t>
      </w:r>
      <w:r w:rsidRPr="00771437">
        <w:rPr>
          <w:rFonts w:ascii="Times New Roman" w:hAnsi="Times New Roman" w:cs="Times New Roman"/>
          <w:i/>
          <w:sz w:val="24"/>
        </w:rPr>
        <w:t xml:space="preserve"> </w:t>
      </w:r>
      <w:r w:rsidRPr="00771437">
        <w:rPr>
          <w:rFonts w:ascii="Times New Roman" w:hAnsi="Times New Roman" w:cs="Times New Roman"/>
          <w:sz w:val="24"/>
        </w:rPr>
        <w:t>2019b). However, 1-3 weeks of feed deprivation in snook (</w:t>
      </w:r>
      <w:r w:rsidRPr="00771437">
        <w:rPr>
          <w:rFonts w:ascii="Times New Roman" w:hAnsi="Times New Roman" w:cs="Times New Roman"/>
          <w:i/>
          <w:sz w:val="24"/>
        </w:rPr>
        <w:t>Centropomu sparallelus</w:t>
      </w:r>
      <w:r w:rsidRPr="00771437">
        <w:rPr>
          <w:rFonts w:ascii="Times New Roman" w:hAnsi="Times New Roman" w:cs="Times New Roman"/>
          <w:sz w:val="24"/>
        </w:rPr>
        <w:t xml:space="preserve">) did not trigger a CG response and produced post-stunted fish with similar moisture content (Ribeiro and Tsuzuki, 2010). </w:t>
      </w:r>
      <w:r w:rsidR="00264C56">
        <w:rPr>
          <w:rFonts w:ascii="Times New Roman" w:hAnsi="Times New Roman" w:cs="Times New Roman"/>
          <w:sz w:val="24"/>
        </w:rPr>
        <w:t>T</w:t>
      </w:r>
      <w:r w:rsidRPr="00771437">
        <w:rPr>
          <w:rFonts w:ascii="Times New Roman" w:hAnsi="Times New Roman" w:cs="Times New Roman"/>
          <w:sz w:val="24"/>
        </w:rPr>
        <w:t xml:space="preserve">he lower moisture content in re- alimented fish </w:t>
      </w:r>
      <w:r w:rsidR="00264C56">
        <w:rPr>
          <w:rFonts w:ascii="Times New Roman" w:hAnsi="Times New Roman" w:cs="Times New Roman"/>
          <w:sz w:val="24"/>
        </w:rPr>
        <w:t xml:space="preserve">mostly </w:t>
      </w:r>
      <w:r w:rsidRPr="00771437">
        <w:rPr>
          <w:rFonts w:ascii="Times New Roman" w:hAnsi="Times New Roman" w:cs="Times New Roman"/>
          <w:sz w:val="24"/>
        </w:rPr>
        <w:t xml:space="preserve">is correlated with its nutrient </w:t>
      </w:r>
      <w:r w:rsidR="00A377CE">
        <w:rPr>
          <w:rFonts w:ascii="Times New Roman" w:hAnsi="Times New Roman" w:cs="Times New Roman"/>
          <w:sz w:val="24"/>
        </w:rPr>
        <w:t>(</w:t>
      </w:r>
      <w:r w:rsidRPr="00771437">
        <w:rPr>
          <w:rFonts w:ascii="Times New Roman" w:hAnsi="Times New Roman" w:cs="Times New Roman"/>
          <w:sz w:val="24"/>
        </w:rPr>
        <w:t>lipid</w:t>
      </w:r>
      <w:r w:rsidR="00A377CE">
        <w:rPr>
          <w:rFonts w:ascii="Times New Roman" w:hAnsi="Times New Roman" w:cs="Times New Roman"/>
          <w:sz w:val="24"/>
        </w:rPr>
        <w:t>)</w:t>
      </w:r>
      <w:r w:rsidRPr="00771437">
        <w:rPr>
          <w:rFonts w:ascii="Times New Roman" w:hAnsi="Times New Roman" w:cs="Times New Roman"/>
          <w:sz w:val="24"/>
        </w:rPr>
        <w:t xml:space="preserve"> accretion behaviour. Additionally, the</w:t>
      </w:r>
      <w:r w:rsidRPr="00771437">
        <w:rPr>
          <w:rFonts w:ascii="Times New Roman" w:hAnsi="Times New Roman" w:cs="Times New Roman"/>
          <w:noProof/>
          <w:sz w:val="24"/>
        </w:rPr>
        <w:t xml:space="preserve"> inverse relationship between moisture and fat, a major source of poly unsaturated fatty acids for human nutrition, could be the reason for the reduction in fat content when fish display a CG response. </w:t>
      </w:r>
    </w:p>
    <w:p w14:paraId="2F144964" w14:textId="77777777" w:rsidR="00E93D77" w:rsidRPr="00771437" w:rsidRDefault="00E93D77" w:rsidP="007E5D74">
      <w:pPr>
        <w:spacing w:line="360" w:lineRule="auto"/>
        <w:jc w:val="both"/>
        <w:rPr>
          <w:rFonts w:ascii="Times New Roman" w:hAnsi="Times New Roman" w:cs="Times New Roman"/>
          <w:b/>
          <w:i/>
          <w:sz w:val="24"/>
        </w:rPr>
      </w:pPr>
      <w:r w:rsidRPr="00771437">
        <w:rPr>
          <w:rFonts w:ascii="Times New Roman" w:hAnsi="Times New Roman" w:cs="Times New Roman"/>
          <w:b/>
          <w:i/>
          <w:sz w:val="24"/>
        </w:rPr>
        <w:t>Fat and fatty acid</w:t>
      </w:r>
    </w:p>
    <w:p w14:paraId="38505F70" w14:textId="7222997F"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noProof/>
          <w:sz w:val="24"/>
        </w:rPr>
        <w:t xml:space="preserve">Lipids </w:t>
      </w:r>
      <w:r w:rsidRPr="00771437">
        <w:rPr>
          <w:rFonts w:ascii="Times New Roman" w:hAnsi="Times New Roman" w:cs="Times New Roman"/>
          <w:sz w:val="24"/>
        </w:rPr>
        <w:t xml:space="preserve">are the major energy nutrients in fish and play </w:t>
      </w:r>
      <w:r w:rsidRPr="00771437">
        <w:rPr>
          <w:rFonts w:ascii="Times New Roman" w:hAnsi="Times New Roman" w:cs="Times New Roman"/>
          <w:noProof/>
          <w:sz w:val="24"/>
        </w:rPr>
        <w:t xml:space="preserve">an important role in determining their nutritional quality. In fish, lipids are stored in the liver, viscera and muscles and their distribution patterns vary among species (Love, 1970; Jobling, 1994). However, excess fat deposition in fish muscle decreases its commercial value by reducing product quality and </w:t>
      </w:r>
      <w:r w:rsidRPr="00771437">
        <w:rPr>
          <w:rFonts w:ascii="Times New Roman" w:hAnsi="Times New Roman" w:cs="Times New Roman"/>
          <w:noProof/>
          <w:sz w:val="24"/>
        </w:rPr>
        <w:lastRenderedPageBreak/>
        <w:t xml:space="preserve">storage stability, which also affects the consumer preference (Cowey, 1993). In addition, </w:t>
      </w:r>
      <w:r w:rsidRPr="00771437">
        <w:rPr>
          <w:rFonts w:ascii="Times New Roman" w:hAnsi="Times New Roman" w:cs="Times New Roman"/>
          <w:sz w:val="24"/>
        </w:rPr>
        <w:t>lipids play a crucial role in regulating compensatory growth of stunted fish during the re-alimentation phase. Usually, stunted fish follow the lipostat model, explaining the relationship between CG response and lipid restoration, where based on the lipid restoration, fish either initiate or stop the hyperphagia (Jobling and Johansen, 1999). In stickleback, the CG response stops once depleted lipids are completely restored (Zhu et al.,</w:t>
      </w:r>
      <w:r w:rsidRPr="00771437">
        <w:rPr>
          <w:rFonts w:ascii="Times New Roman" w:hAnsi="Times New Roman" w:cs="Times New Roman"/>
          <w:i/>
          <w:sz w:val="24"/>
        </w:rPr>
        <w:t xml:space="preserve"> </w:t>
      </w:r>
      <w:r w:rsidRPr="00771437">
        <w:rPr>
          <w:rFonts w:ascii="Times New Roman" w:hAnsi="Times New Roman" w:cs="Times New Roman"/>
          <w:sz w:val="24"/>
        </w:rPr>
        <w:t>2003).</w:t>
      </w:r>
    </w:p>
    <w:p w14:paraId="7E6A2AEB" w14:textId="2F295753" w:rsidR="00E93D77" w:rsidRPr="00771437" w:rsidRDefault="00E93D77" w:rsidP="007E5D74">
      <w:pPr>
        <w:spacing w:line="360" w:lineRule="auto"/>
        <w:ind w:firstLine="720"/>
        <w:jc w:val="both"/>
        <w:rPr>
          <w:rFonts w:ascii="Times New Roman" w:hAnsi="Times New Roman" w:cs="Times New Roman"/>
          <w:noProof/>
          <w:sz w:val="24"/>
        </w:rPr>
      </w:pPr>
      <w:r w:rsidRPr="00771437">
        <w:rPr>
          <w:rFonts w:ascii="Times New Roman" w:hAnsi="Times New Roman" w:cs="Times New Roman"/>
          <w:noProof/>
          <w:sz w:val="24"/>
        </w:rPr>
        <w:t xml:space="preserve">Lipogenesis, a process of fatty acid synthesis, observed in stunted fish during the re-alimentation phase, tends to restore fatty acids used during the stunting phase (Weatherley and Gill, 1983). The type of fat used as an energy source varies among the fish species. In elasmobranches, ketone bodies are used, whereas fatty acids are the major energy source for teleost fish. The increase in fat content during the refeeding phase changes the fatty acid composition. In contrast, 28 days of starvation did not produce any significant changes in the fatty acid composition of </w:t>
      </w:r>
      <w:r w:rsidRPr="00771437">
        <w:rPr>
          <w:rFonts w:ascii="Times New Roman" w:hAnsi="Times New Roman" w:cs="Times New Roman"/>
          <w:sz w:val="24"/>
        </w:rPr>
        <w:t>channel catfish (</w:t>
      </w:r>
      <w:r w:rsidRPr="00771437">
        <w:rPr>
          <w:rFonts w:ascii="Times New Roman" w:hAnsi="Times New Roman" w:cs="Times New Roman"/>
          <w:i/>
          <w:sz w:val="24"/>
        </w:rPr>
        <w:t>Ictalurus punctatus</w:t>
      </w:r>
      <w:r w:rsidRPr="00771437">
        <w:rPr>
          <w:rFonts w:ascii="Times New Roman" w:hAnsi="Times New Roman" w:cs="Times New Roman"/>
          <w:sz w:val="24"/>
        </w:rPr>
        <w:t xml:space="preserve">) during the </w:t>
      </w:r>
      <w:r w:rsidRPr="00771437">
        <w:rPr>
          <w:rFonts w:ascii="Times New Roman" w:hAnsi="Times New Roman" w:cs="Times New Roman"/>
          <w:noProof/>
          <w:sz w:val="24"/>
        </w:rPr>
        <w:t xml:space="preserve">re-alimentation phase </w:t>
      </w:r>
      <w:r w:rsidRPr="00771437">
        <w:rPr>
          <w:rFonts w:ascii="Times New Roman" w:hAnsi="Times New Roman" w:cs="Times New Roman"/>
          <w:sz w:val="24"/>
        </w:rPr>
        <w:t xml:space="preserve">(Tidwell et al., 1992). In conventional aquaculture systems, fish completely depend on a supplementary diet for nutrition, which ultimately affects their overall nutritional composition. Alcorn et al. (2003) reported that the fatty acid composition of farmed fish was influenced by the dietary lipid composition and duration of the rearing period using that diet. Under captive conditions, fish rely solely on dietary lipids for fatty acid production. However, limited studies have been conducted </w:t>
      </w:r>
      <w:r w:rsidR="00B22F46">
        <w:rPr>
          <w:rFonts w:ascii="Times New Roman" w:hAnsi="Times New Roman" w:cs="Times New Roman"/>
          <w:sz w:val="24"/>
        </w:rPr>
        <w:t>with</w:t>
      </w:r>
      <w:r w:rsidRPr="00771437">
        <w:rPr>
          <w:rFonts w:ascii="Times New Roman" w:hAnsi="Times New Roman" w:cs="Times New Roman"/>
          <w:sz w:val="24"/>
        </w:rPr>
        <w:t xml:space="preserve"> little information on the restoration of fatty acids in re-alimented fish.</w:t>
      </w:r>
    </w:p>
    <w:p w14:paraId="49FD7467" w14:textId="77777777" w:rsidR="00E93D77" w:rsidRPr="00771437" w:rsidRDefault="00E93D77" w:rsidP="007E5D74">
      <w:pPr>
        <w:spacing w:line="360" w:lineRule="auto"/>
        <w:jc w:val="both"/>
        <w:rPr>
          <w:rFonts w:ascii="Times New Roman" w:hAnsi="Times New Roman" w:cs="Times New Roman"/>
          <w:b/>
          <w:i/>
          <w:sz w:val="24"/>
        </w:rPr>
      </w:pPr>
      <w:r w:rsidRPr="00771437">
        <w:rPr>
          <w:rFonts w:ascii="Times New Roman" w:hAnsi="Times New Roman" w:cs="Times New Roman"/>
          <w:b/>
          <w:i/>
          <w:sz w:val="24"/>
        </w:rPr>
        <w:t>Protein</w:t>
      </w:r>
    </w:p>
    <w:p w14:paraId="1B677726" w14:textId="0964EA9A"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In the compensatory growth phase, fish tend to aggregate more lean body mass, weight of fish carcasses, excluding fat, rather than fat, especially protein in their tissues (Jobling, 1994). Feed deprived Giebel carp in the re-alimentation phase display increased protein deposition in their carcasses (Qian et al., 2000). Similarly, a 2-weeks feed deprived long snout catfish</w:t>
      </w:r>
      <w:r w:rsidR="00FC4E1C" w:rsidRPr="00FC4E1C">
        <w:rPr>
          <w:rFonts w:ascii="Times New Roman" w:hAnsi="Times New Roman" w:cs="Times New Roman"/>
          <w:sz w:val="24"/>
        </w:rPr>
        <w:t xml:space="preserve"> </w:t>
      </w:r>
      <w:r w:rsidR="00FC4E1C" w:rsidRPr="00771437">
        <w:rPr>
          <w:rFonts w:ascii="Times New Roman" w:hAnsi="Times New Roman" w:cs="Times New Roman"/>
          <w:sz w:val="24"/>
        </w:rPr>
        <w:t>exhibited elevated levels of muscle protein compared to the body weight gain</w:t>
      </w:r>
      <w:r w:rsidRPr="00771437">
        <w:rPr>
          <w:rFonts w:ascii="Times New Roman" w:hAnsi="Times New Roman" w:cs="Times New Roman"/>
          <w:sz w:val="24"/>
        </w:rPr>
        <w:t xml:space="preserve"> during the compensatory growth phase (Zhu et al., 2005). </w:t>
      </w:r>
    </w:p>
    <w:p w14:paraId="6B52BD93" w14:textId="1B3718F9"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The carcass nutrient accretion behaviour of re-alimented fish differs among species and depends mainly on the re-feeding schedule (</w:t>
      </w:r>
      <w:r w:rsidRPr="00771437">
        <w:rPr>
          <w:rFonts w:ascii="Times New Roman" w:hAnsi="Times New Roman" w:cs="Times New Roman"/>
          <w:noProof/>
          <w:sz w:val="24"/>
        </w:rPr>
        <w:t>Black and Love, 1986)</w:t>
      </w:r>
      <w:r w:rsidRPr="00771437">
        <w:rPr>
          <w:rFonts w:ascii="Times New Roman" w:hAnsi="Times New Roman" w:cs="Times New Roman"/>
          <w:sz w:val="24"/>
        </w:rPr>
        <w:t xml:space="preserve">. For example, when fish are stunted for a shorter duration in </w:t>
      </w:r>
      <w:r w:rsidR="00965738">
        <w:rPr>
          <w:rFonts w:ascii="Times New Roman" w:hAnsi="Times New Roman" w:cs="Times New Roman"/>
          <w:sz w:val="24"/>
        </w:rPr>
        <w:t xml:space="preserve">the </w:t>
      </w:r>
      <w:r w:rsidRPr="00771437">
        <w:rPr>
          <w:rFonts w:ascii="Times New Roman" w:hAnsi="Times New Roman" w:cs="Times New Roman"/>
          <w:sz w:val="24"/>
        </w:rPr>
        <w:t xml:space="preserve">stunting phase, the period in which stunted fish do not exploit the reserved protein may not produce significant changes in carcass protein composition at the end of </w:t>
      </w:r>
      <w:r w:rsidR="00965738">
        <w:rPr>
          <w:rFonts w:ascii="Times New Roman" w:hAnsi="Times New Roman" w:cs="Times New Roman"/>
          <w:sz w:val="24"/>
        </w:rPr>
        <w:t xml:space="preserve">the </w:t>
      </w:r>
      <w:r w:rsidRPr="00771437">
        <w:rPr>
          <w:rFonts w:ascii="Times New Roman" w:hAnsi="Times New Roman" w:cs="Times New Roman"/>
          <w:sz w:val="24"/>
        </w:rPr>
        <w:t xml:space="preserve">post-stunting phase. In European sea bass, starvation for 2, 5 &amp; 10 days and </w:t>
      </w:r>
      <w:r w:rsidRPr="00771437">
        <w:rPr>
          <w:rFonts w:ascii="Times New Roman" w:hAnsi="Times New Roman" w:cs="Times New Roman"/>
          <w:sz w:val="24"/>
        </w:rPr>
        <w:lastRenderedPageBreak/>
        <w:t xml:space="preserve">refeeding did not produce any significant differences in carcass protein content (Adakli and Tasbozan, 2015). However, when the fish are kept under optimum stunting duration, </w:t>
      </w:r>
      <w:r w:rsidR="00965738">
        <w:rPr>
          <w:rFonts w:ascii="Times New Roman" w:hAnsi="Times New Roman" w:cs="Times New Roman"/>
          <w:sz w:val="24"/>
        </w:rPr>
        <w:t xml:space="preserve">the </w:t>
      </w:r>
      <w:r w:rsidRPr="00771437">
        <w:rPr>
          <w:rFonts w:ascii="Times New Roman" w:hAnsi="Times New Roman" w:cs="Times New Roman"/>
          <w:sz w:val="24"/>
        </w:rPr>
        <w:t xml:space="preserve">period in which the stunted fish exploit their reserved protein to a </w:t>
      </w:r>
      <w:r w:rsidR="00EB2FD3" w:rsidRPr="00771437">
        <w:rPr>
          <w:rFonts w:ascii="Times New Roman" w:hAnsi="Times New Roman" w:cs="Times New Roman"/>
          <w:sz w:val="24"/>
        </w:rPr>
        <w:t>basal protein level</w:t>
      </w:r>
      <w:r w:rsidRPr="00771437">
        <w:rPr>
          <w:rFonts w:ascii="Times New Roman" w:hAnsi="Times New Roman" w:cs="Times New Roman"/>
          <w:sz w:val="24"/>
        </w:rPr>
        <w:t xml:space="preserve">, may result in higher crude protein accretion in the carcass than </w:t>
      </w:r>
      <w:r w:rsidR="002B1090">
        <w:rPr>
          <w:rFonts w:ascii="Times New Roman" w:hAnsi="Times New Roman" w:cs="Times New Roman"/>
          <w:sz w:val="24"/>
        </w:rPr>
        <w:t xml:space="preserve">that </w:t>
      </w:r>
      <w:r w:rsidRPr="00771437">
        <w:rPr>
          <w:rFonts w:ascii="Times New Roman" w:hAnsi="Times New Roman" w:cs="Times New Roman"/>
          <w:sz w:val="24"/>
        </w:rPr>
        <w:t xml:space="preserve">in their normally fed counterparts at the end of </w:t>
      </w:r>
      <w:r w:rsidR="002B1090">
        <w:rPr>
          <w:rFonts w:ascii="Times New Roman" w:hAnsi="Times New Roman" w:cs="Times New Roman"/>
          <w:sz w:val="24"/>
        </w:rPr>
        <w:t xml:space="preserve">the </w:t>
      </w:r>
      <w:r w:rsidRPr="00771437">
        <w:rPr>
          <w:rFonts w:ascii="Times New Roman" w:hAnsi="Times New Roman" w:cs="Times New Roman"/>
          <w:sz w:val="24"/>
        </w:rPr>
        <w:t>re-feeding phase.</w:t>
      </w:r>
      <w:r w:rsidR="002B1090">
        <w:rPr>
          <w:rFonts w:ascii="Times New Roman" w:hAnsi="Times New Roman" w:cs="Times New Roman"/>
          <w:sz w:val="24"/>
        </w:rPr>
        <w:t xml:space="preserve"> W</w:t>
      </w:r>
      <w:r w:rsidRPr="00771437">
        <w:rPr>
          <w:rFonts w:ascii="Times New Roman" w:hAnsi="Times New Roman" w:cs="Times New Roman"/>
          <w:sz w:val="24"/>
        </w:rPr>
        <w:t xml:space="preserve">hen stunted for an optimum duration of 8 months, </w:t>
      </w:r>
      <w:r w:rsidR="00C37387">
        <w:rPr>
          <w:rFonts w:ascii="Times New Roman" w:hAnsi="Times New Roman" w:cs="Times New Roman"/>
          <w:sz w:val="24"/>
        </w:rPr>
        <w:t>milkfish</w:t>
      </w:r>
      <w:r w:rsidRPr="00771437">
        <w:rPr>
          <w:rFonts w:ascii="Times New Roman" w:hAnsi="Times New Roman" w:cs="Times New Roman"/>
          <w:sz w:val="24"/>
        </w:rPr>
        <w:t xml:space="preserve"> produced a significantly higher carcass protein than normal fish (Lingam et al., 2018; Lingam et al., 2019b). Similarly, when the fish is stunted for an extended duration in the stunting phase, </w:t>
      </w:r>
      <w:r w:rsidR="00C37387">
        <w:rPr>
          <w:rFonts w:ascii="Times New Roman" w:hAnsi="Times New Roman" w:cs="Times New Roman"/>
          <w:sz w:val="24"/>
        </w:rPr>
        <w:t xml:space="preserve">the </w:t>
      </w:r>
      <w:r w:rsidRPr="00771437">
        <w:rPr>
          <w:rFonts w:ascii="Times New Roman" w:hAnsi="Times New Roman" w:cs="Times New Roman"/>
          <w:sz w:val="24"/>
        </w:rPr>
        <w:t>period during which the fish exhausted its reserved protein below the basal protein level may lead to a lower amount of protein restoration in the carcass tissues at the end of re-alimentation phase. A study by Wang et al. (2000) using hybrid tilapia (</w:t>
      </w:r>
      <w:r w:rsidRPr="00771437">
        <w:rPr>
          <w:rFonts w:ascii="Times New Roman" w:hAnsi="Times New Roman" w:cs="Times New Roman"/>
          <w:i/>
          <w:sz w:val="24"/>
        </w:rPr>
        <w:t>O. mossambicus × O. niloticus</w:t>
      </w:r>
      <w:r w:rsidRPr="00771437">
        <w:rPr>
          <w:rFonts w:ascii="Times New Roman" w:hAnsi="Times New Roman" w:cs="Times New Roman"/>
          <w:sz w:val="24"/>
        </w:rPr>
        <w:t>) found that when the fish were deprived of feed for four weeks, it was unable to restore its protein</w:t>
      </w:r>
      <w:r w:rsidR="0015414B">
        <w:rPr>
          <w:rFonts w:ascii="Times New Roman" w:hAnsi="Times New Roman" w:cs="Times New Roman"/>
          <w:sz w:val="24"/>
        </w:rPr>
        <w:t xml:space="preserve"> content</w:t>
      </w:r>
      <w:r w:rsidRPr="00771437">
        <w:rPr>
          <w:rFonts w:ascii="Times New Roman" w:hAnsi="Times New Roman" w:cs="Times New Roman"/>
          <w:sz w:val="24"/>
        </w:rPr>
        <w:t xml:space="preserve">, as in normally fed fish or two-week deprived groups in the re-feeding phase. Therefore, the duration of stunting not only influences the compensatory growth pattern but also controls the rate and quality of protein accretion in the carcass. Hence, stunting based CG response </w:t>
      </w:r>
      <w:r w:rsidR="00526B9E">
        <w:rPr>
          <w:rFonts w:ascii="Times New Roman" w:hAnsi="Times New Roman" w:cs="Times New Roman"/>
          <w:sz w:val="24"/>
        </w:rPr>
        <w:t>can</w:t>
      </w:r>
      <w:r w:rsidRPr="00771437">
        <w:rPr>
          <w:rFonts w:ascii="Times New Roman" w:hAnsi="Times New Roman" w:cs="Times New Roman"/>
          <w:sz w:val="24"/>
        </w:rPr>
        <w:t xml:space="preserve"> be applied in aquaculture to enhance the quality of the protein produced.</w:t>
      </w:r>
    </w:p>
    <w:p w14:paraId="603FA943" w14:textId="77777777" w:rsidR="00E93D77" w:rsidRPr="00771437" w:rsidRDefault="00E93D77" w:rsidP="007E5D74">
      <w:pPr>
        <w:spacing w:line="360" w:lineRule="auto"/>
        <w:jc w:val="both"/>
        <w:rPr>
          <w:rFonts w:ascii="Times New Roman" w:hAnsi="Times New Roman" w:cs="Times New Roman"/>
          <w:b/>
          <w:i/>
          <w:sz w:val="24"/>
        </w:rPr>
      </w:pPr>
      <w:r w:rsidRPr="00771437">
        <w:rPr>
          <w:rFonts w:ascii="Times New Roman" w:hAnsi="Times New Roman" w:cs="Times New Roman"/>
          <w:b/>
          <w:i/>
          <w:sz w:val="24"/>
        </w:rPr>
        <w:t>Carbohydrate</w:t>
      </w:r>
    </w:p>
    <w:p w14:paraId="054D48BC" w14:textId="3AB14F34" w:rsidR="00E93D77" w:rsidRPr="00771437" w:rsidRDefault="00E93D77" w:rsidP="007E5D74">
      <w:pPr>
        <w:spacing w:line="360" w:lineRule="auto"/>
        <w:jc w:val="both"/>
        <w:rPr>
          <w:rFonts w:ascii="Times New Roman" w:hAnsi="Times New Roman" w:cs="Times New Roman"/>
          <w:sz w:val="24"/>
        </w:rPr>
      </w:pPr>
      <w:r w:rsidRPr="00771437">
        <w:rPr>
          <w:rFonts w:ascii="Times New Roman" w:hAnsi="Times New Roman" w:cs="Times New Roman"/>
          <w:sz w:val="24"/>
        </w:rPr>
        <w:tab/>
        <w:t xml:space="preserve">In fish, carbohydrates, organic compounds with carbon, hydrogen and oxygen atoms, play a minor role as storage materials. Additionally, the liver and other tissues have </w:t>
      </w:r>
      <w:r w:rsidR="00B05220">
        <w:rPr>
          <w:rFonts w:ascii="Times New Roman" w:hAnsi="Times New Roman" w:cs="Times New Roman"/>
          <w:sz w:val="24"/>
        </w:rPr>
        <w:t xml:space="preserve">a </w:t>
      </w:r>
      <w:r w:rsidRPr="00771437">
        <w:rPr>
          <w:rFonts w:ascii="Times New Roman" w:hAnsi="Times New Roman" w:cs="Times New Roman"/>
          <w:sz w:val="24"/>
        </w:rPr>
        <w:t>limited ability to store carbohydrates in fish, which makes the total carbohydrate, glycogen, contribution</w:t>
      </w:r>
      <w:r w:rsidR="00B05220">
        <w:rPr>
          <w:rFonts w:ascii="Times New Roman" w:hAnsi="Times New Roman" w:cs="Times New Roman"/>
          <w:sz w:val="24"/>
        </w:rPr>
        <w:t>s</w:t>
      </w:r>
      <w:r w:rsidRPr="00771437">
        <w:rPr>
          <w:rFonts w:ascii="Times New Roman" w:hAnsi="Times New Roman" w:cs="Times New Roman"/>
          <w:sz w:val="24"/>
        </w:rPr>
        <w:t xml:space="preserve"> very </w:t>
      </w:r>
      <w:r w:rsidR="00B05220">
        <w:rPr>
          <w:rFonts w:ascii="Times New Roman" w:hAnsi="Times New Roman" w:cs="Times New Roman"/>
          <w:sz w:val="24"/>
        </w:rPr>
        <w:t>low</w:t>
      </w:r>
      <w:r w:rsidRPr="00771437">
        <w:rPr>
          <w:rFonts w:ascii="Times New Roman" w:hAnsi="Times New Roman" w:cs="Times New Roman"/>
          <w:sz w:val="24"/>
        </w:rPr>
        <w:t xml:space="preserve"> (&lt;1%) in</w:t>
      </w:r>
      <w:r w:rsidR="00B05220">
        <w:rPr>
          <w:rFonts w:ascii="Times New Roman" w:hAnsi="Times New Roman" w:cs="Times New Roman"/>
          <w:sz w:val="24"/>
        </w:rPr>
        <w:t xml:space="preserve"> the</w:t>
      </w:r>
      <w:r w:rsidRPr="00771437">
        <w:rPr>
          <w:rFonts w:ascii="Times New Roman" w:hAnsi="Times New Roman" w:cs="Times New Roman"/>
          <w:sz w:val="24"/>
        </w:rPr>
        <w:t xml:space="preserve"> total proximate composition on wet weight basis (Cowey and Sargent, 1972). On the other hand, fish do not require much carbohydrate in their diet; however, limited carbohydrate in the fish diet leads to the utilization of protein and lipid, for energy production (Wilson, 1994), which ultimately affect the deposition of nutrients in fish carcass. In addition, the lower incorporation of carbohydrates in fish feed increases the feed cost (Kamalam et al.,</w:t>
      </w:r>
      <w:r w:rsidRPr="00771437">
        <w:rPr>
          <w:rFonts w:ascii="Times New Roman" w:hAnsi="Times New Roman" w:cs="Times New Roman"/>
          <w:i/>
          <w:sz w:val="24"/>
        </w:rPr>
        <w:t xml:space="preserve"> </w:t>
      </w:r>
      <w:r w:rsidRPr="00771437">
        <w:rPr>
          <w:rFonts w:ascii="Times New Roman" w:hAnsi="Times New Roman" w:cs="Times New Roman"/>
          <w:sz w:val="24"/>
        </w:rPr>
        <w:t xml:space="preserve">2016) which makes the production of quality fish mush costlier. </w:t>
      </w:r>
    </w:p>
    <w:p w14:paraId="00EBFC2A" w14:textId="0B15379B" w:rsidR="00E93D77" w:rsidRPr="00771437" w:rsidRDefault="00E93D77" w:rsidP="007E5D74">
      <w:pPr>
        <w:spacing w:line="360" w:lineRule="auto"/>
        <w:ind w:firstLine="720"/>
        <w:jc w:val="both"/>
        <w:rPr>
          <w:rFonts w:ascii="Times New Roman" w:hAnsi="Times New Roman" w:cs="Times New Roman"/>
          <w:sz w:val="24"/>
        </w:rPr>
      </w:pPr>
      <w:r w:rsidRPr="00771437">
        <w:rPr>
          <w:rFonts w:ascii="Times New Roman" w:hAnsi="Times New Roman" w:cs="Times New Roman"/>
          <w:sz w:val="24"/>
        </w:rPr>
        <w:t xml:space="preserve">Glycogen, a major carbohydrate energy reserve in fish, is primarily stored in liver and muscle tissues. The rapid renewal of hepatic reserves leads to the restoration of glycogen during the re-feeding phase. Nagai and Ikeda (1971) found an overshoot of glycogen in 2-months starved carp muscle during the re-alimentation phase. Similarly, in the compensatory growth phase, </w:t>
      </w:r>
      <w:r w:rsidR="00B05220" w:rsidRPr="00771437">
        <w:rPr>
          <w:rFonts w:ascii="Times New Roman" w:hAnsi="Times New Roman" w:cs="Times New Roman"/>
          <w:sz w:val="24"/>
        </w:rPr>
        <w:t xml:space="preserve">muscle glycogen </w:t>
      </w:r>
      <w:r w:rsidR="00B05220">
        <w:rPr>
          <w:rFonts w:ascii="Times New Roman" w:hAnsi="Times New Roman" w:cs="Times New Roman"/>
          <w:sz w:val="24"/>
        </w:rPr>
        <w:t xml:space="preserve">in </w:t>
      </w:r>
      <w:r w:rsidRPr="00771437">
        <w:rPr>
          <w:rFonts w:ascii="Times New Roman" w:hAnsi="Times New Roman" w:cs="Times New Roman"/>
          <w:sz w:val="24"/>
        </w:rPr>
        <w:t xml:space="preserve">perch </w:t>
      </w:r>
      <w:r w:rsidR="00B05220">
        <w:rPr>
          <w:rFonts w:ascii="Times New Roman" w:hAnsi="Times New Roman" w:cs="Times New Roman"/>
          <w:sz w:val="24"/>
        </w:rPr>
        <w:t>had</w:t>
      </w:r>
      <w:r w:rsidRPr="00771437">
        <w:rPr>
          <w:rFonts w:ascii="Times New Roman" w:hAnsi="Times New Roman" w:cs="Times New Roman"/>
          <w:sz w:val="24"/>
        </w:rPr>
        <w:t xml:space="preserve"> an increase (Collins and Anderson, 1995). The relative importance </w:t>
      </w:r>
      <w:r w:rsidR="009F7927">
        <w:rPr>
          <w:rFonts w:ascii="Times New Roman" w:hAnsi="Times New Roman" w:cs="Times New Roman"/>
          <w:sz w:val="24"/>
        </w:rPr>
        <w:t>of</w:t>
      </w:r>
      <w:r w:rsidRPr="00771437">
        <w:rPr>
          <w:rFonts w:ascii="Times New Roman" w:hAnsi="Times New Roman" w:cs="Times New Roman"/>
          <w:sz w:val="24"/>
        </w:rPr>
        <w:t xml:space="preserve"> rebuilding liver and muscle tissues subsequently increases glycogen content in </w:t>
      </w:r>
      <w:r w:rsidRPr="00771437">
        <w:rPr>
          <w:rFonts w:ascii="Times New Roman" w:hAnsi="Times New Roman" w:cs="Times New Roman"/>
          <w:sz w:val="24"/>
        </w:rPr>
        <w:lastRenderedPageBreak/>
        <w:t>fish during re-alimentation, as the liver and muscle are the major storage sites for glycogen in fish.</w:t>
      </w:r>
    </w:p>
    <w:p w14:paraId="78357CA5" w14:textId="77777777" w:rsidR="00E93D77" w:rsidRPr="00771437" w:rsidRDefault="00E93D77" w:rsidP="007E5D74">
      <w:pPr>
        <w:spacing w:line="360" w:lineRule="auto"/>
        <w:jc w:val="both"/>
        <w:rPr>
          <w:rFonts w:ascii="Times New Roman" w:hAnsi="Times New Roman" w:cs="Times New Roman"/>
          <w:b/>
          <w:i/>
          <w:sz w:val="24"/>
        </w:rPr>
      </w:pPr>
      <w:r w:rsidRPr="00771437">
        <w:rPr>
          <w:rFonts w:ascii="Times New Roman" w:hAnsi="Times New Roman" w:cs="Times New Roman"/>
          <w:b/>
          <w:i/>
          <w:sz w:val="24"/>
        </w:rPr>
        <w:t>Ash content</w:t>
      </w:r>
    </w:p>
    <w:p w14:paraId="36FBB849" w14:textId="44E92BAA" w:rsidR="00E93D77" w:rsidRDefault="00E93D77" w:rsidP="007E5D74">
      <w:pPr>
        <w:spacing w:line="360" w:lineRule="auto"/>
        <w:jc w:val="both"/>
        <w:rPr>
          <w:rFonts w:ascii="Times New Roman" w:hAnsi="Times New Roman" w:cs="Times New Roman"/>
          <w:noProof/>
          <w:sz w:val="24"/>
        </w:rPr>
      </w:pPr>
      <w:r w:rsidRPr="00771437">
        <w:rPr>
          <w:rFonts w:ascii="Times New Roman" w:hAnsi="Times New Roman" w:cs="Times New Roman"/>
          <w:sz w:val="24"/>
        </w:rPr>
        <w:tab/>
        <w:t xml:space="preserve">During compensation, the restoration of nutrients in muscle, </w:t>
      </w:r>
      <w:r w:rsidR="006A244E">
        <w:rPr>
          <w:rFonts w:ascii="Times New Roman" w:hAnsi="Times New Roman" w:cs="Times New Roman"/>
          <w:sz w:val="24"/>
        </w:rPr>
        <w:t xml:space="preserve">the </w:t>
      </w:r>
      <w:r w:rsidRPr="00771437">
        <w:rPr>
          <w:rFonts w:ascii="Times New Roman" w:hAnsi="Times New Roman" w:cs="Times New Roman"/>
          <w:sz w:val="24"/>
        </w:rPr>
        <w:t xml:space="preserve">edible portion, reduces the overall ash content, non-edible portion, of </w:t>
      </w:r>
      <w:r w:rsidR="006A244E">
        <w:rPr>
          <w:rFonts w:ascii="Times New Roman" w:hAnsi="Times New Roman" w:cs="Times New Roman"/>
          <w:sz w:val="24"/>
        </w:rPr>
        <w:t xml:space="preserve">the </w:t>
      </w:r>
      <w:r w:rsidRPr="00771437">
        <w:rPr>
          <w:rFonts w:ascii="Times New Roman" w:hAnsi="Times New Roman" w:cs="Times New Roman"/>
          <w:sz w:val="24"/>
        </w:rPr>
        <w:t xml:space="preserve">fish. There </w:t>
      </w:r>
      <w:r w:rsidR="006A244E">
        <w:rPr>
          <w:rFonts w:ascii="Times New Roman" w:hAnsi="Times New Roman" w:cs="Times New Roman"/>
          <w:sz w:val="24"/>
        </w:rPr>
        <w:t>has been</w:t>
      </w:r>
      <w:r w:rsidRPr="00771437">
        <w:rPr>
          <w:rFonts w:ascii="Times New Roman" w:hAnsi="Times New Roman" w:cs="Times New Roman"/>
          <w:sz w:val="24"/>
        </w:rPr>
        <w:t xml:space="preserve"> specific investigation on the ash content of fish; however, to date, proximate nutrient analysis of re-alimented fish has been used to draw conclusions about ash content in the compensatory growth phase. An irregular pattern of ash content was </w:t>
      </w:r>
      <w:r w:rsidR="00B21D71">
        <w:rPr>
          <w:rFonts w:ascii="Times New Roman" w:hAnsi="Times New Roman" w:cs="Times New Roman"/>
          <w:sz w:val="24"/>
        </w:rPr>
        <w:t>observed</w:t>
      </w:r>
      <w:r w:rsidRPr="00771437">
        <w:rPr>
          <w:rFonts w:ascii="Times New Roman" w:hAnsi="Times New Roman" w:cs="Times New Roman"/>
          <w:sz w:val="24"/>
        </w:rPr>
        <w:t xml:space="preserve"> in the muscle</w:t>
      </w:r>
      <w:r w:rsidR="00B21D71">
        <w:rPr>
          <w:rFonts w:ascii="Times New Roman" w:hAnsi="Times New Roman" w:cs="Times New Roman"/>
          <w:sz w:val="24"/>
        </w:rPr>
        <w:t>s</w:t>
      </w:r>
      <w:r w:rsidRPr="00771437">
        <w:rPr>
          <w:rFonts w:ascii="Times New Roman" w:hAnsi="Times New Roman" w:cs="Times New Roman"/>
          <w:sz w:val="24"/>
        </w:rPr>
        <w:t xml:space="preserve"> of long snout catfish during compensation (Zhu et al., 2005). Gabriel et al. (2018) found lower ash content during compensatory phase of tilapia (</w:t>
      </w:r>
      <w:r w:rsidRPr="00771437">
        <w:rPr>
          <w:rFonts w:ascii="Times New Roman" w:hAnsi="Times New Roman" w:cs="Times New Roman"/>
          <w:i/>
          <w:sz w:val="24"/>
        </w:rPr>
        <w:t>O. mossambicus</w:t>
      </w:r>
      <w:r w:rsidRPr="00771437">
        <w:rPr>
          <w:rFonts w:ascii="Times New Roman" w:hAnsi="Times New Roman" w:cs="Times New Roman"/>
          <w:sz w:val="24"/>
        </w:rPr>
        <w:t xml:space="preserve">). </w:t>
      </w:r>
      <w:r w:rsidRPr="00771437">
        <w:rPr>
          <w:rFonts w:ascii="Times New Roman" w:hAnsi="Times New Roman" w:cs="Times New Roman"/>
          <w:noProof/>
          <w:sz w:val="24"/>
        </w:rPr>
        <w:t xml:space="preserve">The allometric growth pattern, which gives more improtance </w:t>
      </w:r>
      <w:r w:rsidR="00672AC4">
        <w:rPr>
          <w:rFonts w:ascii="Times New Roman" w:hAnsi="Times New Roman" w:cs="Times New Roman"/>
          <w:noProof/>
          <w:sz w:val="24"/>
        </w:rPr>
        <w:t>to</w:t>
      </w:r>
      <w:r w:rsidRPr="00771437">
        <w:rPr>
          <w:rFonts w:ascii="Times New Roman" w:hAnsi="Times New Roman" w:cs="Times New Roman"/>
          <w:noProof/>
          <w:sz w:val="24"/>
        </w:rPr>
        <w:t xml:space="preserve"> the development of</w:t>
      </w:r>
      <w:r w:rsidR="00672AC4">
        <w:rPr>
          <w:rFonts w:ascii="Times New Roman" w:hAnsi="Times New Roman" w:cs="Times New Roman"/>
          <w:noProof/>
          <w:sz w:val="24"/>
        </w:rPr>
        <w:t xml:space="preserve"> the</w:t>
      </w:r>
      <w:r w:rsidRPr="00771437">
        <w:rPr>
          <w:rFonts w:ascii="Times New Roman" w:hAnsi="Times New Roman" w:cs="Times New Roman"/>
          <w:noProof/>
          <w:sz w:val="24"/>
        </w:rPr>
        <w:t xml:space="preserve"> liver, gut, skin and visceral organs, has been reported in normally fed fish (Fauconneau and Laroche, 1996; Sahu et al., 2000; Weatherley and Gill, 1983). On the other side, stunted fish place greater emph</w:t>
      </w:r>
      <w:r w:rsidR="009122EC">
        <w:rPr>
          <w:rFonts w:ascii="Times New Roman" w:hAnsi="Times New Roman" w:cs="Times New Roman"/>
          <w:noProof/>
          <w:sz w:val="24"/>
        </w:rPr>
        <w:t>a</w:t>
      </w:r>
      <w:r w:rsidRPr="00771437">
        <w:rPr>
          <w:rFonts w:ascii="Times New Roman" w:hAnsi="Times New Roman" w:cs="Times New Roman"/>
          <w:noProof/>
          <w:sz w:val="24"/>
        </w:rPr>
        <w:t>sis on the restoration of LBM and energy reserves in the re-feeding phase (Jobling, 2010). The difference in growth pattern could be the main reason for the ash content variations between the normal and realimented fish,</w:t>
      </w:r>
    </w:p>
    <w:p w14:paraId="342C64D9" w14:textId="77777777" w:rsidR="006931B5" w:rsidRDefault="006931B5" w:rsidP="007E5D74">
      <w:pPr>
        <w:spacing w:line="360" w:lineRule="auto"/>
        <w:jc w:val="both"/>
        <w:rPr>
          <w:rFonts w:ascii="Times New Roman" w:hAnsi="Times New Roman" w:cs="Times New Roman"/>
          <w:noProof/>
          <w:sz w:val="24"/>
        </w:rPr>
      </w:pPr>
    </w:p>
    <w:p w14:paraId="0F52A183" w14:textId="77777777" w:rsidR="006931B5" w:rsidRDefault="006931B5" w:rsidP="007E5D74">
      <w:pPr>
        <w:spacing w:line="360" w:lineRule="auto"/>
        <w:jc w:val="both"/>
        <w:rPr>
          <w:rFonts w:ascii="Times New Roman" w:hAnsi="Times New Roman" w:cs="Times New Roman"/>
          <w:noProof/>
          <w:sz w:val="24"/>
        </w:rPr>
      </w:pPr>
    </w:p>
    <w:p w14:paraId="71D98E93" w14:textId="33390C0A" w:rsidR="00E93D77" w:rsidRPr="00771437" w:rsidRDefault="006931B5" w:rsidP="00E365EB">
      <w:pPr>
        <w:spacing w:line="240" w:lineRule="auto"/>
        <w:jc w:val="center"/>
        <w:rPr>
          <w:rFonts w:ascii="Times New Roman" w:hAnsi="Times New Roman" w:cs="Times New Roman"/>
          <w:b/>
          <w:noProof/>
          <w:sz w:val="24"/>
        </w:rPr>
      </w:pPr>
      <w:r>
        <w:rPr>
          <w:rFonts w:ascii="Times New Roman" w:hAnsi="Times New Roman" w:cs="Times New Roman"/>
          <w:b/>
          <w:noProof/>
          <w:sz w:val="24"/>
        </w:rPr>
        <w:t>1</w:t>
      </w:r>
      <w:r w:rsidR="00E16927">
        <w:rPr>
          <w:rFonts w:ascii="Times New Roman" w:hAnsi="Times New Roman" w:cs="Times New Roman"/>
          <w:b/>
          <w:noProof/>
          <w:sz w:val="24"/>
        </w:rPr>
        <w:t>4</w:t>
      </w:r>
      <w:r>
        <w:rPr>
          <w:rFonts w:ascii="Times New Roman" w:hAnsi="Times New Roman" w:cs="Times New Roman"/>
          <w:b/>
          <w:noProof/>
          <w:sz w:val="24"/>
        </w:rPr>
        <w:t xml:space="preserve">. </w:t>
      </w:r>
      <w:r w:rsidRPr="00771437">
        <w:rPr>
          <w:rFonts w:ascii="Times New Roman" w:hAnsi="Times New Roman" w:cs="Times New Roman"/>
          <w:b/>
          <w:noProof/>
          <w:sz w:val="24"/>
        </w:rPr>
        <w:t>CONCLUSION</w:t>
      </w:r>
    </w:p>
    <w:p w14:paraId="0785817C" w14:textId="27E914E0" w:rsidR="00905A1A" w:rsidRPr="00D46D81" w:rsidRDefault="009F55A3" w:rsidP="009F55A3">
      <w:pPr>
        <w:pStyle w:val="Default"/>
        <w:spacing w:after="160" w:line="360" w:lineRule="auto"/>
        <w:ind w:firstLine="720"/>
        <w:jc w:val="both"/>
        <w:rPr>
          <w:rFonts w:ascii="Times New Roman" w:hAnsi="Times New Roman" w:cs="Times New Roman"/>
          <w:color w:val="auto"/>
        </w:rPr>
      </w:pPr>
      <w:r w:rsidRPr="00D46D81">
        <w:rPr>
          <w:rFonts w:ascii="Times New Roman" w:hAnsi="Times New Roman" w:cs="Times New Roman"/>
          <w:color w:val="auto"/>
        </w:rPr>
        <w:t xml:space="preserve">The current trend </w:t>
      </w:r>
      <w:r w:rsidR="005F165B">
        <w:rPr>
          <w:rFonts w:ascii="Times New Roman" w:hAnsi="Times New Roman" w:cs="Times New Roman"/>
          <w:color w:val="auto"/>
        </w:rPr>
        <w:t>indicates</w:t>
      </w:r>
      <w:r w:rsidRPr="00D46D81">
        <w:rPr>
          <w:rFonts w:ascii="Times New Roman" w:hAnsi="Times New Roman" w:cs="Times New Roman"/>
          <w:color w:val="auto"/>
        </w:rPr>
        <w:t xml:space="preserve"> that in </w:t>
      </w:r>
      <w:r w:rsidR="005F165B">
        <w:rPr>
          <w:rFonts w:ascii="Times New Roman" w:hAnsi="Times New Roman" w:cs="Times New Roman"/>
          <w:color w:val="auto"/>
        </w:rPr>
        <w:t xml:space="preserve">the </w:t>
      </w:r>
      <w:r w:rsidRPr="00D46D81">
        <w:rPr>
          <w:rFonts w:ascii="Times New Roman" w:hAnsi="Times New Roman" w:cs="Times New Roman"/>
          <w:color w:val="auto"/>
        </w:rPr>
        <w:t xml:space="preserve">near future there will be a need for more efficient animal protein production systems due to competition and unavailability of feed ingredients. </w:t>
      </w:r>
      <w:r w:rsidR="005F165B">
        <w:rPr>
          <w:rFonts w:ascii="Times New Roman" w:hAnsi="Times New Roman" w:cs="Times New Roman"/>
          <w:color w:val="auto"/>
        </w:rPr>
        <w:t>At p</w:t>
      </w:r>
      <w:r w:rsidRPr="00D46D81">
        <w:rPr>
          <w:rFonts w:ascii="Times New Roman" w:hAnsi="Times New Roman" w:cs="Times New Roman"/>
          <w:color w:val="auto"/>
        </w:rPr>
        <w:t>resent</w:t>
      </w:r>
      <w:r w:rsidR="00CD3FF4" w:rsidRPr="00D46D81">
        <w:rPr>
          <w:rFonts w:ascii="Times New Roman" w:hAnsi="Times New Roman" w:cs="Times New Roman"/>
          <w:color w:val="auto"/>
        </w:rPr>
        <w:t xml:space="preserve">, </w:t>
      </w:r>
      <w:r w:rsidRPr="00D46D81">
        <w:rPr>
          <w:rFonts w:ascii="Times New Roman" w:hAnsi="Times New Roman" w:cs="Times New Roman"/>
          <w:color w:val="auto"/>
        </w:rPr>
        <w:t xml:space="preserve">the </w:t>
      </w:r>
      <w:r w:rsidR="005F165B" w:rsidRPr="00D46D81">
        <w:rPr>
          <w:rFonts w:ascii="Times New Roman" w:hAnsi="Times New Roman" w:cs="Times New Roman"/>
          <w:color w:val="auto"/>
        </w:rPr>
        <w:t xml:space="preserve">animal protein </w:t>
      </w:r>
      <w:r w:rsidR="00CD3FF4" w:rsidRPr="00D46D81">
        <w:rPr>
          <w:rFonts w:ascii="Times New Roman" w:hAnsi="Times New Roman" w:cs="Times New Roman"/>
          <w:color w:val="auto"/>
        </w:rPr>
        <w:t xml:space="preserve">required for humans </w:t>
      </w:r>
      <w:r w:rsidR="001534F3">
        <w:rPr>
          <w:rFonts w:ascii="Times New Roman" w:hAnsi="Times New Roman" w:cs="Times New Roman"/>
          <w:color w:val="auto"/>
        </w:rPr>
        <w:t xml:space="preserve">are </w:t>
      </w:r>
      <w:r w:rsidR="00CD3FF4" w:rsidRPr="00D46D81">
        <w:rPr>
          <w:rFonts w:ascii="Times New Roman" w:hAnsi="Times New Roman" w:cs="Times New Roman"/>
          <w:color w:val="auto"/>
        </w:rPr>
        <w:t xml:space="preserve">supplied by all animal </w:t>
      </w:r>
      <w:r w:rsidRPr="00D46D81">
        <w:rPr>
          <w:rFonts w:ascii="Times New Roman" w:hAnsi="Times New Roman" w:cs="Times New Roman"/>
          <w:color w:val="auto"/>
        </w:rPr>
        <w:t xml:space="preserve">production </w:t>
      </w:r>
      <w:r w:rsidR="00CD3FF4" w:rsidRPr="00D46D81">
        <w:rPr>
          <w:rFonts w:ascii="Times New Roman" w:hAnsi="Times New Roman" w:cs="Times New Roman"/>
          <w:color w:val="auto"/>
        </w:rPr>
        <w:t>sector</w:t>
      </w:r>
      <w:r w:rsidRPr="00D46D81">
        <w:rPr>
          <w:rFonts w:ascii="Times New Roman" w:hAnsi="Times New Roman" w:cs="Times New Roman"/>
          <w:color w:val="auto"/>
        </w:rPr>
        <w:t>s</w:t>
      </w:r>
      <w:r w:rsidR="00CD3FF4" w:rsidRPr="00D46D81">
        <w:rPr>
          <w:rFonts w:ascii="Times New Roman" w:hAnsi="Times New Roman" w:cs="Times New Roman"/>
          <w:color w:val="auto"/>
        </w:rPr>
        <w:t xml:space="preserve">, including fisheries. </w:t>
      </w:r>
      <w:r w:rsidRPr="00D46D81">
        <w:rPr>
          <w:rFonts w:ascii="Times New Roman" w:hAnsi="Times New Roman" w:cs="Times New Roman"/>
          <w:color w:val="auto"/>
        </w:rPr>
        <w:t xml:space="preserve">However, in the recent past fish supply faced severe problems due to reduced catches from both inland and marine capture fishing. The decline in catch from </w:t>
      </w:r>
      <w:r w:rsidR="001534F3">
        <w:rPr>
          <w:rFonts w:ascii="Times New Roman" w:hAnsi="Times New Roman" w:cs="Times New Roman"/>
          <w:color w:val="auto"/>
        </w:rPr>
        <w:t>capture</w:t>
      </w:r>
      <w:r w:rsidRPr="00D46D81">
        <w:rPr>
          <w:rFonts w:ascii="Times New Roman" w:hAnsi="Times New Roman" w:cs="Times New Roman"/>
          <w:color w:val="auto"/>
        </w:rPr>
        <w:t xml:space="preserve"> fisheries </w:t>
      </w:r>
      <w:r w:rsidR="008F6766">
        <w:rPr>
          <w:rFonts w:ascii="Times New Roman" w:hAnsi="Times New Roman" w:cs="Times New Roman"/>
          <w:color w:val="auto"/>
        </w:rPr>
        <w:t>has</w:t>
      </w:r>
      <w:r w:rsidRPr="00D46D81">
        <w:rPr>
          <w:rFonts w:ascii="Times New Roman" w:hAnsi="Times New Roman" w:cs="Times New Roman"/>
          <w:color w:val="auto"/>
        </w:rPr>
        <w:t xml:space="preserve"> paved </w:t>
      </w:r>
      <w:r w:rsidR="008F6766">
        <w:rPr>
          <w:rFonts w:ascii="Times New Roman" w:hAnsi="Times New Roman" w:cs="Times New Roman"/>
          <w:color w:val="auto"/>
        </w:rPr>
        <w:t xml:space="preserve">the </w:t>
      </w:r>
      <w:r w:rsidRPr="00D46D81">
        <w:rPr>
          <w:rFonts w:ascii="Times New Roman" w:hAnsi="Times New Roman" w:cs="Times New Roman"/>
          <w:color w:val="auto"/>
        </w:rPr>
        <w:t>way for rapid fish production through aquaculture. Moreover</w:t>
      </w:r>
      <w:r w:rsidR="00C74800" w:rsidRPr="00D46D81">
        <w:rPr>
          <w:rFonts w:ascii="Times New Roman" w:hAnsi="Times New Roman" w:cs="Times New Roman"/>
          <w:color w:val="auto"/>
        </w:rPr>
        <w:t xml:space="preserve">, </w:t>
      </w:r>
      <w:r w:rsidR="008F6766">
        <w:rPr>
          <w:rFonts w:ascii="Times New Roman" w:hAnsi="Times New Roman" w:cs="Times New Roman"/>
          <w:color w:val="auto"/>
        </w:rPr>
        <w:t xml:space="preserve">fish </w:t>
      </w:r>
      <w:r w:rsidR="00C74800" w:rsidRPr="00D46D81">
        <w:rPr>
          <w:rFonts w:ascii="Times New Roman" w:hAnsi="Times New Roman" w:cs="Times New Roman"/>
          <w:color w:val="auto"/>
        </w:rPr>
        <w:t>p</w:t>
      </w:r>
      <w:r w:rsidR="00CD3FF4" w:rsidRPr="00D46D81">
        <w:rPr>
          <w:rFonts w:ascii="Times New Roman" w:hAnsi="Times New Roman" w:cs="Times New Roman"/>
          <w:color w:val="auto"/>
        </w:rPr>
        <w:t xml:space="preserve">roduction through farming is the most efficient animal protein production system </w:t>
      </w:r>
      <w:r w:rsidR="00C74800" w:rsidRPr="00D46D81">
        <w:rPr>
          <w:rFonts w:ascii="Times New Roman" w:hAnsi="Times New Roman" w:cs="Times New Roman"/>
          <w:color w:val="auto"/>
        </w:rPr>
        <w:t>compared</w:t>
      </w:r>
      <w:r w:rsidR="00CD3FF4" w:rsidRPr="00D46D81">
        <w:rPr>
          <w:rFonts w:ascii="Times New Roman" w:hAnsi="Times New Roman" w:cs="Times New Roman"/>
          <w:color w:val="auto"/>
        </w:rPr>
        <w:t xml:space="preserve"> to other animal protein production sectors and </w:t>
      </w:r>
      <w:r w:rsidR="002863C1">
        <w:rPr>
          <w:rFonts w:ascii="Times New Roman" w:hAnsi="Times New Roman" w:cs="Times New Roman"/>
          <w:color w:val="auto"/>
        </w:rPr>
        <w:t xml:space="preserve">is </w:t>
      </w:r>
      <w:r w:rsidR="00CD3FF4" w:rsidRPr="00D46D81">
        <w:rPr>
          <w:rFonts w:ascii="Times New Roman" w:hAnsi="Times New Roman" w:cs="Times New Roman"/>
          <w:color w:val="auto"/>
        </w:rPr>
        <w:t xml:space="preserve">also the cheapest source of animal protein. </w:t>
      </w:r>
      <w:r w:rsidR="00C74800" w:rsidRPr="00D46D81">
        <w:rPr>
          <w:rFonts w:ascii="Times New Roman" w:hAnsi="Times New Roman" w:cs="Times New Roman"/>
          <w:color w:val="auto"/>
        </w:rPr>
        <w:t>Therefore,</w:t>
      </w:r>
      <w:r w:rsidR="00CD3FF4" w:rsidRPr="00D46D81">
        <w:rPr>
          <w:rFonts w:ascii="Times New Roman" w:hAnsi="Times New Roman" w:cs="Times New Roman"/>
          <w:color w:val="auto"/>
        </w:rPr>
        <w:t xml:space="preserve"> there will be </w:t>
      </w:r>
      <w:r w:rsidR="002863C1">
        <w:rPr>
          <w:rFonts w:ascii="Times New Roman" w:hAnsi="Times New Roman" w:cs="Times New Roman"/>
          <w:color w:val="auto"/>
        </w:rPr>
        <w:t xml:space="preserve">a </w:t>
      </w:r>
      <w:r w:rsidR="00CD3FF4" w:rsidRPr="00D46D81">
        <w:rPr>
          <w:rFonts w:ascii="Times New Roman" w:hAnsi="Times New Roman" w:cs="Times New Roman"/>
          <w:color w:val="auto"/>
        </w:rPr>
        <w:t xml:space="preserve">huge demand for farmed fish in </w:t>
      </w:r>
      <w:r w:rsidR="002863C1">
        <w:rPr>
          <w:rFonts w:ascii="Times New Roman" w:hAnsi="Times New Roman" w:cs="Times New Roman"/>
          <w:color w:val="auto"/>
        </w:rPr>
        <w:t xml:space="preserve">the </w:t>
      </w:r>
      <w:r w:rsidR="00CD3FF4" w:rsidRPr="00D46D81">
        <w:rPr>
          <w:rFonts w:ascii="Times New Roman" w:hAnsi="Times New Roman" w:cs="Times New Roman"/>
          <w:color w:val="auto"/>
        </w:rPr>
        <w:t>future due to declin</w:t>
      </w:r>
      <w:r w:rsidR="002863C1">
        <w:rPr>
          <w:rFonts w:ascii="Times New Roman" w:hAnsi="Times New Roman" w:cs="Times New Roman"/>
          <w:color w:val="auto"/>
        </w:rPr>
        <w:t>ing</w:t>
      </w:r>
      <w:r w:rsidR="00CD3FF4" w:rsidRPr="00D46D81">
        <w:rPr>
          <w:rFonts w:ascii="Times New Roman" w:hAnsi="Times New Roman" w:cs="Times New Roman"/>
          <w:color w:val="auto"/>
        </w:rPr>
        <w:t xml:space="preserve"> catches from </w:t>
      </w:r>
      <w:r w:rsidR="002863C1">
        <w:rPr>
          <w:rFonts w:ascii="Times New Roman" w:hAnsi="Times New Roman" w:cs="Times New Roman"/>
          <w:color w:val="auto"/>
        </w:rPr>
        <w:t xml:space="preserve">the </w:t>
      </w:r>
      <w:r w:rsidR="00CD3FF4" w:rsidRPr="00D46D81">
        <w:rPr>
          <w:rFonts w:ascii="Times New Roman" w:hAnsi="Times New Roman" w:cs="Times New Roman"/>
          <w:color w:val="auto"/>
        </w:rPr>
        <w:t>wild</w:t>
      </w:r>
      <w:r w:rsidR="007C14BA">
        <w:rPr>
          <w:rFonts w:ascii="Times New Roman" w:hAnsi="Times New Roman" w:cs="Times New Roman"/>
          <w:color w:val="auto"/>
        </w:rPr>
        <w:t>,</w:t>
      </w:r>
      <w:r w:rsidR="00CD3FF4" w:rsidRPr="00D46D81">
        <w:rPr>
          <w:rFonts w:ascii="Times New Roman" w:hAnsi="Times New Roman" w:cs="Times New Roman"/>
          <w:color w:val="auto"/>
        </w:rPr>
        <w:t xml:space="preserve"> especially from</w:t>
      </w:r>
      <w:r w:rsidR="007C14BA">
        <w:rPr>
          <w:rFonts w:ascii="Times New Roman" w:hAnsi="Times New Roman" w:cs="Times New Roman"/>
          <w:color w:val="auto"/>
        </w:rPr>
        <w:t xml:space="preserve"> the</w:t>
      </w:r>
      <w:r w:rsidR="00CD3FF4" w:rsidRPr="00D46D81">
        <w:rPr>
          <w:rFonts w:ascii="Times New Roman" w:hAnsi="Times New Roman" w:cs="Times New Roman"/>
          <w:color w:val="auto"/>
        </w:rPr>
        <w:t xml:space="preserve"> marine sector. To meet the future requirement</w:t>
      </w:r>
      <w:r w:rsidR="007C14BA">
        <w:rPr>
          <w:rFonts w:ascii="Times New Roman" w:hAnsi="Times New Roman" w:cs="Times New Roman"/>
          <w:color w:val="auto"/>
        </w:rPr>
        <w:t>s</w:t>
      </w:r>
      <w:r w:rsidR="00CD3FF4" w:rsidRPr="00D46D81">
        <w:rPr>
          <w:rFonts w:ascii="Times New Roman" w:hAnsi="Times New Roman" w:cs="Times New Roman"/>
          <w:color w:val="auto"/>
        </w:rPr>
        <w:t xml:space="preserve"> of this emerging population</w:t>
      </w:r>
      <w:r w:rsidR="007C14BA">
        <w:rPr>
          <w:rFonts w:ascii="Times New Roman" w:hAnsi="Times New Roman" w:cs="Times New Roman"/>
          <w:color w:val="auto"/>
        </w:rPr>
        <w:t>,</w:t>
      </w:r>
      <w:r w:rsidR="00CD3FF4" w:rsidRPr="00D46D81">
        <w:rPr>
          <w:rFonts w:ascii="Times New Roman" w:hAnsi="Times New Roman" w:cs="Times New Roman"/>
          <w:color w:val="auto"/>
        </w:rPr>
        <w:t xml:space="preserve"> the sector need</w:t>
      </w:r>
      <w:r w:rsidR="007C14BA">
        <w:rPr>
          <w:rFonts w:ascii="Times New Roman" w:hAnsi="Times New Roman" w:cs="Times New Roman"/>
          <w:color w:val="auto"/>
        </w:rPr>
        <w:t>s</w:t>
      </w:r>
      <w:r w:rsidR="00CD3FF4" w:rsidRPr="00D46D81">
        <w:rPr>
          <w:rFonts w:ascii="Times New Roman" w:hAnsi="Times New Roman" w:cs="Times New Roman"/>
          <w:color w:val="auto"/>
        </w:rPr>
        <w:t xml:space="preserve"> to intensif</w:t>
      </w:r>
      <w:r w:rsidR="007C14BA">
        <w:rPr>
          <w:rFonts w:ascii="Times New Roman" w:hAnsi="Times New Roman" w:cs="Times New Roman"/>
          <w:color w:val="auto"/>
        </w:rPr>
        <w:t>y</w:t>
      </w:r>
      <w:r w:rsidR="00CD3FF4" w:rsidRPr="00D46D81">
        <w:rPr>
          <w:rFonts w:ascii="Times New Roman" w:hAnsi="Times New Roman" w:cs="Times New Roman"/>
          <w:color w:val="auto"/>
        </w:rPr>
        <w:t xml:space="preserve"> with different species (diversification) by adopting eco-friendly farming practices. </w:t>
      </w:r>
      <w:r w:rsidRPr="00D46D81">
        <w:rPr>
          <w:rFonts w:ascii="Times New Roman" w:hAnsi="Times New Roman" w:cs="Times New Roman"/>
          <w:color w:val="auto"/>
        </w:rPr>
        <w:t>Additionally, a</w:t>
      </w:r>
      <w:r w:rsidR="00905A1A" w:rsidRPr="00D46D81">
        <w:rPr>
          <w:rFonts w:ascii="Times New Roman" w:hAnsi="Times New Roman" w:cs="Times New Roman"/>
          <w:color w:val="auto"/>
        </w:rPr>
        <w:t xml:space="preserve">quaculture plays an important role in socio-economic upliftment, employment generation and nutritional security of </w:t>
      </w:r>
      <w:r w:rsidR="00096B3A">
        <w:rPr>
          <w:rFonts w:ascii="Times New Roman" w:hAnsi="Times New Roman" w:cs="Times New Roman"/>
          <w:color w:val="auto"/>
        </w:rPr>
        <w:t>the</w:t>
      </w:r>
      <w:r w:rsidR="00905A1A" w:rsidRPr="00D46D81">
        <w:rPr>
          <w:rFonts w:ascii="Times New Roman" w:hAnsi="Times New Roman" w:cs="Times New Roman"/>
          <w:color w:val="auto"/>
        </w:rPr>
        <w:t xml:space="preserve"> country. </w:t>
      </w:r>
    </w:p>
    <w:p w14:paraId="423F973C" w14:textId="5833B692" w:rsidR="00E93D77" w:rsidRDefault="00E93D77" w:rsidP="007E5D74">
      <w:pPr>
        <w:spacing w:line="360" w:lineRule="auto"/>
        <w:ind w:firstLine="720"/>
        <w:jc w:val="both"/>
        <w:rPr>
          <w:rFonts w:ascii="Times New Roman" w:hAnsi="Times New Roman" w:cs="Times New Roman"/>
          <w:bCs/>
          <w:noProof/>
          <w:sz w:val="24"/>
        </w:rPr>
      </w:pPr>
      <w:r w:rsidRPr="00771437">
        <w:rPr>
          <w:rFonts w:ascii="Times New Roman" w:hAnsi="Times New Roman" w:cs="Times New Roman"/>
          <w:bCs/>
          <w:noProof/>
          <w:sz w:val="24"/>
        </w:rPr>
        <w:lastRenderedPageBreak/>
        <w:t>The</w:t>
      </w:r>
      <w:r w:rsidR="001225BB">
        <w:rPr>
          <w:rFonts w:ascii="Times New Roman" w:hAnsi="Times New Roman" w:cs="Times New Roman"/>
          <w:bCs/>
          <w:noProof/>
          <w:sz w:val="24"/>
        </w:rPr>
        <w:t xml:space="preserve"> increasing</w:t>
      </w:r>
      <w:r w:rsidRPr="00771437">
        <w:rPr>
          <w:rFonts w:ascii="Times New Roman" w:hAnsi="Times New Roman" w:cs="Times New Roman"/>
          <w:bCs/>
          <w:noProof/>
          <w:sz w:val="24"/>
        </w:rPr>
        <w:t xml:space="preserve"> demand for nutritious food produced in a sustainable manne</w:t>
      </w:r>
      <w:r w:rsidR="001225BB">
        <w:rPr>
          <w:rFonts w:ascii="Times New Roman" w:hAnsi="Times New Roman" w:cs="Times New Roman"/>
          <w:bCs/>
          <w:noProof/>
          <w:sz w:val="24"/>
        </w:rPr>
        <w:t>r</w:t>
      </w:r>
      <w:r w:rsidRPr="00771437">
        <w:rPr>
          <w:rFonts w:ascii="Times New Roman" w:hAnsi="Times New Roman" w:cs="Times New Roman"/>
          <w:bCs/>
          <w:noProof/>
          <w:sz w:val="24"/>
        </w:rPr>
        <w:t xml:space="preserve"> create</w:t>
      </w:r>
      <w:r w:rsidR="001225BB">
        <w:rPr>
          <w:rFonts w:ascii="Times New Roman" w:hAnsi="Times New Roman" w:cs="Times New Roman"/>
          <w:bCs/>
          <w:noProof/>
          <w:sz w:val="24"/>
        </w:rPr>
        <w:t>s</w:t>
      </w:r>
      <w:r w:rsidRPr="00771437">
        <w:rPr>
          <w:rFonts w:ascii="Times New Roman" w:hAnsi="Times New Roman" w:cs="Times New Roman"/>
          <w:bCs/>
          <w:noProof/>
          <w:sz w:val="24"/>
        </w:rPr>
        <w:t xml:space="preserve"> an immense pressure on </w:t>
      </w:r>
      <w:r w:rsidR="001225BB">
        <w:rPr>
          <w:rFonts w:ascii="Times New Roman" w:hAnsi="Times New Roman" w:cs="Times New Roman"/>
          <w:bCs/>
          <w:noProof/>
          <w:sz w:val="24"/>
        </w:rPr>
        <w:t xml:space="preserve">the </w:t>
      </w:r>
      <w:r w:rsidRPr="00771437">
        <w:rPr>
          <w:rFonts w:ascii="Times New Roman" w:hAnsi="Times New Roman" w:cs="Times New Roman"/>
          <w:bCs/>
          <w:noProof/>
          <w:sz w:val="24"/>
        </w:rPr>
        <w:t xml:space="preserve">food sector, especially </w:t>
      </w:r>
      <w:r w:rsidR="001225BB">
        <w:rPr>
          <w:rFonts w:ascii="Times New Roman" w:hAnsi="Times New Roman" w:cs="Times New Roman"/>
          <w:bCs/>
          <w:noProof/>
          <w:sz w:val="24"/>
        </w:rPr>
        <w:t xml:space="preserve">the </w:t>
      </w:r>
      <w:r w:rsidRPr="00771437">
        <w:rPr>
          <w:rFonts w:ascii="Times New Roman" w:hAnsi="Times New Roman" w:cs="Times New Roman"/>
          <w:bCs/>
          <w:noProof/>
          <w:sz w:val="24"/>
        </w:rPr>
        <w:t>fish production sector</w:t>
      </w:r>
      <w:r w:rsidR="001225BB">
        <w:rPr>
          <w:rFonts w:ascii="Times New Roman" w:hAnsi="Times New Roman" w:cs="Times New Roman"/>
          <w:bCs/>
          <w:noProof/>
          <w:sz w:val="24"/>
        </w:rPr>
        <w:t>s</w:t>
      </w:r>
      <w:r w:rsidRPr="00771437">
        <w:rPr>
          <w:rFonts w:ascii="Times New Roman" w:hAnsi="Times New Roman" w:cs="Times New Roman"/>
          <w:bCs/>
          <w:noProof/>
          <w:sz w:val="24"/>
        </w:rPr>
        <w:t>. As the scope for expansion of production from natural system</w:t>
      </w:r>
      <w:r w:rsidR="00374840">
        <w:rPr>
          <w:rFonts w:ascii="Times New Roman" w:hAnsi="Times New Roman" w:cs="Times New Roman"/>
          <w:bCs/>
          <w:noProof/>
          <w:sz w:val="24"/>
        </w:rPr>
        <w:t>s</w:t>
      </w:r>
      <w:r w:rsidRPr="00771437">
        <w:rPr>
          <w:rFonts w:ascii="Times New Roman" w:hAnsi="Times New Roman" w:cs="Times New Roman"/>
          <w:bCs/>
          <w:noProof/>
          <w:sz w:val="24"/>
        </w:rPr>
        <w:t xml:space="preserve"> is limited, the pressure to enhance fish production through aquaculture sector is burgeoning. Sustainable yet profitable culture options </w:t>
      </w:r>
      <w:r w:rsidR="00374840">
        <w:rPr>
          <w:rFonts w:ascii="Times New Roman" w:hAnsi="Times New Roman" w:cs="Times New Roman"/>
          <w:bCs/>
          <w:noProof/>
          <w:sz w:val="24"/>
        </w:rPr>
        <w:t>must</w:t>
      </w:r>
      <w:r w:rsidRPr="00771437">
        <w:rPr>
          <w:rFonts w:ascii="Times New Roman" w:hAnsi="Times New Roman" w:cs="Times New Roman"/>
          <w:bCs/>
          <w:noProof/>
          <w:sz w:val="24"/>
        </w:rPr>
        <w:t xml:space="preserve"> to be executed to meet the growing demand. Stocking of stunted seeds in grow-out ponds is </w:t>
      </w:r>
      <w:r w:rsidR="00374840">
        <w:rPr>
          <w:rFonts w:ascii="Times New Roman" w:hAnsi="Times New Roman" w:cs="Times New Roman"/>
          <w:bCs/>
          <w:noProof/>
          <w:sz w:val="24"/>
        </w:rPr>
        <w:t xml:space="preserve">already </w:t>
      </w:r>
      <w:r w:rsidRPr="00771437">
        <w:rPr>
          <w:rFonts w:ascii="Times New Roman" w:hAnsi="Times New Roman" w:cs="Times New Roman"/>
          <w:bCs/>
          <w:noProof/>
          <w:sz w:val="24"/>
        </w:rPr>
        <w:t xml:space="preserve">practiced by farmers to increase production in a shorter duration with reduced feed utilization. To date, stunted seeds are produced either by inflicting crowding stress (stocking a greater number of seeds in a limited area), restricted feeding (feeding sub-optimal ration to fish) environmental stress (rearing of fish in unfavourable environmental conditions) or </w:t>
      </w:r>
      <w:r w:rsidR="00842241">
        <w:rPr>
          <w:rFonts w:ascii="Times New Roman" w:hAnsi="Times New Roman" w:cs="Times New Roman"/>
          <w:bCs/>
          <w:noProof/>
          <w:sz w:val="24"/>
        </w:rPr>
        <w:t xml:space="preserve">a </w:t>
      </w:r>
      <w:r w:rsidRPr="00771437">
        <w:rPr>
          <w:rFonts w:ascii="Times New Roman" w:hAnsi="Times New Roman" w:cs="Times New Roman"/>
          <w:bCs/>
          <w:noProof/>
          <w:sz w:val="24"/>
        </w:rPr>
        <w:t>combination of these conditions. The produced seed undergo</w:t>
      </w:r>
      <w:r w:rsidR="00B624FA">
        <w:rPr>
          <w:rFonts w:ascii="Times New Roman" w:hAnsi="Times New Roman" w:cs="Times New Roman"/>
          <w:bCs/>
          <w:noProof/>
          <w:sz w:val="24"/>
        </w:rPr>
        <w:t>es</w:t>
      </w:r>
      <w:r w:rsidRPr="00771437">
        <w:rPr>
          <w:rFonts w:ascii="Times New Roman" w:hAnsi="Times New Roman" w:cs="Times New Roman"/>
          <w:bCs/>
          <w:noProof/>
          <w:sz w:val="24"/>
        </w:rPr>
        <w:t xml:space="preserve"> a catabolic phase to utilize the endogenous energy reserve </w:t>
      </w:r>
      <w:r w:rsidR="00B624FA">
        <w:rPr>
          <w:rFonts w:ascii="Times New Roman" w:hAnsi="Times New Roman" w:cs="Times New Roman"/>
          <w:bCs/>
          <w:noProof/>
          <w:sz w:val="24"/>
        </w:rPr>
        <w:t>under</w:t>
      </w:r>
      <w:r w:rsidRPr="00771437">
        <w:rPr>
          <w:rFonts w:ascii="Times New Roman" w:hAnsi="Times New Roman" w:cs="Times New Roman"/>
          <w:bCs/>
          <w:noProof/>
          <w:sz w:val="24"/>
        </w:rPr>
        <w:t xml:space="preserve"> unfavourable conditions and shows a compensatory growth response, anabolic phase, in favourable conditions. Although, </w:t>
      </w:r>
      <w:r w:rsidR="00B624FA">
        <w:rPr>
          <w:rFonts w:ascii="Times New Roman" w:hAnsi="Times New Roman" w:cs="Times New Roman"/>
          <w:bCs/>
          <w:noProof/>
          <w:sz w:val="24"/>
        </w:rPr>
        <w:t xml:space="preserve">the </w:t>
      </w:r>
      <w:r w:rsidRPr="00771437">
        <w:rPr>
          <w:rFonts w:ascii="Times New Roman" w:hAnsi="Times New Roman" w:cs="Times New Roman"/>
          <w:bCs/>
          <w:noProof/>
          <w:sz w:val="24"/>
        </w:rPr>
        <w:t>hyperphagic response of stunted seed</w:t>
      </w:r>
      <w:r w:rsidR="00B624FA">
        <w:rPr>
          <w:rFonts w:ascii="Times New Roman" w:hAnsi="Times New Roman" w:cs="Times New Roman"/>
          <w:bCs/>
          <w:noProof/>
          <w:sz w:val="24"/>
        </w:rPr>
        <w:t>s</w:t>
      </w:r>
      <w:r w:rsidRPr="00771437">
        <w:rPr>
          <w:rFonts w:ascii="Times New Roman" w:hAnsi="Times New Roman" w:cs="Times New Roman"/>
          <w:bCs/>
          <w:noProof/>
          <w:sz w:val="24"/>
        </w:rPr>
        <w:t xml:space="preserve"> in the re-alimentation or post stunting phase significantly reduces the feed conversion ratio in many fish, the stunting </w:t>
      </w:r>
      <w:r w:rsidR="007A28C0" w:rsidRPr="00771437">
        <w:rPr>
          <w:rFonts w:ascii="Times New Roman" w:hAnsi="Times New Roman" w:cs="Times New Roman"/>
          <w:bCs/>
          <w:noProof/>
          <w:sz w:val="24"/>
        </w:rPr>
        <w:t xml:space="preserve">process </w:t>
      </w:r>
      <w:r w:rsidRPr="00771437">
        <w:rPr>
          <w:rFonts w:ascii="Times New Roman" w:hAnsi="Times New Roman" w:cs="Times New Roman"/>
          <w:bCs/>
          <w:noProof/>
          <w:sz w:val="24"/>
        </w:rPr>
        <w:t>also alter</w:t>
      </w:r>
      <w:r w:rsidR="007A28C0">
        <w:rPr>
          <w:rFonts w:ascii="Times New Roman" w:hAnsi="Times New Roman" w:cs="Times New Roman"/>
          <w:bCs/>
          <w:noProof/>
          <w:sz w:val="24"/>
        </w:rPr>
        <w:t>s</w:t>
      </w:r>
      <w:r w:rsidRPr="00771437">
        <w:rPr>
          <w:rFonts w:ascii="Times New Roman" w:hAnsi="Times New Roman" w:cs="Times New Roman"/>
          <w:bCs/>
          <w:noProof/>
          <w:sz w:val="24"/>
        </w:rPr>
        <w:t xml:space="preserve"> fish growth, physiology</w:t>
      </w:r>
      <w:r w:rsidR="00BC3F35">
        <w:rPr>
          <w:rFonts w:ascii="Times New Roman" w:hAnsi="Times New Roman" w:cs="Times New Roman"/>
          <w:bCs/>
          <w:noProof/>
          <w:sz w:val="24"/>
        </w:rPr>
        <w:t xml:space="preserve"> and</w:t>
      </w:r>
      <w:r w:rsidRPr="00771437">
        <w:rPr>
          <w:rFonts w:ascii="Times New Roman" w:hAnsi="Times New Roman" w:cs="Times New Roman"/>
          <w:bCs/>
          <w:noProof/>
          <w:sz w:val="24"/>
        </w:rPr>
        <w:t xml:space="preserve"> carcass quality. The CG response depends on </w:t>
      </w:r>
      <w:r w:rsidR="00BC3F35">
        <w:rPr>
          <w:rFonts w:ascii="Times New Roman" w:hAnsi="Times New Roman" w:cs="Times New Roman"/>
          <w:bCs/>
          <w:noProof/>
          <w:sz w:val="24"/>
        </w:rPr>
        <w:t xml:space="preserve">the </w:t>
      </w:r>
      <w:r w:rsidRPr="00771437">
        <w:rPr>
          <w:rFonts w:ascii="Times New Roman" w:hAnsi="Times New Roman" w:cs="Times New Roman"/>
          <w:bCs/>
          <w:noProof/>
          <w:sz w:val="24"/>
        </w:rPr>
        <w:t xml:space="preserve">fish species, age, duration and severity of </w:t>
      </w:r>
      <w:r w:rsidR="0028517A">
        <w:rPr>
          <w:rFonts w:ascii="Times New Roman" w:hAnsi="Times New Roman" w:cs="Times New Roman"/>
          <w:bCs/>
          <w:noProof/>
          <w:sz w:val="24"/>
        </w:rPr>
        <w:t xml:space="preserve">imposed </w:t>
      </w:r>
      <w:r w:rsidRPr="00771437">
        <w:rPr>
          <w:rFonts w:ascii="Times New Roman" w:hAnsi="Times New Roman" w:cs="Times New Roman"/>
          <w:bCs/>
          <w:noProof/>
          <w:sz w:val="24"/>
        </w:rPr>
        <w:t xml:space="preserve">stunting practices. Depending on the degree of recovery, three types of compensatory growth </w:t>
      </w:r>
      <w:r w:rsidR="0028517A">
        <w:rPr>
          <w:rFonts w:ascii="Times New Roman" w:hAnsi="Times New Roman" w:cs="Times New Roman"/>
          <w:bCs/>
          <w:noProof/>
          <w:sz w:val="24"/>
        </w:rPr>
        <w:t>have been</w:t>
      </w:r>
      <w:r w:rsidRPr="00771437">
        <w:rPr>
          <w:rFonts w:ascii="Times New Roman" w:hAnsi="Times New Roman" w:cs="Times New Roman"/>
          <w:bCs/>
          <w:noProof/>
          <w:sz w:val="24"/>
        </w:rPr>
        <w:t xml:space="preserve"> reported</w:t>
      </w:r>
      <w:r w:rsidR="0028517A">
        <w:rPr>
          <w:rFonts w:ascii="Times New Roman" w:hAnsi="Times New Roman" w:cs="Times New Roman"/>
          <w:bCs/>
          <w:noProof/>
          <w:sz w:val="24"/>
        </w:rPr>
        <w:t xml:space="preserve">; </w:t>
      </w:r>
      <w:r w:rsidRPr="00771437">
        <w:rPr>
          <w:rFonts w:ascii="Times New Roman" w:hAnsi="Times New Roman" w:cs="Times New Roman"/>
          <w:bCs/>
          <w:noProof/>
          <w:sz w:val="24"/>
        </w:rPr>
        <w:t xml:space="preserve">over compensation, complete growth compensation and lower growth compensation. Hence, it is essential to optimize the stunting protocol to obtain good quality stunted seeds which can ensure a higher yet nutritious fish production in a sustaianble manner.  </w:t>
      </w:r>
    </w:p>
    <w:p w14:paraId="79FAF15F" w14:textId="77777777" w:rsidR="00D71414" w:rsidRDefault="00D71414" w:rsidP="007E5D74">
      <w:pPr>
        <w:spacing w:line="360" w:lineRule="auto"/>
        <w:ind w:firstLine="720"/>
        <w:jc w:val="both"/>
        <w:rPr>
          <w:rFonts w:ascii="Times New Roman" w:hAnsi="Times New Roman" w:cs="Times New Roman"/>
          <w:bCs/>
          <w:noProof/>
          <w:sz w:val="24"/>
        </w:rPr>
      </w:pPr>
    </w:p>
    <w:p w14:paraId="58F1B754" w14:textId="77777777" w:rsidR="00D71414" w:rsidRDefault="00D71414" w:rsidP="007E5D74">
      <w:pPr>
        <w:spacing w:line="360" w:lineRule="auto"/>
        <w:ind w:firstLine="720"/>
        <w:jc w:val="both"/>
        <w:rPr>
          <w:rFonts w:ascii="Times New Roman" w:hAnsi="Times New Roman" w:cs="Times New Roman"/>
          <w:bCs/>
          <w:noProof/>
          <w:sz w:val="24"/>
        </w:rPr>
      </w:pPr>
    </w:p>
    <w:p w14:paraId="15231F29" w14:textId="77777777" w:rsidR="00E27004" w:rsidRDefault="00E27004" w:rsidP="007E5D74">
      <w:pPr>
        <w:spacing w:line="360" w:lineRule="auto"/>
        <w:ind w:firstLine="720"/>
        <w:jc w:val="both"/>
        <w:rPr>
          <w:rFonts w:ascii="Times New Roman" w:hAnsi="Times New Roman" w:cs="Times New Roman"/>
          <w:bCs/>
          <w:noProof/>
          <w:sz w:val="24"/>
        </w:rPr>
      </w:pPr>
    </w:p>
    <w:p w14:paraId="416F9C95" w14:textId="77777777" w:rsidR="00A4412B" w:rsidRDefault="00A4412B" w:rsidP="007E5D74">
      <w:pPr>
        <w:spacing w:line="360" w:lineRule="auto"/>
        <w:ind w:firstLine="720"/>
        <w:jc w:val="both"/>
        <w:rPr>
          <w:rFonts w:ascii="Times New Roman" w:hAnsi="Times New Roman" w:cs="Times New Roman"/>
          <w:bCs/>
          <w:noProof/>
          <w:sz w:val="24"/>
        </w:rPr>
      </w:pPr>
    </w:p>
    <w:p w14:paraId="59B1598F" w14:textId="77777777" w:rsidR="00A4412B" w:rsidRDefault="00A4412B" w:rsidP="007E5D74">
      <w:pPr>
        <w:spacing w:line="360" w:lineRule="auto"/>
        <w:ind w:firstLine="720"/>
        <w:jc w:val="both"/>
        <w:rPr>
          <w:rFonts w:ascii="Times New Roman" w:hAnsi="Times New Roman" w:cs="Times New Roman"/>
          <w:bCs/>
          <w:noProof/>
          <w:sz w:val="24"/>
        </w:rPr>
      </w:pPr>
    </w:p>
    <w:p w14:paraId="50D1AF65" w14:textId="77777777" w:rsidR="00A4412B" w:rsidRDefault="00A4412B" w:rsidP="007E5D74">
      <w:pPr>
        <w:spacing w:line="360" w:lineRule="auto"/>
        <w:ind w:firstLine="720"/>
        <w:jc w:val="both"/>
        <w:rPr>
          <w:rFonts w:ascii="Times New Roman" w:hAnsi="Times New Roman" w:cs="Times New Roman"/>
          <w:bCs/>
          <w:noProof/>
          <w:sz w:val="24"/>
        </w:rPr>
      </w:pPr>
    </w:p>
    <w:p w14:paraId="7354BA5D" w14:textId="77777777" w:rsidR="00A4412B" w:rsidRDefault="00A4412B" w:rsidP="007E5D74">
      <w:pPr>
        <w:spacing w:line="360" w:lineRule="auto"/>
        <w:ind w:firstLine="720"/>
        <w:jc w:val="both"/>
        <w:rPr>
          <w:rFonts w:ascii="Times New Roman" w:hAnsi="Times New Roman" w:cs="Times New Roman"/>
          <w:bCs/>
          <w:noProof/>
          <w:sz w:val="24"/>
        </w:rPr>
      </w:pPr>
    </w:p>
    <w:p w14:paraId="52762DDE" w14:textId="77777777" w:rsidR="00A4412B" w:rsidRDefault="00A4412B" w:rsidP="007E5D74">
      <w:pPr>
        <w:spacing w:line="360" w:lineRule="auto"/>
        <w:ind w:firstLine="720"/>
        <w:jc w:val="both"/>
        <w:rPr>
          <w:rFonts w:ascii="Times New Roman" w:hAnsi="Times New Roman" w:cs="Times New Roman"/>
          <w:bCs/>
          <w:noProof/>
          <w:sz w:val="24"/>
        </w:rPr>
      </w:pPr>
    </w:p>
    <w:p w14:paraId="7A0412F0" w14:textId="77777777" w:rsidR="00A4412B" w:rsidRDefault="00A4412B" w:rsidP="007E5D74">
      <w:pPr>
        <w:spacing w:line="360" w:lineRule="auto"/>
        <w:ind w:firstLine="720"/>
        <w:jc w:val="both"/>
        <w:rPr>
          <w:rFonts w:ascii="Times New Roman" w:hAnsi="Times New Roman" w:cs="Times New Roman"/>
          <w:bCs/>
          <w:noProof/>
          <w:sz w:val="24"/>
        </w:rPr>
      </w:pPr>
    </w:p>
    <w:p w14:paraId="380CDC5D" w14:textId="77777777" w:rsidR="00695732" w:rsidRDefault="00695732">
      <w:pPr>
        <w:rPr>
          <w:rFonts w:ascii="Times New Roman" w:hAnsi="Times New Roman" w:cs="Times New Roman"/>
          <w:b/>
          <w:noProof/>
          <w:sz w:val="24"/>
        </w:rPr>
      </w:pPr>
      <w:r>
        <w:rPr>
          <w:rFonts w:ascii="Times New Roman" w:hAnsi="Times New Roman" w:cs="Times New Roman"/>
          <w:b/>
          <w:noProof/>
          <w:sz w:val="24"/>
        </w:rPr>
        <w:br w:type="page"/>
      </w:r>
    </w:p>
    <w:p w14:paraId="677F1A65" w14:textId="5C0E9F94" w:rsidR="00E27004" w:rsidRPr="00E27004" w:rsidRDefault="00E27004" w:rsidP="007E5D74">
      <w:pPr>
        <w:spacing w:line="360" w:lineRule="auto"/>
        <w:jc w:val="both"/>
        <w:rPr>
          <w:rFonts w:ascii="Times New Roman" w:hAnsi="Times New Roman" w:cs="Times New Roman"/>
          <w:b/>
          <w:noProof/>
          <w:sz w:val="24"/>
        </w:rPr>
      </w:pPr>
      <w:r w:rsidRPr="00E27004">
        <w:rPr>
          <w:rFonts w:ascii="Times New Roman" w:hAnsi="Times New Roman" w:cs="Times New Roman"/>
          <w:b/>
          <w:noProof/>
          <w:sz w:val="24"/>
        </w:rPr>
        <w:lastRenderedPageBreak/>
        <w:t>DISCLAIMER (ARTIFICIAL INTELLIGENCE)</w:t>
      </w:r>
    </w:p>
    <w:p w14:paraId="1B3B22DF" w14:textId="77777777" w:rsidR="00E27004" w:rsidRDefault="00E27004" w:rsidP="007E5D74">
      <w:pPr>
        <w:spacing w:line="360" w:lineRule="auto"/>
        <w:ind w:firstLine="720"/>
        <w:jc w:val="both"/>
        <w:rPr>
          <w:rFonts w:ascii="Times New Roman" w:hAnsi="Times New Roman" w:cs="Times New Roman"/>
          <w:bCs/>
          <w:noProof/>
          <w:sz w:val="24"/>
        </w:rPr>
      </w:pPr>
    </w:p>
    <w:p w14:paraId="3FA4ADFD" w14:textId="77777777" w:rsidR="00E27004" w:rsidRDefault="00E27004" w:rsidP="007E5D74">
      <w:pPr>
        <w:spacing w:line="360" w:lineRule="auto"/>
        <w:ind w:firstLine="720"/>
        <w:jc w:val="both"/>
        <w:rPr>
          <w:rFonts w:ascii="Times New Roman" w:hAnsi="Times New Roman" w:cs="Times New Roman"/>
          <w:bCs/>
          <w:noProof/>
          <w:sz w:val="24"/>
        </w:rPr>
      </w:pPr>
    </w:p>
    <w:p w14:paraId="25DEB46C" w14:textId="77777777" w:rsidR="00E27004" w:rsidRDefault="00E27004" w:rsidP="007E5D74">
      <w:pPr>
        <w:spacing w:line="360" w:lineRule="auto"/>
        <w:ind w:firstLine="720"/>
        <w:jc w:val="both"/>
        <w:rPr>
          <w:rFonts w:ascii="Times New Roman" w:hAnsi="Times New Roman" w:cs="Times New Roman"/>
          <w:bCs/>
          <w:noProof/>
          <w:sz w:val="24"/>
        </w:rPr>
      </w:pPr>
    </w:p>
    <w:p w14:paraId="33F9A2DF" w14:textId="77777777" w:rsidR="00E27004" w:rsidRDefault="00E27004" w:rsidP="007E5D74">
      <w:pPr>
        <w:spacing w:line="360" w:lineRule="auto"/>
        <w:ind w:firstLine="720"/>
        <w:jc w:val="both"/>
        <w:rPr>
          <w:rFonts w:ascii="Times New Roman" w:hAnsi="Times New Roman" w:cs="Times New Roman"/>
          <w:bCs/>
          <w:noProof/>
          <w:sz w:val="24"/>
        </w:rPr>
      </w:pPr>
    </w:p>
    <w:p w14:paraId="529763E7" w14:textId="77777777" w:rsidR="00E27004" w:rsidRDefault="00E27004" w:rsidP="007E5D74">
      <w:pPr>
        <w:spacing w:line="360" w:lineRule="auto"/>
        <w:ind w:firstLine="720"/>
        <w:jc w:val="both"/>
        <w:rPr>
          <w:rFonts w:ascii="Times New Roman" w:hAnsi="Times New Roman" w:cs="Times New Roman"/>
          <w:bCs/>
          <w:noProof/>
          <w:sz w:val="24"/>
        </w:rPr>
      </w:pPr>
    </w:p>
    <w:p w14:paraId="0025A43D" w14:textId="77777777" w:rsidR="00E27004" w:rsidRDefault="00E27004" w:rsidP="007E5D74">
      <w:pPr>
        <w:spacing w:line="360" w:lineRule="auto"/>
        <w:ind w:firstLine="720"/>
        <w:jc w:val="both"/>
        <w:rPr>
          <w:rFonts w:ascii="Times New Roman" w:hAnsi="Times New Roman" w:cs="Times New Roman"/>
          <w:bCs/>
          <w:noProof/>
          <w:sz w:val="24"/>
        </w:rPr>
      </w:pPr>
    </w:p>
    <w:p w14:paraId="75BC8592" w14:textId="77777777" w:rsidR="00E27004" w:rsidRDefault="00E27004" w:rsidP="007E5D74">
      <w:pPr>
        <w:spacing w:line="360" w:lineRule="auto"/>
        <w:ind w:firstLine="720"/>
        <w:jc w:val="both"/>
        <w:rPr>
          <w:rFonts w:ascii="Times New Roman" w:hAnsi="Times New Roman" w:cs="Times New Roman"/>
          <w:bCs/>
          <w:noProof/>
          <w:sz w:val="24"/>
        </w:rPr>
      </w:pPr>
    </w:p>
    <w:p w14:paraId="7F547B25" w14:textId="77777777" w:rsidR="00E27004" w:rsidRDefault="00E27004" w:rsidP="007E5D74">
      <w:pPr>
        <w:spacing w:line="360" w:lineRule="auto"/>
        <w:ind w:firstLine="720"/>
        <w:jc w:val="both"/>
        <w:rPr>
          <w:rFonts w:ascii="Times New Roman" w:hAnsi="Times New Roman" w:cs="Times New Roman"/>
          <w:bCs/>
          <w:noProof/>
          <w:sz w:val="24"/>
        </w:rPr>
      </w:pPr>
    </w:p>
    <w:p w14:paraId="4E430224" w14:textId="77777777" w:rsidR="00E27004" w:rsidRDefault="00E27004" w:rsidP="007E5D74">
      <w:pPr>
        <w:spacing w:line="360" w:lineRule="auto"/>
        <w:ind w:firstLine="720"/>
        <w:jc w:val="both"/>
        <w:rPr>
          <w:rFonts w:ascii="Times New Roman" w:hAnsi="Times New Roman" w:cs="Times New Roman"/>
          <w:bCs/>
          <w:noProof/>
          <w:sz w:val="24"/>
        </w:rPr>
      </w:pPr>
    </w:p>
    <w:p w14:paraId="0DA851BB" w14:textId="77777777" w:rsidR="00E27004" w:rsidRDefault="00E27004" w:rsidP="007E5D74">
      <w:pPr>
        <w:spacing w:line="360" w:lineRule="auto"/>
        <w:ind w:firstLine="720"/>
        <w:jc w:val="both"/>
        <w:rPr>
          <w:rFonts w:ascii="Times New Roman" w:hAnsi="Times New Roman" w:cs="Times New Roman"/>
          <w:bCs/>
          <w:noProof/>
          <w:sz w:val="24"/>
        </w:rPr>
      </w:pPr>
    </w:p>
    <w:p w14:paraId="6F7225E7" w14:textId="77777777" w:rsidR="00E27004" w:rsidRDefault="00E27004" w:rsidP="007E5D74">
      <w:pPr>
        <w:spacing w:line="360" w:lineRule="auto"/>
        <w:ind w:firstLine="720"/>
        <w:jc w:val="both"/>
        <w:rPr>
          <w:rFonts w:ascii="Times New Roman" w:hAnsi="Times New Roman" w:cs="Times New Roman"/>
          <w:bCs/>
          <w:noProof/>
          <w:sz w:val="24"/>
        </w:rPr>
      </w:pPr>
    </w:p>
    <w:p w14:paraId="6A1E93E8" w14:textId="77777777" w:rsidR="00E27004" w:rsidRDefault="00E27004" w:rsidP="007E5D74">
      <w:pPr>
        <w:spacing w:line="360" w:lineRule="auto"/>
        <w:ind w:firstLine="720"/>
        <w:jc w:val="both"/>
        <w:rPr>
          <w:rFonts w:ascii="Times New Roman" w:hAnsi="Times New Roman" w:cs="Times New Roman"/>
          <w:bCs/>
          <w:noProof/>
          <w:sz w:val="24"/>
        </w:rPr>
      </w:pPr>
    </w:p>
    <w:p w14:paraId="23F4A767" w14:textId="77777777" w:rsidR="00E27004" w:rsidRDefault="00E27004" w:rsidP="007E5D74">
      <w:pPr>
        <w:spacing w:line="360" w:lineRule="auto"/>
        <w:ind w:firstLine="720"/>
        <w:jc w:val="both"/>
        <w:rPr>
          <w:rFonts w:ascii="Times New Roman" w:hAnsi="Times New Roman" w:cs="Times New Roman"/>
          <w:bCs/>
          <w:noProof/>
          <w:sz w:val="24"/>
        </w:rPr>
      </w:pPr>
    </w:p>
    <w:p w14:paraId="170BE264" w14:textId="77777777" w:rsidR="00E27004" w:rsidRDefault="00E27004" w:rsidP="007E5D74">
      <w:pPr>
        <w:spacing w:line="360" w:lineRule="auto"/>
        <w:ind w:firstLine="720"/>
        <w:jc w:val="both"/>
        <w:rPr>
          <w:rFonts w:ascii="Times New Roman" w:hAnsi="Times New Roman" w:cs="Times New Roman"/>
          <w:bCs/>
          <w:noProof/>
          <w:sz w:val="24"/>
        </w:rPr>
      </w:pPr>
    </w:p>
    <w:p w14:paraId="0B65C0E4" w14:textId="77777777" w:rsidR="00E27004" w:rsidRDefault="00E27004" w:rsidP="007E5D74">
      <w:pPr>
        <w:spacing w:line="360" w:lineRule="auto"/>
        <w:ind w:firstLine="720"/>
        <w:jc w:val="both"/>
        <w:rPr>
          <w:rFonts w:ascii="Times New Roman" w:hAnsi="Times New Roman" w:cs="Times New Roman"/>
          <w:bCs/>
          <w:noProof/>
          <w:sz w:val="24"/>
        </w:rPr>
      </w:pPr>
    </w:p>
    <w:p w14:paraId="44408AC8" w14:textId="77777777" w:rsidR="00E27004" w:rsidRDefault="00E27004" w:rsidP="007E5D74">
      <w:pPr>
        <w:spacing w:line="360" w:lineRule="auto"/>
        <w:ind w:firstLine="720"/>
        <w:jc w:val="both"/>
        <w:rPr>
          <w:rFonts w:ascii="Times New Roman" w:hAnsi="Times New Roman" w:cs="Times New Roman"/>
          <w:bCs/>
          <w:noProof/>
          <w:sz w:val="24"/>
        </w:rPr>
      </w:pPr>
    </w:p>
    <w:p w14:paraId="05BF10F4" w14:textId="77777777" w:rsidR="00E27004" w:rsidRDefault="00E27004" w:rsidP="007E5D74">
      <w:pPr>
        <w:spacing w:line="360" w:lineRule="auto"/>
        <w:ind w:firstLine="720"/>
        <w:jc w:val="both"/>
        <w:rPr>
          <w:rFonts w:ascii="Times New Roman" w:hAnsi="Times New Roman" w:cs="Times New Roman"/>
          <w:bCs/>
          <w:noProof/>
          <w:sz w:val="24"/>
        </w:rPr>
      </w:pPr>
    </w:p>
    <w:p w14:paraId="4D419BD0" w14:textId="77777777" w:rsidR="00E27004" w:rsidRDefault="00E27004" w:rsidP="007E5D74">
      <w:pPr>
        <w:spacing w:line="360" w:lineRule="auto"/>
        <w:ind w:firstLine="720"/>
        <w:jc w:val="both"/>
        <w:rPr>
          <w:rFonts w:ascii="Times New Roman" w:hAnsi="Times New Roman" w:cs="Times New Roman"/>
          <w:bCs/>
          <w:noProof/>
          <w:sz w:val="24"/>
        </w:rPr>
      </w:pPr>
    </w:p>
    <w:p w14:paraId="7AFAC2DE" w14:textId="77777777" w:rsidR="00A4412B" w:rsidRDefault="00A4412B" w:rsidP="007E5D74">
      <w:pPr>
        <w:spacing w:line="360" w:lineRule="auto"/>
        <w:ind w:firstLine="720"/>
        <w:jc w:val="both"/>
        <w:rPr>
          <w:rFonts w:ascii="Times New Roman" w:hAnsi="Times New Roman" w:cs="Times New Roman"/>
          <w:bCs/>
          <w:noProof/>
          <w:sz w:val="24"/>
        </w:rPr>
      </w:pPr>
    </w:p>
    <w:p w14:paraId="46D1A749" w14:textId="77777777" w:rsidR="00A4412B" w:rsidRDefault="00A4412B" w:rsidP="007E5D74">
      <w:pPr>
        <w:spacing w:line="360" w:lineRule="auto"/>
        <w:ind w:firstLine="720"/>
        <w:jc w:val="both"/>
        <w:rPr>
          <w:rFonts w:ascii="Times New Roman" w:hAnsi="Times New Roman" w:cs="Times New Roman"/>
          <w:bCs/>
          <w:noProof/>
          <w:sz w:val="24"/>
        </w:rPr>
      </w:pPr>
    </w:p>
    <w:p w14:paraId="7609CE69" w14:textId="77777777" w:rsidR="00A4412B" w:rsidRDefault="00A4412B" w:rsidP="007E5D74">
      <w:pPr>
        <w:spacing w:line="360" w:lineRule="auto"/>
        <w:ind w:firstLine="720"/>
        <w:jc w:val="both"/>
        <w:rPr>
          <w:rFonts w:ascii="Times New Roman" w:hAnsi="Times New Roman" w:cs="Times New Roman"/>
          <w:bCs/>
          <w:noProof/>
          <w:sz w:val="24"/>
        </w:rPr>
      </w:pPr>
    </w:p>
    <w:p w14:paraId="5238D4BD" w14:textId="77777777" w:rsidR="00A4412B" w:rsidRDefault="00A4412B" w:rsidP="007E5D74">
      <w:pPr>
        <w:spacing w:line="360" w:lineRule="auto"/>
        <w:ind w:firstLine="720"/>
        <w:jc w:val="both"/>
        <w:rPr>
          <w:rFonts w:ascii="Times New Roman" w:hAnsi="Times New Roman" w:cs="Times New Roman"/>
          <w:bCs/>
          <w:noProof/>
          <w:sz w:val="24"/>
        </w:rPr>
      </w:pPr>
    </w:p>
    <w:p w14:paraId="5AF0865C" w14:textId="77777777" w:rsidR="00E27004" w:rsidRPr="00771437" w:rsidRDefault="00E27004" w:rsidP="007E5D74">
      <w:pPr>
        <w:spacing w:line="360" w:lineRule="auto"/>
        <w:ind w:firstLine="720"/>
        <w:jc w:val="both"/>
        <w:rPr>
          <w:rFonts w:ascii="Times New Roman" w:hAnsi="Times New Roman" w:cs="Times New Roman"/>
          <w:bCs/>
          <w:noProof/>
          <w:sz w:val="24"/>
        </w:rPr>
      </w:pPr>
    </w:p>
    <w:p w14:paraId="43839A2C" w14:textId="6C16F551" w:rsidR="00E93D77" w:rsidRPr="00771437" w:rsidRDefault="00E27004" w:rsidP="007E5D74">
      <w:pPr>
        <w:spacing w:line="360" w:lineRule="auto"/>
        <w:jc w:val="both"/>
        <w:rPr>
          <w:rFonts w:ascii="Times New Roman" w:hAnsi="Times New Roman" w:cs="Times New Roman"/>
          <w:b/>
          <w:sz w:val="24"/>
        </w:rPr>
      </w:pPr>
      <w:r>
        <w:rPr>
          <w:rFonts w:ascii="Times New Roman" w:hAnsi="Times New Roman" w:cs="Times New Roman"/>
          <w:b/>
          <w:sz w:val="24"/>
        </w:rPr>
        <w:lastRenderedPageBreak/>
        <w:t>C</w:t>
      </w:r>
      <w:r w:rsidRPr="00771437">
        <w:rPr>
          <w:rFonts w:ascii="Times New Roman" w:hAnsi="Times New Roman" w:cs="Times New Roman"/>
          <w:b/>
          <w:sz w:val="24"/>
        </w:rPr>
        <w:t>OMPETING INTEREST</w:t>
      </w:r>
    </w:p>
    <w:p w14:paraId="46997644" w14:textId="77777777" w:rsidR="00D71414" w:rsidRPr="00D71414" w:rsidRDefault="00D71414" w:rsidP="007E5D74">
      <w:pPr>
        <w:spacing w:line="360" w:lineRule="auto"/>
        <w:jc w:val="both"/>
        <w:rPr>
          <w:rFonts w:ascii="Times New Roman" w:hAnsi="Times New Roman" w:cs="Times New Roman"/>
          <w:bCs/>
          <w:sz w:val="24"/>
          <w:szCs w:val="24"/>
        </w:rPr>
      </w:pPr>
      <w:r w:rsidRPr="00D71414">
        <w:rPr>
          <w:rFonts w:ascii="Times New Roman" w:hAnsi="Times New Roman" w:cs="Times New Roman"/>
          <w:bCs/>
          <w:sz w:val="24"/>
          <w:szCs w:val="24"/>
        </w:rPr>
        <w:t>Authors have declared that no competing interests exist.</w:t>
      </w:r>
    </w:p>
    <w:p w14:paraId="154005F8" w14:textId="77777777" w:rsidR="00E93D77" w:rsidRDefault="00E93D77" w:rsidP="007E5D74">
      <w:pPr>
        <w:spacing w:line="360" w:lineRule="auto"/>
        <w:jc w:val="both"/>
        <w:rPr>
          <w:rFonts w:ascii="Times New Roman" w:hAnsi="Times New Roman" w:cs="Times New Roman"/>
          <w:b/>
          <w:i/>
          <w:iCs/>
          <w:sz w:val="24"/>
          <w:szCs w:val="24"/>
        </w:rPr>
      </w:pPr>
    </w:p>
    <w:p w14:paraId="3FBB8462" w14:textId="77777777" w:rsidR="001E0BEE" w:rsidRDefault="001E0BEE" w:rsidP="007E5D74">
      <w:pPr>
        <w:spacing w:line="360" w:lineRule="auto"/>
        <w:jc w:val="both"/>
        <w:rPr>
          <w:rFonts w:ascii="Times New Roman" w:hAnsi="Times New Roman" w:cs="Times New Roman"/>
          <w:b/>
          <w:i/>
          <w:iCs/>
          <w:sz w:val="24"/>
          <w:szCs w:val="24"/>
        </w:rPr>
      </w:pPr>
    </w:p>
    <w:p w14:paraId="7DCA9042" w14:textId="77777777" w:rsidR="001E0BEE" w:rsidRDefault="001E0BEE" w:rsidP="007E5D74">
      <w:pPr>
        <w:spacing w:line="360" w:lineRule="auto"/>
        <w:jc w:val="both"/>
        <w:rPr>
          <w:rFonts w:ascii="Times New Roman" w:hAnsi="Times New Roman" w:cs="Times New Roman"/>
          <w:b/>
          <w:i/>
          <w:iCs/>
          <w:sz w:val="24"/>
          <w:szCs w:val="24"/>
        </w:rPr>
      </w:pPr>
    </w:p>
    <w:p w14:paraId="18979A76" w14:textId="77777777" w:rsidR="001E0BEE" w:rsidRDefault="001E0BEE" w:rsidP="007E5D74">
      <w:pPr>
        <w:spacing w:line="360" w:lineRule="auto"/>
        <w:jc w:val="both"/>
        <w:rPr>
          <w:rFonts w:ascii="Times New Roman" w:hAnsi="Times New Roman" w:cs="Times New Roman"/>
          <w:b/>
          <w:i/>
          <w:iCs/>
          <w:sz w:val="24"/>
          <w:szCs w:val="24"/>
        </w:rPr>
      </w:pPr>
    </w:p>
    <w:p w14:paraId="1A639A64" w14:textId="77777777" w:rsidR="001E0BEE" w:rsidRDefault="001E0BEE" w:rsidP="007E5D74">
      <w:pPr>
        <w:spacing w:line="360" w:lineRule="auto"/>
        <w:jc w:val="both"/>
        <w:rPr>
          <w:rFonts w:ascii="Times New Roman" w:hAnsi="Times New Roman" w:cs="Times New Roman"/>
          <w:b/>
          <w:i/>
          <w:iCs/>
          <w:sz w:val="24"/>
          <w:szCs w:val="24"/>
        </w:rPr>
      </w:pPr>
    </w:p>
    <w:p w14:paraId="3ACBE2F6" w14:textId="77777777" w:rsidR="001E0BEE" w:rsidRDefault="001E0BEE" w:rsidP="007E5D74">
      <w:pPr>
        <w:spacing w:line="360" w:lineRule="auto"/>
        <w:jc w:val="both"/>
        <w:rPr>
          <w:rFonts w:ascii="Times New Roman" w:hAnsi="Times New Roman" w:cs="Times New Roman"/>
          <w:b/>
          <w:i/>
          <w:iCs/>
          <w:sz w:val="24"/>
          <w:szCs w:val="24"/>
        </w:rPr>
      </w:pPr>
    </w:p>
    <w:p w14:paraId="29374735" w14:textId="77777777" w:rsidR="001E0BEE" w:rsidRDefault="001E0BEE" w:rsidP="007E5D74">
      <w:pPr>
        <w:spacing w:line="360" w:lineRule="auto"/>
        <w:jc w:val="both"/>
        <w:rPr>
          <w:rFonts w:ascii="Times New Roman" w:hAnsi="Times New Roman" w:cs="Times New Roman"/>
          <w:b/>
          <w:i/>
          <w:iCs/>
          <w:sz w:val="24"/>
          <w:szCs w:val="24"/>
        </w:rPr>
      </w:pPr>
    </w:p>
    <w:p w14:paraId="28AF5524" w14:textId="77777777" w:rsidR="001E0BEE" w:rsidRDefault="001E0BEE" w:rsidP="007E5D74">
      <w:pPr>
        <w:spacing w:line="360" w:lineRule="auto"/>
        <w:jc w:val="both"/>
        <w:rPr>
          <w:rFonts w:ascii="Times New Roman" w:hAnsi="Times New Roman" w:cs="Times New Roman"/>
          <w:b/>
          <w:i/>
          <w:iCs/>
          <w:sz w:val="24"/>
          <w:szCs w:val="24"/>
        </w:rPr>
      </w:pPr>
    </w:p>
    <w:p w14:paraId="6F9583E9" w14:textId="77777777" w:rsidR="001E0BEE" w:rsidRDefault="001E0BEE" w:rsidP="007E5D74">
      <w:pPr>
        <w:spacing w:line="360" w:lineRule="auto"/>
        <w:jc w:val="both"/>
        <w:rPr>
          <w:rFonts w:ascii="Times New Roman" w:hAnsi="Times New Roman" w:cs="Times New Roman"/>
          <w:b/>
          <w:i/>
          <w:iCs/>
          <w:sz w:val="24"/>
          <w:szCs w:val="24"/>
        </w:rPr>
      </w:pPr>
    </w:p>
    <w:p w14:paraId="4FF11BAB" w14:textId="77777777" w:rsidR="001E0BEE" w:rsidRDefault="001E0BEE" w:rsidP="007E5D74">
      <w:pPr>
        <w:spacing w:line="360" w:lineRule="auto"/>
        <w:jc w:val="both"/>
        <w:rPr>
          <w:rFonts w:ascii="Times New Roman" w:hAnsi="Times New Roman" w:cs="Times New Roman"/>
          <w:b/>
          <w:i/>
          <w:iCs/>
          <w:sz w:val="24"/>
          <w:szCs w:val="24"/>
        </w:rPr>
      </w:pPr>
    </w:p>
    <w:p w14:paraId="1B1397E0" w14:textId="77777777" w:rsidR="001E0BEE" w:rsidRDefault="001E0BEE" w:rsidP="007E5D74">
      <w:pPr>
        <w:spacing w:line="360" w:lineRule="auto"/>
        <w:jc w:val="both"/>
        <w:rPr>
          <w:rFonts w:ascii="Times New Roman" w:hAnsi="Times New Roman" w:cs="Times New Roman"/>
          <w:b/>
          <w:i/>
          <w:iCs/>
          <w:sz w:val="24"/>
          <w:szCs w:val="24"/>
        </w:rPr>
      </w:pPr>
    </w:p>
    <w:p w14:paraId="3B863925" w14:textId="77777777" w:rsidR="001E0BEE" w:rsidRDefault="001E0BEE" w:rsidP="007E5D74">
      <w:pPr>
        <w:spacing w:line="360" w:lineRule="auto"/>
        <w:jc w:val="both"/>
        <w:rPr>
          <w:rFonts w:ascii="Times New Roman" w:hAnsi="Times New Roman" w:cs="Times New Roman"/>
          <w:b/>
          <w:i/>
          <w:iCs/>
          <w:sz w:val="24"/>
          <w:szCs w:val="24"/>
        </w:rPr>
      </w:pPr>
    </w:p>
    <w:p w14:paraId="03CC7568" w14:textId="77777777" w:rsidR="001E0BEE" w:rsidRDefault="001E0BEE" w:rsidP="007E5D74">
      <w:pPr>
        <w:spacing w:line="360" w:lineRule="auto"/>
        <w:jc w:val="both"/>
        <w:rPr>
          <w:rFonts w:ascii="Times New Roman" w:hAnsi="Times New Roman" w:cs="Times New Roman"/>
          <w:b/>
          <w:i/>
          <w:iCs/>
          <w:sz w:val="24"/>
          <w:szCs w:val="24"/>
        </w:rPr>
      </w:pPr>
    </w:p>
    <w:p w14:paraId="5F4D20F5" w14:textId="77777777" w:rsidR="001E0BEE" w:rsidRDefault="001E0BEE" w:rsidP="007E5D74">
      <w:pPr>
        <w:spacing w:line="360" w:lineRule="auto"/>
        <w:jc w:val="both"/>
        <w:rPr>
          <w:rFonts w:ascii="Times New Roman" w:hAnsi="Times New Roman" w:cs="Times New Roman"/>
          <w:b/>
          <w:i/>
          <w:iCs/>
          <w:sz w:val="24"/>
          <w:szCs w:val="24"/>
        </w:rPr>
      </w:pPr>
    </w:p>
    <w:p w14:paraId="7FE43049" w14:textId="77777777" w:rsidR="001E0BEE" w:rsidRDefault="001E0BEE" w:rsidP="007E5D74">
      <w:pPr>
        <w:spacing w:line="360" w:lineRule="auto"/>
        <w:jc w:val="both"/>
        <w:rPr>
          <w:rFonts w:ascii="Times New Roman" w:hAnsi="Times New Roman" w:cs="Times New Roman"/>
          <w:b/>
          <w:i/>
          <w:iCs/>
          <w:sz w:val="24"/>
          <w:szCs w:val="24"/>
        </w:rPr>
      </w:pPr>
    </w:p>
    <w:p w14:paraId="3378DAEB" w14:textId="77777777" w:rsidR="001E0BEE" w:rsidRDefault="001E0BEE" w:rsidP="007E5D74">
      <w:pPr>
        <w:spacing w:line="360" w:lineRule="auto"/>
        <w:jc w:val="both"/>
        <w:rPr>
          <w:rFonts w:ascii="Times New Roman" w:hAnsi="Times New Roman" w:cs="Times New Roman"/>
          <w:b/>
          <w:i/>
          <w:iCs/>
          <w:sz w:val="24"/>
          <w:szCs w:val="24"/>
        </w:rPr>
      </w:pPr>
    </w:p>
    <w:p w14:paraId="660BCA1E" w14:textId="77777777" w:rsidR="001E0BEE" w:rsidRDefault="001E0BEE" w:rsidP="007E5D74">
      <w:pPr>
        <w:spacing w:line="360" w:lineRule="auto"/>
        <w:jc w:val="both"/>
        <w:rPr>
          <w:rFonts w:ascii="Times New Roman" w:hAnsi="Times New Roman" w:cs="Times New Roman"/>
          <w:b/>
          <w:i/>
          <w:iCs/>
          <w:sz w:val="24"/>
          <w:szCs w:val="24"/>
        </w:rPr>
      </w:pPr>
    </w:p>
    <w:p w14:paraId="0DC9EC3F" w14:textId="77777777" w:rsidR="001E0BEE" w:rsidRDefault="001E0BEE" w:rsidP="007E5D74">
      <w:pPr>
        <w:spacing w:line="360" w:lineRule="auto"/>
        <w:jc w:val="both"/>
        <w:rPr>
          <w:rFonts w:ascii="Times New Roman" w:hAnsi="Times New Roman" w:cs="Times New Roman"/>
          <w:b/>
          <w:i/>
          <w:iCs/>
          <w:sz w:val="24"/>
          <w:szCs w:val="24"/>
        </w:rPr>
      </w:pPr>
    </w:p>
    <w:p w14:paraId="39C4F91C" w14:textId="77777777" w:rsidR="001E0BEE" w:rsidRDefault="001E0BEE" w:rsidP="007E5D74">
      <w:pPr>
        <w:spacing w:line="360" w:lineRule="auto"/>
        <w:jc w:val="both"/>
        <w:rPr>
          <w:rFonts w:ascii="Times New Roman" w:hAnsi="Times New Roman" w:cs="Times New Roman"/>
          <w:b/>
          <w:i/>
          <w:iCs/>
          <w:sz w:val="24"/>
          <w:szCs w:val="24"/>
        </w:rPr>
      </w:pPr>
    </w:p>
    <w:p w14:paraId="037B04AF" w14:textId="77777777" w:rsidR="001E0BEE" w:rsidRDefault="001E0BEE" w:rsidP="007E5D74">
      <w:pPr>
        <w:spacing w:line="360" w:lineRule="auto"/>
        <w:jc w:val="both"/>
        <w:rPr>
          <w:rFonts w:ascii="Times New Roman" w:hAnsi="Times New Roman" w:cs="Times New Roman"/>
          <w:b/>
          <w:i/>
          <w:iCs/>
          <w:sz w:val="24"/>
          <w:szCs w:val="24"/>
        </w:rPr>
      </w:pPr>
    </w:p>
    <w:p w14:paraId="48DF81E9" w14:textId="77777777" w:rsidR="001E0BEE" w:rsidRDefault="001E0BEE" w:rsidP="007E5D74">
      <w:pPr>
        <w:spacing w:line="360" w:lineRule="auto"/>
        <w:jc w:val="both"/>
        <w:rPr>
          <w:rFonts w:ascii="Times New Roman" w:hAnsi="Times New Roman" w:cs="Times New Roman"/>
          <w:b/>
          <w:i/>
          <w:iCs/>
          <w:sz w:val="24"/>
          <w:szCs w:val="24"/>
        </w:rPr>
      </w:pPr>
    </w:p>
    <w:p w14:paraId="13D0B874" w14:textId="77777777" w:rsidR="00133B10" w:rsidRDefault="00133B10">
      <w:pPr>
        <w:rPr>
          <w:rFonts w:ascii="Times New Roman" w:hAnsi="Times New Roman" w:cs="Times New Roman"/>
          <w:b/>
          <w:bCs/>
          <w:sz w:val="24"/>
          <w:szCs w:val="24"/>
        </w:rPr>
      </w:pPr>
      <w:r>
        <w:rPr>
          <w:rFonts w:ascii="Times New Roman" w:hAnsi="Times New Roman" w:cs="Times New Roman"/>
          <w:b/>
          <w:bCs/>
          <w:sz w:val="24"/>
          <w:szCs w:val="24"/>
        </w:rPr>
        <w:br w:type="page"/>
      </w:r>
    </w:p>
    <w:p w14:paraId="5431B802" w14:textId="05EA97DD" w:rsidR="00E93D77" w:rsidRPr="00771437" w:rsidRDefault="00006AB6" w:rsidP="007E5D74">
      <w:pPr>
        <w:widowControl w:val="0"/>
        <w:autoSpaceDE w:val="0"/>
        <w:autoSpaceDN w:val="0"/>
        <w:adjustRightInd w:val="0"/>
        <w:spacing w:line="360" w:lineRule="auto"/>
        <w:ind w:left="720" w:hanging="720"/>
        <w:jc w:val="both"/>
        <w:rPr>
          <w:rFonts w:ascii="Times New Roman" w:hAnsi="Times New Roman" w:cs="Times New Roman"/>
          <w:b/>
          <w:bCs/>
          <w:sz w:val="24"/>
          <w:szCs w:val="24"/>
        </w:rPr>
      </w:pPr>
      <w:r w:rsidRPr="00771437">
        <w:rPr>
          <w:rFonts w:ascii="Times New Roman" w:hAnsi="Times New Roman" w:cs="Times New Roman"/>
          <w:b/>
          <w:bCs/>
          <w:sz w:val="24"/>
          <w:szCs w:val="24"/>
        </w:rPr>
        <w:lastRenderedPageBreak/>
        <w:t>REFERENCES</w:t>
      </w:r>
    </w:p>
    <w:p w14:paraId="126D186B" w14:textId="77777777" w:rsidR="00E93D77" w:rsidRPr="00006AB6" w:rsidRDefault="00E93D77" w:rsidP="007E5D74">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 xml:space="preserve">Abdel-Tawwab M., Khattab Y.A.E., Ahmad M.H., Shalaby A.M.E., 2006. Compensatory growth, feed utilization, whole-body composition, and hematological changes in starved juvenile Nile Tilapia, </w:t>
      </w:r>
      <w:r w:rsidRPr="00006AB6">
        <w:rPr>
          <w:rFonts w:ascii="Times New Roman" w:hAnsi="Times New Roman" w:cs="Times New Roman"/>
          <w:i/>
          <w:sz w:val="24"/>
          <w:szCs w:val="24"/>
        </w:rPr>
        <w:t>Oreochromis niloticus</w:t>
      </w:r>
      <w:r w:rsidRPr="00006AB6">
        <w:rPr>
          <w:rFonts w:ascii="Times New Roman" w:hAnsi="Times New Roman" w:cs="Times New Roman"/>
          <w:sz w:val="24"/>
          <w:szCs w:val="24"/>
        </w:rPr>
        <w:t xml:space="preserve"> (L.). Journal of Applied Aquaculture 18 (3),17-36.</w:t>
      </w:r>
    </w:p>
    <w:p w14:paraId="7E4E85BA" w14:textId="77777777" w:rsidR="00E93D77" w:rsidRPr="00006AB6" w:rsidRDefault="00E93D77" w:rsidP="007E5D74">
      <w:pPr>
        <w:pStyle w:val="NormalWeb"/>
        <w:spacing w:line="360" w:lineRule="auto"/>
        <w:ind w:left="480" w:hanging="480"/>
        <w:jc w:val="both"/>
      </w:pPr>
      <w:r w:rsidRPr="00006AB6">
        <w:t xml:space="preserve">Abolfathi, M., Hajimoradloo, A., Ghorbani, R., Zamani, A., 2012. Effect of starvation and re-feeding on digestive enzyme activities in juvenile roach, </w:t>
      </w:r>
      <w:r w:rsidRPr="00006AB6">
        <w:rPr>
          <w:i/>
        </w:rPr>
        <w:t>Rutilus rutilus caspicus</w:t>
      </w:r>
      <w:r w:rsidRPr="00006AB6">
        <w:t>.</w:t>
      </w:r>
      <w:r w:rsidRPr="00006AB6">
        <w:rPr>
          <w:i/>
        </w:rPr>
        <w:t xml:space="preserve"> </w:t>
      </w:r>
      <w:r w:rsidRPr="00006AB6">
        <w:rPr>
          <w:iCs/>
        </w:rPr>
        <w:t>Com. Biochem. Physiol,</w:t>
      </w:r>
      <w:r w:rsidRPr="00006AB6">
        <w:t xml:space="preserve"> 161 (2), 166-173.</w:t>
      </w:r>
    </w:p>
    <w:p w14:paraId="256D2E01" w14:textId="77777777" w:rsidR="00E93D77" w:rsidRPr="00006AB6" w:rsidRDefault="00E93D77" w:rsidP="007E5D74">
      <w:pPr>
        <w:pStyle w:val="NormalWeb"/>
        <w:spacing w:line="360" w:lineRule="auto"/>
        <w:ind w:left="480" w:hanging="480"/>
        <w:jc w:val="both"/>
      </w:pPr>
      <w:r w:rsidRPr="00006AB6">
        <w:t>Adakli, A., Tasbozan, O., 2015. The effects of different cycles of starvation and refeeding on growth and body composition on European seabass (</w:t>
      </w:r>
      <w:r w:rsidRPr="00006AB6">
        <w:rPr>
          <w:i/>
        </w:rPr>
        <w:t>Dicentrarchus labrax</w:t>
      </w:r>
      <w:r w:rsidRPr="00006AB6">
        <w:t xml:space="preserve">). </w:t>
      </w:r>
      <w:r w:rsidRPr="00006AB6">
        <w:rPr>
          <w:iCs/>
        </w:rPr>
        <w:t xml:space="preserve">Turk. J. Fish. Aquat. Sc. </w:t>
      </w:r>
      <w:r w:rsidRPr="00006AB6">
        <w:t>15, 419-427.</w:t>
      </w:r>
    </w:p>
    <w:p w14:paraId="12DFFBF8" w14:textId="5E929746" w:rsidR="00A96544" w:rsidRPr="00F55688" w:rsidRDefault="00A96544" w:rsidP="00A96544">
      <w:pPr>
        <w:spacing w:line="360" w:lineRule="auto"/>
        <w:ind w:left="709" w:hanging="709"/>
        <w:jc w:val="both"/>
        <w:rPr>
          <w:rFonts w:ascii="Times New Roman" w:hAnsi="Times New Roman" w:cs="Times New Roman"/>
          <w:color w:val="000000" w:themeColor="text1"/>
          <w:sz w:val="24"/>
          <w:szCs w:val="24"/>
        </w:rPr>
      </w:pPr>
      <w:r w:rsidRPr="00F55688">
        <w:rPr>
          <w:rFonts w:ascii="Times New Roman" w:hAnsi="Times New Roman" w:cs="Times New Roman"/>
          <w:color w:val="000000" w:themeColor="text1"/>
          <w:sz w:val="24"/>
          <w:szCs w:val="24"/>
        </w:rPr>
        <w:t>Afia, O. E.</w:t>
      </w:r>
      <w:r>
        <w:rPr>
          <w:rFonts w:ascii="Times New Roman" w:hAnsi="Times New Roman" w:cs="Times New Roman"/>
          <w:color w:val="000000" w:themeColor="text1"/>
          <w:sz w:val="24"/>
          <w:szCs w:val="24"/>
        </w:rPr>
        <w:t>,</w:t>
      </w:r>
      <w:r w:rsidRPr="00F55688">
        <w:rPr>
          <w:rFonts w:ascii="Times New Roman" w:hAnsi="Times New Roman" w:cs="Times New Roman"/>
          <w:color w:val="000000" w:themeColor="text1"/>
          <w:sz w:val="24"/>
          <w:szCs w:val="24"/>
        </w:rPr>
        <w:t xml:space="preserve"> 2023. Length-Weight Relationship of Hybrid Catfish Reared at Different Stocking Densities and Feeding Levels. Science International, 11(1), 18–25. https://doi.org/10.17311/sciintl.2023.18.25</w:t>
      </w:r>
    </w:p>
    <w:p w14:paraId="27247820" w14:textId="77777777" w:rsidR="00E93D77" w:rsidRPr="00006AB6" w:rsidRDefault="00E93D77" w:rsidP="007E5D74">
      <w:pPr>
        <w:pStyle w:val="NormalWeb"/>
        <w:spacing w:line="360" w:lineRule="auto"/>
        <w:ind w:left="480" w:hanging="480"/>
        <w:jc w:val="both"/>
      </w:pPr>
      <w:r w:rsidRPr="00006AB6">
        <w:t>Ak, O., Kutlu, S., Aydin, I., 2009. Length-weight relationship for 16 fish species from the eastern black sea, Türky. Turkish Journal of Fisheries and Aquatic Sciences.</w:t>
      </w:r>
      <w:r w:rsidRPr="00006AB6">
        <w:rPr>
          <w:i/>
          <w:iCs/>
        </w:rPr>
        <w:t xml:space="preserve"> </w:t>
      </w:r>
      <w:r w:rsidRPr="00006AB6">
        <w:t>9, 125-126.</w:t>
      </w:r>
    </w:p>
    <w:p w14:paraId="3D211BBF" w14:textId="77777777" w:rsidR="00E93D77" w:rsidRPr="00006AB6" w:rsidRDefault="00E93D77" w:rsidP="007E5D74">
      <w:pPr>
        <w:pStyle w:val="NormalWeb"/>
        <w:spacing w:line="360" w:lineRule="auto"/>
        <w:ind w:left="480" w:hanging="480"/>
        <w:jc w:val="both"/>
      </w:pPr>
      <w:r w:rsidRPr="00006AB6">
        <w:t>Alcorn, W. S., Pascho, R. J., Murray, A. L., Shearer, K. D., 2003. Effects of ration level on immune functions in chinook salmon (</w:t>
      </w:r>
      <w:r w:rsidRPr="00006AB6">
        <w:rPr>
          <w:i/>
        </w:rPr>
        <w:t>Oncorhynchus tshawytscha</w:t>
      </w:r>
      <w:r w:rsidRPr="00006AB6">
        <w:t xml:space="preserve">). </w:t>
      </w:r>
      <w:r w:rsidRPr="00006AB6">
        <w:rPr>
          <w:iCs/>
        </w:rPr>
        <w:t>Aquaculture.</w:t>
      </w:r>
      <w:r w:rsidRPr="00006AB6">
        <w:t xml:space="preserve"> 217, 529-545.</w:t>
      </w:r>
    </w:p>
    <w:p w14:paraId="3A324A1A" w14:textId="77777777" w:rsidR="00E93D77" w:rsidRPr="00006AB6" w:rsidRDefault="00E93D77" w:rsidP="007E5D74">
      <w:pPr>
        <w:pStyle w:val="NormalWeb"/>
        <w:spacing w:line="360" w:lineRule="auto"/>
        <w:ind w:left="480" w:hanging="480"/>
        <w:jc w:val="both"/>
      </w:pPr>
      <w:r w:rsidRPr="00006AB6">
        <w:t xml:space="preserve">Alexander, J. B., Ingram, G. A., 1992. Non-cellular nonspecific defence mechanisms of fish. </w:t>
      </w:r>
      <w:r w:rsidRPr="00006AB6">
        <w:rPr>
          <w:iCs/>
        </w:rPr>
        <w:t>Annu. Rev. Fish Dis.</w:t>
      </w:r>
      <w:r w:rsidRPr="00006AB6">
        <w:t xml:space="preserve"> 2, 249–279.</w:t>
      </w:r>
    </w:p>
    <w:p w14:paraId="36518783" w14:textId="77777777" w:rsidR="00E93D77" w:rsidRPr="00006AB6" w:rsidRDefault="00E93D77" w:rsidP="007E5D74">
      <w:pPr>
        <w:pStyle w:val="NormalWeb"/>
        <w:spacing w:line="360" w:lineRule="auto"/>
        <w:ind w:left="480" w:hanging="480"/>
        <w:jc w:val="both"/>
      </w:pPr>
      <w:r w:rsidRPr="00006AB6">
        <w:t xml:space="preserve">Ali, M., Nicieza, A., Wootton, R. J., 2003. Compensatory growth in fishes: a response to growth depression. </w:t>
      </w:r>
      <w:r w:rsidRPr="00006AB6">
        <w:rPr>
          <w:iCs/>
        </w:rPr>
        <w:t>Fish and Fisheries.</w:t>
      </w:r>
      <w:r w:rsidRPr="00006AB6">
        <w:t xml:space="preserve"> 4, 147-190.</w:t>
      </w:r>
    </w:p>
    <w:p w14:paraId="70C86BAD" w14:textId="77777777" w:rsidR="00E93D77" w:rsidRPr="00006AB6" w:rsidRDefault="00E93D77" w:rsidP="007E5D74">
      <w:pPr>
        <w:pStyle w:val="NormalWeb"/>
        <w:spacing w:line="360" w:lineRule="auto"/>
        <w:ind w:left="480" w:hanging="480"/>
        <w:jc w:val="both"/>
      </w:pPr>
      <w:r w:rsidRPr="00006AB6">
        <w:rPr>
          <w:noProof/>
        </w:rPr>
        <w:t>Ali, M., Salam, A. Goher, S., Tassaduque, K.</w:t>
      </w:r>
      <w:r w:rsidRPr="00006AB6">
        <w:t xml:space="preserve">, Latif, M., 2004. Studies on fillet composition of freshwater farmed </w:t>
      </w:r>
      <w:r w:rsidRPr="00006AB6">
        <w:rPr>
          <w:i/>
        </w:rPr>
        <w:t>Labeo rohita</w:t>
      </w:r>
      <w:r w:rsidRPr="00006AB6">
        <w:t xml:space="preserve"> </w:t>
      </w:r>
      <w:r w:rsidRPr="00006AB6">
        <w:rPr>
          <w:noProof/>
        </w:rPr>
        <w:t>in relation to</w:t>
      </w:r>
      <w:r w:rsidRPr="00006AB6">
        <w:t xml:space="preserve"> body size, collected from Govt. Fish seed hatchery, Mianchannu, Pakistan. </w:t>
      </w:r>
      <w:r w:rsidRPr="00006AB6">
        <w:rPr>
          <w:iCs/>
        </w:rPr>
        <w:t>Journal of Fish Biology. 4, 40-46.</w:t>
      </w:r>
    </w:p>
    <w:p w14:paraId="3B6B231F" w14:textId="77777777" w:rsidR="002C72C4" w:rsidRPr="00AF6071" w:rsidRDefault="002C72C4" w:rsidP="002C72C4">
      <w:pPr>
        <w:pStyle w:val="NormalWeb"/>
        <w:spacing w:line="360" w:lineRule="auto"/>
        <w:ind w:left="480" w:hanging="480"/>
        <w:jc w:val="both"/>
        <w:rPr>
          <w:lang w:val="en-IN"/>
        </w:rPr>
      </w:pPr>
      <w:r w:rsidRPr="00AF6071">
        <w:rPr>
          <w:lang w:val="en-IN"/>
        </w:rPr>
        <w:lastRenderedPageBreak/>
        <w:t>Alvarez, D. and Nicieza, A.G., 2005. Compensatory response ‘defends’ energy levels but not growth trajectories in brown trout, Salmo trutta L. Proceedings of the Royal Society B: Biological Sciences, 272(1563), pp.601-607.</w:t>
      </w:r>
    </w:p>
    <w:p w14:paraId="53D7C9CD" w14:textId="77777777" w:rsidR="00E93D77" w:rsidRPr="00006AB6" w:rsidRDefault="00E93D77" w:rsidP="007E5D74">
      <w:pPr>
        <w:pStyle w:val="NormalWeb"/>
        <w:spacing w:line="360" w:lineRule="auto"/>
        <w:ind w:left="480" w:hanging="480"/>
        <w:jc w:val="both"/>
      </w:pPr>
      <w:r w:rsidRPr="00006AB6">
        <w:t>Anderson, D. P., Siwicki, A. K., 1995. Basic hematology and serology for fish health programmes. In: Shariff M, Arthur JR, Subasinghe RP, editors. Disease in Asian Aquaculture. Manila, Philippines: Fish health section, Asian Fisheries Society, pp. 182-202.</w:t>
      </w:r>
    </w:p>
    <w:p w14:paraId="1865A45A" w14:textId="77777777" w:rsidR="00E93D77" w:rsidRPr="00006AB6" w:rsidRDefault="00E93D77" w:rsidP="007E5D74">
      <w:pPr>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Anderson, J.L., Asche, F., Garlock, T. and Chu, J., 2017. Aquaculture: Its role in the future of food. In </w:t>
      </w:r>
      <w:r w:rsidRPr="00006AB6">
        <w:rPr>
          <w:rFonts w:ascii="Times New Roman" w:hAnsi="Times New Roman" w:cs="Times New Roman"/>
          <w:i/>
          <w:iCs/>
          <w:sz w:val="24"/>
          <w:szCs w:val="24"/>
        </w:rPr>
        <w:t>World Agricultural Resources and Food Security: International Food Security</w:t>
      </w:r>
      <w:r w:rsidRPr="00006AB6">
        <w:rPr>
          <w:rFonts w:ascii="Times New Roman" w:hAnsi="Times New Roman" w:cs="Times New Roman"/>
          <w:sz w:val="24"/>
          <w:szCs w:val="24"/>
        </w:rPr>
        <w:t> . Emerald Publishing Limited. pp. 159-173</w:t>
      </w:r>
    </w:p>
    <w:p w14:paraId="0E5ED33C" w14:textId="77777777" w:rsidR="00E93D77" w:rsidRPr="00006AB6" w:rsidRDefault="00E93D77" w:rsidP="007E5D74">
      <w:pPr>
        <w:pStyle w:val="NormalWeb"/>
        <w:spacing w:line="360" w:lineRule="auto"/>
        <w:ind w:left="480" w:hanging="480"/>
        <w:jc w:val="both"/>
      </w:pPr>
      <w:r w:rsidRPr="00006AB6">
        <w:t xml:space="preserve">Ashouri, G., Yavari, V., Bahmani, M., Yazdani, M. A., Kazemi, R., Morshedi, V., Fatollahi, M., 2013. The effect of short-term starvation on some physiological and morphological parameters in juvenile Siberian Sturgeon, </w:t>
      </w:r>
      <w:r w:rsidRPr="00006AB6">
        <w:rPr>
          <w:i/>
        </w:rPr>
        <w:t>Acipenser baerii</w:t>
      </w:r>
      <w:r w:rsidRPr="00006AB6">
        <w:t xml:space="preserve"> (Actinopterygii: Acipenseriformes: Acipenseridae). </w:t>
      </w:r>
      <w:r w:rsidRPr="00006AB6">
        <w:rPr>
          <w:iCs/>
        </w:rPr>
        <w:t>Acta Ichthyologica Et Piscatoria.</w:t>
      </w:r>
      <w:r w:rsidRPr="00006AB6">
        <w:t xml:space="preserve"> 43 (2), 145-150.</w:t>
      </w:r>
    </w:p>
    <w:p w14:paraId="66DA63A9" w14:textId="77777777" w:rsidR="00E93D77" w:rsidRPr="00006AB6" w:rsidRDefault="00E93D77" w:rsidP="007E5D74">
      <w:pPr>
        <w:pStyle w:val="NormalWeb"/>
        <w:spacing w:line="360" w:lineRule="auto"/>
        <w:ind w:left="480" w:hanging="480"/>
        <w:jc w:val="both"/>
      </w:pPr>
      <w:r w:rsidRPr="00006AB6">
        <w:t>Azodi, M., Ebrahimi, E., Motaghi, E., Morshedi, V., 2014. Metabolic responses to short starvation and re-feeding in rainbow trout (</w:t>
      </w:r>
      <w:r w:rsidRPr="00006AB6">
        <w:rPr>
          <w:i/>
        </w:rPr>
        <w:t>Oncorhynchus mykiss</w:t>
      </w:r>
      <w:r w:rsidRPr="00006AB6">
        <w:t xml:space="preserve">). </w:t>
      </w:r>
      <w:r w:rsidRPr="00006AB6">
        <w:rPr>
          <w:iCs/>
        </w:rPr>
        <w:t>Ichthyol. Res. pp.</w:t>
      </w:r>
      <w:r w:rsidRPr="00006AB6">
        <w:t xml:space="preserve"> 1-7.</w:t>
      </w:r>
    </w:p>
    <w:p w14:paraId="632E3371" w14:textId="77777777" w:rsidR="00E93D77" w:rsidRPr="00006AB6" w:rsidRDefault="00E93D77" w:rsidP="007E5D74">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Baliao D.D., France N.M., Agbayani R.F., 1987. The economics of retarding milkfish growth for fingerling production in brackishwater ponds. Aquaculture. 62, 195-205</w:t>
      </w:r>
    </w:p>
    <w:p w14:paraId="7E786936" w14:textId="77777777" w:rsidR="00E93D77" w:rsidRPr="00006AB6" w:rsidRDefault="00E93D77" w:rsidP="007E5D74">
      <w:pPr>
        <w:pStyle w:val="NormalWeb"/>
        <w:spacing w:line="360" w:lineRule="auto"/>
        <w:ind w:left="480" w:hanging="480"/>
        <w:jc w:val="both"/>
      </w:pPr>
      <w:r w:rsidRPr="00006AB6">
        <w:t xml:space="preserve">Bar, N., 2014. Physiological and hormonal changes during prolonged starvation in fish. </w:t>
      </w:r>
      <w:r w:rsidRPr="00006AB6">
        <w:rPr>
          <w:iCs/>
        </w:rPr>
        <w:t>Canadian Journal of Fisheries and Aquatic Sciences.</w:t>
      </w:r>
      <w:r w:rsidRPr="00006AB6">
        <w:t xml:space="preserve"> 71 (10), 1447-1458.</w:t>
      </w:r>
    </w:p>
    <w:p w14:paraId="6C6943C9" w14:textId="77777777" w:rsidR="00E93D77" w:rsidRPr="00006AB6" w:rsidRDefault="00E93D77" w:rsidP="007E5D74">
      <w:pPr>
        <w:pStyle w:val="NormalWeb"/>
        <w:spacing w:line="360" w:lineRule="auto"/>
        <w:ind w:left="480" w:hanging="480"/>
        <w:jc w:val="both"/>
      </w:pPr>
      <w:r w:rsidRPr="00006AB6">
        <w:t xml:space="preserve">Barcellos, L. J. G., Marqueze, A., Trapp, M., Quevedo, R. M., Ferreira, D., 2010. The effects of fasting on cortisol, blood glucose and liver and muscle glycogen in adult jundiá </w:t>
      </w:r>
      <w:r w:rsidRPr="00006AB6">
        <w:rPr>
          <w:i/>
        </w:rPr>
        <w:t>Rhamdia quelen</w:t>
      </w:r>
      <w:r w:rsidRPr="00006AB6">
        <w:t xml:space="preserve">. </w:t>
      </w:r>
      <w:r w:rsidRPr="00006AB6">
        <w:rPr>
          <w:iCs/>
        </w:rPr>
        <w:t>Aquaculture</w:t>
      </w:r>
      <w:r w:rsidRPr="00006AB6">
        <w:rPr>
          <w:i/>
        </w:rPr>
        <w:t>.</w:t>
      </w:r>
      <w:r w:rsidRPr="00006AB6">
        <w:rPr>
          <w:i/>
          <w:iCs/>
        </w:rPr>
        <w:t xml:space="preserve"> </w:t>
      </w:r>
      <w:r w:rsidRPr="00006AB6">
        <w:t>300, 231-236.</w:t>
      </w:r>
    </w:p>
    <w:p w14:paraId="1D5A69F0"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Bastrop,R., Spangenberg, D., Jurss, K., 1991. Biochemical adaptation of juvenile carp</w:t>
      </w:r>
      <w:r w:rsidRPr="00006AB6">
        <w:rPr>
          <w:rFonts w:ascii="Times New Roman" w:hAnsi="Times New Roman" w:cs="Times New Roman"/>
          <w:i/>
          <w:sz w:val="24"/>
          <w:szCs w:val="24"/>
        </w:rPr>
        <w:t xml:space="preserve"> (Cyprinuscarpio) </w:t>
      </w:r>
      <w:r w:rsidRPr="00006AB6">
        <w:rPr>
          <w:rFonts w:ascii="Times New Roman" w:hAnsi="Times New Roman" w:cs="Times New Roman"/>
          <w:iCs/>
          <w:sz w:val="24"/>
          <w:szCs w:val="24"/>
        </w:rPr>
        <w:t>to food deprivation. Camp. &amp; Biochem. Physiol. 98A (1), 143-149</w:t>
      </w:r>
      <w:r w:rsidRPr="00006AB6">
        <w:rPr>
          <w:rFonts w:ascii="Times New Roman" w:hAnsi="Times New Roman" w:cs="Times New Roman"/>
          <w:i/>
          <w:sz w:val="24"/>
          <w:szCs w:val="24"/>
        </w:rPr>
        <w:t>.</w:t>
      </w:r>
    </w:p>
    <w:p w14:paraId="309ECFAA" w14:textId="77777777" w:rsidR="00E93D77" w:rsidRPr="00006AB6" w:rsidRDefault="00E93D77" w:rsidP="007E5D74">
      <w:pPr>
        <w:pStyle w:val="NormalWeb"/>
        <w:spacing w:line="360" w:lineRule="auto"/>
        <w:ind w:left="480" w:hanging="480"/>
        <w:jc w:val="both"/>
      </w:pPr>
      <w:r w:rsidRPr="00006AB6">
        <w:lastRenderedPageBreak/>
        <w:t>Bavcevic, L., Klanjscek, T., Karamarko, V., Anicic, I., Legovic, T., 2010. Compensatory growth in gilthead sea bream (</w:t>
      </w:r>
      <w:r w:rsidRPr="00006AB6">
        <w:rPr>
          <w:i/>
        </w:rPr>
        <w:t>Sparus aurata</w:t>
      </w:r>
      <w:r w:rsidRPr="00006AB6">
        <w:t xml:space="preserve">) compensates weight, but not length. </w:t>
      </w:r>
      <w:r w:rsidRPr="00006AB6">
        <w:rPr>
          <w:iCs/>
        </w:rPr>
        <w:t>Aquaculture.</w:t>
      </w:r>
      <w:r w:rsidRPr="00006AB6">
        <w:t xml:space="preserve"> 301, 57-63.</w:t>
      </w:r>
    </w:p>
    <w:p w14:paraId="57917E6E" w14:textId="77777777" w:rsidR="00E93D77" w:rsidRPr="00006AB6" w:rsidRDefault="00E93D77" w:rsidP="007E5D74">
      <w:pPr>
        <w:pStyle w:val="NormalWeb"/>
        <w:spacing w:line="360" w:lineRule="auto"/>
        <w:ind w:left="480" w:hanging="480"/>
        <w:jc w:val="both"/>
      </w:pPr>
      <w:r w:rsidRPr="00006AB6">
        <w:t>Belanger, F., Blier, P. U., Dutil, J. D., 2002. Digestive capacity and compensatory growth in Atlantic cod (</w:t>
      </w:r>
      <w:r w:rsidRPr="00006AB6">
        <w:rPr>
          <w:i/>
        </w:rPr>
        <w:t>Gadus morhua</w:t>
      </w:r>
      <w:r w:rsidRPr="00006AB6">
        <w:t xml:space="preserve">). </w:t>
      </w:r>
      <w:r w:rsidRPr="00006AB6">
        <w:rPr>
          <w:iCs/>
        </w:rPr>
        <w:t>Fish Physiology and Biochemistry.</w:t>
      </w:r>
      <w:r w:rsidRPr="00006AB6">
        <w:t xml:space="preserve"> 26, 121–128.</w:t>
      </w:r>
    </w:p>
    <w:p w14:paraId="03AC1B5B"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Bell, M. V., Henderson, R. J., Sargent, J. R., 1986. The role of polyunsaturated fatty acids in fish. Comp. Biochem. Physiol. 83B (4),711-719.</w:t>
      </w:r>
    </w:p>
    <w:p w14:paraId="7CA219EB" w14:textId="77777777" w:rsidR="00E93D77" w:rsidRPr="00006AB6" w:rsidRDefault="00E93D77" w:rsidP="007E5D74">
      <w:pPr>
        <w:pStyle w:val="NormalWeb"/>
        <w:spacing w:line="360" w:lineRule="auto"/>
        <w:ind w:left="480" w:hanging="480"/>
        <w:jc w:val="both"/>
      </w:pPr>
      <w:r w:rsidRPr="00006AB6">
        <w:t>Bellamy, D., 1968. Metabolism of the red piranha (</w:t>
      </w:r>
      <w:r w:rsidRPr="00006AB6">
        <w:rPr>
          <w:i/>
        </w:rPr>
        <w:t>Rooseveltiella nattererri</w:t>
      </w:r>
      <w:r w:rsidRPr="00006AB6">
        <w:t xml:space="preserve">) in relation to feeding behaviour. </w:t>
      </w:r>
      <w:r w:rsidRPr="00006AB6">
        <w:rPr>
          <w:iCs/>
        </w:rPr>
        <w:t>Comparative Biochemistry and Physiology.</w:t>
      </w:r>
      <w:r w:rsidRPr="00006AB6">
        <w:t xml:space="preserve"> 25, 343-347.</w:t>
      </w:r>
    </w:p>
    <w:p w14:paraId="71C93E7C" w14:textId="77777777" w:rsidR="00E93D77" w:rsidRPr="00006AB6" w:rsidRDefault="00E93D77" w:rsidP="007E5D74">
      <w:pPr>
        <w:pStyle w:val="NormalWeb"/>
        <w:spacing w:line="360" w:lineRule="auto"/>
        <w:ind w:left="480" w:hanging="480"/>
        <w:jc w:val="both"/>
      </w:pPr>
      <w:r w:rsidRPr="00006AB6">
        <w:t xml:space="preserve">Beveridge, M. C. M., Thilsted, S. H., Phillips, M. J., Metian, M., Troell, M., Hall, S. J., 2013. Meeting the food and nutrition needs of the poor: The role of fish and the opportunities and challenges emerging from the rise of aquaculture. </w:t>
      </w:r>
      <w:r w:rsidRPr="00006AB6">
        <w:rPr>
          <w:iCs/>
        </w:rPr>
        <w:t>Journal of Fish Biology</w:t>
      </w:r>
      <w:r w:rsidRPr="00006AB6">
        <w:t>, 83 (4), 1067-1084.</w:t>
      </w:r>
    </w:p>
    <w:p w14:paraId="506F0D76" w14:textId="77777777" w:rsidR="00E93D77" w:rsidRPr="00006AB6" w:rsidRDefault="00E93D77" w:rsidP="007E5D74">
      <w:pPr>
        <w:pStyle w:val="NormalWeb"/>
        <w:spacing w:line="360" w:lineRule="auto"/>
        <w:ind w:left="480" w:hanging="480"/>
        <w:jc w:val="both"/>
      </w:pPr>
      <w:r w:rsidRPr="00006AB6">
        <w:t xml:space="preserve">Biju, I. F., 2014. Comparative evaluation of growth and immune parameters of stunted and normal yearlings of </w:t>
      </w:r>
      <w:r w:rsidRPr="00006AB6">
        <w:rPr>
          <w:i/>
        </w:rPr>
        <w:t>Labeo rohita</w:t>
      </w:r>
      <w:r w:rsidRPr="00006AB6">
        <w:t xml:space="preserve"> (Hamilton, 1822). M.F.Sc. Dissertation, Central Institute of Fisheries Education (University Under sec. 3 of UGC Act 1956), Panch Marg, Off Yari Road, Versova, Mumbai-400 061.</w:t>
      </w:r>
    </w:p>
    <w:p w14:paraId="4F644FCB" w14:textId="77777777" w:rsidR="00E93D77" w:rsidRPr="00006AB6" w:rsidRDefault="00E93D77" w:rsidP="007E5D74">
      <w:pPr>
        <w:pStyle w:val="NormalWeb"/>
        <w:spacing w:line="360" w:lineRule="auto"/>
        <w:ind w:left="480" w:hanging="480"/>
        <w:jc w:val="both"/>
      </w:pPr>
      <w:r w:rsidRPr="00006AB6">
        <w:t xml:space="preserve">Biller-Takahashi Jd, Takahashi Ls, Mingatto Fe, Urbinati Ec. 2015. The immune system is limited by oxidative stress: dietary selenium promotes optimal antioxidative status and greatest immune defense in </w:t>
      </w:r>
      <w:r w:rsidRPr="00006AB6">
        <w:rPr>
          <w:i/>
          <w:iCs/>
        </w:rPr>
        <w:t>Pacu Piaractusmesopotamicus</w:t>
      </w:r>
      <w:r w:rsidRPr="00006AB6">
        <w:t>. Fish Shellfish Immunol 47, 360-367.</w:t>
      </w:r>
    </w:p>
    <w:p w14:paraId="5655F61D"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 xml:space="preserve">Biller-Takahashi Jd, Takahashi Ls, SaitaMv, Gimbo Ry, Urbinati Ec. 2013. Leukocytesrespiratory burst activity as indicator of innate immunity of </w:t>
      </w:r>
      <w:r w:rsidRPr="00006AB6">
        <w:rPr>
          <w:rFonts w:ascii="Times New Roman" w:hAnsi="Times New Roman" w:cs="Times New Roman"/>
          <w:i/>
          <w:sz w:val="24"/>
          <w:szCs w:val="24"/>
        </w:rPr>
        <w:t xml:space="preserve">Pacu Piaractusmesopotamicus. </w:t>
      </w:r>
      <w:r w:rsidRPr="00006AB6">
        <w:rPr>
          <w:rFonts w:ascii="Times New Roman" w:hAnsi="Times New Roman" w:cs="Times New Roman"/>
          <w:iCs/>
          <w:sz w:val="24"/>
          <w:szCs w:val="24"/>
        </w:rPr>
        <w:t>Braz J Biol. 73, 425-429</w:t>
      </w:r>
    </w:p>
    <w:p w14:paraId="3ACF886F"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noProof/>
          <w:sz w:val="24"/>
          <w:szCs w:val="24"/>
        </w:rPr>
        <w:t>Biller-</w:t>
      </w:r>
      <w:r w:rsidRPr="00006AB6">
        <w:rPr>
          <w:rFonts w:ascii="Times New Roman" w:hAnsi="Times New Roman" w:cs="Times New Roman"/>
          <w:i/>
          <w:sz w:val="24"/>
          <w:szCs w:val="24"/>
        </w:rPr>
        <w:t>Takahashi</w:t>
      </w:r>
      <w:r w:rsidRPr="00006AB6">
        <w:rPr>
          <w:rFonts w:ascii="Times New Roman" w:hAnsi="Times New Roman" w:cs="Times New Roman"/>
          <w:noProof/>
          <w:sz w:val="24"/>
          <w:szCs w:val="24"/>
        </w:rPr>
        <w:t>, J. D., Takahashi, L. S., 2018. Oxidative stress and fish immune system: phagocytosis and leukocyte respiratory burst activity. Annals of the Brazilian Academy of Sciences. 90, (4), 3403-3414.</w:t>
      </w:r>
    </w:p>
    <w:p w14:paraId="46B1D241" w14:textId="77777777" w:rsidR="00E93D77" w:rsidRPr="00006AB6" w:rsidRDefault="00E93D77" w:rsidP="007E5D74">
      <w:pPr>
        <w:pStyle w:val="NormalWeb"/>
        <w:spacing w:line="360" w:lineRule="auto"/>
        <w:ind w:left="480" w:hanging="480"/>
        <w:jc w:val="both"/>
      </w:pPr>
      <w:r w:rsidRPr="00006AB6">
        <w:lastRenderedPageBreak/>
        <w:t xml:space="preserve">Biswas, P., Datta, M. K., Saha, H., Mandal, S. C., 2015. Stunted fingerlings - replacement of conventional fish seed. </w:t>
      </w:r>
      <w:r w:rsidRPr="00006AB6">
        <w:rPr>
          <w:iCs/>
        </w:rPr>
        <w:t>Vocational Training Manual on Aquaculture Production and its Management</w:t>
      </w:r>
      <w:r w:rsidRPr="00006AB6">
        <w:t>, pp. 59-61.</w:t>
      </w:r>
    </w:p>
    <w:p w14:paraId="2EDBEFD7" w14:textId="77777777" w:rsidR="00E93D77" w:rsidRPr="00006AB6" w:rsidRDefault="00E93D77" w:rsidP="007E5D74">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Black D., Love R.M., 1986. The sequential mobilization and restoration of energy reserves in tissues of Atlantic cod during starvation and refeeding. J Comp Physiol. 156B, 469-479</w:t>
      </w:r>
    </w:p>
    <w:p w14:paraId="468CD7FB"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Blasco, J., Fernfindez, J., Guti6rrez, J., 1992. Fasting and refeeding in carp,</w:t>
      </w:r>
      <w:r w:rsidRPr="00006AB6">
        <w:rPr>
          <w:rFonts w:ascii="Times New Roman" w:hAnsi="Times New Roman" w:cs="Times New Roman"/>
          <w:i/>
          <w:sz w:val="24"/>
          <w:szCs w:val="24"/>
        </w:rPr>
        <w:t xml:space="preserve"> Cyprinuscarpio L.: </w:t>
      </w:r>
      <w:r w:rsidRPr="00006AB6">
        <w:rPr>
          <w:rFonts w:ascii="Times New Roman" w:hAnsi="Times New Roman" w:cs="Times New Roman"/>
          <w:iCs/>
          <w:sz w:val="24"/>
          <w:szCs w:val="24"/>
        </w:rPr>
        <w:t>the mobilizationof reserves and plasma metabolite and hormone variations. J Comp. Physiol. B 162, 539-546.</w:t>
      </w:r>
    </w:p>
    <w:p w14:paraId="24469FF6" w14:textId="77777777" w:rsidR="00E93D77" w:rsidRPr="00006AB6" w:rsidRDefault="00E93D77" w:rsidP="007E5D74">
      <w:pPr>
        <w:pStyle w:val="NormalWeb"/>
        <w:spacing w:line="360" w:lineRule="auto"/>
        <w:ind w:left="480" w:hanging="480"/>
        <w:jc w:val="both"/>
      </w:pPr>
      <w:r w:rsidRPr="00006AB6">
        <w:t xml:space="preserve">Bolasina, S. N., Tagawa, M., Yamashita, Y., 2007. Changes on cortisol level and digestive enzyme activity in juveniles of Japanese flounder, </w:t>
      </w:r>
      <w:r w:rsidRPr="00006AB6">
        <w:rPr>
          <w:i/>
        </w:rPr>
        <w:t>Paralichthys olivaceus</w:t>
      </w:r>
      <w:r w:rsidRPr="00006AB6">
        <w:t xml:space="preserve">, exposed to different salinity regimes. </w:t>
      </w:r>
      <w:r w:rsidRPr="00006AB6">
        <w:rPr>
          <w:iCs/>
        </w:rPr>
        <w:t>Aquaculture,</w:t>
      </w:r>
      <w:r w:rsidRPr="00006AB6">
        <w:t xml:space="preserve"> 266, 255–261.</w:t>
      </w:r>
    </w:p>
    <w:p w14:paraId="447369CC" w14:textId="77777777" w:rsidR="00E93D77" w:rsidRPr="00006AB6" w:rsidRDefault="00E93D77" w:rsidP="007E5D74">
      <w:pPr>
        <w:pStyle w:val="NormalWeb"/>
        <w:spacing w:line="360" w:lineRule="auto"/>
        <w:ind w:left="480" w:hanging="480"/>
        <w:jc w:val="both"/>
      </w:pPr>
      <w:r w:rsidRPr="00006AB6">
        <w:t xml:space="preserve">Bolasina, S., Perez, A., Yamashita, Y., 2006. Digestive enzymes activity during ontogenetic development and effect of starvation in Japanese flounder, </w:t>
      </w:r>
      <w:r w:rsidRPr="00006AB6">
        <w:rPr>
          <w:i/>
        </w:rPr>
        <w:t>Paralichthys olivaceus</w:t>
      </w:r>
      <w:r w:rsidRPr="00006AB6">
        <w:t xml:space="preserve">. </w:t>
      </w:r>
      <w:r w:rsidRPr="00006AB6">
        <w:rPr>
          <w:iCs/>
        </w:rPr>
        <w:t>Aquaculture.</w:t>
      </w:r>
      <w:r w:rsidRPr="00006AB6">
        <w:t xml:space="preserve"> 252, 503–515.</w:t>
      </w:r>
    </w:p>
    <w:p w14:paraId="1AAE9140" w14:textId="77777777" w:rsidR="00E93D77" w:rsidRPr="00006AB6" w:rsidRDefault="00E93D77" w:rsidP="007E5D74">
      <w:pPr>
        <w:pStyle w:val="NormalWeb"/>
        <w:spacing w:line="360" w:lineRule="auto"/>
        <w:ind w:left="480" w:hanging="480"/>
        <w:jc w:val="both"/>
      </w:pPr>
      <w:r w:rsidRPr="00006AB6">
        <w:t>Borowiec, B. G., Darcy, K. L., Gillette, D. M., 2015. Distinct physiological strategies are used to cope with constant hypoxia and intermittent hypoxia in killifish (</w:t>
      </w:r>
      <w:r w:rsidRPr="00006AB6">
        <w:rPr>
          <w:i/>
        </w:rPr>
        <w:t>Fundulus heteroclitus</w:t>
      </w:r>
      <w:r w:rsidRPr="00006AB6">
        <w:t>). J. Exp. Biol. 218, 1198-1211.</w:t>
      </w:r>
    </w:p>
    <w:p w14:paraId="36070B6F" w14:textId="77777777" w:rsidR="00E93D77" w:rsidRPr="00006AB6" w:rsidRDefault="00E93D77" w:rsidP="007E5D74">
      <w:pPr>
        <w:pStyle w:val="NormalWeb"/>
        <w:spacing w:line="360" w:lineRule="auto"/>
        <w:ind w:left="480" w:hanging="480"/>
        <w:jc w:val="both"/>
      </w:pPr>
      <w:r w:rsidRPr="00006AB6">
        <w:t xml:space="preserve">Boujard, T., Burel, C., Medale, F., Haylor, G., Moisan, A., 2000. Effect of past nutritional history and fasting on feed intake and growth in rainbow trout </w:t>
      </w:r>
      <w:r w:rsidRPr="00006AB6">
        <w:rPr>
          <w:i/>
        </w:rPr>
        <w:t>Oncorhynchus mykiss</w:t>
      </w:r>
      <w:r w:rsidRPr="00006AB6">
        <w:t xml:space="preserve">. </w:t>
      </w:r>
      <w:r w:rsidRPr="00006AB6">
        <w:rPr>
          <w:iCs/>
        </w:rPr>
        <w:t>Aquatic Living Resources.</w:t>
      </w:r>
      <w:r w:rsidRPr="00006AB6">
        <w:t xml:space="preserve"> 13, 129-137.</w:t>
      </w:r>
    </w:p>
    <w:p w14:paraId="474E6A3B" w14:textId="77777777" w:rsidR="00E93D77" w:rsidRPr="00006AB6" w:rsidRDefault="00E93D77" w:rsidP="007E5D74">
      <w:pPr>
        <w:pStyle w:val="NormalWeb"/>
        <w:spacing w:line="360" w:lineRule="auto"/>
        <w:ind w:left="480" w:hanging="480"/>
        <w:jc w:val="both"/>
      </w:pPr>
      <w:r w:rsidRPr="00006AB6">
        <w:t xml:space="preserve">Bowden, T., 2008. Modulation of the immune system of fish by their environment. </w:t>
      </w:r>
      <w:r w:rsidRPr="00006AB6">
        <w:rPr>
          <w:iCs/>
        </w:rPr>
        <w:t>Fish and Shellfish Immunology.</w:t>
      </w:r>
      <w:r w:rsidRPr="00006AB6">
        <w:t xml:space="preserve"> 25: 373-383.</w:t>
      </w:r>
    </w:p>
    <w:p w14:paraId="264E2929" w14:textId="77777777" w:rsidR="00E93D77" w:rsidRPr="00006AB6" w:rsidRDefault="00E93D77" w:rsidP="007E5D74">
      <w:pPr>
        <w:pStyle w:val="NormalWeb"/>
        <w:spacing w:line="360" w:lineRule="auto"/>
        <w:ind w:left="480" w:hanging="480"/>
        <w:jc w:val="both"/>
      </w:pPr>
      <w:r w:rsidRPr="00006AB6">
        <w:t xml:space="preserve">Broekhuizen, N., Gurney, W. S. C., Jones, A., Bryant, A. D., 1994. Modeling compensatory growth. </w:t>
      </w:r>
      <w:r w:rsidRPr="00006AB6">
        <w:rPr>
          <w:iCs/>
        </w:rPr>
        <w:t>Functional Ecology.</w:t>
      </w:r>
      <w:r w:rsidRPr="00006AB6">
        <w:rPr>
          <w:i/>
        </w:rPr>
        <w:t xml:space="preserve"> </w:t>
      </w:r>
      <w:r w:rsidRPr="00006AB6">
        <w:t>8, 770-782.</w:t>
      </w:r>
    </w:p>
    <w:p w14:paraId="1F8DC790" w14:textId="77777777" w:rsidR="00E93D77" w:rsidRPr="00006AB6" w:rsidRDefault="00E93D77" w:rsidP="007E5D74">
      <w:pPr>
        <w:pStyle w:val="NormalWeb"/>
        <w:spacing w:line="360" w:lineRule="auto"/>
        <w:ind w:left="480" w:hanging="480"/>
        <w:jc w:val="both"/>
      </w:pPr>
      <w:r w:rsidRPr="00006AB6">
        <w:t xml:space="preserve">Carter, C., Houlihan, D., Kiessling, A., Medalo, F., Jobling, M., 2001. Physiological effects of feeding. </w:t>
      </w:r>
      <w:r w:rsidRPr="00006AB6">
        <w:rPr>
          <w:i/>
        </w:rPr>
        <w:t>In</w:t>
      </w:r>
      <w:r w:rsidRPr="00006AB6">
        <w:t>: Feed Intake in Fish (eds D. Houlihan, T. Boujard, T. and M. Jobling), Blackwell Scientific, Oxford, pp. 297-331.</w:t>
      </w:r>
    </w:p>
    <w:p w14:paraId="1D2DA599" w14:textId="77777777" w:rsidR="00E93D77" w:rsidRPr="00006AB6" w:rsidRDefault="00E93D77" w:rsidP="007E5D74">
      <w:pPr>
        <w:pStyle w:val="NormalWeb"/>
        <w:spacing w:line="360" w:lineRule="auto"/>
        <w:ind w:left="480" w:hanging="480"/>
        <w:jc w:val="both"/>
      </w:pPr>
      <w:r w:rsidRPr="00006AB6">
        <w:lastRenderedPageBreak/>
        <w:t>Caruso, G., Denaro, M. G., Caruso, R., Genovese, L., Mancari F., Maricchiolo, G., 2012. Short fasting and refeeding in red porgy (</w:t>
      </w:r>
      <w:r w:rsidRPr="00006AB6">
        <w:rPr>
          <w:i/>
        </w:rPr>
        <w:t>Pagrus pagrus</w:t>
      </w:r>
      <w:r w:rsidRPr="00006AB6">
        <w:t xml:space="preserve">, Linnaeus 1758): Response of some haematological, biochemical and non specific immune parameters. </w:t>
      </w:r>
      <w:r w:rsidRPr="00006AB6">
        <w:rPr>
          <w:iCs/>
        </w:rPr>
        <w:t>Marine Environmental Research.</w:t>
      </w:r>
      <w:r w:rsidRPr="00006AB6">
        <w:t xml:space="preserve"> 81, 18–25.</w:t>
      </w:r>
    </w:p>
    <w:p w14:paraId="7B36A097" w14:textId="77777777" w:rsidR="00E93D77" w:rsidRPr="00006AB6" w:rsidRDefault="00E93D77" w:rsidP="007E5D74">
      <w:pPr>
        <w:pStyle w:val="NormalWeb"/>
        <w:spacing w:line="360" w:lineRule="auto"/>
        <w:ind w:left="480" w:hanging="480"/>
        <w:jc w:val="both"/>
      </w:pPr>
      <w:r w:rsidRPr="00006AB6">
        <w:t>Caruso, G., Denaro, M. G., Caruso, R., Mancari, F., Genovese, L., Maricchiolo, G., 2011. Response to short term starvation of growth, haematological, biochemical and non-specific immune parameters in European sea bass (</w:t>
      </w:r>
      <w:r w:rsidRPr="00006AB6">
        <w:rPr>
          <w:i/>
        </w:rPr>
        <w:t>Dicentrarchus labrax</w:t>
      </w:r>
      <w:r w:rsidRPr="00006AB6">
        <w:t>) and blackspot sea bream (</w:t>
      </w:r>
      <w:r w:rsidRPr="00006AB6">
        <w:rPr>
          <w:i/>
        </w:rPr>
        <w:t>Pagellus bogaraveo</w:t>
      </w:r>
      <w:r w:rsidRPr="00006AB6">
        <w:t xml:space="preserve">). </w:t>
      </w:r>
      <w:r w:rsidRPr="00006AB6">
        <w:rPr>
          <w:iCs/>
        </w:rPr>
        <w:t>Marine Environmental Research,</w:t>
      </w:r>
      <w:r w:rsidRPr="00006AB6">
        <w:t xml:space="preserve"> 72, 46-52.</w:t>
      </w:r>
    </w:p>
    <w:p w14:paraId="79BBC207" w14:textId="77777777" w:rsidR="00E93D77" w:rsidRPr="00006AB6" w:rsidRDefault="00E93D77" w:rsidP="007E5D74">
      <w:pPr>
        <w:pStyle w:val="NormalWeb"/>
        <w:spacing w:line="360" w:lineRule="auto"/>
        <w:ind w:left="480" w:hanging="480"/>
        <w:jc w:val="both"/>
      </w:pPr>
      <w:r w:rsidRPr="00006AB6">
        <w:t>Caruso, G., Maricchiolo, G., Micale, V., Genovese, L., Caruso, R., Denaro, M., 2010. Physiological responses to starvation in the European eel (</w:t>
      </w:r>
      <w:r w:rsidRPr="00006AB6">
        <w:rPr>
          <w:i/>
        </w:rPr>
        <w:t>Anguilla anguilla</w:t>
      </w:r>
      <w:r w:rsidRPr="00006AB6">
        <w:t xml:space="preserve">): effects on haematological, biochemical, non-specific immune parameters and skin structures. </w:t>
      </w:r>
      <w:r w:rsidRPr="00006AB6">
        <w:rPr>
          <w:iCs/>
        </w:rPr>
        <w:t>Fish physiology and biochemistry,</w:t>
      </w:r>
      <w:r w:rsidRPr="00006AB6">
        <w:t xml:space="preserve"> 36, 71-83.</w:t>
      </w:r>
    </w:p>
    <w:p w14:paraId="330F8C71" w14:textId="77777777" w:rsidR="00E93D77" w:rsidRPr="00006AB6" w:rsidRDefault="00E93D77" w:rsidP="007E5D74">
      <w:pPr>
        <w:pStyle w:val="NormalWeb"/>
        <w:spacing w:line="360" w:lineRule="auto"/>
        <w:ind w:left="480" w:hanging="480"/>
        <w:jc w:val="both"/>
      </w:pPr>
      <w:r w:rsidRPr="00006AB6">
        <w:t xml:space="preserve">Charan, R., Suresh Babu, P. P., Razvi, S. S. H., Venugopal, G., Anuraj, A., 2012. Lower size at maturation reduces somatic yield in pond reared stunted yearlings of rohu </w:t>
      </w:r>
      <w:r w:rsidRPr="00006AB6">
        <w:rPr>
          <w:i/>
        </w:rPr>
        <w:t>Labeo rohita</w:t>
      </w:r>
      <w:r w:rsidRPr="00006AB6">
        <w:t xml:space="preserve"> (Hamilton). </w:t>
      </w:r>
      <w:r w:rsidRPr="00006AB6">
        <w:rPr>
          <w:i/>
        </w:rPr>
        <w:t>Indian J. Fish</w:t>
      </w:r>
      <w:r w:rsidRPr="00006AB6">
        <w:t>., 59(2): 171-174.</w:t>
      </w:r>
    </w:p>
    <w:p w14:paraId="768B954D" w14:textId="77777777" w:rsidR="00E93D77" w:rsidRPr="00006AB6" w:rsidRDefault="00E93D77" w:rsidP="007E5D74">
      <w:pPr>
        <w:pStyle w:val="NormalWeb"/>
        <w:spacing w:line="360" w:lineRule="auto"/>
        <w:ind w:left="480" w:hanging="480"/>
        <w:jc w:val="both"/>
      </w:pPr>
      <w:r w:rsidRPr="00006AB6">
        <w:t>Chatzifotis, S., Clavero, S., Kounna, C., Soumalevris, A., Feidantsis, K., Antonopoulou, E., 2018. Effects of long-term feed deprivation on body weight loss , muscle composition , plasma metabolites , and intermediate metabolism of meagre (</w:t>
      </w:r>
      <w:r w:rsidRPr="00006AB6">
        <w:rPr>
          <w:i/>
        </w:rPr>
        <w:t>Argyrosomus regius</w:t>
      </w:r>
      <w:r w:rsidRPr="00006AB6">
        <w:t>) under different water temperatures. Fish Physiol. Biochem. 44 (2), 527-542.</w:t>
      </w:r>
    </w:p>
    <w:p w14:paraId="63EBAB66" w14:textId="77777777" w:rsidR="00E93D77" w:rsidRPr="00006AB6" w:rsidRDefault="00E93D77" w:rsidP="007E5D74">
      <w:pPr>
        <w:pStyle w:val="NormalWeb"/>
        <w:spacing w:line="360" w:lineRule="auto"/>
        <w:ind w:left="480" w:hanging="480"/>
        <w:jc w:val="both"/>
      </w:pPr>
      <w:r w:rsidRPr="00006AB6">
        <w:t>Cho, S. H., Kim, T., Choi, I. C., Jeon, G. H., Kim, D. S., 2012. Compensatory growth of grower Olive Flounder (</w:t>
      </w:r>
      <w:r w:rsidRPr="00006AB6">
        <w:rPr>
          <w:i/>
        </w:rPr>
        <w:t>Paralichthys olivaceus</w:t>
      </w:r>
      <w:r w:rsidRPr="00006AB6">
        <w:t xml:space="preserve">) with different feeding regime at suboptimal temperature. </w:t>
      </w:r>
      <w:r w:rsidRPr="00006AB6">
        <w:rPr>
          <w:iCs/>
        </w:rPr>
        <w:t>Asian-Aust. J. Anim. Sci.</w:t>
      </w:r>
      <w:r w:rsidRPr="00006AB6">
        <w:t xml:space="preserve"> 25 (2), 272-277.</w:t>
      </w:r>
    </w:p>
    <w:p w14:paraId="631B4EC8" w14:textId="77777777" w:rsidR="00E93D77" w:rsidRPr="00006AB6" w:rsidRDefault="00E93D77" w:rsidP="007E5D74">
      <w:pPr>
        <w:pStyle w:val="NormalWeb"/>
        <w:spacing w:line="360" w:lineRule="auto"/>
        <w:ind w:left="480" w:hanging="480"/>
        <w:jc w:val="both"/>
      </w:pPr>
      <w:r w:rsidRPr="00006AB6">
        <w:t xml:space="preserve">Collins, A. L., Anderson, T. A., 1995. The regulation of endogenous energy stores during starvation and refeeding in the somatic tissues of the golden perch. </w:t>
      </w:r>
      <w:r w:rsidRPr="00006AB6">
        <w:rPr>
          <w:iCs/>
        </w:rPr>
        <w:t>Journal of Fish Biology.</w:t>
      </w:r>
      <w:r w:rsidRPr="00006AB6">
        <w:t xml:space="preserve"> 47, 1004-1015.</w:t>
      </w:r>
    </w:p>
    <w:p w14:paraId="29AA299F" w14:textId="77777777" w:rsidR="00E93D77" w:rsidRPr="00006AB6" w:rsidRDefault="00E93D77" w:rsidP="007E5D74">
      <w:pPr>
        <w:pStyle w:val="NormalWeb"/>
        <w:spacing w:line="360" w:lineRule="auto"/>
        <w:ind w:left="480" w:hanging="480"/>
        <w:jc w:val="both"/>
      </w:pPr>
      <w:r w:rsidRPr="00006AB6">
        <w:t>Costas, B., Conceiccao, L., Dias, J., Novoa, B., Figueras, A., Afonso, A., 2011. Dietary arginine and repeated handling increase disease resistance and modulate innate immune mechanisms of Senegalese sole (</w:t>
      </w:r>
      <w:r w:rsidRPr="00006AB6">
        <w:rPr>
          <w:i/>
        </w:rPr>
        <w:t xml:space="preserve">Solea senegalensis </w:t>
      </w:r>
      <w:r w:rsidRPr="00006AB6">
        <w:t xml:space="preserve">Kaup, 1858). </w:t>
      </w:r>
      <w:r w:rsidRPr="00006AB6">
        <w:rPr>
          <w:iCs/>
        </w:rPr>
        <w:t>Fish and shellfish immunology.</w:t>
      </w:r>
      <w:r w:rsidRPr="00006AB6">
        <w:t xml:space="preserve"> 31, 838-847.</w:t>
      </w:r>
    </w:p>
    <w:p w14:paraId="000B7FDF" w14:textId="77777777" w:rsidR="00E93D77" w:rsidRPr="00006AB6" w:rsidRDefault="00E93D77" w:rsidP="007E5D74">
      <w:pPr>
        <w:pStyle w:val="NormalWeb"/>
        <w:spacing w:line="360" w:lineRule="auto"/>
        <w:ind w:left="480" w:hanging="480"/>
        <w:jc w:val="both"/>
      </w:pPr>
      <w:r w:rsidRPr="00006AB6">
        <w:lastRenderedPageBreak/>
        <w:t xml:space="preserve">Cowey, C. B., 1993. Some effects of nutrition on flesh quality of cultured fish. Fish nutrition in practice, Proceedings of the IV international symposium fish nutrition and feeding. </w:t>
      </w:r>
      <w:r w:rsidRPr="00006AB6">
        <w:rPr>
          <w:i/>
        </w:rPr>
        <w:t>In</w:t>
      </w:r>
      <w:r w:rsidRPr="00006AB6">
        <w:t>: Kaushik SJ, Luquet, P. (Eds.), Les Colloques, 61. INRA Editions, Paris, France, pp. 227-236.</w:t>
      </w:r>
    </w:p>
    <w:p w14:paraId="54354FF3"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Cowey, C.B., J.R. Sargent.,</w:t>
      </w:r>
      <w:r w:rsidRPr="00006AB6">
        <w:rPr>
          <w:rFonts w:ascii="Times New Roman" w:hAnsi="Times New Roman" w:cs="Times New Roman"/>
          <w:i/>
          <w:sz w:val="24"/>
          <w:szCs w:val="24"/>
        </w:rPr>
        <w:t xml:space="preserve"> </w:t>
      </w:r>
      <w:r w:rsidRPr="00006AB6">
        <w:rPr>
          <w:rFonts w:ascii="Times New Roman" w:hAnsi="Times New Roman" w:cs="Times New Roman"/>
          <w:iCs/>
          <w:sz w:val="24"/>
          <w:szCs w:val="24"/>
        </w:rPr>
        <w:t>1972.</w:t>
      </w:r>
      <w:r w:rsidRPr="00006AB6">
        <w:rPr>
          <w:rFonts w:ascii="Times New Roman" w:hAnsi="Times New Roman" w:cs="Times New Roman"/>
          <w:i/>
          <w:sz w:val="24"/>
          <w:szCs w:val="24"/>
        </w:rPr>
        <w:t xml:space="preserve"> </w:t>
      </w:r>
      <w:r w:rsidRPr="00006AB6">
        <w:rPr>
          <w:rFonts w:ascii="Times New Roman" w:hAnsi="Times New Roman" w:cs="Times New Roman"/>
          <w:iCs/>
          <w:sz w:val="24"/>
          <w:szCs w:val="24"/>
        </w:rPr>
        <w:t>Fish nutrition. Adv.Mar.Biol. 10, 383–492.</w:t>
      </w:r>
    </w:p>
    <w:p w14:paraId="1C48F120"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sz w:val="24"/>
          <w:szCs w:val="24"/>
        </w:rPr>
        <w:t>Cross, CE., Halliwell B., Borish E.T., Pryor W.A., Ames B.N., Saul R.L., Mccord J.M., Harman D., 1987. Oxygen radicals and human disease. Ann Int Med. 107, 526-545.</w:t>
      </w:r>
    </w:p>
    <w:p w14:paraId="3557238E" w14:textId="77777777" w:rsidR="00E93D77" w:rsidRPr="00006AB6" w:rsidRDefault="00E93D77" w:rsidP="007E5D74">
      <w:pPr>
        <w:pStyle w:val="NormalWeb"/>
        <w:spacing w:line="360" w:lineRule="auto"/>
        <w:ind w:left="480" w:hanging="480"/>
        <w:jc w:val="both"/>
      </w:pPr>
      <w:r w:rsidRPr="00006AB6">
        <w:t xml:space="preserve">Dar, S. A., Srivastava, P. P., Varghese, T., Gupta, S., Gireesh-Babu, P., GopalKrishna., 2018.  Effects of starvation and refeeding on expression of ghrelin and leptin gene with variations in metabolic parameters in </w:t>
      </w:r>
      <w:r w:rsidRPr="00006AB6">
        <w:rPr>
          <w:i/>
        </w:rPr>
        <w:t>Labeo rohita</w:t>
      </w:r>
      <w:r w:rsidRPr="00006AB6">
        <w:t xml:space="preserve"> fingerlings. </w:t>
      </w:r>
      <w:r w:rsidRPr="00006AB6">
        <w:rPr>
          <w:iCs/>
        </w:rPr>
        <w:t>Aquaculture.</w:t>
      </w:r>
      <w:r w:rsidRPr="00006AB6">
        <w:t xml:space="preserve"> 484, 219-227.</w:t>
      </w:r>
    </w:p>
    <w:p w14:paraId="6AFBCAA3" w14:textId="77777777" w:rsidR="00E93D77" w:rsidRPr="00006AB6" w:rsidRDefault="00E93D77" w:rsidP="007E5D74">
      <w:pPr>
        <w:pStyle w:val="NormalWeb"/>
        <w:spacing w:line="360" w:lineRule="auto"/>
        <w:ind w:left="480" w:hanging="480"/>
        <w:jc w:val="both"/>
      </w:pPr>
      <w:r w:rsidRPr="00006AB6">
        <w:t xml:space="preserve">Das, P. C., Mishra, S. S., Mishra, B., Jayasankar., 2016. Influence of juvenile stunting on grow‐out performance of rohu, </w:t>
      </w:r>
      <w:r w:rsidRPr="00006AB6">
        <w:rPr>
          <w:i/>
        </w:rPr>
        <w:t>Labeo rohita</w:t>
      </w:r>
      <w:r w:rsidRPr="00006AB6">
        <w:t xml:space="preserve"> (Hamilton, 1822). </w:t>
      </w:r>
      <w:r w:rsidRPr="00006AB6">
        <w:rPr>
          <w:iCs/>
        </w:rPr>
        <w:t>Journal of Applied Ichthyology,</w:t>
      </w:r>
      <w:r w:rsidRPr="00006AB6">
        <w:t xml:space="preserve"> 32 (5), 848-858.</w:t>
      </w:r>
    </w:p>
    <w:p w14:paraId="5899B710" w14:textId="77777777" w:rsidR="00E93D77" w:rsidRPr="00006AB6" w:rsidRDefault="00E93D77" w:rsidP="007E5D74">
      <w:pPr>
        <w:pStyle w:val="NormalWeb"/>
        <w:spacing w:line="360" w:lineRule="auto"/>
        <w:ind w:left="480" w:hanging="480"/>
        <w:jc w:val="both"/>
      </w:pPr>
      <w:r w:rsidRPr="00006AB6">
        <w:t xml:space="preserve">Dave, G., Johansson-Sj¨obeck, M. L., A˚ke Larsson, Lewander, K., Lidman, U., 1975. Metabolic and hematological effects of starvation in the European eel, </w:t>
      </w:r>
      <w:r w:rsidRPr="00006AB6">
        <w:rPr>
          <w:i/>
        </w:rPr>
        <w:t>Anguilla anguilla</w:t>
      </w:r>
      <w:r w:rsidRPr="00006AB6">
        <w:t xml:space="preserve"> L.–I. Carbohydrate, lipid, protein and inorganic ion metabolism. </w:t>
      </w:r>
      <w:r w:rsidRPr="00006AB6">
        <w:rPr>
          <w:iCs/>
        </w:rPr>
        <w:t>Comp. Biochem. Phys.</w:t>
      </w:r>
      <w:r w:rsidRPr="00006AB6">
        <w:t xml:space="preserve"> </w:t>
      </w:r>
      <w:r w:rsidRPr="00006AB6">
        <w:rPr>
          <w:iCs/>
        </w:rPr>
        <w:t>A,</w:t>
      </w:r>
      <w:r w:rsidRPr="00006AB6">
        <w:t xml:space="preserve"> 52 (3), 423-430.</w:t>
      </w:r>
    </w:p>
    <w:p w14:paraId="1C10D7BA" w14:textId="77777777" w:rsidR="00E93D77" w:rsidRPr="00006AB6" w:rsidRDefault="00E93D77" w:rsidP="007E5D74">
      <w:pPr>
        <w:pStyle w:val="NormalWeb"/>
        <w:spacing w:line="360" w:lineRule="auto"/>
        <w:ind w:left="480" w:hanging="480"/>
        <w:jc w:val="both"/>
      </w:pPr>
      <w:r w:rsidRPr="00006AB6">
        <w:t xml:space="preserve">De Coen, W. M., Janssen, G. R., 1997. The use of biomarkers in </w:t>
      </w:r>
      <w:r w:rsidRPr="00006AB6">
        <w:rPr>
          <w:i/>
        </w:rPr>
        <w:t xml:space="preserve">Daphnia magna </w:t>
      </w:r>
      <w:r w:rsidRPr="00006AB6">
        <w:t xml:space="preserve">toxicity testing. IV. Cellular energy allocation: a new methodology to assess the energy budget of toxicant-stressed Daphnia populations. </w:t>
      </w:r>
      <w:r w:rsidRPr="00006AB6">
        <w:rPr>
          <w:iCs/>
        </w:rPr>
        <w:t>J. Aquat. Ecosyst. Stress Recov.</w:t>
      </w:r>
      <w:r w:rsidRPr="00006AB6">
        <w:t xml:space="preserve"> 6, 43-55.</w:t>
      </w:r>
    </w:p>
    <w:p w14:paraId="4D30B829" w14:textId="77777777" w:rsidR="00E93D77" w:rsidRPr="00006AB6" w:rsidRDefault="00E93D77" w:rsidP="007E5D74">
      <w:pPr>
        <w:pStyle w:val="NormalWeb"/>
        <w:spacing w:line="360" w:lineRule="auto"/>
        <w:ind w:left="480" w:hanging="480"/>
        <w:jc w:val="both"/>
      </w:pPr>
      <w:r w:rsidRPr="00006AB6">
        <w:t xml:space="preserve">de Oliveria,  LCC., Costa, LGB., Eiras, BJCF., Brabo, MF., Veras, GC., de Moura, LB., Salaro, AL. and Campelo, DAV., 2020. Feeding strategy induces compensatory growth in </w:t>
      </w:r>
      <w:r w:rsidRPr="00006AB6">
        <w:rPr>
          <w:i/>
          <w:iCs/>
        </w:rPr>
        <w:t>Heros severus</w:t>
      </w:r>
      <w:r w:rsidRPr="00006AB6">
        <w:t xml:space="preserve"> fingerlings, an Amazonian ornamental fish. Aquaculture Reports, 18, 100436.</w:t>
      </w:r>
    </w:p>
    <w:p w14:paraId="6115E292" w14:textId="77777777" w:rsidR="00E93D77" w:rsidRPr="00006AB6" w:rsidRDefault="00E93D77" w:rsidP="007E5D74">
      <w:pPr>
        <w:pStyle w:val="NormalWeb"/>
        <w:spacing w:line="360" w:lineRule="auto"/>
        <w:ind w:left="480" w:hanging="480"/>
        <w:jc w:val="both"/>
      </w:pPr>
      <w:r w:rsidRPr="00006AB6">
        <w:t xml:space="preserve">Debbarma, S., Tiwari1, V.K., Reddy, A.K., Pavan Kumar, A. and Babitha Rani, A.M., 2019. Short Term Ration Restriction and Re-Alimentation: Effect on Compensatory Growth, Body Composition and Insulin Like Growth Factor Gene Expression in </w:t>
      </w:r>
      <w:r w:rsidRPr="00006AB6">
        <w:rPr>
          <w:i/>
          <w:iCs/>
        </w:rPr>
        <w:t xml:space="preserve">Cyprinus carpio. </w:t>
      </w:r>
      <w:r w:rsidRPr="00006AB6">
        <w:t>Turk. J. Fish. Aquat. Sci. 20(6), 499-505.</w:t>
      </w:r>
    </w:p>
    <w:p w14:paraId="1FA1E78A" w14:textId="77777777" w:rsidR="00E93D77" w:rsidRPr="00006AB6" w:rsidRDefault="00E93D77" w:rsidP="007E5D74">
      <w:pPr>
        <w:pStyle w:val="NormalWeb"/>
        <w:spacing w:line="360" w:lineRule="auto"/>
        <w:ind w:left="480" w:hanging="480"/>
        <w:jc w:val="both"/>
      </w:pPr>
      <w:r w:rsidRPr="00006AB6">
        <w:t>Dutta, H., 1994. Growth in Fishes. Gerontology. 40, 97-112.</w:t>
      </w:r>
    </w:p>
    <w:p w14:paraId="213C4D36" w14:textId="77777777" w:rsidR="00E93D77" w:rsidRPr="00006AB6" w:rsidRDefault="00E93D77" w:rsidP="007E5D74">
      <w:pPr>
        <w:pStyle w:val="NormalWeb"/>
        <w:spacing w:line="360" w:lineRule="auto"/>
        <w:ind w:left="480" w:hanging="480"/>
        <w:jc w:val="both"/>
      </w:pPr>
      <w:r w:rsidRPr="00006AB6">
        <w:lastRenderedPageBreak/>
        <w:t xml:space="preserve">Elliott, J. M., 1972. Rates of gastric evacuation in brown trout, </w:t>
      </w:r>
      <w:r w:rsidRPr="00006AB6">
        <w:rPr>
          <w:i/>
        </w:rPr>
        <w:t>Salmo trutta</w:t>
      </w:r>
      <w:r w:rsidRPr="00006AB6">
        <w:t xml:space="preserve"> L.</w:t>
      </w:r>
      <w:r w:rsidRPr="00006AB6">
        <w:rPr>
          <w:i/>
        </w:rPr>
        <w:t xml:space="preserve"> </w:t>
      </w:r>
      <w:r w:rsidRPr="00006AB6">
        <w:rPr>
          <w:iCs/>
        </w:rPr>
        <w:t>Freshwat. Biol.</w:t>
      </w:r>
      <w:r w:rsidRPr="00006AB6">
        <w:t xml:space="preserve"> 2, 1-18. </w:t>
      </w:r>
    </w:p>
    <w:p w14:paraId="216ACD50" w14:textId="77777777" w:rsidR="00E93D77" w:rsidRPr="00006AB6" w:rsidRDefault="00E93D77" w:rsidP="007E5D74">
      <w:pPr>
        <w:pStyle w:val="NormalWeb"/>
        <w:spacing w:line="360" w:lineRule="auto"/>
        <w:ind w:left="480" w:hanging="480"/>
        <w:jc w:val="both"/>
      </w:pPr>
      <w:r w:rsidRPr="00006AB6">
        <w:t xml:space="preserve">Ellis, A. E., 1999. Immunity to bacteria in fish. </w:t>
      </w:r>
      <w:r w:rsidRPr="00006AB6">
        <w:rPr>
          <w:iCs/>
        </w:rPr>
        <w:t>Fish Shellfish Immunol.</w:t>
      </w:r>
      <w:r w:rsidRPr="00006AB6">
        <w:t xml:space="preserve"> 9, 291-308.</w:t>
      </w:r>
    </w:p>
    <w:p w14:paraId="19532E7C" w14:textId="77777777" w:rsidR="00E93D77" w:rsidRPr="00006AB6" w:rsidRDefault="00E93D77" w:rsidP="007E5D74">
      <w:pPr>
        <w:pStyle w:val="NormalWeb"/>
        <w:spacing w:line="360" w:lineRule="auto"/>
        <w:ind w:left="480" w:hanging="480"/>
        <w:jc w:val="both"/>
      </w:pPr>
      <w:r w:rsidRPr="00006AB6">
        <w:t xml:space="preserve">Enberg, K., Dunlop, E. S., Jørgensen, C., 2008. Fish growth. </w:t>
      </w:r>
      <w:r w:rsidRPr="00006AB6">
        <w:rPr>
          <w:iCs/>
        </w:rPr>
        <w:t>Ecological models, 1</w:t>
      </w:r>
      <w:r w:rsidRPr="00006AB6">
        <w:t>564-1571.</w:t>
      </w:r>
    </w:p>
    <w:p w14:paraId="272B1C45" w14:textId="77777777" w:rsidR="00E93D77" w:rsidRPr="00006AB6" w:rsidRDefault="00E93D77" w:rsidP="007E5D74">
      <w:pPr>
        <w:pStyle w:val="NormalWeb"/>
        <w:spacing w:line="360" w:lineRule="auto"/>
        <w:ind w:left="480" w:hanging="480"/>
        <w:jc w:val="both"/>
      </w:pPr>
      <w:r w:rsidRPr="00006AB6">
        <w:t>Eslamloo, K., Morshedi, V., Azodi, M., Akhavan, S. R., 2017. Effect of starvation on some immunological and biochemical parameters in tinfoilbarb (</w:t>
      </w:r>
      <w:r w:rsidRPr="00006AB6">
        <w:rPr>
          <w:i/>
        </w:rPr>
        <w:t>Barbonymus schwanenfeldii</w:t>
      </w:r>
      <w:r w:rsidRPr="00006AB6">
        <w:t xml:space="preserve">). </w:t>
      </w:r>
      <w:r w:rsidRPr="00006AB6">
        <w:rPr>
          <w:iCs/>
        </w:rPr>
        <w:t xml:space="preserve">Journal of Applied Animal Research. </w:t>
      </w:r>
      <w:r w:rsidRPr="00006AB6">
        <w:t>45 (1), 173-178.</w:t>
      </w:r>
    </w:p>
    <w:p w14:paraId="3BE85902" w14:textId="77777777" w:rsidR="00E93D77" w:rsidRPr="00006AB6" w:rsidRDefault="00E93D77" w:rsidP="007E5D74">
      <w:pPr>
        <w:pStyle w:val="NormalWeb"/>
        <w:spacing w:line="360" w:lineRule="auto"/>
        <w:ind w:left="480" w:hanging="480"/>
        <w:jc w:val="both"/>
      </w:pPr>
      <w:r w:rsidRPr="00006AB6">
        <w:t>Falahatkar, B., 2012. The metabolic effects of feeding and fasting in beluga</w:t>
      </w:r>
      <w:r w:rsidRPr="00006AB6">
        <w:rPr>
          <w:i/>
        </w:rPr>
        <w:t xml:space="preserve"> </w:t>
      </w:r>
      <w:r w:rsidRPr="00006AB6">
        <w:rPr>
          <w:iCs/>
        </w:rPr>
        <w:t>Huso huso. Marine Environmental Research.</w:t>
      </w:r>
      <w:r w:rsidRPr="00006AB6">
        <w:t xml:space="preserve"> 82, 69-75.</w:t>
      </w:r>
    </w:p>
    <w:p w14:paraId="5BAB88AD" w14:textId="77777777" w:rsidR="00E93D77" w:rsidRPr="00006AB6" w:rsidRDefault="00E93D77" w:rsidP="007E5D74">
      <w:pPr>
        <w:pStyle w:val="NormalWeb"/>
        <w:spacing w:line="360" w:lineRule="auto"/>
        <w:ind w:left="480" w:hanging="480"/>
        <w:jc w:val="both"/>
      </w:pPr>
      <w:r w:rsidRPr="00006AB6">
        <w:t>Fang, Z., Tian, X., Dong, S., 2017. Effects of starving and re-feeding strategies on the growth performance and physiological characteristics of the juvenile Tongue sole (</w:t>
      </w:r>
      <w:r w:rsidRPr="00006AB6">
        <w:rPr>
          <w:i/>
        </w:rPr>
        <w:t>Cynoglossus semilaevis</w:t>
      </w:r>
      <w:r w:rsidRPr="00006AB6">
        <w:t xml:space="preserve">). </w:t>
      </w:r>
      <w:r w:rsidRPr="00006AB6">
        <w:rPr>
          <w:iCs/>
        </w:rPr>
        <w:t>J. Ocean Univ. China.</w:t>
      </w:r>
      <w:r w:rsidRPr="00006AB6">
        <w:t xml:space="preserve"> 16 (3), 517-524.</w:t>
      </w:r>
    </w:p>
    <w:p w14:paraId="5EA744B7" w14:textId="77777777" w:rsidR="00E93D77" w:rsidRPr="00006AB6" w:rsidRDefault="00E93D77" w:rsidP="007E5D74">
      <w:pPr>
        <w:spacing w:before="240" w:after="240" w:line="360" w:lineRule="auto"/>
        <w:ind w:left="720" w:hanging="720"/>
        <w:jc w:val="both"/>
        <w:rPr>
          <w:rFonts w:ascii="Times New Roman" w:eastAsia="Times New Roman" w:hAnsi="Times New Roman" w:cs="Times New Roman"/>
          <w:sz w:val="24"/>
          <w:szCs w:val="24"/>
        </w:rPr>
      </w:pPr>
      <w:r w:rsidRPr="00006AB6">
        <w:rPr>
          <w:rFonts w:ascii="Times New Roman" w:eastAsia="Times New Roman" w:hAnsi="Times New Roman" w:cs="Times New Roman"/>
          <w:sz w:val="24"/>
          <w:szCs w:val="24"/>
        </w:rPr>
        <w:t>FAO, 2018. The State of World Fisheries and Aquaculture: opportunities and challenges. Rome. Italy. p1-194.</w:t>
      </w:r>
    </w:p>
    <w:p w14:paraId="52040196" w14:textId="77777777" w:rsidR="00E93D77" w:rsidRPr="00006AB6" w:rsidRDefault="00E93D77" w:rsidP="007E5D74">
      <w:pPr>
        <w:pStyle w:val="NormalWeb"/>
        <w:tabs>
          <w:tab w:val="left" w:pos="420"/>
        </w:tabs>
        <w:spacing w:line="360" w:lineRule="auto"/>
        <w:ind w:left="720" w:hanging="720"/>
        <w:jc w:val="both"/>
      </w:pPr>
      <w:r w:rsidRPr="00006AB6">
        <w:t>FAO, 2022. The State of World Fisheries and Aquaculture. Towards Blue Transformation. Rome, FAO. p.1-236. https://doi.org/10.4060/cc0461en.</w:t>
      </w:r>
    </w:p>
    <w:p w14:paraId="3ED7BE68" w14:textId="77777777" w:rsidR="0056762F" w:rsidRPr="000E2E46" w:rsidRDefault="0056762F" w:rsidP="0056762F">
      <w:pPr>
        <w:pStyle w:val="NormalWeb"/>
        <w:tabs>
          <w:tab w:val="left" w:pos="420"/>
        </w:tabs>
        <w:spacing w:line="360" w:lineRule="auto"/>
        <w:ind w:left="720" w:hanging="720"/>
        <w:jc w:val="both"/>
        <w:rPr>
          <w:lang w:val="en-IN"/>
        </w:rPr>
      </w:pPr>
      <w:r w:rsidRPr="00006AB6">
        <w:t>FAO, 202</w:t>
      </w:r>
      <w:r>
        <w:t>4</w:t>
      </w:r>
      <w:r w:rsidRPr="00006AB6">
        <w:t xml:space="preserve">. The State of World Fisheries and Aquaculture. </w:t>
      </w:r>
      <w:r w:rsidRPr="00B85C73">
        <w:t>Blue Transformation in action</w:t>
      </w:r>
      <w:r w:rsidRPr="00006AB6">
        <w:t>.</w:t>
      </w:r>
      <w:r>
        <w:t xml:space="preserve"> </w:t>
      </w:r>
      <w:r w:rsidRPr="00006AB6">
        <w:t>Rome, FAO. p.1-2</w:t>
      </w:r>
      <w:r>
        <w:t>64</w:t>
      </w:r>
      <w:r w:rsidRPr="00006AB6">
        <w:t xml:space="preserve">. </w:t>
      </w:r>
      <w:hyperlink r:id="rId22" w:history="1">
        <w:r w:rsidRPr="000E2E46">
          <w:rPr>
            <w:rFonts w:eastAsiaTheme="majorEastAsia"/>
          </w:rPr>
          <w:t>https://doi.org/10.4060/cd0683en</w:t>
        </w:r>
      </w:hyperlink>
      <w:r>
        <w:t>.</w:t>
      </w:r>
    </w:p>
    <w:p w14:paraId="509EC0A6" w14:textId="77777777" w:rsidR="00E93D77" w:rsidRPr="00006AB6" w:rsidRDefault="00E93D77" w:rsidP="007E5D74">
      <w:pPr>
        <w:pStyle w:val="NormalWeb"/>
        <w:spacing w:line="360" w:lineRule="auto"/>
        <w:ind w:left="480" w:hanging="480"/>
        <w:jc w:val="both"/>
      </w:pPr>
      <w:r w:rsidRPr="00006AB6">
        <w:t xml:space="preserve">Fauconneau, B., Laroche, M., 1996. Characteristics of the flesh and quality of products of catfishes. </w:t>
      </w:r>
      <w:r w:rsidRPr="00006AB6">
        <w:rPr>
          <w:iCs/>
        </w:rPr>
        <w:t>Aquat. Living Resour.</w:t>
      </w:r>
      <w:r w:rsidRPr="00006AB6">
        <w:t xml:space="preserve"> 9, 65-179.</w:t>
      </w:r>
    </w:p>
    <w:p w14:paraId="75519304" w14:textId="77777777" w:rsidR="00E93D77" w:rsidRPr="00006AB6" w:rsidRDefault="00E93D77" w:rsidP="007E5D74">
      <w:pPr>
        <w:pStyle w:val="NormalWeb"/>
        <w:spacing w:line="360" w:lineRule="auto"/>
        <w:ind w:left="480" w:hanging="480"/>
        <w:jc w:val="both"/>
      </w:pPr>
      <w:r w:rsidRPr="00006AB6">
        <w:t>Felton, G. W., 1995. Oxidative stress of vertebrates and invertebrates. In: Oxidative Stress and Antioxidant Defenses in Biology (Ahmad, S. ed.), Chapman and Hall, New York, pp. 356–434.</w:t>
      </w:r>
    </w:p>
    <w:p w14:paraId="5582042D"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 xml:space="preserve">Figueiredo-Garutti M.L., Navarro I., Capilla E., Souza R.H.S., Moraes G., Gutiérrez J., Viventi-Paulino M.L.M., 2002. Metabolic changes in </w:t>
      </w:r>
      <w:r w:rsidRPr="00006AB6">
        <w:rPr>
          <w:rFonts w:ascii="Times New Roman" w:hAnsi="Times New Roman" w:cs="Times New Roman"/>
          <w:i/>
          <w:sz w:val="24"/>
          <w:szCs w:val="24"/>
        </w:rPr>
        <w:t>Brycon cephalus</w:t>
      </w:r>
      <w:r w:rsidRPr="00006AB6">
        <w:rPr>
          <w:rFonts w:ascii="Times New Roman" w:hAnsi="Times New Roman" w:cs="Times New Roman"/>
          <w:iCs/>
          <w:sz w:val="24"/>
          <w:szCs w:val="24"/>
        </w:rPr>
        <w:t xml:space="preserve"> (</w:t>
      </w:r>
      <w:r w:rsidRPr="00006AB6">
        <w:rPr>
          <w:rFonts w:ascii="Times New Roman" w:hAnsi="Times New Roman" w:cs="Times New Roman"/>
          <w:i/>
          <w:sz w:val="24"/>
          <w:szCs w:val="24"/>
        </w:rPr>
        <w:t>Teleostei, Characidae</w:t>
      </w:r>
      <w:r w:rsidRPr="00006AB6">
        <w:rPr>
          <w:rFonts w:ascii="Times New Roman" w:hAnsi="Times New Roman" w:cs="Times New Roman"/>
          <w:iCs/>
          <w:sz w:val="24"/>
          <w:szCs w:val="24"/>
        </w:rPr>
        <w:t>) during post-feeding and fasting. Comp BiochemPhys A. 132: 467-476.</w:t>
      </w:r>
    </w:p>
    <w:p w14:paraId="77E718C6" w14:textId="77777777" w:rsidR="00E93D77" w:rsidRPr="00006AB6" w:rsidRDefault="00E93D77" w:rsidP="007E5D74">
      <w:pPr>
        <w:pStyle w:val="NormalWeb"/>
        <w:spacing w:line="360" w:lineRule="auto"/>
        <w:ind w:left="480" w:hanging="480"/>
        <w:jc w:val="both"/>
      </w:pPr>
      <w:r w:rsidRPr="00006AB6">
        <w:lastRenderedPageBreak/>
        <w:t xml:space="preserve">Foss, A., Imsland, A., Vikingstad, E., Stefansson, S. O., Birgitta Norberg, B., Pedersen, S., Sandvik, V., Roth B., 2009. Compensatory growth in Atlantic halibut: Effect of starvation and subsequent feeding on growth, maturation, feed utilization and flesh quality. </w:t>
      </w:r>
      <w:r w:rsidRPr="00006AB6">
        <w:rPr>
          <w:iCs/>
        </w:rPr>
        <w:t>Aquaculture.</w:t>
      </w:r>
      <w:r w:rsidRPr="00006AB6">
        <w:t xml:space="preserve"> 290, 304-310.</w:t>
      </w:r>
    </w:p>
    <w:p w14:paraId="77AE4961" w14:textId="77777777" w:rsidR="00E93D77" w:rsidRPr="00006AB6" w:rsidRDefault="00E93D77" w:rsidP="007E5D74">
      <w:pPr>
        <w:pStyle w:val="NormalWeb"/>
        <w:spacing w:line="360" w:lineRule="auto"/>
        <w:ind w:left="480" w:hanging="480"/>
        <w:jc w:val="both"/>
      </w:pPr>
      <w:r w:rsidRPr="00006AB6">
        <w:t>Furne, M., García-Gallego, M., Hidalgo, C., Morales, A., Domezain, A., omezain, J., Sanz, A., 2008. Effect of starvation and refeeding on digestive enzyme activities in sturgeon (</w:t>
      </w:r>
      <w:r w:rsidRPr="00006AB6">
        <w:rPr>
          <w:i/>
        </w:rPr>
        <w:t>Acipenser naccarii</w:t>
      </w:r>
      <w:r w:rsidRPr="00006AB6">
        <w:t>) and trout (</w:t>
      </w:r>
      <w:r w:rsidRPr="00006AB6">
        <w:rPr>
          <w:i/>
        </w:rPr>
        <w:t>Oncorhynchus mykiss</w:t>
      </w:r>
      <w:r w:rsidRPr="00006AB6">
        <w:t xml:space="preserve">). </w:t>
      </w:r>
      <w:r w:rsidRPr="00006AB6">
        <w:rPr>
          <w:iCs/>
        </w:rPr>
        <w:t>Comparative Biochemistry and Physiology Part A.</w:t>
      </w:r>
      <w:r w:rsidRPr="00006AB6">
        <w:t xml:space="preserve"> 149, 420–425.</w:t>
      </w:r>
    </w:p>
    <w:p w14:paraId="74420C57" w14:textId="77777777" w:rsidR="00E93D77" w:rsidRPr="00006AB6" w:rsidRDefault="00E93D77" w:rsidP="007E5D74">
      <w:pPr>
        <w:pStyle w:val="NormalWeb"/>
        <w:spacing w:line="360" w:lineRule="auto"/>
        <w:ind w:left="480" w:hanging="480"/>
        <w:jc w:val="both"/>
      </w:pPr>
      <w:r w:rsidRPr="00006AB6">
        <w:t>Furné, M., García-Gallego, M., Hidalgo, M. C., Morales, A. E., Domezain, A., Domezain, J., Sanz, A., 2009. Oxidative stress parameters during starvation and refeeding periods in Adriatic sturgeon (</w:t>
      </w:r>
      <w:r w:rsidRPr="00006AB6">
        <w:rPr>
          <w:i/>
        </w:rPr>
        <w:t>Acipenser naccarii</w:t>
      </w:r>
      <w:r w:rsidRPr="00006AB6">
        <w:t>) and rainbow trout (</w:t>
      </w:r>
      <w:r w:rsidRPr="00006AB6">
        <w:rPr>
          <w:i/>
        </w:rPr>
        <w:t>Oncorhynchus mykiss</w:t>
      </w:r>
      <w:r w:rsidRPr="00006AB6">
        <w:t xml:space="preserve">). </w:t>
      </w:r>
      <w:r w:rsidRPr="00006AB6">
        <w:rPr>
          <w:iCs/>
        </w:rPr>
        <w:t>Aquaculture Nutrition.</w:t>
      </w:r>
      <w:r w:rsidRPr="00006AB6">
        <w:t xml:space="preserve"> 15, 587-595.</w:t>
      </w:r>
    </w:p>
    <w:p w14:paraId="24E05A6C" w14:textId="77777777" w:rsidR="00E93D77" w:rsidRPr="00006AB6" w:rsidRDefault="00E93D77" w:rsidP="007E5D74">
      <w:pPr>
        <w:pStyle w:val="NormalWeb"/>
        <w:spacing w:line="360" w:lineRule="auto"/>
        <w:ind w:left="480" w:hanging="480"/>
        <w:jc w:val="both"/>
      </w:pPr>
      <w:r w:rsidRPr="00006AB6">
        <w:t xml:space="preserve">Furne, M., Morales, A. E., Trenzado, C. E., Garcia-Gallego, M., Hidalgo, M.C., Domezain, A., Sanz Rus, A., 2012. The metabolic effects of prolonged starvation and refeeding in sturgeon and rainbow trout. </w:t>
      </w:r>
      <w:r w:rsidRPr="00006AB6">
        <w:rPr>
          <w:iCs/>
        </w:rPr>
        <w:t>J. Comp. Physiol. B.</w:t>
      </w:r>
      <w:r w:rsidRPr="00006AB6">
        <w:t xml:space="preserve"> 182, 63-76.</w:t>
      </w:r>
    </w:p>
    <w:p w14:paraId="4DF99B9A"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 xml:space="preserve">Gabriel, N. N., Omoregie, E., Martin, T., Kukuri, L., Shilombwelwa, L., 2018. Compensatory growth response in </w:t>
      </w:r>
      <w:r w:rsidRPr="00006AB6">
        <w:rPr>
          <w:rFonts w:ascii="Times New Roman" w:hAnsi="Times New Roman" w:cs="Times New Roman"/>
          <w:i/>
          <w:sz w:val="24"/>
          <w:szCs w:val="24"/>
        </w:rPr>
        <w:t>Oreochromis mossambicus</w:t>
      </w:r>
      <w:r w:rsidRPr="00006AB6">
        <w:rPr>
          <w:rFonts w:ascii="Times New Roman" w:hAnsi="Times New Roman" w:cs="Times New Roman"/>
          <w:iCs/>
          <w:sz w:val="24"/>
          <w:szCs w:val="24"/>
        </w:rPr>
        <w:t xml:space="preserve"> submitted to short-term cycles of feed deprivation and refeeding. Turkish Journal of Fisheries and Aquatic Sciences, 18 (1), 161-166.</w:t>
      </w:r>
    </w:p>
    <w:p w14:paraId="21AA25E3" w14:textId="77777777" w:rsidR="00E93D77" w:rsidRPr="00006AB6" w:rsidRDefault="00E93D77" w:rsidP="007E5D74">
      <w:pPr>
        <w:pStyle w:val="NormalWeb"/>
        <w:spacing w:line="360" w:lineRule="auto"/>
        <w:ind w:left="480" w:hanging="480"/>
        <w:jc w:val="both"/>
      </w:pPr>
      <w:r w:rsidRPr="00006AB6">
        <w:t xml:space="preserve">Gas, N., Noailliac-Depeyre, J., 1976. Studies on epithelium involution during prolonged fasting. </w:t>
      </w:r>
      <w:r w:rsidRPr="00006AB6">
        <w:rPr>
          <w:iCs/>
        </w:rPr>
        <w:t>Journal of Ultrastructure Research,</w:t>
      </w:r>
      <w:r w:rsidRPr="00006AB6">
        <w:rPr>
          <w:i/>
        </w:rPr>
        <w:t xml:space="preserve"> </w:t>
      </w:r>
      <w:r w:rsidRPr="00006AB6">
        <w:t>56, 137-151.</w:t>
      </w:r>
    </w:p>
    <w:p w14:paraId="177C372E"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 xml:space="preserve">Gaylord, T.G., Gatlin III, D.M., 2000. Assessment of compensatory growth in </w:t>
      </w:r>
      <w:r w:rsidRPr="00006AB6">
        <w:rPr>
          <w:rFonts w:ascii="Times New Roman" w:hAnsi="Times New Roman" w:cs="Times New Roman"/>
          <w:i/>
          <w:sz w:val="24"/>
          <w:szCs w:val="24"/>
        </w:rPr>
        <w:t>channelcatfishIctalurus punctatus R</w:t>
      </w:r>
      <w:r w:rsidRPr="00006AB6">
        <w:rPr>
          <w:rFonts w:ascii="Times New Roman" w:hAnsi="Times New Roman" w:cs="Times New Roman"/>
          <w:iCs/>
          <w:sz w:val="24"/>
          <w:szCs w:val="24"/>
        </w:rPr>
        <w:t>. and associated changes in body condition indicies. J.WorldAquacult. Soc. 31, 326–336.</w:t>
      </w:r>
    </w:p>
    <w:p w14:paraId="135D9EA7" w14:textId="77777777" w:rsidR="00E93D77" w:rsidRPr="00006AB6" w:rsidRDefault="00E93D77" w:rsidP="007E5D74">
      <w:pPr>
        <w:pStyle w:val="NormalWeb"/>
        <w:spacing w:line="360" w:lineRule="auto"/>
        <w:ind w:left="480" w:hanging="480"/>
        <w:jc w:val="both"/>
      </w:pPr>
      <w:r w:rsidRPr="00006AB6">
        <w:t>Georgiev, G. S., Kamenov, I., 1980. Serum proteins of rainbow trout in viral hemorrhagic septicemia. Vet. Med. 17 (1), 52-57.</w:t>
      </w:r>
    </w:p>
    <w:p w14:paraId="099C3653" w14:textId="77777777" w:rsidR="00E93D77" w:rsidRPr="00006AB6" w:rsidRDefault="00E93D77" w:rsidP="007E5D74">
      <w:pPr>
        <w:pStyle w:val="NormalWeb"/>
        <w:spacing w:line="360" w:lineRule="auto"/>
        <w:ind w:left="480" w:hanging="480"/>
        <w:jc w:val="both"/>
      </w:pPr>
      <w:r w:rsidRPr="00006AB6">
        <w:t>Gildberg, A., 2004. Digestive enzyme activities in starved pre-slaughter farmed and wild-captured, Atlantic cod (</w:t>
      </w:r>
      <w:r w:rsidRPr="00006AB6">
        <w:rPr>
          <w:i/>
        </w:rPr>
        <w:t>Gadus morhua</w:t>
      </w:r>
      <w:r w:rsidRPr="00006AB6">
        <w:t xml:space="preserve">). </w:t>
      </w:r>
      <w:r w:rsidRPr="00006AB6">
        <w:rPr>
          <w:iCs/>
        </w:rPr>
        <w:t>Aquaculture,</w:t>
      </w:r>
      <w:r w:rsidRPr="00006AB6">
        <w:t xml:space="preserve"> 238, 343-353.</w:t>
      </w:r>
    </w:p>
    <w:p w14:paraId="48DCD6D5" w14:textId="77777777" w:rsidR="00E93D77" w:rsidRPr="00006AB6" w:rsidRDefault="00E93D77" w:rsidP="007E5D74">
      <w:pPr>
        <w:pStyle w:val="NormalWeb"/>
        <w:spacing w:line="360" w:lineRule="auto"/>
        <w:ind w:left="480" w:hanging="480"/>
        <w:jc w:val="both"/>
        <w:rPr>
          <w:iCs/>
        </w:rPr>
      </w:pPr>
      <w:r w:rsidRPr="00006AB6">
        <w:lastRenderedPageBreak/>
        <w:t xml:space="preserve">Gisbert, E., Gimenez, G., Fernandez, I., Kotzamanis, Y., Estevez, A., 2009. Development of digestive enzymes in common dentex, </w:t>
      </w:r>
      <w:r w:rsidRPr="00006AB6">
        <w:rPr>
          <w:i/>
        </w:rPr>
        <w:t>Dentex dentex</w:t>
      </w:r>
      <w:r w:rsidRPr="00006AB6">
        <w:t xml:space="preserve"> during early ontogeny. </w:t>
      </w:r>
      <w:r w:rsidRPr="00006AB6">
        <w:rPr>
          <w:iCs/>
        </w:rPr>
        <w:t>Aquaculture. 287, 381-387.</w:t>
      </w:r>
    </w:p>
    <w:p w14:paraId="5B2A8A8F" w14:textId="77777777" w:rsidR="00E93D77" w:rsidRPr="00006AB6" w:rsidRDefault="00E93D77" w:rsidP="007E5D74">
      <w:pPr>
        <w:pStyle w:val="NormalWeb"/>
        <w:spacing w:line="360" w:lineRule="auto"/>
        <w:ind w:left="480" w:hanging="480"/>
        <w:jc w:val="both"/>
      </w:pPr>
      <w:r w:rsidRPr="00006AB6">
        <w:t xml:space="preserve">Gomi, F., Matsuo, M., 1998. Effects of starving and food restriction on the antioxidant enzymes activity of rat livers. </w:t>
      </w:r>
      <w:r w:rsidRPr="00006AB6">
        <w:rPr>
          <w:iCs/>
        </w:rPr>
        <w:t xml:space="preserve">The Journals of Gerontology. Series A, Biological Sciences and Medical Sciences, </w:t>
      </w:r>
      <w:r w:rsidRPr="00006AB6">
        <w:t>53, 1361-1367.</w:t>
      </w:r>
    </w:p>
    <w:p w14:paraId="0A128058" w14:textId="77777777" w:rsidR="00E93D77" w:rsidRPr="00006AB6" w:rsidRDefault="00E93D77" w:rsidP="007E5D74">
      <w:pPr>
        <w:pStyle w:val="NormalWeb"/>
        <w:spacing w:line="360" w:lineRule="auto"/>
        <w:ind w:left="480" w:hanging="480"/>
        <w:jc w:val="both"/>
      </w:pPr>
      <w:r w:rsidRPr="00006AB6">
        <w:t xml:space="preserve">Goss, G. G., Wood, C. M., 1988. The effects of acid and acid/aluminum exposure on circulating plasma cortisol level and other blood parameter in the rainbow   trout, </w:t>
      </w:r>
      <w:r w:rsidRPr="00006AB6">
        <w:rPr>
          <w:i/>
          <w:iCs/>
        </w:rPr>
        <w:t>Salmo gairdneri</w:t>
      </w:r>
      <w:r w:rsidRPr="00006AB6">
        <w:t>. J. Fish Biol. 32, 63-76.</w:t>
      </w:r>
    </w:p>
    <w:p w14:paraId="02D27522" w14:textId="77777777" w:rsidR="00E93D77" w:rsidRPr="00006AB6" w:rsidRDefault="00E93D77" w:rsidP="007E5D74">
      <w:pPr>
        <w:pStyle w:val="NormalWeb"/>
        <w:spacing w:line="360" w:lineRule="auto"/>
        <w:ind w:left="480" w:hanging="480"/>
        <w:jc w:val="both"/>
      </w:pPr>
      <w:r w:rsidRPr="00006AB6">
        <w:t xml:space="preserve">Greene, C. W., 1926. The physiology of the spawning salmon. </w:t>
      </w:r>
      <w:r w:rsidRPr="00006AB6">
        <w:rPr>
          <w:iCs/>
        </w:rPr>
        <w:t>Physiol. Rev.</w:t>
      </w:r>
      <w:r w:rsidRPr="00006AB6">
        <w:t xml:space="preserve"> 6, 201-241.</w:t>
      </w:r>
    </w:p>
    <w:p w14:paraId="5EE43F90" w14:textId="77777777" w:rsidR="00E93D77" w:rsidRPr="00006AB6" w:rsidRDefault="00E93D77" w:rsidP="007E5D74">
      <w:pPr>
        <w:pStyle w:val="NormalWeb"/>
        <w:spacing w:line="360" w:lineRule="auto"/>
        <w:ind w:left="480" w:hanging="480"/>
        <w:jc w:val="both"/>
      </w:pPr>
      <w:r w:rsidRPr="00006AB6">
        <w:t xml:space="preserve">Guderley, H., Lapointe, D., Be´dard, M., Dutil, J. D., 2003. Metabolic priorities during starvation: enzyme sparing in liver and white muscle of Atlantic cod, </w:t>
      </w:r>
      <w:r w:rsidRPr="00006AB6">
        <w:rPr>
          <w:i/>
        </w:rPr>
        <w:t>Gadus morhua</w:t>
      </w:r>
      <w:r w:rsidRPr="00006AB6">
        <w:t xml:space="preserve"> L. </w:t>
      </w:r>
      <w:r w:rsidRPr="00006AB6">
        <w:rPr>
          <w:iCs/>
        </w:rPr>
        <w:t>Comparative Biochemistry and Physiology.</w:t>
      </w:r>
      <w:r w:rsidRPr="00006AB6">
        <w:t xml:space="preserve"> 135A, 347–356.</w:t>
      </w:r>
    </w:p>
    <w:p w14:paraId="75676994" w14:textId="77777777" w:rsidR="00E93D77" w:rsidRPr="00006AB6" w:rsidRDefault="00E93D77" w:rsidP="007E5D74">
      <w:pPr>
        <w:pStyle w:val="NormalWeb"/>
        <w:spacing w:line="360" w:lineRule="auto"/>
        <w:ind w:left="480" w:hanging="480"/>
        <w:jc w:val="both"/>
      </w:pPr>
      <w:r w:rsidRPr="00006AB6">
        <w:t xml:space="preserve">Hayward, R. S., Noltie, D. B., Wang, N., 1997. Use of compensatory growth to double hybrid sunfish growth rates. </w:t>
      </w:r>
      <w:r w:rsidRPr="00006AB6">
        <w:rPr>
          <w:iCs/>
        </w:rPr>
        <w:t>Transactions of the American Fisheries Society.</w:t>
      </w:r>
      <w:r w:rsidRPr="00006AB6">
        <w:t xml:space="preserve"> 126, 316-322.</w:t>
      </w:r>
    </w:p>
    <w:p w14:paraId="1B4A43AF" w14:textId="77777777" w:rsidR="00E93D77" w:rsidRPr="00006AB6" w:rsidRDefault="00E93D77" w:rsidP="007E5D74">
      <w:pPr>
        <w:pStyle w:val="NormalWeb"/>
        <w:spacing w:line="360" w:lineRule="auto"/>
        <w:ind w:left="480" w:hanging="480"/>
        <w:jc w:val="both"/>
      </w:pPr>
      <w:r w:rsidRPr="00006AB6">
        <w:t xml:space="preserve">Heide, A., Foss, A., Stefansson, S. O., Mayer, I., Norberg, B., Roth, B., Jenssen, M. D., Nortvedt, R., Imsland, A. K., 2006. Compensatory growth and fillet crude composition in juvenile Atlantic halibut: Effects of short term starvation periods and subsequent feeding. </w:t>
      </w:r>
      <w:r w:rsidRPr="00006AB6">
        <w:rPr>
          <w:iCs/>
        </w:rPr>
        <w:t>Aquaculture.</w:t>
      </w:r>
      <w:r w:rsidRPr="00006AB6">
        <w:t xml:space="preserve"> 261, 109-117.</w:t>
      </w:r>
    </w:p>
    <w:p w14:paraId="0B13603A" w14:textId="77777777" w:rsidR="00E93D77" w:rsidRPr="00006AB6" w:rsidRDefault="00E93D77" w:rsidP="007E5D74">
      <w:pPr>
        <w:pStyle w:val="NormalWeb"/>
        <w:spacing w:line="360" w:lineRule="auto"/>
        <w:ind w:left="480" w:hanging="480"/>
        <w:jc w:val="both"/>
      </w:pPr>
      <w:r w:rsidRPr="00006AB6">
        <w:t xml:space="preserve">Heming, T. A., Paleczny, E. J., 1987. Compositional changes in skin mucus and blood serum during starvation of trout. </w:t>
      </w:r>
      <w:r w:rsidRPr="00006AB6">
        <w:rPr>
          <w:iCs/>
        </w:rPr>
        <w:t>Aquaculture.</w:t>
      </w:r>
      <w:r w:rsidRPr="00006AB6">
        <w:t xml:space="preserve"> 66, 265-273.</w:t>
      </w:r>
    </w:p>
    <w:p w14:paraId="015F47C6" w14:textId="77777777" w:rsidR="00E93D77" w:rsidRPr="00006AB6" w:rsidRDefault="00E93D77" w:rsidP="007E5D74">
      <w:pPr>
        <w:pStyle w:val="NormalWeb"/>
        <w:spacing w:line="360" w:lineRule="auto"/>
        <w:ind w:left="480" w:hanging="480"/>
        <w:jc w:val="both"/>
      </w:pPr>
      <w:r w:rsidRPr="00006AB6">
        <w:t xml:space="preserve">Hofer, K., Kock, G., 1989. Method for quantitative determination of digestive enzymes in fish larvae. </w:t>
      </w:r>
      <w:r w:rsidRPr="00006AB6">
        <w:rPr>
          <w:iCs/>
        </w:rPr>
        <w:t>Pol. Arch. Hydrobiol.</w:t>
      </w:r>
      <w:r w:rsidRPr="00006AB6">
        <w:t xml:space="preserve"> 36, 439-441.</w:t>
      </w:r>
    </w:p>
    <w:p w14:paraId="3F511AF8" w14:textId="77777777" w:rsidR="00E93D77" w:rsidRPr="00006AB6" w:rsidRDefault="00E93D77" w:rsidP="007E5D74">
      <w:pPr>
        <w:pStyle w:val="NormalWeb"/>
        <w:spacing w:line="360" w:lineRule="auto"/>
        <w:ind w:left="480" w:hanging="480"/>
        <w:jc w:val="both"/>
      </w:pPr>
      <w:r w:rsidRPr="00006AB6">
        <w:t xml:space="preserve">Holloway, A. C., Reddy, P. K., Sheridan, M. A., Leatherland, J. F., 1994. Diurnal rhythms of plasma growth hormone, somatostatin, thyroid hormones, cortisol and glucose concentrations in rainbow trout, </w:t>
      </w:r>
      <w:r w:rsidRPr="00006AB6">
        <w:rPr>
          <w:i/>
        </w:rPr>
        <w:t>Oncorhynchus mykiss</w:t>
      </w:r>
      <w:r w:rsidRPr="00006AB6">
        <w:t xml:space="preserve">, during progressive food deprivation. </w:t>
      </w:r>
      <w:r w:rsidRPr="00006AB6">
        <w:rPr>
          <w:iCs/>
        </w:rPr>
        <w:t>Biological Rhythm Research,</w:t>
      </w:r>
      <w:r w:rsidRPr="00006AB6">
        <w:t xml:space="preserve"> 25 (4), 415-432.</w:t>
      </w:r>
    </w:p>
    <w:p w14:paraId="25848419" w14:textId="77777777" w:rsidR="00E93D77" w:rsidRPr="00006AB6" w:rsidRDefault="00E93D77" w:rsidP="007E5D74">
      <w:pPr>
        <w:pStyle w:val="NormalWeb"/>
        <w:spacing w:line="360" w:lineRule="auto"/>
        <w:ind w:left="480" w:hanging="480"/>
        <w:jc w:val="both"/>
      </w:pPr>
      <w:r w:rsidRPr="00006AB6">
        <w:lastRenderedPageBreak/>
        <w:t xml:space="preserve">Hung, S. S. O., Liu, W., Li, H., Storebakken, T., Cui, Y., 1997. Effect of starvation on some morphological and biochemical parameters in white sturgeon, </w:t>
      </w:r>
      <w:r w:rsidRPr="00006AB6">
        <w:rPr>
          <w:i/>
        </w:rPr>
        <w:t>Acipenser transmontanus</w:t>
      </w:r>
      <w:r w:rsidRPr="00006AB6">
        <w:rPr>
          <w:iCs/>
        </w:rPr>
        <w:t>. Aquaculture.</w:t>
      </w:r>
      <w:r w:rsidRPr="00006AB6">
        <w:t xml:space="preserve"> 151(r1–4), 357-363.</w:t>
      </w:r>
    </w:p>
    <w:p w14:paraId="67CC7684" w14:textId="77777777" w:rsidR="00E93D77" w:rsidRPr="00006AB6" w:rsidRDefault="00E93D77" w:rsidP="007E5D74">
      <w:pPr>
        <w:pStyle w:val="NormalWeb"/>
        <w:spacing w:line="360" w:lineRule="auto"/>
        <w:ind w:left="480" w:hanging="480"/>
        <w:jc w:val="both"/>
      </w:pPr>
      <w:r w:rsidRPr="00006AB6">
        <w:t xml:space="preserve">Huntingford, F. A., Adams, C., Braithwaite, V. A., Kadri, S., Pottingers, T. G., Sandoe, P., Turnbull, J. F., 2006. Current issues in fish welfare. </w:t>
      </w:r>
      <w:r w:rsidRPr="00006AB6">
        <w:rPr>
          <w:iCs/>
        </w:rPr>
        <w:t>Journal of Fish Biology.</w:t>
      </w:r>
      <w:r w:rsidRPr="00006AB6">
        <w:rPr>
          <w:i/>
        </w:rPr>
        <w:t xml:space="preserve"> </w:t>
      </w:r>
      <w:r w:rsidRPr="00006AB6">
        <w:t>28, 332-372.</w:t>
      </w:r>
    </w:p>
    <w:p w14:paraId="29EB9214" w14:textId="77777777" w:rsidR="00E93D77" w:rsidRPr="00006AB6" w:rsidRDefault="00E93D77" w:rsidP="007E5D74">
      <w:pPr>
        <w:pStyle w:val="NormalWeb"/>
        <w:spacing w:line="360" w:lineRule="auto"/>
        <w:ind w:left="480" w:hanging="480"/>
        <w:jc w:val="both"/>
      </w:pPr>
      <w:r w:rsidRPr="00006AB6">
        <w:t>Hvas,  M., Nilsson, J., Vågseth, T., Nola., V., Fjelldal., PG., Hansen, TJ., Oppedal, F., Stien, LH. and Folkedal, O., 2022. Full compensatory growth before harvest and no impact on fish welfare in Atlantic salmon after an 8-week fasting period. Aquaculture, 546, 737415.</w:t>
      </w:r>
    </w:p>
    <w:p w14:paraId="4D4FC0DD" w14:textId="77777777" w:rsidR="00E93D77" w:rsidRPr="00006AB6" w:rsidRDefault="00E93D77" w:rsidP="007E5D74">
      <w:pPr>
        <w:pStyle w:val="NormalWeb"/>
        <w:spacing w:line="360" w:lineRule="auto"/>
        <w:ind w:left="480" w:hanging="480"/>
        <w:jc w:val="both"/>
      </w:pPr>
      <w:r w:rsidRPr="00006AB6">
        <w:t>Imani, A., 2006. Effect of starvation and refeeding on digestive enzyme activities in rainbow trout (</w:t>
      </w:r>
      <w:r w:rsidRPr="00006AB6">
        <w:rPr>
          <w:i/>
        </w:rPr>
        <w:t>Oncorhynchus mykiss</w:t>
      </w:r>
      <w:r w:rsidRPr="00006AB6">
        <w:t>). PhD Thesis. Gorgan University of Agricultural Sciences and Natural Resources. Iran.</w:t>
      </w:r>
    </w:p>
    <w:p w14:paraId="07A6AF96"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Ince B.W., Thorpe A., 1976.  The effects of starvation and force-feeding onthe metabolism of the Northern pike, Esoxlucius L. J. Fish Biol. 8, 79–88.</w:t>
      </w:r>
    </w:p>
    <w:p w14:paraId="20AAC40B" w14:textId="77777777" w:rsidR="00E93D77" w:rsidRPr="00006AB6" w:rsidRDefault="00E93D77" w:rsidP="007E5D74">
      <w:pPr>
        <w:spacing w:before="100" w:beforeAutospacing="1" w:after="100" w:afterAutospacing="1" w:line="360" w:lineRule="auto"/>
        <w:ind w:left="480" w:hanging="480"/>
        <w:jc w:val="both"/>
        <w:rPr>
          <w:rFonts w:ascii="Times New Roman" w:eastAsia="Times New Roman" w:hAnsi="Times New Roman" w:cs="Times New Roman"/>
          <w:sz w:val="24"/>
          <w:szCs w:val="24"/>
          <w:vertAlign w:val="subscript"/>
          <w:lang w:eastAsia="en-IN"/>
        </w:rPr>
      </w:pPr>
      <w:r w:rsidRPr="00006AB6">
        <w:rPr>
          <w:rFonts w:ascii="Times New Roman" w:eastAsia="Times New Roman" w:hAnsi="Times New Roman" w:cs="Times New Roman"/>
          <w:sz w:val="24"/>
          <w:szCs w:val="24"/>
          <w:lang w:eastAsia="en-IN"/>
        </w:rPr>
        <w:t>Jiang, I. F., Kumar, B. V., Lee, D., Weng, C., 2008. Acute osmotic stress affects Tilapia (</w:t>
      </w:r>
      <w:r w:rsidRPr="00006AB6">
        <w:rPr>
          <w:rFonts w:ascii="Times New Roman" w:eastAsia="Times New Roman" w:hAnsi="Times New Roman" w:cs="Times New Roman"/>
          <w:i/>
          <w:iCs/>
          <w:sz w:val="24"/>
          <w:szCs w:val="24"/>
          <w:lang w:eastAsia="en-IN"/>
        </w:rPr>
        <w:t>Oreochromis mossambicus</w:t>
      </w:r>
      <w:r w:rsidRPr="00006AB6">
        <w:rPr>
          <w:rFonts w:ascii="Times New Roman" w:eastAsia="Times New Roman" w:hAnsi="Times New Roman" w:cs="Times New Roman"/>
          <w:sz w:val="24"/>
          <w:szCs w:val="24"/>
          <w:lang w:eastAsia="en-IN"/>
        </w:rPr>
        <w:t>) innate immune responses. Fish and Shellfish Immunology. 25, 841-846.</w:t>
      </w:r>
    </w:p>
    <w:p w14:paraId="522F9676" w14:textId="77777777" w:rsidR="00E93D77" w:rsidRPr="00006AB6" w:rsidRDefault="00E93D77" w:rsidP="007E5D74">
      <w:pPr>
        <w:pStyle w:val="NormalWeb"/>
        <w:spacing w:line="360" w:lineRule="auto"/>
        <w:ind w:left="480" w:hanging="480"/>
        <w:jc w:val="both"/>
      </w:pPr>
      <w:r w:rsidRPr="00006AB6">
        <w:t xml:space="preserve">Jiwyam, W., 2010. Growth and compensatory growth of juvenile </w:t>
      </w:r>
      <w:r w:rsidRPr="00006AB6">
        <w:rPr>
          <w:i/>
        </w:rPr>
        <w:t>Pangasius bocourti</w:t>
      </w:r>
      <w:r w:rsidRPr="00006AB6">
        <w:t xml:space="preserve"> Sauvage, 1880 relative to ration. </w:t>
      </w:r>
      <w:r w:rsidRPr="00006AB6">
        <w:rPr>
          <w:iCs/>
        </w:rPr>
        <w:t>Aquaculture.</w:t>
      </w:r>
      <w:r w:rsidRPr="00006AB6">
        <w:t xml:space="preserve"> 306, 393–397.</w:t>
      </w:r>
    </w:p>
    <w:p w14:paraId="06AC1D1D" w14:textId="77777777" w:rsidR="00E93D77" w:rsidRPr="00006AB6" w:rsidRDefault="00E93D77" w:rsidP="007E5D74">
      <w:pPr>
        <w:pStyle w:val="NormalWeb"/>
        <w:spacing w:line="360" w:lineRule="auto"/>
        <w:ind w:left="480" w:hanging="480"/>
        <w:jc w:val="both"/>
      </w:pPr>
      <w:r w:rsidRPr="00006AB6">
        <w:t xml:space="preserve">Jobling, M., 1980. Effects of starvation on proximate chemical-composition and energy-utilization of plaice, </w:t>
      </w:r>
      <w:r w:rsidRPr="00006AB6">
        <w:rPr>
          <w:i/>
        </w:rPr>
        <w:t>Pleuronectes platessa</w:t>
      </w:r>
      <w:r w:rsidRPr="00006AB6">
        <w:t xml:space="preserve">. </w:t>
      </w:r>
      <w:r w:rsidRPr="00006AB6">
        <w:rPr>
          <w:iCs/>
        </w:rPr>
        <w:t>J. Fish Biol.</w:t>
      </w:r>
      <w:r w:rsidRPr="00006AB6">
        <w:t xml:space="preserve"> 17, 325-334.</w:t>
      </w:r>
    </w:p>
    <w:p w14:paraId="13E598C3" w14:textId="77777777" w:rsidR="00E93D77" w:rsidRPr="00006AB6" w:rsidRDefault="00E93D77" w:rsidP="007E5D74">
      <w:pPr>
        <w:pStyle w:val="NormalWeb"/>
        <w:spacing w:line="360" w:lineRule="auto"/>
        <w:ind w:left="480" w:hanging="480"/>
        <w:jc w:val="both"/>
      </w:pPr>
      <w:r w:rsidRPr="00006AB6">
        <w:t xml:space="preserve">Jobling, M., 1994. Fish Bioenergetics. </w:t>
      </w:r>
      <w:r w:rsidRPr="00006AB6">
        <w:rPr>
          <w:iCs/>
        </w:rPr>
        <w:t>Fish and Fisheries Series –13</w:t>
      </w:r>
      <w:r w:rsidRPr="00006AB6">
        <w:rPr>
          <w:i/>
        </w:rPr>
        <w:t xml:space="preserve">. </w:t>
      </w:r>
      <w:r w:rsidRPr="00006AB6">
        <w:t>Chapman and Hall, London.</w:t>
      </w:r>
    </w:p>
    <w:p w14:paraId="6A221F4B" w14:textId="77777777" w:rsidR="00E93D77" w:rsidRPr="00006AB6" w:rsidRDefault="00E93D77" w:rsidP="007E5D74">
      <w:pPr>
        <w:pStyle w:val="NormalWeb"/>
        <w:spacing w:line="360" w:lineRule="auto"/>
        <w:ind w:left="480" w:hanging="480"/>
        <w:jc w:val="both"/>
      </w:pPr>
      <w:r w:rsidRPr="00006AB6">
        <w:t xml:space="preserve">Jobling, M., 2002. Environmental factors and rates of development and growth. </w:t>
      </w:r>
      <w:r w:rsidRPr="00006AB6">
        <w:rPr>
          <w:i/>
        </w:rPr>
        <w:t>In</w:t>
      </w:r>
      <w:r w:rsidRPr="00006AB6">
        <w:t>: (Hart, P. J. B., Reynolds, J. D. (eds), Handbook of Fish Biology and Fisheries. Vol. 1. Fish Biology, Blackwell, pp. 97-122.</w:t>
      </w:r>
    </w:p>
    <w:p w14:paraId="3A1771C3" w14:textId="77777777" w:rsidR="00E93D77" w:rsidRPr="00006AB6" w:rsidRDefault="00E93D77" w:rsidP="007E5D74">
      <w:pPr>
        <w:pStyle w:val="NormalWeb"/>
        <w:spacing w:line="360" w:lineRule="auto"/>
        <w:ind w:left="480" w:hanging="480"/>
        <w:jc w:val="both"/>
      </w:pPr>
      <w:r w:rsidRPr="00006AB6">
        <w:t xml:space="preserve">Jobling, M., 2010. </w:t>
      </w:r>
      <w:r w:rsidRPr="00006AB6">
        <w:rPr>
          <w:noProof/>
        </w:rPr>
        <w:t>Are compensatory growth and catch-up growth two sides of the same coin</w:t>
      </w:r>
      <w:r w:rsidRPr="00006AB6">
        <w:t xml:space="preserve">?. </w:t>
      </w:r>
      <w:r w:rsidRPr="00006AB6">
        <w:rPr>
          <w:iCs/>
        </w:rPr>
        <w:t>Aquaculture International</w:t>
      </w:r>
      <w:r w:rsidRPr="00006AB6">
        <w:t>, 18, 501-510.</w:t>
      </w:r>
    </w:p>
    <w:p w14:paraId="307426CC" w14:textId="77777777" w:rsidR="00E93D77" w:rsidRPr="00006AB6" w:rsidRDefault="00E93D77" w:rsidP="007E5D74">
      <w:pPr>
        <w:pStyle w:val="NormalWeb"/>
        <w:spacing w:line="360" w:lineRule="auto"/>
        <w:ind w:left="480" w:hanging="480"/>
        <w:jc w:val="both"/>
      </w:pPr>
      <w:r w:rsidRPr="00006AB6">
        <w:lastRenderedPageBreak/>
        <w:t xml:space="preserve">Jobling, M., Johansen, S. J. S., 1999. The lipostat, hyperphagia and catch-up growth. </w:t>
      </w:r>
      <w:r w:rsidRPr="00006AB6">
        <w:rPr>
          <w:iCs/>
        </w:rPr>
        <w:t>Aquacult. Res.</w:t>
      </w:r>
      <w:r w:rsidRPr="00006AB6">
        <w:t xml:space="preserve"> 30, 473-478.</w:t>
      </w:r>
    </w:p>
    <w:p w14:paraId="73013B98" w14:textId="77777777" w:rsidR="00E93D77" w:rsidRPr="00006AB6" w:rsidRDefault="00E93D77" w:rsidP="007E5D74">
      <w:pPr>
        <w:pStyle w:val="NormalWeb"/>
        <w:spacing w:line="360" w:lineRule="auto"/>
        <w:ind w:left="480" w:hanging="480"/>
        <w:jc w:val="both"/>
      </w:pPr>
      <w:r w:rsidRPr="00006AB6">
        <w:t xml:space="preserve">Jobling, M., Jorgensen, E. H., Sukavuoplo, S. I., 1993. The Influence of previous feeding regime on the compensatory growth response of maturing and immature Arctic charr, </w:t>
      </w:r>
      <w:r w:rsidRPr="00006AB6">
        <w:rPr>
          <w:i/>
        </w:rPr>
        <w:t xml:space="preserve">Salvelmus alpmus. </w:t>
      </w:r>
      <w:r w:rsidRPr="00006AB6">
        <w:rPr>
          <w:iCs/>
        </w:rPr>
        <w:t>Journal of Fish Biology,</w:t>
      </w:r>
      <w:r w:rsidRPr="00006AB6">
        <w:t xml:space="preserve"> 43, 409-419.</w:t>
      </w:r>
    </w:p>
    <w:p w14:paraId="11582E1B" w14:textId="77777777" w:rsidR="00E93D77" w:rsidRPr="00006AB6" w:rsidRDefault="00E93D77" w:rsidP="007E5D74">
      <w:pPr>
        <w:pStyle w:val="NormalWeb"/>
        <w:spacing w:line="360" w:lineRule="auto"/>
        <w:ind w:left="480" w:hanging="480"/>
        <w:jc w:val="both"/>
      </w:pPr>
      <w:r w:rsidRPr="00006AB6">
        <w:t xml:space="preserve">Jobling, M., Meloey, O. H., Santos, J., Christiansen, B., 1994. The compensatory growth response of the Atlantic cod: Effects of nutritional history". </w:t>
      </w:r>
      <w:r w:rsidRPr="00006AB6">
        <w:rPr>
          <w:iCs/>
        </w:rPr>
        <w:t>Aquaculture International.</w:t>
      </w:r>
      <w:r w:rsidRPr="00006AB6">
        <w:t xml:space="preserve"> 2, 75-90.</w:t>
      </w:r>
    </w:p>
    <w:p w14:paraId="7EED8D42" w14:textId="77777777" w:rsidR="00E93D77" w:rsidRPr="00006AB6" w:rsidRDefault="00E93D77" w:rsidP="007E5D74">
      <w:pPr>
        <w:pStyle w:val="NormalWeb"/>
        <w:spacing w:line="360" w:lineRule="auto"/>
        <w:ind w:left="480" w:hanging="480"/>
        <w:jc w:val="both"/>
      </w:pPr>
      <w:r w:rsidRPr="00006AB6">
        <w:t xml:space="preserve">Johnsson, J. I., Bohlin, T., 2005. Compensatory growth for free? A field experiment on brown trout, </w:t>
      </w:r>
      <w:r w:rsidRPr="00006AB6">
        <w:rPr>
          <w:i/>
        </w:rPr>
        <w:t>Salmo trutta</w:t>
      </w:r>
      <w:r w:rsidRPr="00006AB6">
        <w:t xml:space="preserve">. </w:t>
      </w:r>
      <w:r w:rsidRPr="00006AB6">
        <w:rPr>
          <w:i/>
        </w:rPr>
        <w:t>OIKOS</w:t>
      </w:r>
      <w:r w:rsidRPr="00006AB6">
        <w:t xml:space="preserve"> 111: 31-38.</w:t>
      </w:r>
    </w:p>
    <w:p w14:paraId="7A5119CE" w14:textId="77777777" w:rsidR="00E93D77" w:rsidRPr="00006AB6" w:rsidRDefault="00E93D77" w:rsidP="007E5D74">
      <w:pPr>
        <w:pStyle w:val="NormalWeb"/>
        <w:spacing w:line="360" w:lineRule="auto"/>
        <w:ind w:left="480" w:hanging="480"/>
        <w:jc w:val="both"/>
      </w:pPr>
      <w:r w:rsidRPr="00006AB6">
        <w:t xml:space="preserve">Johnston, I. A., 1999. Muscle development and growth: potential implications for flesh quality in fish. </w:t>
      </w:r>
      <w:r w:rsidRPr="00006AB6">
        <w:rPr>
          <w:iCs/>
        </w:rPr>
        <w:t>Aquaculture.</w:t>
      </w:r>
      <w:r w:rsidRPr="00006AB6">
        <w:rPr>
          <w:i/>
        </w:rPr>
        <w:t xml:space="preserve"> </w:t>
      </w:r>
      <w:r w:rsidRPr="00006AB6">
        <w:t>177, 99-115.</w:t>
      </w:r>
    </w:p>
    <w:p w14:paraId="1457E55B" w14:textId="77777777" w:rsidR="00E93D77" w:rsidRPr="00006AB6" w:rsidRDefault="00E93D77" w:rsidP="007E5D74">
      <w:pPr>
        <w:pStyle w:val="NormalWeb"/>
        <w:spacing w:line="360" w:lineRule="auto"/>
        <w:ind w:left="480" w:hanging="480"/>
        <w:jc w:val="both"/>
      </w:pPr>
      <w:r w:rsidRPr="00006AB6">
        <w:t>Joshi, B. D., 1973. Studies on the blood of fresh water fishes of India. Ph.D. thesis, Univ. of Lucknow, India.</w:t>
      </w:r>
    </w:p>
    <w:p w14:paraId="0B068EBB"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Kamalam, B. S., Medale, F., Panserat, S., 2016. Utilisation of dietary carbohydrates in farmed fishes: New insights on influencing factors, biological limitations and future strategies. Aquaculture. 467, 3-27.</w:t>
      </w:r>
    </w:p>
    <w:p w14:paraId="159E5807" w14:textId="77777777" w:rsidR="00E93D77" w:rsidRPr="00006AB6" w:rsidRDefault="00E93D77" w:rsidP="007E5D74">
      <w:pPr>
        <w:pStyle w:val="NormalWeb"/>
        <w:spacing w:line="360" w:lineRule="auto"/>
        <w:ind w:left="480" w:hanging="480"/>
        <w:jc w:val="both"/>
      </w:pPr>
      <w:r w:rsidRPr="00006AB6">
        <w:t>Kamra, S. K., 1966. Effect of starvation and refeeding on some liver and blood constituents of Atlantic Cod. (</w:t>
      </w:r>
      <w:r w:rsidRPr="00006AB6">
        <w:rPr>
          <w:i/>
        </w:rPr>
        <w:t xml:space="preserve">Gadus ntorhua </w:t>
      </w:r>
      <w:r w:rsidRPr="00006AB6">
        <w:t xml:space="preserve">L.). </w:t>
      </w:r>
      <w:r w:rsidRPr="00006AB6">
        <w:rPr>
          <w:iCs/>
        </w:rPr>
        <w:t>J. Fish. Res. Bd. Canada</w:t>
      </w:r>
      <w:r w:rsidRPr="00006AB6">
        <w:t>. 23 (7), 975-982.</w:t>
      </w:r>
    </w:p>
    <w:p w14:paraId="586AABAC" w14:textId="77777777" w:rsidR="001B35E8" w:rsidRPr="00006AB6" w:rsidRDefault="001B35E8" w:rsidP="001B35E8">
      <w:pPr>
        <w:pStyle w:val="NormalWeb"/>
        <w:spacing w:line="360" w:lineRule="auto"/>
        <w:ind w:left="480" w:hanging="480"/>
        <w:jc w:val="both"/>
      </w:pPr>
      <w:r w:rsidRPr="003952DD">
        <w:rPr>
          <w:lang w:val="en-IN"/>
        </w:rPr>
        <w:t>Karthy, A., Kumar, R., Mohanty, U.L., Debasmita, D., Radhakrishnan, K. and Pillai, B.R., 2022. Effect of initial starvation on growth performance and length-weight relationship of striped murrel Channa striata (Bloch, 1793) larvae. Indian Journal of Fisheries, 69(1).</w:t>
      </w:r>
    </w:p>
    <w:p w14:paraId="76A3D1F1" w14:textId="77777777" w:rsidR="00E93D77" w:rsidRPr="00006AB6" w:rsidRDefault="00E93D77" w:rsidP="007E5D74">
      <w:pPr>
        <w:pStyle w:val="NormalWeb"/>
        <w:spacing w:line="360" w:lineRule="auto"/>
        <w:ind w:left="480" w:hanging="480"/>
        <w:jc w:val="both"/>
      </w:pPr>
      <w:r w:rsidRPr="00006AB6">
        <w:t xml:space="preserve">Kelley, K. M., Haigwood, J. T., Perez, M., Galima, M. M., 2001. Serum insulin-like growth factor binding proteins (IGFBPs) as markers for anabolicycatabolic condition in fishes. </w:t>
      </w:r>
      <w:r w:rsidRPr="00006AB6">
        <w:rPr>
          <w:iCs/>
        </w:rPr>
        <w:t>Comp. Biochem. Physiol. B,</w:t>
      </w:r>
      <w:r w:rsidRPr="00006AB6">
        <w:t xml:space="preserve"> 129: 229-236.</w:t>
      </w:r>
    </w:p>
    <w:p w14:paraId="05B9FCBF" w14:textId="77777777" w:rsidR="00E93D77" w:rsidRPr="00006AB6" w:rsidRDefault="00E93D77" w:rsidP="007E5D74">
      <w:pPr>
        <w:pStyle w:val="NormalWeb"/>
        <w:spacing w:line="360" w:lineRule="auto"/>
        <w:ind w:left="480" w:hanging="480"/>
        <w:jc w:val="both"/>
      </w:pPr>
      <w:r w:rsidRPr="00006AB6">
        <w:lastRenderedPageBreak/>
        <w:t xml:space="preserve">Kim, M. K., Lovell, R, T., 1995. Effect of restricted feeding regimens on compensatory weight gain and body tissue changes in channel catfish </w:t>
      </w:r>
      <w:r w:rsidRPr="00006AB6">
        <w:rPr>
          <w:i/>
        </w:rPr>
        <w:t>Ictalurus punctatus</w:t>
      </w:r>
      <w:r w:rsidRPr="00006AB6">
        <w:t xml:space="preserve"> in ponds. </w:t>
      </w:r>
      <w:r w:rsidRPr="00006AB6">
        <w:rPr>
          <w:iCs/>
        </w:rPr>
        <w:t xml:space="preserve">Aquaculture. </w:t>
      </w:r>
      <w:r w:rsidRPr="00006AB6">
        <w:t>135, 285-293.</w:t>
      </w:r>
    </w:p>
    <w:p w14:paraId="4B21D7F8" w14:textId="77777777" w:rsidR="00E93D77" w:rsidRPr="00006AB6" w:rsidRDefault="00E93D77" w:rsidP="007E5D74">
      <w:pPr>
        <w:pStyle w:val="NormalWeb"/>
        <w:spacing w:line="360" w:lineRule="auto"/>
        <w:ind w:left="480" w:hanging="480"/>
        <w:jc w:val="both"/>
      </w:pPr>
      <w:r w:rsidRPr="00006AB6">
        <w:t xml:space="preserve">Kiron, V., 2012. Fish immune system and its nutritional modulation for preventive health care. </w:t>
      </w:r>
      <w:r w:rsidRPr="00006AB6">
        <w:rPr>
          <w:iCs/>
        </w:rPr>
        <w:t>Anim. Feed Sci. Technol.</w:t>
      </w:r>
      <w:r w:rsidRPr="00006AB6">
        <w:t xml:space="preserve"> 173, 111–133.</w:t>
      </w:r>
    </w:p>
    <w:p w14:paraId="6C6721DA" w14:textId="77777777" w:rsidR="00E93D77" w:rsidRPr="00006AB6" w:rsidRDefault="00E93D77" w:rsidP="007E5D74">
      <w:pPr>
        <w:pStyle w:val="NormalWeb"/>
        <w:spacing w:line="360" w:lineRule="auto"/>
        <w:ind w:left="480" w:hanging="480"/>
        <w:jc w:val="both"/>
      </w:pPr>
      <w:r w:rsidRPr="00006AB6">
        <w:t xml:space="preserve">Kohla, U., Saint-Paul, U., Friebe, J., Wernicke, D., Hilge, V., Bravm, E., Gropp, J., 1992. Growth, digestive enzyme activities and hepatic glycogen levels in juvenile </w:t>
      </w:r>
      <w:r w:rsidRPr="00006AB6">
        <w:rPr>
          <w:i/>
        </w:rPr>
        <w:t>Colossoma macropomum</w:t>
      </w:r>
      <w:r w:rsidRPr="00006AB6">
        <w:t xml:space="preserve"> Cuvier from South America during feeding, starvation and refeeding. </w:t>
      </w:r>
      <w:r w:rsidRPr="00006AB6">
        <w:rPr>
          <w:iCs/>
        </w:rPr>
        <w:t>Aquaculture and Fisheries Management.</w:t>
      </w:r>
      <w:r w:rsidRPr="00006AB6">
        <w:t xml:space="preserve"> 23, 189-208.</w:t>
      </w:r>
    </w:p>
    <w:p w14:paraId="4B8AA374" w14:textId="77777777" w:rsidR="00E93D77" w:rsidRPr="00006AB6" w:rsidRDefault="00E93D77" w:rsidP="007E5D74">
      <w:pPr>
        <w:pStyle w:val="NormalWeb"/>
        <w:spacing w:line="360" w:lineRule="auto"/>
        <w:ind w:left="480" w:hanging="480"/>
        <w:jc w:val="both"/>
      </w:pPr>
      <w:r w:rsidRPr="00006AB6">
        <w:t xml:space="preserve">Koppe, W. Pockrandt, J., Meyer-Burgdorj, K. H., Gunther, K. D., 1993. Effects of realimentation after a period of restricted feeding on food intake, growth and body composition in </w:t>
      </w:r>
      <w:r w:rsidRPr="00006AB6">
        <w:rPr>
          <w:i/>
        </w:rPr>
        <w:t>Piaractus brachypomus</w:t>
      </w:r>
      <w:r w:rsidRPr="00006AB6">
        <w:t xml:space="preserve"> (Cuvier, 1818), a South American characoid fish. </w:t>
      </w:r>
      <w:r w:rsidRPr="00006AB6">
        <w:rPr>
          <w:i/>
        </w:rPr>
        <w:t>In</w:t>
      </w:r>
      <w:r w:rsidRPr="00006AB6">
        <w:t>: Fish Ecotoxicology and Ecophysiology (eds T. Braunbeck,W. Hanke and H. Segner), VCH, NewYork, pp. 263-268.</w:t>
      </w:r>
    </w:p>
    <w:p w14:paraId="20AD6B57" w14:textId="77777777" w:rsidR="00E93D77" w:rsidRPr="00006AB6" w:rsidRDefault="00E93D77" w:rsidP="007E5D74">
      <w:pPr>
        <w:pStyle w:val="NormalWeb"/>
        <w:spacing w:line="360" w:lineRule="auto"/>
        <w:ind w:left="480" w:hanging="480"/>
        <w:jc w:val="both"/>
      </w:pPr>
      <w:r w:rsidRPr="00006AB6">
        <w:t xml:space="preserve">Kovyrshina, T. B., Rudneva, I. I., 2012. Comparative study of serum albumin levels in round goby </w:t>
      </w:r>
      <w:r w:rsidRPr="00006AB6">
        <w:rPr>
          <w:i/>
        </w:rPr>
        <w:t>Neogobius melanostomus</w:t>
      </w:r>
      <w:r w:rsidRPr="00006AB6">
        <w:t xml:space="preserve"> from Black Sea and Azov Sea. </w:t>
      </w:r>
      <w:r w:rsidRPr="00006AB6">
        <w:rPr>
          <w:iCs/>
        </w:rPr>
        <w:t>Int. J. Adv. Biol. Res.</w:t>
      </w:r>
      <w:r w:rsidRPr="00006AB6">
        <w:t xml:space="preserve"> 2, 203-208.</w:t>
      </w:r>
    </w:p>
    <w:p w14:paraId="37FBA60C" w14:textId="77777777" w:rsidR="00E93D77" w:rsidRPr="00006AB6" w:rsidRDefault="00E93D77" w:rsidP="007E5D74">
      <w:pPr>
        <w:pStyle w:val="NormalWeb"/>
        <w:spacing w:line="360" w:lineRule="auto"/>
        <w:ind w:left="480" w:hanging="480"/>
        <w:jc w:val="both"/>
      </w:pPr>
      <w:r w:rsidRPr="00006AB6">
        <w:t>Krogdahl, A., Bakke-Mckellep, A. M., 2005. Fasting and refeeding cause rapid changes in intestinal tissue mass and digestive enzyme capacities of Atlantic salmon (</w:t>
      </w:r>
      <w:r w:rsidRPr="00006AB6">
        <w:rPr>
          <w:i/>
        </w:rPr>
        <w:t>Salmo salar</w:t>
      </w:r>
      <w:r w:rsidRPr="00006AB6">
        <w:t xml:space="preserve"> L.). </w:t>
      </w:r>
      <w:r w:rsidRPr="00006AB6">
        <w:rPr>
          <w:iCs/>
        </w:rPr>
        <w:t>Comparative Biochemistry and Physiology.</w:t>
      </w:r>
      <w:r w:rsidRPr="00006AB6">
        <w:t xml:space="preserve"> 141, 450-460.</w:t>
      </w:r>
    </w:p>
    <w:p w14:paraId="4C1DF21A"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Krogdahl, A., Hemre, G.I., Mommsen, T. P., 2005. Carbohydrates in fish nutrition: digestion and absorption in postlarval stages. Aquaculture Nutrition. 11, 103–122  .</w:t>
      </w:r>
    </w:p>
    <w:p w14:paraId="33DD9DD2" w14:textId="77777777" w:rsidR="00E93D77" w:rsidRPr="00006AB6" w:rsidRDefault="00E93D77" w:rsidP="007E5D74">
      <w:pPr>
        <w:pStyle w:val="NormalWeb"/>
        <w:spacing w:line="360" w:lineRule="auto"/>
        <w:ind w:left="480" w:hanging="480"/>
        <w:jc w:val="both"/>
      </w:pPr>
      <w:r w:rsidRPr="00006AB6">
        <w:t xml:space="preserve">Kulkarni, R. S., Barad, V. S., 2015. Effect of starvation on haematological and serum biochemical changes in the fresh water fish, </w:t>
      </w:r>
      <w:r w:rsidRPr="00006AB6">
        <w:rPr>
          <w:i/>
        </w:rPr>
        <w:t>Notopterus notopterus</w:t>
      </w:r>
      <w:r w:rsidRPr="00006AB6">
        <w:t xml:space="preserve"> (pallas). </w:t>
      </w:r>
      <w:r w:rsidRPr="00006AB6">
        <w:rPr>
          <w:iCs/>
        </w:rPr>
        <w:t>International Journal of Innovative Studies in Aquatic Biology and Fisheries.</w:t>
      </w:r>
      <w:r w:rsidRPr="00006AB6">
        <w:t xml:space="preserve"> 1(1), 24-29.</w:t>
      </w:r>
    </w:p>
    <w:p w14:paraId="57FC5AFA" w14:textId="77777777" w:rsidR="00E93D77" w:rsidRPr="00006AB6" w:rsidRDefault="00E93D77" w:rsidP="007E5D74">
      <w:pPr>
        <w:pStyle w:val="NormalWeb"/>
        <w:spacing w:line="360" w:lineRule="auto"/>
        <w:ind w:left="480" w:hanging="480"/>
        <w:jc w:val="both"/>
      </w:pPr>
      <w:r w:rsidRPr="00006AB6">
        <w:t xml:space="preserve">Kumar, S., Sahu, N. P., Pal, A. K., Choudhury, D., Yengkokpam, S., Mukherjee, S. C., 2005. Effect of dietary carbohydrate on haematology, respiratory burst activity and histological changes </w:t>
      </w:r>
      <w:r w:rsidRPr="00006AB6">
        <w:rPr>
          <w:i/>
        </w:rPr>
        <w:t>in L. rohita</w:t>
      </w:r>
      <w:r w:rsidRPr="00006AB6">
        <w:t xml:space="preserve"> juveniles. </w:t>
      </w:r>
      <w:r w:rsidRPr="00006AB6">
        <w:rPr>
          <w:iCs/>
        </w:rPr>
        <w:t>Fish Shellfish Immunol.</w:t>
      </w:r>
      <w:r w:rsidRPr="00006AB6">
        <w:t xml:space="preserve"> 19, 331–344.</w:t>
      </w:r>
    </w:p>
    <w:p w14:paraId="073B12EC" w14:textId="77777777" w:rsidR="00E93D77" w:rsidRPr="00006AB6" w:rsidRDefault="00E93D77" w:rsidP="007E5D74">
      <w:pPr>
        <w:pStyle w:val="NormalWeb"/>
        <w:spacing w:line="360" w:lineRule="auto"/>
        <w:ind w:left="480" w:hanging="480"/>
        <w:jc w:val="both"/>
      </w:pPr>
      <w:r w:rsidRPr="00006AB6">
        <w:lastRenderedPageBreak/>
        <w:t xml:space="preserve">Li, X., Tian, H., Zhang, D., Jiang, G., Liu, W., 2014. Feeding frequency affects stress, innate immunity and disease resistance of juvenile blunt snout bream </w:t>
      </w:r>
      <w:r w:rsidRPr="00006AB6">
        <w:rPr>
          <w:i/>
        </w:rPr>
        <w:t xml:space="preserve">Megalobrama amblycephala. </w:t>
      </w:r>
      <w:r w:rsidRPr="00006AB6">
        <w:rPr>
          <w:iCs/>
        </w:rPr>
        <w:t>Fish &amp; Shellfish Immunology.</w:t>
      </w:r>
      <w:r w:rsidRPr="00006AB6">
        <w:t xml:space="preserve"> 38, 80-87.</w:t>
      </w:r>
    </w:p>
    <w:p w14:paraId="0051A302" w14:textId="77777777" w:rsidR="00E93D77" w:rsidRPr="00006AB6" w:rsidRDefault="00E93D77" w:rsidP="007E5D74">
      <w:pPr>
        <w:pStyle w:val="NormalWeb"/>
        <w:spacing w:line="360" w:lineRule="auto"/>
        <w:ind w:left="480" w:hanging="480"/>
        <w:jc w:val="both"/>
      </w:pPr>
      <w:r w:rsidRPr="00006AB6">
        <w:t xml:space="preserve">Li, X., Xu, C., Tian, H., Jiang, G., Zhang, D., Liu, W., 2016. Feeding rates affect stress and non-specific immune responses of juvenile blunt snout bream </w:t>
      </w:r>
      <w:r w:rsidRPr="00006AB6">
        <w:rPr>
          <w:i/>
        </w:rPr>
        <w:t>Megalobrama amblycephala</w:t>
      </w:r>
      <w:r w:rsidRPr="00006AB6">
        <w:t xml:space="preserve"> subjected to hypoxia</w:t>
      </w:r>
      <w:r w:rsidRPr="00006AB6">
        <w:rPr>
          <w:i/>
        </w:rPr>
        <w:t xml:space="preserve">. </w:t>
      </w:r>
      <w:r w:rsidRPr="00006AB6">
        <w:rPr>
          <w:iCs/>
        </w:rPr>
        <w:t>Fish &amp; Shellfish Immunology.</w:t>
      </w:r>
      <w:r w:rsidRPr="00006AB6">
        <w:t xml:space="preserve"> 49, 298-305.</w:t>
      </w:r>
    </w:p>
    <w:p w14:paraId="56E72AD7"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Liang, X., Wang, J., Gong, G., Xue, M., Dong, Y., Wu, X., Wang, X., Chen, C., Linag, X., Qin, Y., 2017.  Gluconeogenesis during starvation and refeeding phase is affected byprevious dietary carbohydrates levels and a glucose stimuli during early life in Siberian sturgeon (</w:t>
      </w:r>
      <w:r w:rsidRPr="00006AB6">
        <w:rPr>
          <w:rFonts w:ascii="Times New Roman" w:hAnsi="Times New Roman" w:cs="Times New Roman"/>
          <w:i/>
          <w:sz w:val="24"/>
          <w:szCs w:val="24"/>
        </w:rPr>
        <w:t>Acipenserbaerii</w:t>
      </w:r>
      <w:r w:rsidRPr="00006AB6">
        <w:rPr>
          <w:rFonts w:ascii="Times New Roman" w:hAnsi="Times New Roman" w:cs="Times New Roman"/>
          <w:iCs/>
          <w:sz w:val="24"/>
          <w:szCs w:val="24"/>
        </w:rPr>
        <w:t>). Animal Nutrition. 3, 284-294.</w:t>
      </w:r>
    </w:p>
    <w:p w14:paraId="7D634CE6" w14:textId="77777777" w:rsidR="00E93D77" w:rsidRPr="00006AB6" w:rsidRDefault="00E93D77" w:rsidP="007E5D74">
      <w:pPr>
        <w:pStyle w:val="NormalWeb"/>
        <w:spacing w:line="360" w:lineRule="auto"/>
        <w:ind w:left="480" w:hanging="480"/>
        <w:jc w:val="both"/>
      </w:pPr>
      <w:r w:rsidRPr="00006AB6">
        <w:t xml:space="preserve">Limbue, S. M., Jumanne, K., 2014. Effect of restricted and re-feeding regime on feeding cost, growth performance, feed utilization and survival rate of mixed sex Nile tilapia </w:t>
      </w:r>
      <w:r w:rsidRPr="00006AB6">
        <w:rPr>
          <w:i/>
        </w:rPr>
        <w:t>Oreochromis niloticus</w:t>
      </w:r>
      <w:r w:rsidRPr="00006AB6">
        <w:t xml:space="preserve"> cultured in tanks. </w:t>
      </w:r>
      <w:r w:rsidRPr="00006AB6">
        <w:rPr>
          <w:iCs/>
        </w:rPr>
        <w:t>International Journal of Fisheries and Aquatic Studies.</w:t>
      </w:r>
      <w:r w:rsidRPr="00006AB6">
        <w:t xml:space="preserve"> 2(1), 118-123.</w:t>
      </w:r>
    </w:p>
    <w:p w14:paraId="658A1720" w14:textId="77777777" w:rsidR="00E93D77" w:rsidRPr="00006AB6" w:rsidRDefault="00E93D77" w:rsidP="007E5D74">
      <w:pPr>
        <w:pStyle w:val="NormalWeb"/>
        <w:spacing w:line="360" w:lineRule="auto"/>
        <w:ind w:left="480" w:hanging="480"/>
        <w:jc w:val="both"/>
      </w:pPr>
      <w:r w:rsidRPr="00006AB6">
        <w:t xml:space="preserve">Lin, Y. C., Chen, J. C., Man, S. N. C., Morni, W. Z. W., Suhaili, A. S. N., Cheng, A. S. Y. and Hsu, C. H., 2012. Modulation of innate immunity and gene expressions in white shrimp </w:t>
      </w:r>
      <w:r w:rsidRPr="00006AB6">
        <w:rPr>
          <w:i/>
        </w:rPr>
        <w:t>Litopenaeus vannamei</w:t>
      </w:r>
      <w:r w:rsidRPr="00006AB6">
        <w:t xml:space="preserve"> following long-term starvation and re-feeding. </w:t>
      </w:r>
      <w:r w:rsidRPr="00006AB6">
        <w:rPr>
          <w:iCs/>
        </w:rPr>
        <w:t>Results Immunol</w:t>
      </w:r>
      <w:r w:rsidRPr="00006AB6">
        <w:t>. 2, 148-156.</w:t>
      </w:r>
    </w:p>
    <w:p w14:paraId="7DA62553" w14:textId="77777777" w:rsidR="00E93D77" w:rsidRPr="00006AB6" w:rsidRDefault="00E93D77" w:rsidP="007E5D74">
      <w:pPr>
        <w:tabs>
          <w:tab w:val="left" w:pos="420"/>
        </w:tabs>
        <w:spacing w:line="360" w:lineRule="auto"/>
        <w:ind w:left="720" w:hanging="720"/>
        <w:jc w:val="both"/>
        <w:rPr>
          <w:rFonts w:ascii="Times New Roman" w:eastAsia="SimSun" w:hAnsi="Times New Roman" w:cs="Times New Roman"/>
          <w:sz w:val="24"/>
          <w:szCs w:val="24"/>
          <w:lang w:bidi="ar"/>
        </w:rPr>
      </w:pPr>
      <w:r w:rsidRPr="00006AB6">
        <w:rPr>
          <w:rFonts w:ascii="Times New Roman" w:eastAsia="SimSun" w:hAnsi="Times New Roman" w:cs="Times New Roman"/>
          <w:sz w:val="24"/>
          <w:szCs w:val="24"/>
          <w:lang w:bidi="ar"/>
        </w:rPr>
        <w:t xml:space="preserve">Lingam, S.S., Sawant, P.B., Chadha, N.K., Prasad, P.K., Muralidhar, A., Syamala, K., Xavier, M., 2018. Effect of stunting on carcass quality characteristics of milkfish, </w:t>
      </w:r>
      <w:r w:rsidRPr="00006AB6">
        <w:rPr>
          <w:rFonts w:ascii="Times New Roman" w:eastAsia="SimSun" w:hAnsi="Times New Roman" w:cs="Times New Roman"/>
          <w:i/>
          <w:iCs/>
          <w:sz w:val="24"/>
          <w:szCs w:val="24"/>
          <w:lang w:bidi="ar"/>
        </w:rPr>
        <w:t>Chanos chanos</w:t>
      </w:r>
      <w:r w:rsidRPr="00006AB6">
        <w:rPr>
          <w:rFonts w:ascii="Times New Roman" w:eastAsia="SimSun" w:hAnsi="Times New Roman" w:cs="Times New Roman"/>
          <w:sz w:val="24"/>
          <w:szCs w:val="24"/>
          <w:lang w:bidi="ar"/>
        </w:rPr>
        <w:t xml:space="preserve"> (Forsskal, 1775), reared under pond conditions. Aquac. Res. 49(11), 3491-3497.</w:t>
      </w:r>
    </w:p>
    <w:p w14:paraId="69F2E746" w14:textId="77777777" w:rsidR="00E93D77" w:rsidRPr="00006AB6" w:rsidRDefault="00E93D77" w:rsidP="007E5D74">
      <w:pPr>
        <w:tabs>
          <w:tab w:val="left" w:pos="420"/>
        </w:tabs>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 xml:space="preserve">Lingam, S.S., Sawant, P.B., Chadha, N. K., Pani Prasad, K., Muralidhar, A. P., Syamala, K. and Martin Xavier, K. A., 2019a. Effect of Duration of Stunting on Physiological Recovery of Stunted Milkfish under Field Conditions: A Relevant Farmers’ Advisory. Journal of Coastal Research, 86, 33–43. </w:t>
      </w:r>
    </w:p>
    <w:p w14:paraId="269F47AA" w14:textId="77777777" w:rsidR="00E93D77" w:rsidRPr="00006AB6" w:rsidRDefault="00E93D77" w:rsidP="007E5D74">
      <w:pPr>
        <w:tabs>
          <w:tab w:val="left" w:pos="420"/>
        </w:tabs>
        <w:spacing w:line="360" w:lineRule="auto"/>
        <w:ind w:left="720" w:hanging="720"/>
        <w:jc w:val="both"/>
        <w:rPr>
          <w:rFonts w:ascii="Times New Roman" w:eastAsia="SimSun" w:hAnsi="Times New Roman" w:cs="Times New Roman"/>
          <w:sz w:val="24"/>
          <w:szCs w:val="24"/>
          <w:lang w:bidi="ar"/>
        </w:rPr>
      </w:pPr>
      <w:r w:rsidRPr="00006AB6">
        <w:rPr>
          <w:rFonts w:ascii="Times New Roman" w:hAnsi="Times New Roman" w:cs="Times New Roman"/>
          <w:sz w:val="24"/>
          <w:szCs w:val="24"/>
        </w:rPr>
        <w:t xml:space="preserve">Lingam, S.S., Sawant, P.B., Chadha, N.K., Pani Prasad, K., Muralidhar, A.P., Syamala, K. and Martin Xavier, K.A., 2019b. Duration of stunting impacts compensatory growth and carcass quality of farmed milkfish, </w:t>
      </w:r>
      <w:r w:rsidRPr="00006AB6">
        <w:rPr>
          <w:rFonts w:ascii="Times New Roman" w:hAnsi="Times New Roman" w:cs="Times New Roman"/>
          <w:i/>
          <w:sz w:val="24"/>
          <w:szCs w:val="24"/>
        </w:rPr>
        <w:t>Chanos chanos</w:t>
      </w:r>
      <w:r w:rsidRPr="00006AB6">
        <w:rPr>
          <w:rFonts w:ascii="Times New Roman" w:hAnsi="Times New Roman" w:cs="Times New Roman"/>
          <w:sz w:val="24"/>
          <w:szCs w:val="24"/>
        </w:rPr>
        <w:t xml:space="preserve"> (Forsskal, 1775) under field conditions. </w:t>
      </w:r>
      <w:r w:rsidRPr="00006AB6">
        <w:rPr>
          <w:rFonts w:ascii="Times New Roman" w:hAnsi="Times New Roman" w:cs="Times New Roman"/>
          <w:i/>
          <w:sz w:val="24"/>
          <w:szCs w:val="24"/>
        </w:rPr>
        <w:t>Scientific reports</w:t>
      </w:r>
      <w:r w:rsidRPr="00006AB6">
        <w:rPr>
          <w:rFonts w:ascii="Times New Roman" w:hAnsi="Times New Roman" w:cs="Times New Roman"/>
          <w:sz w:val="24"/>
          <w:szCs w:val="24"/>
        </w:rPr>
        <w:t>, 9: 16747</w:t>
      </w:r>
    </w:p>
    <w:p w14:paraId="478D196D" w14:textId="77777777" w:rsidR="00E93D77" w:rsidRPr="00006AB6" w:rsidRDefault="00E93D77" w:rsidP="007E5D74">
      <w:pPr>
        <w:pStyle w:val="NormalWeb"/>
        <w:spacing w:line="360" w:lineRule="auto"/>
        <w:ind w:left="480" w:hanging="480"/>
        <w:jc w:val="both"/>
      </w:pPr>
      <w:r w:rsidRPr="00006AB6">
        <w:lastRenderedPageBreak/>
        <w:t xml:space="preserve">Llameg, M., Serrano, A. E., 2014. Effect of cyclic feeding on compensatory growth in milkfish </w:t>
      </w:r>
      <w:r w:rsidRPr="00006AB6">
        <w:rPr>
          <w:i/>
        </w:rPr>
        <w:t xml:space="preserve">Chanos chanos </w:t>
      </w:r>
      <w:r w:rsidRPr="00006AB6">
        <w:t xml:space="preserve">juveniles. </w:t>
      </w:r>
      <w:r w:rsidRPr="00006AB6">
        <w:rPr>
          <w:iCs/>
        </w:rPr>
        <w:t>ELBA Bioflux,</w:t>
      </w:r>
      <w:r w:rsidRPr="00006AB6">
        <w:rPr>
          <w:i/>
        </w:rPr>
        <w:t xml:space="preserve"> </w:t>
      </w:r>
      <w:r w:rsidRPr="00006AB6">
        <w:t>6 (1), 22-28.</w:t>
      </w:r>
    </w:p>
    <w:p w14:paraId="0B154E2E" w14:textId="77777777" w:rsidR="00E93D77" w:rsidRPr="00006AB6" w:rsidRDefault="00E93D77" w:rsidP="007E5D74">
      <w:pPr>
        <w:pStyle w:val="NormalWeb"/>
        <w:spacing w:line="360" w:lineRule="auto"/>
        <w:ind w:left="480" w:hanging="480"/>
        <w:jc w:val="both"/>
      </w:pPr>
      <w:r w:rsidRPr="00006AB6">
        <w:t>Love, R. M., 1970. The Chemical Biology of Fishes. Vol. I. London: Academic Press.</w:t>
      </w:r>
    </w:p>
    <w:p w14:paraId="4B64FD8C" w14:textId="77777777" w:rsidR="00E93D77" w:rsidRPr="00006AB6" w:rsidRDefault="00E93D77" w:rsidP="007E5D74">
      <w:pPr>
        <w:pStyle w:val="NormalWeb"/>
        <w:spacing w:line="360" w:lineRule="auto"/>
        <w:ind w:left="480" w:hanging="480"/>
        <w:jc w:val="both"/>
      </w:pPr>
      <w:r w:rsidRPr="00006AB6">
        <w:t>Love, R. M., 1980. The Chemical Biology of Fishes, Vol. 11. New York: Academic Press.</w:t>
      </w:r>
    </w:p>
    <w:p w14:paraId="7C5FBE98" w14:textId="77777777" w:rsidR="00E93D77" w:rsidRPr="00006AB6" w:rsidRDefault="00E93D77" w:rsidP="007E5D74">
      <w:pPr>
        <w:pStyle w:val="NormalWeb"/>
        <w:spacing w:line="360" w:lineRule="auto"/>
        <w:ind w:left="480" w:hanging="480"/>
        <w:jc w:val="both"/>
      </w:pPr>
      <w:r w:rsidRPr="00006AB6">
        <w:t xml:space="preserve">Luo, Z., Tan, X. Y., Wang, W. M., Fan, Q. X., 2009. Effects of long-term starvation on body weight and body composition of juvenile channel catfish, </w:t>
      </w:r>
      <w:r w:rsidRPr="00006AB6">
        <w:rPr>
          <w:i/>
        </w:rPr>
        <w:t>Ictalurus punctatus</w:t>
      </w:r>
      <w:r w:rsidRPr="00006AB6">
        <w:t xml:space="preserve">, with special emphasis on amino acid and fatty acid changes. </w:t>
      </w:r>
      <w:r w:rsidRPr="00006AB6">
        <w:rPr>
          <w:iCs/>
        </w:rPr>
        <w:t>J. Appl. Ichthyol</w:t>
      </w:r>
      <w:r w:rsidRPr="00006AB6">
        <w:t>. 25: 184–189.</w:t>
      </w:r>
    </w:p>
    <w:p w14:paraId="001FCC27" w14:textId="77777777" w:rsidR="00E93D77" w:rsidRPr="00006AB6" w:rsidRDefault="00E93D77" w:rsidP="007E5D74">
      <w:pPr>
        <w:pStyle w:val="NormalWeb"/>
        <w:spacing w:line="360" w:lineRule="auto"/>
        <w:ind w:left="480" w:hanging="480"/>
        <w:jc w:val="both"/>
      </w:pPr>
      <w:r w:rsidRPr="00006AB6">
        <w:t xml:space="preserve">Magnadottir, M., 2006. Innate immunity of fish (overview). </w:t>
      </w:r>
      <w:r w:rsidRPr="00006AB6">
        <w:rPr>
          <w:iCs/>
        </w:rPr>
        <w:t>Fish Shellfish Immun.</w:t>
      </w:r>
      <w:r w:rsidRPr="00006AB6">
        <w:t xml:space="preserve"> 20, 137-151.</w:t>
      </w:r>
    </w:p>
    <w:p w14:paraId="5EE79C41" w14:textId="77777777" w:rsidR="00E93D77" w:rsidRPr="00006AB6" w:rsidRDefault="00E93D77" w:rsidP="007E5D74">
      <w:pPr>
        <w:pStyle w:val="NormalWeb"/>
        <w:spacing w:line="360" w:lineRule="auto"/>
        <w:ind w:left="480" w:hanging="480"/>
        <w:jc w:val="both"/>
      </w:pPr>
      <w:r w:rsidRPr="00006AB6">
        <w:t xml:space="preserve">Magnadottir, M., 2010. Immunological control of fish diseases, </w:t>
      </w:r>
      <w:r w:rsidRPr="00006AB6">
        <w:rPr>
          <w:iCs/>
        </w:rPr>
        <w:t>Mar. Biotechnol.</w:t>
      </w:r>
      <w:r w:rsidRPr="00006AB6">
        <w:t xml:space="preserve"> 12, 361-379.</w:t>
      </w:r>
    </w:p>
    <w:p w14:paraId="76624A45" w14:textId="77777777" w:rsidR="00E93D77" w:rsidRPr="00006AB6" w:rsidRDefault="00E93D77" w:rsidP="007E5D74">
      <w:pPr>
        <w:pStyle w:val="NormalWeb"/>
        <w:spacing w:line="360" w:lineRule="auto"/>
        <w:ind w:left="480" w:hanging="480"/>
        <w:jc w:val="both"/>
      </w:pPr>
      <w:r w:rsidRPr="00006AB6">
        <w:t>Martin, S. A. M., Douglas, A., Houlihan, D. F., Secombes, C. J., 2010. Starvation alters the liver transcriptome of the innate immune response in Atlantic salmon (</w:t>
      </w:r>
      <w:r w:rsidRPr="00006AB6">
        <w:rPr>
          <w:i/>
        </w:rPr>
        <w:t>Salmo salar</w:t>
      </w:r>
      <w:r w:rsidRPr="00006AB6">
        <w:t xml:space="preserve">). </w:t>
      </w:r>
      <w:r w:rsidRPr="00006AB6">
        <w:rPr>
          <w:iCs/>
        </w:rPr>
        <w:t>BMC genomics.</w:t>
      </w:r>
      <w:r w:rsidRPr="00006AB6">
        <w:t xml:space="preserve"> 11: 418.</w:t>
      </w:r>
    </w:p>
    <w:p w14:paraId="33C82D6E" w14:textId="77777777" w:rsidR="00E93D77" w:rsidRPr="00006AB6" w:rsidRDefault="00E93D77" w:rsidP="007E5D74">
      <w:pPr>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McCue, M.D., 2010. Starvation physiology: Reviewing the different strategies</w:t>
      </w:r>
      <w:r w:rsidRPr="00006AB6">
        <w:rPr>
          <w:rFonts w:ascii="Times New Roman" w:hAnsi="Times New Roman" w:cs="Times New Roman"/>
          <w:sz w:val="24"/>
          <w:szCs w:val="24"/>
        </w:rPr>
        <w:br/>
        <w:t>animals use to survive a common challenge Comp Bio Physiol A. 156 (1),</w:t>
      </w:r>
      <w:r w:rsidRPr="00006AB6">
        <w:rPr>
          <w:rFonts w:ascii="Times New Roman" w:hAnsi="Times New Roman" w:cs="Times New Roman"/>
          <w:sz w:val="24"/>
          <w:szCs w:val="24"/>
        </w:rPr>
        <w:br/>
        <w:t>1–18.</w:t>
      </w:r>
    </w:p>
    <w:p w14:paraId="2183B240" w14:textId="77777777" w:rsidR="00E93D77" w:rsidRPr="00006AB6" w:rsidRDefault="00E93D77" w:rsidP="007E5D74">
      <w:pPr>
        <w:pStyle w:val="NormalWeb"/>
        <w:spacing w:line="360" w:lineRule="auto"/>
        <w:ind w:left="480" w:hanging="480"/>
        <w:jc w:val="both"/>
      </w:pPr>
      <w:r w:rsidRPr="00006AB6">
        <w:t xml:space="preserve">McMillan, D. N., Houlihan, D. F., 1989. Short-term responses of protein synthesis to re-feeding in rainbow trout. </w:t>
      </w:r>
      <w:r w:rsidRPr="00006AB6">
        <w:rPr>
          <w:iCs/>
        </w:rPr>
        <w:t>Aquaculture,</w:t>
      </w:r>
      <w:r w:rsidRPr="00006AB6">
        <w:rPr>
          <w:i/>
        </w:rPr>
        <w:t xml:space="preserve"> </w:t>
      </w:r>
      <w:r w:rsidRPr="00006AB6">
        <w:t>79, 37-46.</w:t>
      </w:r>
    </w:p>
    <w:p w14:paraId="5459FA32" w14:textId="77777777" w:rsidR="00E93D77" w:rsidRPr="00006AB6" w:rsidRDefault="00E93D77" w:rsidP="007E5D74">
      <w:pPr>
        <w:pStyle w:val="NormalWeb"/>
        <w:spacing w:line="360" w:lineRule="auto"/>
        <w:ind w:left="480" w:hanging="480"/>
        <w:jc w:val="both"/>
      </w:pPr>
      <w:r w:rsidRPr="00006AB6">
        <w:t xml:space="preserve">Mendez, G., Wieser, W., 1993. Metabolic responses to food deprivation and refeeding in juveniles of </w:t>
      </w:r>
      <w:r w:rsidRPr="00006AB6">
        <w:rPr>
          <w:i/>
        </w:rPr>
        <w:t>Rutilus rutilus</w:t>
      </w:r>
      <w:r w:rsidRPr="00006AB6">
        <w:t xml:space="preserve"> (Teleostei: Cyprinidae). </w:t>
      </w:r>
      <w:r w:rsidRPr="00006AB6">
        <w:rPr>
          <w:iCs/>
        </w:rPr>
        <w:t>Environmental Biology of Fishes.</w:t>
      </w:r>
      <w:r w:rsidRPr="00006AB6">
        <w:t xml:space="preserve"> 36, 73-81.</w:t>
      </w:r>
    </w:p>
    <w:p w14:paraId="1AE02BCE" w14:textId="77777777" w:rsidR="00E93D77" w:rsidRPr="00006AB6" w:rsidRDefault="00E93D77" w:rsidP="007E5D74">
      <w:pPr>
        <w:pStyle w:val="NormalWeb"/>
        <w:spacing w:line="360" w:lineRule="auto"/>
        <w:ind w:left="480" w:hanging="480"/>
        <w:jc w:val="both"/>
      </w:pPr>
      <w:r w:rsidRPr="00006AB6">
        <w:t xml:space="preserve">Miglavs, I., Jobling, M., 1989. Effects of feeding regimes on food consumption, growth rates and tissue nucleic acids in juvenile Arctic charr </w:t>
      </w:r>
      <w:r w:rsidRPr="00006AB6">
        <w:rPr>
          <w:i/>
        </w:rPr>
        <w:t>Salvelinus alpinus</w:t>
      </w:r>
      <w:r w:rsidRPr="00006AB6">
        <w:t xml:space="preserve">, with particular respect to compensatory growth. </w:t>
      </w:r>
      <w:r w:rsidRPr="00006AB6">
        <w:rPr>
          <w:iCs/>
        </w:rPr>
        <w:t>Journal of Fish Biology.</w:t>
      </w:r>
      <w:r w:rsidRPr="00006AB6">
        <w:t xml:space="preserve"> 34, 947-957.</w:t>
      </w:r>
    </w:p>
    <w:p w14:paraId="24FD36EF" w14:textId="77777777" w:rsidR="00E93D77" w:rsidRPr="00006AB6" w:rsidRDefault="00E93D77" w:rsidP="007E5D74">
      <w:pPr>
        <w:pStyle w:val="NormalWeb"/>
        <w:spacing w:line="360" w:lineRule="auto"/>
        <w:ind w:left="480" w:hanging="480"/>
        <w:jc w:val="both"/>
      </w:pPr>
      <w:r w:rsidRPr="00006AB6">
        <w:t xml:space="preserve">Mohanta, K. N., Rath, S. C., Nayak, K. C., Pradhan, C., Mohanty, T. K., Giri, S. S., 2016. Effect of restricted feeding and refeeding on compensatory growth, nutreint utilization </w:t>
      </w:r>
      <w:r w:rsidRPr="00006AB6">
        <w:lastRenderedPageBreak/>
        <w:t xml:space="preserve">and gain, prodution and whole body composition of cultured in earthern pond. Aquaculture Nutrition. </w:t>
      </w:r>
      <w:r w:rsidRPr="00006AB6">
        <w:rPr>
          <w:iCs/>
        </w:rPr>
        <w:t>10,</w:t>
      </w:r>
      <w:r w:rsidRPr="00006AB6">
        <w:t xml:space="preserve"> 1–10.</w:t>
      </w:r>
    </w:p>
    <w:p w14:paraId="21313209" w14:textId="77777777" w:rsidR="00E93D77" w:rsidRPr="00006AB6" w:rsidRDefault="00E93D77" w:rsidP="007E5D74">
      <w:pPr>
        <w:pStyle w:val="NormalWeb"/>
        <w:spacing w:line="360" w:lineRule="auto"/>
        <w:ind w:left="480" w:hanging="480"/>
        <w:jc w:val="both"/>
      </w:pPr>
      <w:r w:rsidRPr="00006AB6">
        <w:t xml:space="preserve">Mohapatra, S., Chakraborty, T., Reza, M. A. N., Shimizu, S., Urasaki, S., Matsubara, T., Ohta, K., 2017. Short-term starvation and realimentation helps stave off </w:t>
      </w:r>
      <w:r w:rsidRPr="00006AB6">
        <w:rPr>
          <w:i/>
        </w:rPr>
        <w:t>Edwardsiella tarda</w:t>
      </w:r>
      <w:r w:rsidRPr="00006AB6">
        <w:t xml:space="preserve"> infection in red sea bream (</w:t>
      </w:r>
      <w:r w:rsidRPr="00006AB6">
        <w:rPr>
          <w:i/>
        </w:rPr>
        <w:t>Pagrus major</w:t>
      </w:r>
      <w:r w:rsidRPr="00006AB6">
        <w:t xml:space="preserve">). </w:t>
      </w:r>
      <w:r w:rsidRPr="00006AB6">
        <w:rPr>
          <w:iCs/>
        </w:rPr>
        <w:t>Comparative Biochemistry and Physiology, Part B. 206,</w:t>
      </w:r>
      <w:r w:rsidRPr="00006AB6">
        <w:t xml:space="preserve"> 42-53.</w:t>
      </w:r>
    </w:p>
    <w:p w14:paraId="77595A7C"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Mommsen, T, P., Vijayan, M, M., Moon, T, W., 1999.  Cortisol in teleosts: dynamics, mechanisms of action, and metabolic regulation.Reviews in Fish Biology and Fisheries .volume 9, 211–268.</w:t>
      </w:r>
    </w:p>
    <w:p w14:paraId="39F1315F" w14:textId="77777777" w:rsidR="00E93D77" w:rsidRPr="00006AB6" w:rsidRDefault="00E93D77" w:rsidP="007E5D74">
      <w:pPr>
        <w:pStyle w:val="NormalWeb"/>
        <w:spacing w:line="360" w:lineRule="auto"/>
        <w:ind w:left="480" w:hanging="480"/>
        <w:jc w:val="both"/>
      </w:pPr>
      <w:r w:rsidRPr="00006AB6">
        <w:t xml:space="preserve">Morales, A. E., Perez-Jimenez, A., Hidalgo, M. C., Abella, E., Cardenete, G., 2004. Oxidative stress and antioxidant defences alter prolonged starvation in </w:t>
      </w:r>
      <w:r w:rsidRPr="00006AB6">
        <w:rPr>
          <w:i/>
        </w:rPr>
        <w:t>Dentex dentex</w:t>
      </w:r>
      <w:r w:rsidRPr="00006AB6">
        <w:t xml:space="preserve"> liver. </w:t>
      </w:r>
      <w:r w:rsidRPr="00006AB6">
        <w:rPr>
          <w:iCs/>
        </w:rPr>
        <w:t>Comp. Biochem. Physiol.</w:t>
      </w:r>
      <w:r w:rsidRPr="00006AB6">
        <w:t xml:space="preserve"> 139C, 153-161.</w:t>
      </w:r>
    </w:p>
    <w:p w14:paraId="49F033A3" w14:textId="29BB9ED5" w:rsidR="0058399A" w:rsidRPr="00F55688" w:rsidRDefault="0058399A" w:rsidP="0058399A">
      <w:pPr>
        <w:spacing w:line="360" w:lineRule="auto"/>
        <w:ind w:left="709" w:hanging="709"/>
        <w:jc w:val="both"/>
        <w:rPr>
          <w:rFonts w:ascii="Times New Roman" w:hAnsi="Times New Roman" w:cs="Times New Roman"/>
          <w:color w:val="000000" w:themeColor="text1"/>
          <w:sz w:val="24"/>
          <w:szCs w:val="24"/>
        </w:rPr>
      </w:pPr>
      <w:r w:rsidRPr="00F55688">
        <w:rPr>
          <w:rFonts w:ascii="Times New Roman" w:hAnsi="Times New Roman" w:cs="Times New Roman"/>
          <w:color w:val="000000" w:themeColor="text1"/>
          <w:sz w:val="24"/>
          <w:szCs w:val="24"/>
        </w:rPr>
        <w:t>Moslen, M., Miebaka, C. A.</w:t>
      </w:r>
      <w:r w:rsidR="009C7B8B">
        <w:rPr>
          <w:rFonts w:ascii="Times New Roman" w:hAnsi="Times New Roman" w:cs="Times New Roman"/>
          <w:color w:val="000000" w:themeColor="text1"/>
          <w:sz w:val="24"/>
          <w:szCs w:val="24"/>
        </w:rPr>
        <w:t xml:space="preserve">, </w:t>
      </w:r>
      <w:r w:rsidRPr="00F55688">
        <w:rPr>
          <w:rFonts w:ascii="Times New Roman" w:hAnsi="Times New Roman" w:cs="Times New Roman"/>
          <w:color w:val="000000" w:themeColor="text1"/>
          <w:sz w:val="24"/>
          <w:szCs w:val="24"/>
        </w:rPr>
        <w:t xml:space="preserve">2017. Length-Weight Relationship and Condition Factor of </w:t>
      </w:r>
      <w:r w:rsidRPr="009C7B8B">
        <w:rPr>
          <w:rFonts w:ascii="Times New Roman" w:hAnsi="Times New Roman" w:cs="Times New Roman"/>
          <w:i/>
          <w:iCs/>
          <w:color w:val="000000" w:themeColor="text1"/>
          <w:sz w:val="24"/>
          <w:szCs w:val="24"/>
        </w:rPr>
        <w:t>Mugil</w:t>
      </w:r>
      <w:r w:rsidRPr="00F55688">
        <w:rPr>
          <w:rFonts w:ascii="Times New Roman" w:hAnsi="Times New Roman" w:cs="Times New Roman"/>
          <w:color w:val="000000" w:themeColor="text1"/>
          <w:sz w:val="24"/>
          <w:szCs w:val="24"/>
        </w:rPr>
        <w:t xml:space="preserve"> </w:t>
      </w:r>
      <w:r w:rsidRPr="009C7B8B">
        <w:rPr>
          <w:rFonts w:ascii="Times New Roman" w:hAnsi="Times New Roman" w:cs="Times New Roman"/>
          <w:i/>
          <w:iCs/>
          <w:color w:val="000000" w:themeColor="text1"/>
          <w:sz w:val="24"/>
          <w:szCs w:val="24"/>
        </w:rPr>
        <w:t>Cephalus</w:t>
      </w:r>
      <w:r w:rsidRPr="00F55688">
        <w:rPr>
          <w:rFonts w:ascii="Times New Roman" w:hAnsi="Times New Roman" w:cs="Times New Roman"/>
          <w:color w:val="000000" w:themeColor="text1"/>
          <w:sz w:val="24"/>
          <w:szCs w:val="24"/>
        </w:rPr>
        <w:t xml:space="preserve"> and </w:t>
      </w:r>
      <w:r w:rsidRPr="009C7B8B">
        <w:rPr>
          <w:rFonts w:ascii="Times New Roman" w:hAnsi="Times New Roman" w:cs="Times New Roman"/>
          <w:i/>
          <w:iCs/>
          <w:color w:val="000000" w:themeColor="text1"/>
          <w:sz w:val="24"/>
          <w:szCs w:val="24"/>
        </w:rPr>
        <w:t>Oreochromis Niloticus</w:t>
      </w:r>
      <w:r w:rsidRPr="00F55688">
        <w:rPr>
          <w:rFonts w:ascii="Times New Roman" w:hAnsi="Times New Roman" w:cs="Times New Roman"/>
          <w:color w:val="000000" w:themeColor="text1"/>
          <w:sz w:val="24"/>
          <w:szCs w:val="24"/>
        </w:rPr>
        <w:t xml:space="preserve"> from a Tidal Creek in the Niger Delta, Nigeria. 2(4), 287–292. https://doi.org/10.26832/24566632.2017.020406</w:t>
      </w:r>
    </w:p>
    <w:p w14:paraId="74FFD9C2" w14:textId="77777777" w:rsidR="00E93D77" w:rsidRPr="00006AB6" w:rsidRDefault="00E93D77" w:rsidP="007E5D74">
      <w:pPr>
        <w:pStyle w:val="NormalWeb"/>
        <w:spacing w:line="360" w:lineRule="auto"/>
        <w:ind w:left="480" w:hanging="480"/>
        <w:jc w:val="both"/>
      </w:pPr>
      <w:r w:rsidRPr="00006AB6">
        <w:t xml:space="preserve">Murata, H., Higashi, T., 1980. Selective utilization of fatty acids as energy source in carp. </w:t>
      </w:r>
      <w:r w:rsidRPr="00006AB6">
        <w:rPr>
          <w:iCs/>
        </w:rPr>
        <w:t>Bull. Jap. Sot. Sci. Fish.</w:t>
      </w:r>
      <w:r w:rsidRPr="00006AB6">
        <w:t xml:space="preserve"> 46, 1333-1338.</w:t>
      </w:r>
    </w:p>
    <w:p w14:paraId="5C888EAE" w14:textId="77777777" w:rsidR="00E93D77" w:rsidRPr="00006AB6" w:rsidRDefault="00E93D77" w:rsidP="007E5D74">
      <w:pPr>
        <w:pStyle w:val="NormalWeb"/>
        <w:spacing w:line="360" w:lineRule="auto"/>
        <w:ind w:left="480" w:hanging="480"/>
        <w:jc w:val="both"/>
      </w:pPr>
      <w:r w:rsidRPr="00006AB6">
        <w:t xml:space="preserve">Nagai, M., Ikeda, S., 1971. Carbohydrate metabolism in fish-I. Effects of starvation and dietary composition on the blood glucose level and the hepatopancreatic glycogen and lipid contents in carp. </w:t>
      </w:r>
      <w:r w:rsidRPr="00006AB6">
        <w:rPr>
          <w:iCs/>
        </w:rPr>
        <w:t>Bull. Jpn. Soc. Scient. Fish.</w:t>
      </w:r>
      <w:r w:rsidRPr="00006AB6">
        <w:t xml:space="preserve"> 37, 404-409.</w:t>
      </w:r>
    </w:p>
    <w:p w14:paraId="7DD6A224" w14:textId="77777777" w:rsidR="00E93D77" w:rsidRPr="00006AB6" w:rsidRDefault="00E93D77" w:rsidP="007E5D74">
      <w:pPr>
        <w:pStyle w:val="NormalWeb"/>
        <w:spacing w:line="360" w:lineRule="auto"/>
        <w:ind w:left="480" w:hanging="480"/>
        <w:jc w:val="both"/>
      </w:pPr>
      <w:r w:rsidRPr="00006AB6">
        <w:t xml:space="preserve">Nakano, T., Kameda, M., Shoji, Y., Hayashi, S., Yamaguchi, T., Sato, M., 2014. Effect of severe environmental thermal stress on redox state in salmon. </w:t>
      </w:r>
      <w:r w:rsidRPr="00006AB6">
        <w:rPr>
          <w:iCs/>
        </w:rPr>
        <w:t>Redox Biol.</w:t>
      </w:r>
      <w:r w:rsidRPr="00006AB6">
        <w:rPr>
          <w:i/>
        </w:rPr>
        <w:t xml:space="preserve"> </w:t>
      </w:r>
      <w:r w:rsidRPr="00006AB6">
        <w:t>2, 772-776.</w:t>
      </w:r>
    </w:p>
    <w:p w14:paraId="2E1745BA"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Namrata S., Sanjay N., Pallavi C., 2011. Effect of starvation on the biochemical composition of freshwater fish Channa punctatus. Rec Res Sci Tech. 3, 17-29.</w:t>
      </w:r>
    </w:p>
    <w:p w14:paraId="4DDAB3C8" w14:textId="77777777" w:rsidR="00E93D77" w:rsidRPr="00006AB6" w:rsidRDefault="00E93D77" w:rsidP="007E5D74">
      <w:pPr>
        <w:pStyle w:val="NormalWeb"/>
        <w:spacing w:line="360" w:lineRule="auto"/>
        <w:ind w:left="480" w:hanging="480"/>
        <w:jc w:val="both"/>
      </w:pPr>
      <w:r w:rsidRPr="00006AB6">
        <w:t xml:space="preserve">Nandeesha, M. C., Sentilkumar, V.,  Antony Jesu Prabhu, P., 2013. Feed management of major carps in India, with special reference to practices adopted in Tamil Nadu. In M.R. Hasan </w:t>
      </w:r>
      <w:r w:rsidRPr="00006AB6">
        <w:lastRenderedPageBreak/>
        <w:t xml:space="preserve">and M.B. New, eds. On-farm feeding and feed management in aquaculture. </w:t>
      </w:r>
      <w:r w:rsidRPr="00006AB6">
        <w:rPr>
          <w:iCs/>
        </w:rPr>
        <w:t>FAO Fisheries and Aquaculture Technical Paper No</w:t>
      </w:r>
      <w:r w:rsidRPr="00006AB6">
        <w:rPr>
          <w:i/>
        </w:rPr>
        <w:t>.</w:t>
      </w:r>
      <w:r w:rsidRPr="00006AB6">
        <w:t xml:space="preserve"> 583. Rome, FAO, pp. 433–462.</w:t>
      </w:r>
    </w:p>
    <w:p w14:paraId="5A2FD6DF" w14:textId="77777777" w:rsidR="00E93D77" w:rsidRPr="00006AB6" w:rsidRDefault="00E93D77" w:rsidP="007E5D74">
      <w:pPr>
        <w:pStyle w:val="NormalWeb"/>
        <w:spacing w:line="360" w:lineRule="auto"/>
        <w:ind w:left="480" w:hanging="480"/>
        <w:jc w:val="both"/>
      </w:pPr>
      <w:r w:rsidRPr="00006AB6">
        <w:t xml:space="preserve">Navarro, I., Gutiérrez, J., 1995. Fasting and starvation. </w:t>
      </w:r>
      <w:r w:rsidRPr="00006AB6">
        <w:rPr>
          <w:i/>
        </w:rPr>
        <w:t>In</w:t>
      </w:r>
      <w:r w:rsidRPr="00006AB6">
        <w:t>: Hochachka P.W., Mommsen T. (eds.) Biochemistry and molecular biology of fishes. Vol. 4. Elsevier, New York, NY, USA, Pp. 393–434.</w:t>
      </w:r>
    </w:p>
    <w:p w14:paraId="78531355" w14:textId="77777777" w:rsidR="00E93D77" w:rsidRPr="00006AB6" w:rsidRDefault="00E93D77" w:rsidP="007E5D74">
      <w:pPr>
        <w:pStyle w:val="NormalWeb"/>
        <w:spacing w:line="360" w:lineRule="auto"/>
        <w:ind w:left="480" w:hanging="480"/>
        <w:jc w:val="both"/>
      </w:pPr>
      <w:r w:rsidRPr="00006AB6">
        <w:t xml:space="preserve">Nikki, J., Pirhonen, J., Jobling, M., Karjalainen, J., 2004. Compensatory growth in juvenile rainbow trout, </w:t>
      </w:r>
      <w:r w:rsidRPr="00006AB6">
        <w:rPr>
          <w:i/>
        </w:rPr>
        <w:t>Oncorhynchus mykiss</w:t>
      </w:r>
      <w:r w:rsidRPr="00006AB6">
        <w:t xml:space="preserve"> (Walbaum), held individually. </w:t>
      </w:r>
      <w:r w:rsidRPr="00006AB6">
        <w:rPr>
          <w:iCs/>
        </w:rPr>
        <w:t>Aquaculture.</w:t>
      </w:r>
      <w:r w:rsidRPr="00006AB6">
        <w:t xml:space="preserve"> 235,  285-296.</w:t>
      </w:r>
    </w:p>
    <w:p w14:paraId="26199A6B" w14:textId="77777777" w:rsidR="00E93D77" w:rsidRPr="00006AB6" w:rsidRDefault="00E93D77" w:rsidP="007E5D74">
      <w:pPr>
        <w:pStyle w:val="NormalWeb"/>
        <w:spacing w:line="360" w:lineRule="auto"/>
        <w:ind w:left="480" w:hanging="480"/>
        <w:jc w:val="both"/>
      </w:pPr>
      <w:r w:rsidRPr="00006AB6">
        <w:t xml:space="preserve">Oh, S., Noh, C. H., Kang, R., Kim, C., Cho, S. H., Jo, J., 2008. Compensatory growth and body composition of juvenile black rockfish </w:t>
      </w:r>
      <w:r w:rsidRPr="00006AB6">
        <w:rPr>
          <w:i/>
        </w:rPr>
        <w:t>Sebastes schlegeli</w:t>
      </w:r>
      <w:r w:rsidRPr="00006AB6">
        <w:t xml:space="preserve"> following feed deprivation. </w:t>
      </w:r>
      <w:r w:rsidRPr="00006AB6">
        <w:rPr>
          <w:iCs/>
        </w:rPr>
        <w:t>Fisheries Science.</w:t>
      </w:r>
      <w:r w:rsidRPr="00006AB6">
        <w:t xml:space="preserve"> 74, 846-852.</w:t>
      </w:r>
    </w:p>
    <w:p w14:paraId="3F45BC22" w14:textId="77777777" w:rsidR="00E93D77" w:rsidRPr="00006AB6" w:rsidRDefault="00E93D77" w:rsidP="007E5D74">
      <w:pPr>
        <w:widowControl w:val="0"/>
        <w:autoSpaceDE w:val="0"/>
        <w:autoSpaceDN w:val="0"/>
        <w:adjustRightInd w:val="0"/>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Pal P.K., Maitra S.K., 2018. Response of gastrointestinal melatonin, antioxidants, and digestive enzymes to altered feeding conditions in carp (</w:t>
      </w:r>
      <w:r w:rsidRPr="00006AB6">
        <w:rPr>
          <w:rFonts w:ascii="Times New Roman" w:hAnsi="Times New Roman" w:cs="Times New Roman"/>
          <w:i/>
          <w:sz w:val="24"/>
          <w:szCs w:val="24"/>
        </w:rPr>
        <w:t>Catlacatla</w:t>
      </w:r>
      <w:r w:rsidRPr="00006AB6">
        <w:rPr>
          <w:rFonts w:ascii="Times New Roman" w:hAnsi="Times New Roman" w:cs="Times New Roman"/>
          <w:sz w:val="24"/>
          <w:szCs w:val="24"/>
        </w:rPr>
        <w:t>). Fish Physiol Biochem. 44 (4), 1061-1073.</w:t>
      </w:r>
    </w:p>
    <w:p w14:paraId="094541A3"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Palic, D., Andreasen, C. B., Menzel, B.W., Rothd, J.A., 2005.  A rapid, direct assay to measure degranulation of primary granules in neutrophils from kidney of fathead minnow (</w:t>
      </w:r>
      <w:r w:rsidRPr="00006AB6">
        <w:rPr>
          <w:rFonts w:ascii="Times New Roman" w:hAnsi="Times New Roman" w:cs="Times New Roman"/>
          <w:i/>
          <w:sz w:val="24"/>
          <w:szCs w:val="24"/>
        </w:rPr>
        <w:t>Pimephalespromelas Rafinesque</w:t>
      </w:r>
      <w:r w:rsidRPr="00006AB6">
        <w:rPr>
          <w:rFonts w:ascii="Times New Roman" w:hAnsi="Times New Roman" w:cs="Times New Roman"/>
          <w:iCs/>
          <w:sz w:val="24"/>
          <w:szCs w:val="24"/>
        </w:rPr>
        <w:t>, 1820). Fish &amp; Shellfish Immunology. 19, 217-227.</w:t>
      </w:r>
    </w:p>
    <w:p w14:paraId="40F3D0B9" w14:textId="77777777" w:rsidR="00E93D77" w:rsidRPr="00006AB6" w:rsidRDefault="00E93D77" w:rsidP="007E5D74">
      <w:pPr>
        <w:pStyle w:val="NormalWeb"/>
        <w:spacing w:line="360" w:lineRule="auto"/>
        <w:ind w:left="480" w:hanging="480"/>
        <w:jc w:val="both"/>
      </w:pPr>
      <w:r w:rsidRPr="00006AB6">
        <w:t>Pascual, P., Pedrajas, J. R., Toribio, F., Lopez-Barea, J., Peinado, J., 2003. Effect of food deprivation on oxidative stress biomarkers in fish (</w:t>
      </w:r>
      <w:r w:rsidRPr="00006AB6">
        <w:rPr>
          <w:i/>
        </w:rPr>
        <w:t>Sparus aurata</w:t>
      </w:r>
      <w:r w:rsidRPr="00006AB6">
        <w:t xml:space="preserve">). </w:t>
      </w:r>
      <w:r w:rsidRPr="00006AB6">
        <w:rPr>
          <w:iCs/>
        </w:rPr>
        <w:t>Chem. Biol. Interact</w:t>
      </w:r>
      <w:r w:rsidRPr="00006AB6">
        <w:t>. 145, 191-199.</w:t>
      </w:r>
    </w:p>
    <w:p w14:paraId="649B201F" w14:textId="77777777" w:rsidR="00E93D77" w:rsidRPr="00006AB6" w:rsidRDefault="00E93D77" w:rsidP="007E5D74">
      <w:pPr>
        <w:pStyle w:val="NormalWeb"/>
        <w:spacing w:line="360" w:lineRule="auto"/>
        <w:ind w:left="480" w:hanging="480"/>
        <w:jc w:val="both"/>
      </w:pPr>
      <w:r w:rsidRPr="00006AB6">
        <w:t xml:space="preserve">Paul, A. J., Paul, J. M., Smith, R. L., 1995. Compensatory growth in Alaska yellowfin sole, </w:t>
      </w:r>
      <w:r w:rsidRPr="00006AB6">
        <w:rPr>
          <w:i/>
        </w:rPr>
        <w:t>Pleuronectes asper</w:t>
      </w:r>
      <w:r w:rsidRPr="00006AB6">
        <w:t xml:space="preserve">, following food deprivation. </w:t>
      </w:r>
      <w:r w:rsidRPr="00006AB6">
        <w:rPr>
          <w:iCs/>
        </w:rPr>
        <w:t>Journal of fish biology</w:t>
      </w:r>
      <w:r w:rsidRPr="00006AB6">
        <w:t>. 46, 442-448.</w:t>
      </w:r>
    </w:p>
    <w:p w14:paraId="71BCCB8F" w14:textId="77777777" w:rsidR="00E93D77" w:rsidRPr="00006AB6" w:rsidRDefault="00E93D77" w:rsidP="007E5D74">
      <w:pPr>
        <w:pStyle w:val="NormalWeb"/>
        <w:spacing w:line="360" w:lineRule="auto"/>
        <w:ind w:left="480" w:hanging="480"/>
        <w:jc w:val="both"/>
      </w:pPr>
      <w:r w:rsidRPr="00006AB6">
        <w:t xml:space="preserve">Perez-Jimenez, A., Cardenete, G., Hidalgo, M. C., Garcıa-Alcazar, A., Abellan, E., Morales, A. E., 2012. Metabolic adjustments of </w:t>
      </w:r>
      <w:r w:rsidRPr="00006AB6">
        <w:rPr>
          <w:i/>
        </w:rPr>
        <w:t>Dentex dentex</w:t>
      </w:r>
      <w:r w:rsidRPr="00006AB6">
        <w:t xml:space="preserve"> to prolonged starvation and refeeding. </w:t>
      </w:r>
      <w:r w:rsidRPr="00006AB6">
        <w:rPr>
          <w:iCs/>
        </w:rPr>
        <w:t>Fish Physiol</w:t>
      </w:r>
      <w:r w:rsidRPr="00006AB6">
        <w:rPr>
          <w:i/>
        </w:rPr>
        <w:t xml:space="preserve">. </w:t>
      </w:r>
      <w:r w:rsidRPr="00006AB6">
        <w:rPr>
          <w:iCs/>
        </w:rPr>
        <w:t>Biochem.</w:t>
      </w:r>
      <w:r w:rsidRPr="00006AB6">
        <w:t xml:space="preserve"> 38, 1145–1157.</w:t>
      </w:r>
    </w:p>
    <w:p w14:paraId="72DA12ED" w14:textId="77777777" w:rsidR="00E93D77" w:rsidRPr="00006AB6" w:rsidRDefault="00E93D77" w:rsidP="007E5D74">
      <w:pPr>
        <w:pStyle w:val="NormalWeb"/>
        <w:spacing w:line="360" w:lineRule="auto"/>
        <w:ind w:left="480" w:hanging="480"/>
        <w:jc w:val="both"/>
      </w:pPr>
      <w:r w:rsidRPr="00006AB6">
        <w:t>Peterson, B. C., Small, B. C., 2004. Effects of fasting on circulating IGF-binding proteins, glucose, and cortisol in channel catfish (</w:t>
      </w:r>
      <w:r w:rsidRPr="00006AB6">
        <w:rPr>
          <w:i/>
        </w:rPr>
        <w:t>Ictalurus punctatus</w:t>
      </w:r>
      <w:r w:rsidRPr="00006AB6">
        <w:t xml:space="preserve">). </w:t>
      </w:r>
      <w:r w:rsidRPr="00006AB6">
        <w:rPr>
          <w:iCs/>
        </w:rPr>
        <w:t>Dom. Anim. Endocrinol.</w:t>
      </w:r>
      <w:r w:rsidRPr="00006AB6">
        <w:t xml:space="preserve"> 26, 231-240.</w:t>
      </w:r>
    </w:p>
    <w:p w14:paraId="3314F02E" w14:textId="77777777" w:rsidR="00E93D77" w:rsidRPr="00006AB6" w:rsidRDefault="00E93D77" w:rsidP="007E5D74">
      <w:pPr>
        <w:pStyle w:val="NormalWeb"/>
        <w:spacing w:line="360" w:lineRule="auto"/>
        <w:ind w:left="480" w:hanging="480"/>
        <w:jc w:val="both"/>
      </w:pPr>
      <w:r w:rsidRPr="00006AB6">
        <w:rPr>
          <w:lang w:eastAsia="en-IN" w:bidi="ar-SA"/>
        </w:rPr>
        <w:lastRenderedPageBreak/>
        <w:t xml:space="preserve">Philip, A. M., Jørgensen, E. H., Maule, A. G., Vijayan, M. M., 2018. Extended fasting does not affect the liver innate immune response in rainbow trout. </w:t>
      </w:r>
      <w:r w:rsidRPr="00006AB6">
        <w:rPr>
          <w:iCs/>
          <w:lang w:eastAsia="en-IN" w:bidi="ar-SA"/>
        </w:rPr>
        <w:t>Developmental and Comparative Immunology.</w:t>
      </w:r>
      <w:r w:rsidRPr="00006AB6">
        <w:rPr>
          <w:lang w:eastAsia="en-IN" w:bidi="ar-SA"/>
        </w:rPr>
        <w:t xml:space="preserve"> 79, 67-74.</w:t>
      </w:r>
    </w:p>
    <w:p w14:paraId="454EE5B5" w14:textId="77777777" w:rsidR="00E93D77" w:rsidRPr="00006AB6" w:rsidRDefault="00E93D77" w:rsidP="007E5D74">
      <w:pPr>
        <w:pStyle w:val="NormalWeb"/>
        <w:spacing w:line="360" w:lineRule="auto"/>
        <w:ind w:left="480" w:hanging="480"/>
        <w:jc w:val="both"/>
      </w:pPr>
      <w:r w:rsidRPr="00006AB6">
        <w:t xml:space="preserve">Piersma, T., Drent, J., 2003. Phenotypic flexibility and the evolution of organismal design. </w:t>
      </w:r>
      <w:r w:rsidRPr="00006AB6">
        <w:rPr>
          <w:iCs/>
        </w:rPr>
        <w:t>Trends Ecol. Evol.</w:t>
      </w:r>
      <w:r w:rsidRPr="00006AB6">
        <w:t xml:space="preserve"> 18, 228-233.</w:t>
      </w:r>
    </w:p>
    <w:p w14:paraId="7ECF3827" w14:textId="77777777" w:rsidR="00E93D77" w:rsidRPr="00006AB6" w:rsidRDefault="00E93D77" w:rsidP="007E5D74">
      <w:pPr>
        <w:pStyle w:val="NormalWeb"/>
        <w:spacing w:line="360" w:lineRule="auto"/>
        <w:ind w:left="480" w:hanging="480"/>
        <w:jc w:val="both"/>
      </w:pPr>
      <w:r w:rsidRPr="00006AB6">
        <w:t xml:space="preserve">Pinder, A., Storey, K., Ultsch, G., 1992. Estivation and Hibernation. In Environmental Physiology of the Amphibians (ed. M. E. Feder and W. W. Burggren), Chicago, IL: University of Chicago Press, pp. 250-274. </w:t>
      </w:r>
    </w:p>
    <w:p w14:paraId="6EAA237B" w14:textId="77777777" w:rsidR="00E93D77" w:rsidRPr="00006AB6" w:rsidRDefault="00E93D77" w:rsidP="007E5D74">
      <w:pPr>
        <w:spacing w:before="100" w:beforeAutospacing="1" w:after="100" w:afterAutospacing="1" w:line="360" w:lineRule="auto"/>
        <w:ind w:left="480" w:hanging="480"/>
        <w:jc w:val="both"/>
        <w:rPr>
          <w:rFonts w:ascii="Times New Roman" w:eastAsia="Times New Roman" w:hAnsi="Times New Roman" w:cs="Times New Roman"/>
          <w:sz w:val="24"/>
          <w:szCs w:val="24"/>
          <w:lang w:eastAsia="en-IN"/>
        </w:rPr>
      </w:pPr>
      <w:r w:rsidRPr="00006AB6">
        <w:rPr>
          <w:rFonts w:ascii="Times New Roman" w:eastAsia="Times New Roman" w:hAnsi="Times New Roman" w:cs="Times New Roman"/>
          <w:sz w:val="24"/>
          <w:szCs w:val="24"/>
          <w:lang w:eastAsia="en-IN"/>
        </w:rPr>
        <w:t>Porchas, M. M., Martinez-Cordova, L. R., Ramos-Enriquez, R., 2009. Cortisol and Glucose : Reliable indicators of fish stress ? Pan-American J. Aquat. Sci.</w:t>
      </w:r>
      <w:r w:rsidRPr="00006AB6">
        <w:rPr>
          <w:rFonts w:ascii="Times New Roman" w:eastAsia="Times New Roman" w:hAnsi="Times New Roman" w:cs="Times New Roman"/>
          <w:iCs/>
          <w:sz w:val="24"/>
          <w:szCs w:val="24"/>
          <w:lang w:eastAsia="en-IN"/>
        </w:rPr>
        <w:t xml:space="preserve"> 4</w:t>
      </w:r>
      <w:r w:rsidRPr="00006AB6">
        <w:rPr>
          <w:rFonts w:ascii="Times New Roman" w:eastAsia="Times New Roman" w:hAnsi="Times New Roman" w:cs="Times New Roman"/>
          <w:sz w:val="24"/>
          <w:szCs w:val="24"/>
          <w:lang w:eastAsia="en-IN"/>
        </w:rPr>
        <w:t>, 158-178.</w:t>
      </w:r>
    </w:p>
    <w:p w14:paraId="10201481" w14:textId="77777777" w:rsidR="00E93D77" w:rsidRPr="00006AB6" w:rsidRDefault="00E93D77" w:rsidP="007E5D74">
      <w:pPr>
        <w:pStyle w:val="NormalWeb"/>
        <w:spacing w:line="360" w:lineRule="auto"/>
        <w:ind w:left="480" w:hanging="480"/>
        <w:jc w:val="both"/>
      </w:pPr>
      <w:r w:rsidRPr="00006AB6">
        <w:t xml:space="preserve">Pottinger, T. G., Rand-Weaver, M., Sumpter, J. P., 2003. Overwinter fasting and re-feeding in rainbow trout: plasma growth hormone and cortisol levels in relation to energy mobilisation. </w:t>
      </w:r>
      <w:r w:rsidRPr="00006AB6">
        <w:rPr>
          <w:iCs/>
        </w:rPr>
        <w:t>Comparative Biochemistry and Physiology, Part B: Biochemistry and Molecular Biology.</w:t>
      </w:r>
      <w:r w:rsidRPr="00006AB6">
        <w:t xml:space="preserve"> 136 (3), 403-417.</w:t>
      </w:r>
    </w:p>
    <w:p w14:paraId="39BF6537" w14:textId="77777777" w:rsidR="00E93D77" w:rsidRPr="00006AB6" w:rsidRDefault="00E93D77" w:rsidP="007E5D74">
      <w:pPr>
        <w:pStyle w:val="NormalWeb"/>
        <w:spacing w:line="360" w:lineRule="auto"/>
        <w:ind w:left="480" w:hanging="480"/>
        <w:jc w:val="both"/>
      </w:pPr>
      <w:r w:rsidRPr="00006AB6">
        <w:t xml:space="preserve">Qian, X., Cui, Y., Xiong, B., Yang, Y., 2000. Compensatory growth, feed utilization and activity in gibel carp, following feed deprivation. </w:t>
      </w:r>
      <w:r w:rsidRPr="00006AB6">
        <w:rPr>
          <w:iCs/>
        </w:rPr>
        <w:t>Journal of Fish Biology</w:t>
      </w:r>
      <w:r w:rsidRPr="00006AB6">
        <w:t>. 56, 228-232.</w:t>
      </w:r>
    </w:p>
    <w:p w14:paraId="7E9ACC56" w14:textId="77777777" w:rsidR="00E93D77" w:rsidRPr="00006AB6" w:rsidRDefault="00E93D77" w:rsidP="007E5D74">
      <w:pPr>
        <w:pStyle w:val="NormalWeb"/>
        <w:spacing w:line="360" w:lineRule="auto"/>
        <w:ind w:left="480" w:hanging="480"/>
        <w:jc w:val="both"/>
      </w:pPr>
      <w:r w:rsidRPr="00006AB6">
        <w:t xml:space="preserve">Quinton, J. C., Blake, R. W., 1990. The effect of feed cycling and ration level on the compensatory growth response in rainbow trout, </w:t>
      </w:r>
      <w:r w:rsidRPr="00006AB6">
        <w:rPr>
          <w:i/>
        </w:rPr>
        <w:t>Oncorhynchus mykiss</w:t>
      </w:r>
      <w:r w:rsidRPr="00006AB6">
        <w:t xml:space="preserve">. </w:t>
      </w:r>
      <w:r w:rsidRPr="00006AB6">
        <w:rPr>
          <w:iCs/>
        </w:rPr>
        <w:t>Journal of Fish Biology.</w:t>
      </w:r>
      <w:r w:rsidRPr="00006AB6">
        <w:t xml:space="preserve"> 37, 33-41.</w:t>
      </w:r>
    </w:p>
    <w:p w14:paraId="139E0BE3" w14:textId="77777777" w:rsidR="00E93D77" w:rsidRPr="00006AB6" w:rsidRDefault="00E93D77" w:rsidP="007E5D74">
      <w:pPr>
        <w:pStyle w:val="NormalWeb"/>
        <w:spacing w:line="360" w:lineRule="auto"/>
        <w:ind w:left="480" w:hanging="480"/>
        <w:jc w:val="both"/>
      </w:pPr>
      <w:r w:rsidRPr="00006AB6">
        <w:t>Rahimi, R., Farhangi, M., Amiri, B. M., Rezaie, F., Parisa Norouzitallab, P., Afzali, A., 2010. Compensatory growth assessment by plasma IGF-I hormone measurement and growth performance in rainbow trout (</w:t>
      </w:r>
      <w:r w:rsidRPr="00006AB6">
        <w:rPr>
          <w:i/>
        </w:rPr>
        <w:t>Oncorhynchus mykiss</w:t>
      </w:r>
      <w:r w:rsidRPr="00006AB6">
        <w:t xml:space="preserve">). </w:t>
      </w:r>
      <w:r w:rsidRPr="00006AB6">
        <w:rPr>
          <w:iCs/>
        </w:rPr>
        <w:t>African Journal of Biotechnology.</w:t>
      </w:r>
      <w:r w:rsidRPr="00006AB6">
        <w:t xml:space="preserve"> 9 (25), 3949-3954.</w:t>
      </w:r>
    </w:p>
    <w:p w14:paraId="313AB4B2" w14:textId="77777777" w:rsidR="00E93D77" w:rsidRPr="00006AB6" w:rsidRDefault="00E93D77" w:rsidP="007E5D74">
      <w:pPr>
        <w:pStyle w:val="NormalWeb"/>
        <w:spacing w:line="360" w:lineRule="auto"/>
        <w:ind w:left="480" w:hanging="480"/>
        <w:jc w:val="both"/>
      </w:pPr>
      <w:r w:rsidRPr="00006AB6">
        <w:t xml:space="preserve">Raina, S., Sachar, A., 2014. Effect of starvation on haemopoietic organs of fish </w:t>
      </w:r>
      <w:r w:rsidRPr="00006AB6">
        <w:rPr>
          <w:i/>
        </w:rPr>
        <w:t xml:space="preserve">Labeo boga. </w:t>
      </w:r>
      <w:r w:rsidRPr="00006AB6">
        <w:rPr>
          <w:iCs/>
        </w:rPr>
        <w:t>International Journal of Innovative Research in Science, Engineering and Technology.</w:t>
      </w:r>
      <w:r w:rsidRPr="00006AB6">
        <w:t xml:space="preserve"> 3(3), 10129-10135.</w:t>
      </w:r>
    </w:p>
    <w:p w14:paraId="3432D11A" w14:textId="77777777" w:rsidR="00E93D77" w:rsidRPr="00006AB6" w:rsidRDefault="00E93D77" w:rsidP="007E5D74">
      <w:pPr>
        <w:pStyle w:val="NormalWeb"/>
        <w:spacing w:line="360" w:lineRule="auto"/>
        <w:ind w:left="480" w:hanging="480"/>
        <w:jc w:val="both"/>
      </w:pPr>
      <w:r w:rsidRPr="00006AB6">
        <w:lastRenderedPageBreak/>
        <w:t xml:space="preserve">Ravi, C., Padinhatepurayil, S., Razvi, S., Gundaboina, V., Anirudhan, A., 2012. Lower size at maturation reduces somatic yield in pond reared stunted yearlings of rohu </w:t>
      </w:r>
      <w:r w:rsidRPr="00006AB6">
        <w:rPr>
          <w:i/>
        </w:rPr>
        <w:t>Labeo rohita</w:t>
      </w:r>
      <w:r w:rsidRPr="00006AB6">
        <w:t xml:space="preserve"> (Hamilton). </w:t>
      </w:r>
      <w:r w:rsidRPr="00006AB6">
        <w:rPr>
          <w:iCs/>
        </w:rPr>
        <w:t>Indian Journal of Fisheries.</w:t>
      </w:r>
      <w:r w:rsidRPr="00006AB6">
        <w:t xml:space="preserve"> 59, 171-174.</w:t>
      </w:r>
    </w:p>
    <w:p w14:paraId="1C8CB461" w14:textId="77777777" w:rsidR="00E93D77" w:rsidRPr="00006AB6" w:rsidRDefault="00E93D77" w:rsidP="007E5D74">
      <w:pPr>
        <w:pStyle w:val="NormalWeb"/>
        <w:spacing w:line="360" w:lineRule="auto"/>
        <w:ind w:left="480" w:hanging="480"/>
        <w:jc w:val="both"/>
      </w:pPr>
      <w:r w:rsidRPr="00006AB6">
        <w:t xml:space="preserve">Ribeiro, F. F., Tsuzuki, M.Y., 2010. Compensatory growth responses in juvenile fat snook, </w:t>
      </w:r>
      <w:r w:rsidRPr="00006AB6">
        <w:rPr>
          <w:i/>
        </w:rPr>
        <w:t>Centropomus parallelus</w:t>
      </w:r>
      <w:r w:rsidRPr="00006AB6">
        <w:t xml:space="preserve"> Poey, following food deprivation. </w:t>
      </w:r>
      <w:r w:rsidRPr="00006AB6">
        <w:rPr>
          <w:iCs/>
        </w:rPr>
        <w:t>Aquacult. Res.</w:t>
      </w:r>
      <w:r w:rsidRPr="00006AB6">
        <w:t xml:space="preserve"> 41, 226-233.</w:t>
      </w:r>
    </w:p>
    <w:p w14:paraId="5CF0B039" w14:textId="77777777" w:rsidR="00E93D77" w:rsidRPr="00006AB6" w:rsidRDefault="00E93D77" w:rsidP="007E5D74">
      <w:pPr>
        <w:pStyle w:val="NormalWeb"/>
        <w:spacing w:line="360" w:lineRule="auto"/>
        <w:ind w:left="480" w:hanging="480"/>
        <w:jc w:val="both"/>
      </w:pPr>
      <w:r w:rsidRPr="00006AB6">
        <w:t xml:space="preserve">Rios, F. S., Kalinin, A. L., Rantin, F. T., 2002. The effects of long-term food deprivation on respiration and haematology of the neotropical fish </w:t>
      </w:r>
      <w:r w:rsidRPr="00006AB6">
        <w:rPr>
          <w:i/>
        </w:rPr>
        <w:t xml:space="preserve">Hoplias malabaricus. </w:t>
      </w:r>
      <w:r w:rsidRPr="00006AB6">
        <w:rPr>
          <w:iCs/>
        </w:rPr>
        <w:t>Journal of Fish Biology.</w:t>
      </w:r>
      <w:r w:rsidRPr="00006AB6">
        <w:t xml:space="preserve"> 61, 85-95.</w:t>
      </w:r>
    </w:p>
    <w:p w14:paraId="18A56362" w14:textId="77777777" w:rsidR="00E93D77" w:rsidRPr="00006AB6" w:rsidRDefault="00E93D77" w:rsidP="007E5D74">
      <w:pPr>
        <w:pStyle w:val="NormalWeb"/>
        <w:spacing w:line="360" w:lineRule="auto"/>
        <w:ind w:left="480" w:hanging="480"/>
        <w:jc w:val="both"/>
      </w:pPr>
      <w:r w:rsidRPr="00006AB6">
        <w:t xml:space="preserve">Rios, F. S., Oba, E. T., Fernandez, M. N., Kalinin, A. L., Rantin, F. T., 2005. Erythrocyte senescence and haematological changes induced by starvation in the neotropical fish traira, </w:t>
      </w:r>
      <w:r w:rsidRPr="00006AB6">
        <w:rPr>
          <w:i/>
        </w:rPr>
        <w:t>Hoplias malabaricus</w:t>
      </w:r>
      <w:r w:rsidRPr="00006AB6">
        <w:t xml:space="preserve"> (Characiformes, Erythrinidae). </w:t>
      </w:r>
      <w:r w:rsidRPr="00006AB6">
        <w:rPr>
          <w:iCs/>
        </w:rPr>
        <w:t xml:space="preserve">Comp. Biochem. Physiol. </w:t>
      </w:r>
      <w:r w:rsidRPr="00006AB6">
        <w:t>140A, 281-287.</w:t>
      </w:r>
    </w:p>
    <w:p w14:paraId="1BE276ED" w14:textId="77777777" w:rsidR="00E93D77" w:rsidRPr="00006AB6" w:rsidRDefault="00E93D77" w:rsidP="007E5D74">
      <w:pPr>
        <w:pStyle w:val="NormalWeb"/>
        <w:spacing w:line="360" w:lineRule="auto"/>
        <w:ind w:left="480" w:hanging="480"/>
        <w:jc w:val="both"/>
      </w:pPr>
      <w:r w:rsidRPr="00006AB6">
        <w:t>Robinson, J. S., Mead, J. F., 1973. Lipid absorption and deposition in rainbow trout (</w:t>
      </w:r>
      <w:r w:rsidRPr="00006AB6">
        <w:rPr>
          <w:i/>
        </w:rPr>
        <w:t>Salmo gairdneri</w:t>
      </w:r>
      <w:r w:rsidRPr="00006AB6">
        <w:t xml:space="preserve">). </w:t>
      </w:r>
      <w:r w:rsidRPr="00006AB6">
        <w:rPr>
          <w:iCs/>
        </w:rPr>
        <w:t>Can. J. Biochem.</w:t>
      </w:r>
      <w:r w:rsidRPr="00006AB6">
        <w:t xml:space="preserve"> 51, 1050-1058.</w:t>
      </w:r>
    </w:p>
    <w:p w14:paraId="6BE50CF7" w14:textId="77777777" w:rsidR="00055602" w:rsidRDefault="00055602" w:rsidP="00055602">
      <w:pPr>
        <w:spacing w:line="360" w:lineRule="auto"/>
        <w:ind w:left="567" w:hanging="567"/>
        <w:jc w:val="both"/>
        <w:rPr>
          <w:rFonts w:ascii="Times New Roman" w:hAnsi="Times New Roman" w:cs="Times New Roman"/>
          <w:color w:val="000000" w:themeColor="text1"/>
          <w:sz w:val="24"/>
          <w:szCs w:val="24"/>
        </w:rPr>
      </w:pPr>
      <w:r w:rsidRPr="00174A67">
        <w:rPr>
          <w:rFonts w:ascii="Times New Roman" w:hAnsi="Times New Roman" w:cs="Times New Roman"/>
          <w:color w:val="000000" w:themeColor="text1"/>
          <w:sz w:val="24"/>
          <w:szCs w:val="24"/>
        </w:rPr>
        <w:t>Robisalmi, A., Alipin, K. and Gunadi, B., 2021. Effect of different feed restrictions on growth, biometric, and hematological response of juvenile Red Tilapia (</w:t>
      </w:r>
      <w:r w:rsidRPr="00055602">
        <w:rPr>
          <w:rFonts w:ascii="Times New Roman" w:hAnsi="Times New Roman" w:cs="Times New Roman"/>
          <w:i/>
          <w:iCs/>
          <w:color w:val="000000" w:themeColor="text1"/>
          <w:sz w:val="24"/>
          <w:szCs w:val="24"/>
        </w:rPr>
        <w:t>Oreochromis spp</w:t>
      </w:r>
      <w:r w:rsidRPr="00174A67">
        <w:rPr>
          <w:rFonts w:ascii="Times New Roman" w:hAnsi="Times New Roman" w:cs="Times New Roman"/>
          <w:color w:val="000000" w:themeColor="text1"/>
          <w:sz w:val="24"/>
          <w:szCs w:val="24"/>
        </w:rPr>
        <w:t>). Jurnal Ilmiah Perikanan dan Kelautan, 13(2), pp.243-254.</w:t>
      </w:r>
    </w:p>
    <w:p w14:paraId="59F93125" w14:textId="77777777" w:rsidR="00E93D77" w:rsidRPr="00006AB6" w:rsidRDefault="00E93D77" w:rsidP="007E5D74">
      <w:pPr>
        <w:pStyle w:val="NormalWeb"/>
        <w:spacing w:line="360" w:lineRule="auto"/>
        <w:ind w:left="480" w:hanging="480"/>
        <w:jc w:val="both"/>
      </w:pPr>
      <w:r w:rsidRPr="00006AB6">
        <w:t>Ruan, G., Wan, Q., Yao, F., Yang, Y., Zhang, J., Huang, L., 2015. Compensatory growth, proximate composition and amino acid contents after experiencing cycles of feed deprivation and re-feeding in young yellow catfish (</w:t>
      </w:r>
      <w:r w:rsidRPr="00006AB6">
        <w:rPr>
          <w:i/>
        </w:rPr>
        <w:t>Pelteobagrus fulvidraco</w:t>
      </w:r>
      <w:r w:rsidRPr="00006AB6">
        <w:t xml:space="preserve"> R.). </w:t>
      </w:r>
      <w:r w:rsidRPr="00006AB6">
        <w:rPr>
          <w:iCs/>
        </w:rPr>
        <w:t>Iranian Journal of Fisheries Sciences.</w:t>
      </w:r>
      <w:r w:rsidRPr="00006AB6">
        <w:t xml:space="preserve"> 14 (1), 201-216.</w:t>
      </w:r>
    </w:p>
    <w:p w14:paraId="47DF4A7B"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Sadhu, N 1., Sharma, S. R. K., Joseph, S. Dube, P., Philipose, K.K., 2014. Chronic Stress Due to High Stocking Density in Open Sea Cage Farming Induces Variation in Biochemical and Immunological Functions in Asian Seabass (</w:t>
      </w:r>
      <w:r w:rsidRPr="00006AB6">
        <w:rPr>
          <w:rFonts w:ascii="Times New Roman" w:hAnsi="Times New Roman" w:cs="Times New Roman"/>
          <w:i/>
          <w:sz w:val="24"/>
          <w:szCs w:val="24"/>
        </w:rPr>
        <w:t>Lates Calcarifer,</w:t>
      </w:r>
      <w:r w:rsidRPr="00006AB6">
        <w:rPr>
          <w:rFonts w:ascii="Times New Roman" w:hAnsi="Times New Roman" w:cs="Times New Roman"/>
          <w:iCs/>
          <w:sz w:val="24"/>
          <w:szCs w:val="24"/>
        </w:rPr>
        <w:t xml:space="preserve"> Bloch).  Fish Physiol Biochem. 40 (4), 1105-1113</w:t>
      </w:r>
      <w:r w:rsidRPr="00006AB6">
        <w:rPr>
          <w:rFonts w:ascii="Times New Roman" w:hAnsi="Times New Roman" w:cs="Times New Roman"/>
          <w:i/>
          <w:sz w:val="24"/>
          <w:szCs w:val="24"/>
        </w:rPr>
        <w:t>.</w:t>
      </w:r>
    </w:p>
    <w:p w14:paraId="5C393C0E" w14:textId="77777777" w:rsidR="00E93D77" w:rsidRPr="00006AB6" w:rsidRDefault="00E93D77" w:rsidP="007E5D74">
      <w:pPr>
        <w:pStyle w:val="NormalWeb"/>
        <w:spacing w:line="360" w:lineRule="auto"/>
        <w:ind w:left="480" w:hanging="480"/>
        <w:jc w:val="both"/>
      </w:pPr>
      <w:r w:rsidRPr="00006AB6">
        <w:t xml:space="preserve">Sahu, B. B., Meher, P. K., Mohanty, S., Reddy, P. V. G. K., Ayyappan, S., 2000. </w:t>
      </w:r>
      <w:r w:rsidRPr="00006AB6">
        <w:rPr>
          <w:noProof/>
        </w:rPr>
        <w:t>Evaluation of carcass and commercial characteristics of carps.</w:t>
      </w:r>
      <w:r w:rsidRPr="00006AB6">
        <w:t xml:space="preserve"> </w:t>
      </w:r>
      <w:r w:rsidRPr="00006AB6">
        <w:rPr>
          <w:iCs/>
        </w:rPr>
        <w:t>Naga ICLARM Q.</w:t>
      </w:r>
      <w:r w:rsidRPr="00006AB6">
        <w:t xml:space="preserve"> 23, 10-14.</w:t>
      </w:r>
    </w:p>
    <w:p w14:paraId="1772A881" w14:textId="77777777" w:rsidR="00E93D77" w:rsidRPr="00006AB6" w:rsidRDefault="00E93D77" w:rsidP="007E5D74">
      <w:pPr>
        <w:pStyle w:val="NormalWeb"/>
        <w:spacing w:line="360" w:lineRule="auto"/>
        <w:ind w:left="480" w:hanging="480"/>
        <w:jc w:val="both"/>
      </w:pPr>
      <w:r w:rsidRPr="00006AB6">
        <w:lastRenderedPageBreak/>
        <w:t xml:space="preserve">Sakai, M., 1999. Current research status of fish immunostimulants. </w:t>
      </w:r>
      <w:r w:rsidRPr="00006AB6">
        <w:rPr>
          <w:iCs/>
        </w:rPr>
        <w:t>Aquaculture.</w:t>
      </w:r>
      <w:r w:rsidRPr="00006AB6">
        <w:t xml:space="preserve"> 172, 63-92.</w:t>
      </w:r>
    </w:p>
    <w:p w14:paraId="24B70FAB" w14:textId="77777777" w:rsidR="00E93D77" w:rsidRPr="00006AB6" w:rsidRDefault="00E93D77" w:rsidP="007E5D74">
      <w:pPr>
        <w:pStyle w:val="NormalWeb"/>
        <w:spacing w:line="360" w:lineRule="auto"/>
        <w:ind w:left="480" w:hanging="480"/>
        <w:jc w:val="both"/>
      </w:pPr>
      <w:r w:rsidRPr="00006AB6">
        <w:t>Salas-Leiton, S., Anguis, V., Martín-Antonio, B., Crespo, D., Planas, J. V., Infante, C., Cañavate, J. P., Manchado, M., 2010. Effects of stocking density and feed ration on growth and gene expression in the Senegalese sole (</w:t>
      </w:r>
      <w:r w:rsidRPr="00006AB6">
        <w:rPr>
          <w:i/>
        </w:rPr>
        <w:t>Solea senegalensis</w:t>
      </w:r>
      <w:r w:rsidRPr="00006AB6">
        <w:t xml:space="preserve">): potential effects on the immune response. </w:t>
      </w:r>
      <w:r w:rsidRPr="00006AB6">
        <w:rPr>
          <w:iCs/>
        </w:rPr>
        <w:t>Fish Shellfish Immun.</w:t>
      </w:r>
      <w:r w:rsidRPr="00006AB6">
        <w:t xml:space="preserve"> 28, 296-302.</w:t>
      </w:r>
    </w:p>
    <w:p w14:paraId="1DE0CC72" w14:textId="77777777" w:rsidR="00E93D77" w:rsidRPr="00006AB6" w:rsidRDefault="00E93D77" w:rsidP="007E5D74">
      <w:pPr>
        <w:pStyle w:val="NormalWeb"/>
        <w:spacing w:line="360" w:lineRule="auto"/>
        <w:ind w:left="480" w:hanging="480"/>
        <w:jc w:val="both"/>
      </w:pPr>
      <w:r w:rsidRPr="00006AB6">
        <w:t xml:space="preserve">Sargent, J., Henderson, R. J., Tocher, D. R., 1989. The lipids: In </w:t>
      </w:r>
      <w:r w:rsidRPr="00006AB6">
        <w:rPr>
          <w:i/>
        </w:rPr>
        <w:t xml:space="preserve">Fish Nutrition, </w:t>
      </w:r>
      <w:r w:rsidRPr="00006AB6">
        <w:t>2</w:t>
      </w:r>
      <w:r w:rsidRPr="00006AB6">
        <w:rPr>
          <w:vertAlign w:val="superscript"/>
        </w:rPr>
        <w:t>nd</w:t>
      </w:r>
      <w:r w:rsidRPr="00006AB6">
        <w:t xml:space="preserve"> edn (Halver, J., ed.), London, Academic Press, pp 153-216.</w:t>
      </w:r>
    </w:p>
    <w:p w14:paraId="540FE32A" w14:textId="77777777" w:rsidR="00E93D77" w:rsidRPr="00006AB6" w:rsidRDefault="00E93D77" w:rsidP="007E5D74">
      <w:pPr>
        <w:pStyle w:val="NormalWeb"/>
        <w:spacing w:line="360" w:lineRule="auto"/>
        <w:ind w:left="480" w:hanging="480"/>
        <w:jc w:val="both"/>
      </w:pPr>
      <w:r w:rsidRPr="00006AB6">
        <w:t xml:space="preserve">Satoh, S., Takeuchi, T., Watanabe, T., 1984. Effect of starvation and environmental temperature on proximate and fatty acid composition of </w:t>
      </w:r>
      <w:r w:rsidRPr="00006AB6">
        <w:rPr>
          <w:i/>
        </w:rPr>
        <w:t>Tilapia nilotica</w:t>
      </w:r>
      <w:r w:rsidRPr="00006AB6">
        <w:t xml:space="preserve">. </w:t>
      </w:r>
      <w:r w:rsidRPr="00006AB6">
        <w:rPr>
          <w:iCs/>
        </w:rPr>
        <w:t>Bulletin of the Japanese Society of Scientific Fisheries.</w:t>
      </w:r>
      <w:r w:rsidRPr="00006AB6">
        <w:t xml:space="preserve"> 50, 79-84.</w:t>
      </w:r>
    </w:p>
    <w:p w14:paraId="008AB37B" w14:textId="77777777" w:rsidR="00E93D77" w:rsidRPr="00006AB6" w:rsidRDefault="00E93D77" w:rsidP="007E5D74">
      <w:pPr>
        <w:pStyle w:val="NormalWeb"/>
        <w:spacing w:line="360" w:lineRule="auto"/>
        <w:ind w:left="480" w:hanging="480"/>
        <w:jc w:val="both"/>
      </w:pPr>
      <w:r w:rsidRPr="00006AB6">
        <w:t>Schneider, J. C., Laarman, P. W., Gowing, H., 2000. Length-weight relationships. Manual of Fisheries Survey Methods 2</w:t>
      </w:r>
      <w:r w:rsidRPr="00006AB6">
        <w:rPr>
          <w:i/>
          <w:iCs/>
        </w:rPr>
        <w:t xml:space="preserve"> </w:t>
      </w:r>
      <w:r w:rsidRPr="00006AB6">
        <w:t xml:space="preserve">Chapter 17, 1-16. </w:t>
      </w:r>
    </w:p>
    <w:p w14:paraId="64141467" w14:textId="77777777" w:rsidR="00E93D77" w:rsidRPr="00006AB6" w:rsidRDefault="00E93D77" w:rsidP="007E5D74">
      <w:pPr>
        <w:pStyle w:val="NormalWeb"/>
        <w:spacing w:line="360" w:lineRule="auto"/>
        <w:ind w:left="480" w:hanging="480"/>
        <w:jc w:val="both"/>
      </w:pPr>
      <w:r w:rsidRPr="00006AB6">
        <w:t xml:space="preserve">Sharp, G. and Secombes, C., 1993. The role of reactive oxygen species in the killing of the bacterial fish pathogen </w:t>
      </w:r>
      <w:r w:rsidRPr="00006AB6">
        <w:rPr>
          <w:i/>
        </w:rPr>
        <w:t>Aeromonas salmonicida</w:t>
      </w:r>
      <w:r w:rsidRPr="00006AB6">
        <w:t xml:space="preserve"> by rainbow trout macrophages. </w:t>
      </w:r>
      <w:r w:rsidRPr="00006AB6">
        <w:rPr>
          <w:iCs/>
        </w:rPr>
        <w:t>Fish &amp; Shellfish Immunology.</w:t>
      </w:r>
      <w:r w:rsidRPr="00006AB6">
        <w:t xml:space="preserve"> 3, 119-129.</w:t>
      </w:r>
    </w:p>
    <w:p w14:paraId="715F9F63" w14:textId="77777777" w:rsidR="00E93D77" w:rsidRPr="00006AB6" w:rsidRDefault="00E93D77" w:rsidP="007E5D74">
      <w:pPr>
        <w:pStyle w:val="NormalWeb"/>
        <w:spacing w:line="360" w:lineRule="auto"/>
        <w:ind w:left="480" w:hanging="480"/>
        <w:jc w:val="both"/>
      </w:pPr>
      <w:r w:rsidRPr="00006AB6">
        <w:t xml:space="preserve">Sheridan, M. A., 1988. Lipid dynamics in fish: Aspects of absorption, transportation, deposition and mobilization. </w:t>
      </w:r>
      <w:r w:rsidRPr="00006AB6">
        <w:rPr>
          <w:iCs/>
        </w:rPr>
        <w:t>Comparative Biochemistry and Physiology.</w:t>
      </w:r>
      <w:r w:rsidRPr="00006AB6">
        <w:rPr>
          <w:i/>
        </w:rPr>
        <w:t xml:space="preserve"> </w:t>
      </w:r>
      <w:r w:rsidRPr="00006AB6">
        <w:t>90B, 679-690.</w:t>
      </w:r>
    </w:p>
    <w:p w14:paraId="7C729AD0" w14:textId="77777777" w:rsidR="00E93D77" w:rsidRPr="00006AB6" w:rsidRDefault="00E93D77" w:rsidP="007E5D74">
      <w:pPr>
        <w:pStyle w:val="NormalWeb"/>
        <w:spacing w:line="360" w:lineRule="auto"/>
        <w:ind w:left="480" w:hanging="480"/>
        <w:jc w:val="both"/>
      </w:pPr>
      <w:r w:rsidRPr="00006AB6">
        <w:t xml:space="preserve">Shin, H. S., Yoo, J. H., Min, T. S., Lee, K. Y., Choi, C. Y., 2010. The effects of quercetin on physiological characteristics and oxidative stress resistance in Olive Flounder, </w:t>
      </w:r>
      <w:r w:rsidRPr="00006AB6">
        <w:rPr>
          <w:i/>
          <w:iCs/>
        </w:rPr>
        <w:t xml:space="preserve">Paralichthys olivaceus. </w:t>
      </w:r>
      <w:r w:rsidRPr="00006AB6">
        <w:t>Asian-Aust. J. Anim. Sci. 23, 588-597.</w:t>
      </w:r>
    </w:p>
    <w:p w14:paraId="6AF20A9F" w14:textId="10E642BE" w:rsidR="000430EF" w:rsidRPr="000430EF" w:rsidRDefault="000430EF" w:rsidP="000430EF">
      <w:pPr>
        <w:spacing w:after="0" w:line="360" w:lineRule="auto"/>
        <w:ind w:left="709" w:hanging="709"/>
        <w:jc w:val="both"/>
        <w:rPr>
          <w:rFonts w:ascii="Times New Roman" w:eastAsia="Times New Roman" w:hAnsi="Times New Roman" w:cs="Times New Roman"/>
          <w:sz w:val="24"/>
          <w:szCs w:val="24"/>
          <w:lang w:eastAsia="en-IN" w:bidi="ta-IN"/>
        </w:rPr>
      </w:pPr>
      <w:r w:rsidRPr="000430EF">
        <w:rPr>
          <w:rFonts w:ascii="Times New Roman" w:eastAsia="Times New Roman" w:hAnsi="Times New Roman" w:cs="Times New Roman"/>
          <w:sz w:val="24"/>
          <w:szCs w:val="24"/>
          <w:lang w:eastAsia="en-IN" w:bidi="ta-IN"/>
        </w:rPr>
        <w:t>Shrestha, S., Tamang, G., Limbu, J. H., &amp; Rajbanshi, D. (2023). Length-Weight Relationship of Fishes in Some Rivers of Morang, Nepal. Himalayan Journal of Science and Technology. https://doi.org/10.3126/hijost.v7i1.61153</w:t>
      </w:r>
      <w:r>
        <w:rPr>
          <w:rFonts w:ascii="Times New Roman" w:eastAsia="Times New Roman" w:hAnsi="Times New Roman" w:cs="Times New Roman"/>
          <w:sz w:val="24"/>
          <w:szCs w:val="24"/>
          <w:lang w:eastAsia="en-IN" w:bidi="ta-IN"/>
        </w:rPr>
        <w:t>.</w:t>
      </w:r>
    </w:p>
    <w:p w14:paraId="53AA1586"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Sire, M. F., Vernier, J., 1992. Intestinal absorption of protein in teleost fish. Comparative Biochemistry and Physiology Part A: Physiology. 103 (4), 771-781.</w:t>
      </w:r>
    </w:p>
    <w:p w14:paraId="1710ABF5" w14:textId="77777777" w:rsidR="006E47E6" w:rsidRPr="00F55688" w:rsidRDefault="006E47E6" w:rsidP="006E47E6">
      <w:pPr>
        <w:spacing w:after="0" w:line="360" w:lineRule="auto"/>
        <w:ind w:left="709" w:hanging="709"/>
        <w:jc w:val="both"/>
        <w:rPr>
          <w:rFonts w:ascii="Times New Roman" w:eastAsia="Times New Roman" w:hAnsi="Times New Roman" w:cs="Times New Roman"/>
          <w:color w:val="000000" w:themeColor="text1"/>
          <w:sz w:val="24"/>
          <w:szCs w:val="24"/>
          <w:lang w:eastAsia="en-IN" w:bidi="ta-IN"/>
        </w:rPr>
      </w:pPr>
      <w:r w:rsidRPr="00F55688">
        <w:rPr>
          <w:rFonts w:ascii="Times New Roman" w:eastAsia="Times New Roman" w:hAnsi="Times New Roman" w:cs="Times New Roman"/>
          <w:color w:val="000000" w:themeColor="text1"/>
          <w:sz w:val="24"/>
          <w:szCs w:val="24"/>
          <w:lang w:eastAsia="en-IN" w:bidi="ta-IN"/>
        </w:rPr>
        <w:t xml:space="preserve">Soinski, T. A., Costa, M. S., Brambilla, E. M., &amp; Smith, W. S. (2020). Length-weight relationship for two fish species from Ipanema National Forest, São Paulo state, Brazil. </w:t>
      </w:r>
      <w:r w:rsidRPr="00F55688">
        <w:rPr>
          <w:rFonts w:ascii="Times New Roman" w:eastAsia="Times New Roman" w:hAnsi="Times New Roman" w:cs="Times New Roman"/>
          <w:color w:val="000000" w:themeColor="text1"/>
          <w:sz w:val="24"/>
          <w:szCs w:val="24"/>
          <w:lang w:eastAsia="en-IN" w:bidi="ta-IN"/>
        </w:rPr>
        <w:lastRenderedPageBreak/>
        <w:t>Revista Colombiana de Ciencia Animal Recia, 12(2), 80–85. https://doi.org/10.24188/RECIA.V12.N2.2020.749</w:t>
      </w:r>
    </w:p>
    <w:p w14:paraId="455CFFAA" w14:textId="77777777" w:rsidR="00E93D77" w:rsidRPr="00006AB6" w:rsidRDefault="00E93D77" w:rsidP="007E5D74">
      <w:pPr>
        <w:pStyle w:val="NormalWeb"/>
        <w:spacing w:line="360" w:lineRule="auto"/>
        <w:ind w:left="480" w:hanging="480"/>
        <w:jc w:val="both"/>
      </w:pPr>
      <w:r w:rsidRPr="00006AB6">
        <w:t xml:space="preserve">Tian, X., Qin, J. G., 2003. A single phase of food deprivation provoked compensatory growth in barramundi </w:t>
      </w:r>
      <w:r w:rsidRPr="00006AB6">
        <w:rPr>
          <w:i/>
        </w:rPr>
        <w:t xml:space="preserve">Lates calcarifer. </w:t>
      </w:r>
      <w:r w:rsidRPr="00006AB6">
        <w:rPr>
          <w:iCs/>
        </w:rPr>
        <w:t>Aquaculture.</w:t>
      </w:r>
      <w:r w:rsidRPr="00006AB6">
        <w:t xml:space="preserve"> 224, 169-179.</w:t>
      </w:r>
    </w:p>
    <w:p w14:paraId="1BC8E404" w14:textId="77777777" w:rsidR="00E93D77" w:rsidRPr="00006AB6" w:rsidRDefault="00E93D77" w:rsidP="007E5D74">
      <w:pPr>
        <w:pStyle w:val="NormalWeb"/>
        <w:spacing w:line="360" w:lineRule="auto"/>
        <w:ind w:left="480" w:hanging="480"/>
        <w:jc w:val="both"/>
      </w:pPr>
      <w:r w:rsidRPr="00006AB6">
        <w:t xml:space="preserve">Tidwell, J. H., Webster, C., Clark, J. A., 1992. Effects of feeding, starvation, and refeeding on the fatty acid composition of channel catfish, </w:t>
      </w:r>
      <w:r w:rsidRPr="00006AB6">
        <w:rPr>
          <w:i/>
        </w:rPr>
        <w:t>Ictalurus punctatus</w:t>
      </w:r>
      <w:r w:rsidRPr="00006AB6">
        <w:t xml:space="preserve">, tissues. </w:t>
      </w:r>
      <w:r w:rsidRPr="00006AB6">
        <w:rPr>
          <w:iCs/>
        </w:rPr>
        <w:t>Comp. Biochem .Physiol. A</w:t>
      </w:r>
      <w:r w:rsidRPr="00006AB6">
        <w:t>, 103(2): 365-368.</w:t>
      </w:r>
    </w:p>
    <w:p w14:paraId="04E03D55"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Tocher, D. R., 2003. Metabolism and Functions of Lipids and Fatty Acids in Teleost Fish, Reviews in Fisheries Science. 11, 107-184.</w:t>
      </w:r>
    </w:p>
    <w:p w14:paraId="299D8B1F" w14:textId="77777777" w:rsidR="00E93D77" w:rsidRPr="00006AB6" w:rsidRDefault="00E93D77" w:rsidP="007E5D74">
      <w:pPr>
        <w:pStyle w:val="NormalWeb"/>
        <w:spacing w:line="360" w:lineRule="auto"/>
        <w:ind w:left="480" w:hanging="480"/>
        <w:jc w:val="both"/>
      </w:pPr>
      <w:r w:rsidRPr="00006AB6">
        <w:t>Tort, L., 2011. Stress and immune modulation in fish. Developmental and Comparative Immunology. 35, 1366-1375.</w:t>
      </w:r>
    </w:p>
    <w:p w14:paraId="1BEEE24E" w14:textId="77777777" w:rsidR="00E93D77" w:rsidRPr="00006AB6" w:rsidRDefault="00E93D77" w:rsidP="007E5D74">
      <w:pPr>
        <w:pStyle w:val="NormalWeb"/>
        <w:spacing w:line="360" w:lineRule="auto"/>
        <w:ind w:left="480" w:hanging="480"/>
        <w:jc w:val="both"/>
      </w:pPr>
      <w:r w:rsidRPr="00006AB6">
        <w:t xml:space="preserve">Turano, M. J., Borski, R. J., Daniels, H. V., 2007. Compensatory growth of pond reared hybrid striped bass, </w:t>
      </w:r>
      <w:r w:rsidRPr="00006AB6">
        <w:rPr>
          <w:i/>
        </w:rPr>
        <w:t xml:space="preserve">Morone chrysops Morone saxatilis, </w:t>
      </w:r>
      <w:r w:rsidRPr="00006AB6">
        <w:t xml:space="preserve">fingerlings. </w:t>
      </w:r>
      <w:r w:rsidRPr="00006AB6">
        <w:rPr>
          <w:iCs/>
        </w:rPr>
        <w:t>Journal of world Aquaculture Society.</w:t>
      </w:r>
      <w:r w:rsidRPr="00006AB6">
        <w:t xml:space="preserve"> 38 (2), 250-261.</w:t>
      </w:r>
    </w:p>
    <w:p w14:paraId="366C8D19" w14:textId="77777777" w:rsidR="00E93D77" w:rsidRPr="00006AB6" w:rsidRDefault="00E93D77" w:rsidP="007E5D74">
      <w:pPr>
        <w:pStyle w:val="NormalWeb"/>
        <w:spacing w:line="360" w:lineRule="auto"/>
        <w:ind w:left="480" w:hanging="480"/>
        <w:jc w:val="both"/>
      </w:pPr>
      <w:r w:rsidRPr="00006AB6">
        <w:t xml:space="preserve">Uribe, C., Folch, H., Enriquez, R., Moran, G., 2011. Innate and adaptive immunity in teleost fish: a review. </w:t>
      </w:r>
      <w:r w:rsidRPr="00006AB6">
        <w:rPr>
          <w:iCs/>
        </w:rPr>
        <w:t>Vet. Med.</w:t>
      </w:r>
      <w:r w:rsidRPr="00006AB6">
        <w:t xml:space="preserve"> 56, 486-503.</w:t>
      </w:r>
    </w:p>
    <w:p w14:paraId="7D6DCBD9" w14:textId="77777777" w:rsidR="00E93D77" w:rsidRPr="00006AB6" w:rsidRDefault="00E93D77" w:rsidP="007E5D74">
      <w:pPr>
        <w:pStyle w:val="NormalWeb"/>
        <w:spacing w:line="360" w:lineRule="auto"/>
        <w:ind w:left="480" w:hanging="480"/>
        <w:jc w:val="both"/>
      </w:pPr>
      <w:r w:rsidRPr="00006AB6">
        <w:t>Vera-Jimenez, N. I., Pietretti, D., Wiegertjes, G. F., Nielsen, M. E., 2013. Comparative study of b-glucan induced respiratory burst measured by nitroblue tetrazolium assay and real-time luminol-enhanced chemiluminescence assay in common carp (</w:t>
      </w:r>
      <w:r w:rsidRPr="00006AB6">
        <w:rPr>
          <w:i/>
          <w:iCs/>
        </w:rPr>
        <w:t>Cyprinus carpio</w:t>
      </w:r>
      <w:r w:rsidRPr="00006AB6">
        <w:t xml:space="preserve"> L.). Fish and Shellfish Immunology. 34, 1216-1222.</w:t>
      </w:r>
    </w:p>
    <w:p w14:paraId="783246E1" w14:textId="77777777" w:rsidR="00E93D77" w:rsidRPr="00006AB6" w:rsidRDefault="00E93D77" w:rsidP="007E5D74">
      <w:pPr>
        <w:pStyle w:val="NormalWeb"/>
        <w:spacing w:line="360" w:lineRule="auto"/>
        <w:ind w:left="480" w:hanging="480"/>
        <w:jc w:val="both"/>
      </w:pPr>
      <w:r w:rsidRPr="00006AB6">
        <w:t xml:space="preserve">Verbeke, W., Vanhonacker, F., Sioen, I., van Camp, J., Henauw, S., 2007. Perceived importance of sustainability and ethics related to fish: a consumer behaviour perspective. </w:t>
      </w:r>
      <w:r w:rsidRPr="00006AB6">
        <w:rPr>
          <w:iCs/>
        </w:rPr>
        <w:t>Ambio.</w:t>
      </w:r>
      <w:r w:rsidRPr="00006AB6">
        <w:t xml:space="preserve"> 36 (7), 580-585.</w:t>
      </w:r>
    </w:p>
    <w:p w14:paraId="3BD61A1A" w14:textId="77777777" w:rsidR="00E93D77" w:rsidRPr="00006AB6" w:rsidRDefault="00E93D77" w:rsidP="007E5D74">
      <w:pPr>
        <w:pStyle w:val="NormalWeb"/>
        <w:spacing w:line="360" w:lineRule="auto"/>
        <w:ind w:left="480" w:hanging="480"/>
        <w:jc w:val="both"/>
      </w:pPr>
      <w:r w:rsidRPr="00006AB6">
        <w:t xml:space="preserve">Vosyliene, M. Z., Kazlauskiene. N., 1999. Alterations in fish health status parameters after exposure to different stressors. </w:t>
      </w:r>
      <w:r w:rsidRPr="00006AB6">
        <w:rPr>
          <w:iCs/>
        </w:rPr>
        <w:t>Acta Zool. Lithuanica Hydrobiol.</w:t>
      </w:r>
      <w:r w:rsidRPr="00006AB6">
        <w:t xml:space="preserve"> 9 (2), 82-95.</w:t>
      </w:r>
    </w:p>
    <w:p w14:paraId="1FB434BC" w14:textId="77777777" w:rsidR="00E93D77" w:rsidRPr="00006AB6" w:rsidRDefault="00E93D77" w:rsidP="007E5D74">
      <w:pPr>
        <w:pStyle w:val="NormalWeb"/>
        <w:spacing w:line="360" w:lineRule="auto"/>
        <w:ind w:left="480" w:hanging="480"/>
        <w:jc w:val="both"/>
      </w:pPr>
      <w:r w:rsidRPr="00006AB6">
        <w:t xml:space="preserve">Wang, Y., Cui, Y., Yang, Y. X., Cai, F. S., 2000. Compensatory growth in hybrid tilapia, </w:t>
      </w:r>
      <w:r w:rsidRPr="00006AB6">
        <w:rPr>
          <w:i/>
        </w:rPr>
        <w:t>Oreochromis mossambicus</w:t>
      </w:r>
      <w:r w:rsidRPr="00006AB6">
        <w:t xml:space="preserve"> × </w:t>
      </w:r>
      <w:r w:rsidRPr="00006AB6">
        <w:rPr>
          <w:i/>
        </w:rPr>
        <w:t>O. niloticus</w:t>
      </w:r>
      <w:r w:rsidRPr="00006AB6">
        <w:t xml:space="preserve">, reared in seawater. </w:t>
      </w:r>
      <w:r w:rsidRPr="00006AB6">
        <w:rPr>
          <w:iCs/>
        </w:rPr>
        <w:t>Aquaculture.</w:t>
      </w:r>
      <w:r w:rsidRPr="00006AB6">
        <w:t xml:space="preserve"> 189, 101-108.</w:t>
      </w:r>
    </w:p>
    <w:p w14:paraId="5F57C93E" w14:textId="77777777" w:rsidR="00E93D77" w:rsidRPr="00006AB6" w:rsidRDefault="00E93D77" w:rsidP="007E5D74">
      <w:pPr>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lastRenderedPageBreak/>
        <w:t xml:space="preserve">Watson, R., Zeller, D., Pauly, D., 2014. </w:t>
      </w:r>
      <w:r w:rsidRPr="00006AB6">
        <w:rPr>
          <w:rStyle w:val="Strong"/>
          <w:rFonts w:ascii="Times New Roman" w:hAnsi="Times New Roman" w:cs="Times New Roman"/>
          <w:b w:val="0"/>
          <w:bCs w:val="0"/>
          <w:sz w:val="24"/>
          <w:szCs w:val="24"/>
        </w:rPr>
        <w:t xml:space="preserve">Primary productivity demands of global fishing fleets. </w:t>
      </w:r>
      <w:r w:rsidRPr="00006AB6">
        <w:rPr>
          <w:rFonts w:ascii="Times New Roman" w:hAnsi="Times New Roman" w:cs="Times New Roman"/>
          <w:sz w:val="24"/>
          <w:szCs w:val="24"/>
        </w:rPr>
        <w:t>Fish Fish. 15 (2), pp. 231-241.</w:t>
      </w:r>
    </w:p>
    <w:p w14:paraId="45D02B29" w14:textId="77777777" w:rsidR="00E93D77" w:rsidRPr="00006AB6" w:rsidRDefault="00E93D77" w:rsidP="007E5D74">
      <w:pPr>
        <w:pStyle w:val="NormalWeb"/>
        <w:spacing w:line="360" w:lineRule="auto"/>
        <w:ind w:left="480" w:hanging="480"/>
        <w:jc w:val="both"/>
      </w:pPr>
      <w:r w:rsidRPr="00006AB6">
        <w:t xml:space="preserve">Weatherley, A. H., Gill, H. S., 1983. </w:t>
      </w:r>
      <w:r w:rsidRPr="00006AB6">
        <w:rPr>
          <w:noProof/>
        </w:rPr>
        <w:t xml:space="preserve">Protein, lipid, water and caloric contents of immature rainbow trout, </w:t>
      </w:r>
      <w:r w:rsidRPr="00006AB6">
        <w:rPr>
          <w:i/>
          <w:noProof/>
        </w:rPr>
        <w:t>Salmo gairdneri</w:t>
      </w:r>
      <w:r w:rsidRPr="00006AB6">
        <w:rPr>
          <w:noProof/>
        </w:rPr>
        <w:t xml:space="preserve"> Richardson, growing at different rates</w:t>
      </w:r>
      <w:r w:rsidRPr="00006AB6">
        <w:rPr>
          <w:i/>
          <w:noProof/>
        </w:rPr>
        <w:t>.</w:t>
      </w:r>
      <w:r w:rsidRPr="00006AB6">
        <w:rPr>
          <w:i/>
        </w:rPr>
        <w:t xml:space="preserve"> </w:t>
      </w:r>
      <w:r w:rsidRPr="00006AB6">
        <w:rPr>
          <w:iCs/>
        </w:rPr>
        <w:t>Journal of Fish Biology.</w:t>
      </w:r>
      <w:r w:rsidRPr="00006AB6">
        <w:t xml:space="preserve"> 23, 653-673.</w:t>
      </w:r>
    </w:p>
    <w:p w14:paraId="5E14A35A" w14:textId="77777777" w:rsidR="00E93D77" w:rsidRPr="00006AB6" w:rsidRDefault="00E93D77" w:rsidP="007E5D74">
      <w:pPr>
        <w:pStyle w:val="NormalWeb"/>
        <w:spacing w:line="360" w:lineRule="auto"/>
        <w:ind w:left="480" w:hanging="480"/>
        <w:jc w:val="both"/>
      </w:pPr>
      <w:r w:rsidRPr="00006AB6">
        <w:t xml:space="preserve">Weatherley, A. H., Gill, H. S., 1987. </w:t>
      </w:r>
      <w:r w:rsidRPr="00006AB6">
        <w:rPr>
          <w:noProof/>
        </w:rPr>
        <w:t>The biology</w:t>
      </w:r>
      <w:r w:rsidRPr="00006AB6">
        <w:t xml:space="preserve"> of fish growth. Academic Press, London. 443 pp.</w:t>
      </w:r>
    </w:p>
    <w:p w14:paraId="58CB9D45" w14:textId="77777777" w:rsidR="00E93D77" w:rsidRPr="00006AB6" w:rsidRDefault="00E93D77" w:rsidP="007E5D74">
      <w:pPr>
        <w:pStyle w:val="NormalWeb"/>
        <w:spacing w:line="360" w:lineRule="auto"/>
        <w:ind w:left="480" w:hanging="480"/>
        <w:jc w:val="both"/>
      </w:pPr>
      <w:r w:rsidRPr="00006AB6">
        <w:t xml:space="preserve">Whyte, S. K., 2007. The innate immune response of finfish - a review of current knowledge. </w:t>
      </w:r>
      <w:r w:rsidRPr="00006AB6">
        <w:rPr>
          <w:i/>
          <w:iCs/>
        </w:rPr>
        <w:t>Fish and Shellfish Immunology</w:t>
      </w:r>
      <w:r w:rsidRPr="00006AB6">
        <w:t xml:space="preserve">, </w:t>
      </w:r>
      <w:r w:rsidRPr="00006AB6">
        <w:rPr>
          <w:i/>
          <w:iCs/>
        </w:rPr>
        <w:t>23</w:t>
      </w:r>
      <w:r w:rsidRPr="00006AB6">
        <w:t>(6): 1127–51.</w:t>
      </w:r>
    </w:p>
    <w:p w14:paraId="165D3749" w14:textId="77777777" w:rsidR="00E93D77" w:rsidRPr="00006AB6" w:rsidRDefault="00E93D77" w:rsidP="007E5D74">
      <w:pPr>
        <w:pStyle w:val="NormalWeb"/>
        <w:spacing w:line="360" w:lineRule="auto"/>
        <w:ind w:left="480" w:hanging="480"/>
        <w:jc w:val="both"/>
      </w:pPr>
      <w:r w:rsidRPr="00006AB6">
        <w:t xml:space="preserve">Wilkins, N. P., 1967. </w:t>
      </w:r>
      <w:r w:rsidRPr="00006AB6">
        <w:rPr>
          <w:noProof/>
        </w:rPr>
        <w:t xml:space="preserve">Starvation of the herring, </w:t>
      </w:r>
      <w:r w:rsidRPr="00006AB6">
        <w:rPr>
          <w:i/>
          <w:noProof/>
        </w:rPr>
        <w:t>Clupea harengus</w:t>
      </w:r>
      <w:r w:rsidRPr="00006AB6">
        <w:rPr>
          <w:noProof/>
        </w:rPr>
        <w:t xml:space="preserve"> l.: survival and some gross biochemical changes.</w:t>
      </w:r>
      <w:r w:rsidRPr="00006AB6">
        <w:t xml:space="preserve"> </w:t>
      </w:r>
      <w:r w:rsidRPr="00006AB6">
        <w:rPr>
          <w:iCs/>
        </w:rPr>
        <w:t>Comparative Biochemistry and Physiology.</w:t>
      </w:r>
      <w:r w:rsidRPr="00006AB6">
        <w:t xml:space="preserve"> 23,</w:t>
      </w:r>
      <w:r w:rsidRPr="00006AB6">
        <w:rPr>
          <w:i/>
        </w:rPr>
        <w:t xml:space="preserve"> </w:t>
      </w:r>
      <w:r w:rsidRPr="00006AB6">
        <w:t>503-518.</w:t>
      </w:r>
    </w:p>
    <w:p w14:paraId="111EAF7C" w14:textId="77777777" w:rsidR="00E93D77" w:rsidRPr="00006AB6" w:rsidRDefault="00E93D77" w:rsidP="007E5D74">
      <w:pPr>
        <w:spacing w:line="360" w:lineRule="auto"/>
        <w:ind w:left="720" w:hanging="720"/>
        <w:jc w:val="both"/>
        <w:rPr>
          <w:rFonts w:ascii="Times New Roman" w:hAnsi="Times New Roman" w:cs="Times New Roman"/>
          <w:i/>
          <w:sz w:val="24"/>
          <w:szCs w:val="24"/>
        </w:rPr>
      </w:pPr>
      <w:r w:rsidRPr="00006AB6">
        <w:rPr>
          <w:rFonts w:ascii="Times New Roman" w:hAnsi="Times New Roman" w:cs="Times New Roman"/>
          <w:iCs/>
          <w:sz w:val="24"/>
          <w:szCs w:val="24"/>
        </w:rPr>
        <w:t>Wilson, R. P., 1994. Utilization of dietary carbohydrate by fish</w:t>
      </w:r>
      <w:r w:rsidRPr="00006AB6">
        <w:rPr>
          <w:rFonts w:ascii="Times New Roman" w:hAnsi="Times New Roman" w:cs="Times New Roman"/>
          <w:i/>
          <w:sz w:val="24"/>
          <w:szCs w:val="24"/>
        </w:rPr>
        <w:t xml:space="preserve">. </w:t>
      </w:r>
      <w:r w:rsidRPr="00006AB6">
        <w:rPr>
          <w:rFonts w:ascii="Times New Roman" w:hAnsi="Times New Roman" w:cs="Times New Roman"/>
          <w:iCs/>
          <w:sz w:val="24"/>
          <w:szCs w:val="24"/>
        </w:rPr>
        <w:t>Aquaculture. 124 (1-4), 67-80.</w:t>
      </w:r>
    </w:p>
    <w:p w14:paraId="613ED1DB" w14:textId="77777777" w:rsidR="00E93D77" w:rsidRPr="00006AB6" w:rsidRDefault="00E93D77" w:rsidP="007E5D74">
      <w:pPr>
        <w:pStyle w:val="NormalWeb"/>
        <w:spacing w:line="360" w:lineRule="auto"/>
        <w:ind w:left="480" w:hanging="480"/>
        <w:jc w:val="both"/>
      </w:pPr>
      <w:r w:rsidRPr="00006AB6">
        <w:t xml:space="preserve">Windell, J. T., 1966. Rate of digestion in the bluegill sunfish. </w:t>
      </w:r>
      <w:r w:rsidRPr="00006AB6">
        <w:rPr>
          <w:iCs/>
        </w:rPr>
        <w:t>Invest. Indiana Lakes Streams,</w:t>
      </w:r>
      <w:r w:rsidRPr="00006AB6">
        <w:t xml:space="preserve"> 7, 185-214.</w:t>
      </w:r>
    </w:p>
    <w:p w14:paraId="4205A609" w14:textId="77777777" w:rsidR="00E93D77" w:rsidRPr="00006AB6" w:rsidRDefault="00E93D77" w:rsidP="007E5D74">
      <w:pPr>
        <w:pStyle w:val="NormalWeb"/>
        <w:spacing w:line="360" w:lineRule="auto"/>
        <w:ind w:left="480" w:hanging="480"/>
        <w:jc w:val="both"/>
      </w:pPr>
      <w:r w:rsidRPr="00006AB6">
        <w:t xml:space="preserve">Won, T. E., Borski, R. J., 2013. </w:t>
      </w:r>
      <w:r w:rsidRPr="00006AB6">
        <w:rPr>
          <w:noProof/>
        </w:rPr>
        <w:t>Endocrine regulation</w:t>
      </w:r>
      <w:r w:rsidRPr="00006AB6">
        <w:t xml:space="preserve"> of compensatory growth in fish. </w:t>
      </w:r>
      <w:r w:rsidRPr="00006AB6">
        <w:rPr>
          <w:iCs/>
          <w:noProof/>
        </w:rPr>
        <w:t>Frontiers</w:t>
      </w:r>
      <w:r w:rsidRPr="00006AB6">
        <w:rPr>
          <w:iCs/>
        </w:rPr>
        <w:t xml:space="preserve"> in Endocrinology.</w:t>
      </w:r>
      <w:r w:rsidRPr="00006AB6">
        <w:t xml:space="preserve"> 4, 1-13</w:t>
      </w:r>
      <w:r w:rsidRPr="00006AB6">
        <w:rPr>
          <w:noProof/>
        </w:rPr>
        <w:t>. Mohapatra</w:t>
      </w:r>
    </w:p>
    <w:p w14:paraId="6DBF7B30" w14:textId="77777777" w:rsidR="00E93D77" w:rsidRPr="00006AB6" w:rsidRDefault="00E93D77" w:rsidP="007E5D74">
      <w:pPr>
        <w:spacing w:line="360" w:lineRule="auto"/>
        <w:ind w:left="720" w:hanging="720"/>
        <w:jc w:val="both"/>
        <w:rPr>
          <w:rFonts w:ascii="Times New Roman" w:hAnsi="Times New Roman" w:cs="Times New Roman"/>
          <w:sz w:val="24"/>
          <w:szCs w:val="24"/>
        </w:rPr>
      </w:pPr>
      <w:r w:rsidRPr="00006AB6">
        <w:rPr>
          <w:rFonts w:ascii="Times New Roman" w:hAnsi="Times New Roman" w:cs="Times New Roman"/>
          <w:sz w:val="24"/>
          <w:szCs w:val="24"/>
        </w:rPr>
        <w:t>Woo NYS, Cheung SI., 1980. Metabolic effects of starvation in the snakehead, Ophiocephalusmaculatus. Comp. Biochem. Physiol. 1980;67A. 623–627.</w:t>
      </w:r>
      <w:r w:rsidRPr="00006AB6">
        <w:rPr>
          <w:rFonts w:ascii="Times New Roman" w:hAnsi="Times New Roman" w:cs="Times New Roman"/>
          <w:sz w:val="24"/>
          <w:szCs w:val="24"/>
        </w:rPr>
        <w:tab/>
      </w:r>
    </w:p>
    <w:p w14:paraId="65E5CB0F"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Xavier, B., Megarajan, S., Balla, V., Sadu, N., Ranjan, R., Suresh Babu, P.P., Ghosh, S. and Gopalakrishnan, A., 2023. Impact of starvation and re-feeding on growth and metabolic responses of Indian pompano (</w:t>
      </w:r>
      <w:r w:rsidRPr="00006AB6">
        <w:rPr>
          <w:rFonts w:ascii="Times New Roman" w:hAnsi="Times New Roman" w:cs="Times New Roman"/>
          <w:i/>
          <w:sz w:val="24"/>
          <w:szCs w:val="24"/>
        </w:rPr>
        <w:t>Trachinotus mookalee</w:t>
      </w:r>
      <w:r w:rsidRPr="00006AB6">
        <w:rPr>
          <w:rFonts w:ascii="Times New Roman" w:hAnsi="Times New Roman" w:cs="Times New Roman"/>
          <w:iCs/>
          <w:sz w:val="24"/>
          <w:szCs w:val="24"/>
        </w:rPr>
        <w:t>) juveniles. Aquaculture, 572, 73951.</w:t>
      </w:r>
    </w:p>
    <w:p w14:paraId="3BABEA92" w14:textId="77777777" w:rsidR="00E93D77" w:rsidRPr="00006AB6" w:rsidRDefault="00E93D77" w:rsidP="007E5D74">
      <w:pPr>
        <w:spacing w:line="360" w:lineRule="auto"/>
        <w:ind w:left="720" w:hanging="720"/>
        <w:jc w:val="both"/>
        <w:rPr>
          <w:rFonts w:ascii="Times New Roman" w:hAnsi="Times New Roman" w:cs="Times New Roman"/>
          <w:iCs/>
          <w:sz w:val="24"/>
          <w:szCs w:val="24"/>
        </w:rPr>
      </w:pPr>
      <w:r w:rsidRPr="00006AB6">
        <w:rPr>
          <w:rFonts w:ascii="Times New Roman" w:hAnsi="Times New Roman" w:cs="Times New Roman"/>
          <w:iCs/>
          <w:sz w:val="24"/>
          <w:szCs w:val="24"/>
        </w:rPr>
        <w:t>Xie, S., Zhu, X, Cui, Y., Wooton, R. J., Lei, W., Yang, Y., 2001. Compensatory growth in the gibel carp following feed deprivation: temporal patterns in growth, nutrient deposition, feed intake and body composition. Journal of Fish Biology. 58, 999–1009.</w:t>
      </w:r>
    </w:p>
    <w:p w14:paraId="4D52C100" w14:textId="77777777" w:rsidR="00E93D77" w:rsidRPr="00006AB6" w:rsidRDefault="00E93D77" w:rsidP="007E5D74">
      <w:pPr>
        <w:pStyle w:val="NormalWeb"/>
        <w:spacing w:line="360" w:lineRule="auto"/>
        <w:ind w:left="480" w:hanging="480"/>
        <w:jc w:val="both"/>
      </w:pPr>
      <w:r w:rsidRPr="00006AB6">
        <w:lastRenderedPageBreak/>
        <w:t xml:space="preserve">Yang, G. A. O., Ziwei, W., Jun-wook, H. U. R., Jeong-yeol, L. E. E., 2015. Body composition and compensatory growth in Nile tilapia </w:t>
      </w:r>
      <w:r w:rsidRPr="00006AB6">
        <w:rPr>
          <w:i/>
        </w:rPr>
        <w:t xml:space="preserve">Oreochromis niloticus </w:t>
      </w:r>
      <w:r w:rsidRPr="00006AB6">
        <w:t>under different feeding intervals. Chinese Journal of Oceanology and Limnology. 1-12.</w:t>
      </w:r>
    </w:p>
    <w:p w14:paraId="7AC2EE4B" w14:textId="77777777" w:rsidR="00E93D77" w:rsidRPr="00006AB6" w:rsidRDefault="00E93D77" w:rsidP="007E5D74">
      <w:pPr>
        <w:pStyle w:val="NormalWeb"/>
        <w:spacing w:line="360" w:lineRule="auto"/>
        <w:ind w:left="480" w:hanging="480"/>
        <w:jc w:val="both"/>
      </w:pPr>
      <w:r w:rsidRPr="00006AB6">
        <w:t>Yarmohammadi, M., Shabani, A., Pourkazemi, M., Soltanloo, H., Imanpour, M. R., 2012. Effect of starvation and re-feeding on growth performance and content of plasma lipids, glucose and insulin in cultured juvenile Persian sturgeon (</w:t>
      </w:r>
      <w:r w:rsidRPr="00006AB6">
        <w:rPr>
          <w:i/>
        </w:rPr>
        <w:t>Acipenser persicus</w:t>
      </w:r>
      <w:r w:rsidRPr="00006AB6">
        <w:t xml:space="preserve"> Borodin, 1897). </w:t>
      </w:r>
      <w:r w:rsidRPr="00006AB6">
        <w:rPr>
          <w:iCs/>
        </w:rPr>
        <w:t>J. Appl. Ichthyol. 1–5.</w:t>
      </w:r>
    </w:p>
    <w:p w14:paraId="233CB686" w14:textId="77777777" w:rsidR="00E93D77" w:rsidRPr="00006AB6" w:rsidRDefault="00E93D77" w:rsidP="007E5D74">
      <w:pPr>
        <w:pStyle w:val="NormalWeb"/>
        <w:spacing w:line="360" w:lineRule="auto"/>
        <w:ind w:left="480" w:hanging="480"/>
        <w:jc w:val="both"/>
      </w:pPr>
      <w:r w:rsidRPr="00006AB6">
        <w:t xml:space="preserve">Yengkokpam, S., Debnath, D., Sahu, N. P., Pal, A. K., Jain, K. K., Baruah, K., 2016. Dietary protein enhances non-specific immunity, anti-oxidative capability and resistance to </w:t>
      </w:r>
      <w:r w:rsidRPr="00006AB6">
        <w:rPr>
          <w:i/>
        </w:rPr>
        <w:t>Aeromonas hydrophila</w:t>
      </w:r>
      <w:r w:rsidRPr="00006AB6">
        <w:t xml:space="preserve"> in </w:t>
      </w:r>
      <w:r w:rsidRPr="00006AB6">
        <w:rPr>
          <w:i/>
        </w:rPr>
        <w:t>Labeo rohita</w:t>
      </w:r>
      <w:r w:rsidRPr="00006AB6">
        <w:t xml:space="preserve"> fingerlings pre-exposed to short feed deprivation stress. </w:t>
      </w:r>
      <w:r w:rsidRPr="00006AB6">
        <w:rPr>
          <w:iCs/>
        </w:rPr>
        <w:t>Fish &amp; Shellfish Immunology.</w:t>
      </w:r>
      <w:r w:rsidRPr="00006AB6">
        <w:t xml:space="preserve"> 59, 439-446.</w:t>
      </w:r>
    </w:p>
    <w:p w14:paraId="6B32EF25" w14:textId="77777777" w:rsidR="00E93D77" w:rsidRPr="00006AB6" w:rsidRDefault="00E93D77" w:rsidP="007E5D74">
      <w:pPr>
        <w:pStyle w:val="NormalWeb"/>
        <w:spacing w:line="360" w:lineRule="auto"/>
        <w:ind w:left="480" w:hanging="480"/>
        <w:jc w:val="both"/>
      </w:pPr>
      <w:r w:rsidRPr="00006AB6">
        <w:t xml:space="preserve">Yengkokpam, S., Sahu, N. P., Pal, A. K., Jain, K. K., Debnath, D., 2012. Short term periodic starvation of </w:t>
      </w:r>
      <w:r w:rsidRPr="00006AB6">
        <w:rPr>
          <w:i/>
        </w:rPr>
        <w:t>Labeo rohita</w:t>
      </w:r>
      <w:r w:rsidRPr="00006AB6">
        <w:t xml:space="preserve"> fingerlings: effect on growth and health. </w:t>
      </w:r>
      <w:r w:rsidRPr="00006AB6">
        <w:rPr>
          <w:iCs/>
        </w:rPr>
        <w:t>Journal of Inland Fisheries Society of India.</w:t>
      </w:r>
      <w:r w:rsidRPr="00006AB6">
        <w:t xml:space="preserve"> 44, 20–29.</w:t>
      </w:r>
    </w:p>
    <w:p w14:paraId="1C0D4EB0" w14:textId="77777777" w:rsidR="00E93D77" w:rsidRPr="00006AB6" w:rsidRDefault="00E93D77" w:rsidP="007E5D74">
      <w:pPr>
        <w:pStyle w:val="NormalWeb"/>
        <w:spacing w:line="360" w:lineRule="auto"/>
        <w:ind w:left="480" w:hanging="480"/>
        <w:jc w:val="both"/>
      </w:pPr>
      <w:r w:rsidRPr="00006AB6">
        <w:t xml:space="preserve">Yengkokpama, S., Debnath, D., Pal, A. K., Sahu, N. P., Jain, K. K.  Norouzitallab, P., Baruah, K., 2013. Short-term periodic feed deprivation in </w:t>
      </w:r>
      <w:r w:rsidRPr="00006AB6">
        <w:rPr>
          <w:i/>
        </w:rPr>
        <w:t>Labeo rohita</w:t>
      </w:r>
      <w:r w:rsidRPr="00006AB6">
        <w:t xml:space="preserve"> fingerlings: Effect on the activities of digestive, metabolic and anti-oxidative enzymes.</w:t>
      </w:r>
      <w:r w:rsidRPr="00006AB6">
        <w:rPr>
          <w:i/>
        </w:rPr>
        <w:t xml:space="preserve"> </w:t>
      </w:r>
      <w:r w:rsidRPr="00006AB6">
        <w:rPr>
          <w:iCs/>
        </w:rPr>
        <w:t>Aquaculture.</w:t>
      </w:r>
      <w:r w:rsidRPr="00006AB6">
        <w:t xml:space="preserve"> 412-413, 186-192.</w:t>
      </w:r>
    </w:p>
    <w:p w14:paraId="45906D4F" w14:textId="77777777" w:rsidR="00E93D77" w:rsidRPr="00006AB6" w:rsidRDefault="00E93D77" w:rsidP="007E5D74">
      <w:pPr>
        <w:pStyle w:val="NormalWeb"/>
        <w:spacing w:line="360" w:lineRule="auto"/>
        <w:ind w:left="480" w:hanging="480"/>
        <w:jc w:val="both"/>
      </w:pPr>
      <w:r w:rsidRPr="00006AB6">
        <w:t>Zamal, H., Ollevier, F., 1995. Effect of feeding and lack of food on the growth, gross biochemical and fatty acid composition of juvenile catfish.</w:t>
      </w:r>
      <w:r w:rsidRPr="00006AB6">
        <w:rPr>
          <w:i/>
        </w:rPr>
        <w:t xml:space="preserve"> </w:t>
      </w:r>
      <w:r w:rsidRPr="00006AB6">
        <w:rPr>
          <w:iCs/>
        </w:rPr>
        <w:t>Journal of Fish Biology.</w:t>
      </w:r>
      <w:r w:rsidRPr="00006AB6">
        <w:t xml:space="preserve"> 46, 404-414.</w:t>
      </w:r>
    </w:p>
    <w:p w14:paraId="50BE5274" w14:textId="77777777" w:rsidR="00E93D77" w:rsidRPr="00006AB6" w:rsidRDefault="00E93D77" w:rsidP="007E5D74">
      <w:pPr>
        <w:pStyle w:val="NormalWeb"/>
        <w:spacing w:line="360" w:lineRule="auto"/>
        <w:ind w:left="480" w:hanging="480"/>
        <w:jc w:val="both"/>
      </w:pPr>
      <w:r w:rsidRPr="00006AB6">
        <w:t xml:space="preserve">Zhu, X., Wu, L., Cui, Y., Yang, Y., Wootton, R. J., 2003. Compensatory growth response in three-spined stickleback in relation to feed-deprivation protocols. </w:t>
      </w:r>
      <w:r w:rsidRPr="00006AB6">
        <w:rPr>
          <w:iCs/>
        </w:rPr>
        <w:t>Journal of Fish Biology.</w:t>
      </w:r>
      <w:r w:rsidRPr="00006AB6">
        <w:t xml:space="preserve"> 62, 195-205.</w:t>
      </w:r>
    </w:p>
    <w:p w14:paraId="306E156B" w14:textId="77777777" w:rsidR="00E93D77" w:rsidRDefault="00E93D77" w:rsidP="007E5D74">
      <w:pPr>
        <w:pStyle w:val="NormalWeb"/>
        <w:spacing w:line="360" w:lineRule="auto"/>
        <w:ind w:left="480" w:hanging="480"/>
        <w:jc w:val="both"/>
      </w:pPr>
      <w:r w:rsidRPr="00006AB6">
        <w:t xml:space="preserve">Zhu, X., Xie, S., Lei, W., Cui, Y., Yang, Y., Wootton, R. J., 2005. Compensatory growth in the Chinese long snout catfish, </w:t>
      </w:r>
      <w:r w:rsidRPr="00006AB6">
        <w:rPr>
          <w:i/>
        </w:rPr>
        <w:t>Leiocassis longirostris</w:t>
      </w:r>
      <w:r w:rsidRPr="00006AB6">
        <w:t xml:space="preserve"> following feed deprivation: Temporal patterns in growth, nutrient deposition, feed intake and body composition. Aquaculture.</w:t>
      </w:r>
      <w:r w:rsidRPr="00006AB6">
        <w:rPr>
          <w:iCs/>
        </w:rPr>
        <w:t xml:space="preserve"> 248 </w:t>
      </w:r>
      <w:r w:rsidRPr="00006AB6">
        <w:t>(1–4), 307-314.</w:t>
      </w:r>
    </w:p>
    <w:p w14:paraId="48BBD93D" w14:textId="38EBD6FA" w:rsidR="00DF6BF6" w:rsidRPr="00BC2A34" w:rsidRDefault="00313122" w:rsidP="00BC2A34">
      <w:pPr>
        <w:spacing w:after="0" w:line="360" w:lineRule="auto"/>
        <w:ind w:left="709" w:hanging="709"/>
        <w:jc w:val="both"/>
        <w:rPr>
          <w:rFonts w:ascii="Times New Roman" w:eastAsia="Times New Roman" w:hAnsi="Times New Roman" w:cs="Times New Roman"/>
          <w:color w:val="000000" w:themeColor="text1"/>
          <w:sz w:val="24"/>
          <w:szCs w:val="24"/>
          <w:lang w:eastAsia="en-IN" w:bidi="ta-IN"/>
        </w:rPr>
      </w:pPr>
      <w:r w:rsidRPr="00F55688">
        <w:rPr>
          <w:rFonts w:ascii="Times New Roman" w:eastAsia="Times New Roman" w:hAnsi="Times New Roman" w:cs="Times New Roman"/>
          <w:color w:val="000000" w:themeColor="text1"/>
          <w:sz w:val="24"/>
          <w:szCs w:val="24"/>
          <w:lang w:eastAsia="en-IN" w:bidi="ta-IN"/>
        </w:rPr>
        <w:lastRenderedPageBreak/>
        <w:t>Zlateva, I.</w:t>
      </w:r>
      <w:r>
        <w:rPr>
          <w:rFonts w:ascii="Times New Roman" w:eastAsia="Times New Roman" w:hAnsi="Times New Roman" w:cs="Times New Roman"/>
          <w:color w:val="000000" w:themeColor="text1"/>
          <w:sz w:val="24"/>
          <w:szCs w:val="24"/>
          <w:lang w:eastAsia="en-IN" w:bidi="ta-IN"/>
        </w:rPr>
        <w:t>,</w:t>
      </w:r>
      <w:r w:rsidRPr="00F55688">
        <w:rPr>
          <w:rFonts w:ascii="Times New Roman" w:eastAsia="Times New Roman" w:hAnsi="Times New Roman" w:cs="Times New Roman"/>
          <w:color w:val="000000" w:themeColor="text1"/>
          <w:sz w:val="24"/>
          <w:szCs w:val="24"/>
          <w:lang w:eastAsia="en-IN" w:bidi="ta-IN"/>
        </w:rPr>
        <w:t xml:space="preserve"> 2017. Matlab-Based Length/Weight Relationship Analysis of Commercial Fishery Samples taken from the Black Sea (Bulgaria). Journal of Fisheries</w:t>
      </w:r>
      <w:r>
        <w:rPr>
          <w:rFonts w:ascii="Times New Roman" w:eastAsia="Times New Roman" w:hAnsi="Times New Roman" w:cs="Times New Roman"/>
          <w:color w:val="000000" w:themeColor="text1"/>
          <w:sz w:val="24"/>
          <w:szCs w:val="24"/>
          <w:lang w:eastAsia="en-IN" w:bidi="ta-IN"/>
        </w:rPr>
        <w:t xml:space="preserve"> S</w:t>
      </w:r>
      <w:r w:rsidRPr="00F55688">
        <w:rPr>
          <w:rFonts w:ascii="Times New Roman" w:eastAsia="Times New Roman" w:hAnsi="Times New Roman" w:cs="Times New Roman"/>
          <w:color w:val="000000" w:themeColor="text1"/>
          <w:sz w:val="24"/>
          <w:szCs w:val="24"/>
          <w:lang w:eastAsia="en-IN" w:bidi="ta-IN"/>
        </w:rPr>
        <w:t>ciences</w:t>
      </w:r>
      <w:r>
        <w:rPr>
          <w:rFonts w:ascii="Times New Roman" w:eastAsia="Times New Roman" w:hAnsi="Times New Roman" w:cs="Times New Roman"/>
          <w:color w:val="000000" w:themeColor="text1"/>
          <w:sz w:val="24"/>
          <w:szCs w:val="24"/>
          <w:lang w:eastAsia="en-IN" w:bidi="ta-IN"/>
        </w:rPr>
        <w:t xml:space="preserve"> </w:t>
      </w:r>
      <w:r w:rsidRPr="00F55688">
        <w:rPr>
          <w:rFonts w:ascii="Times New Roman" w:eastAsia="Times New Roman" w:hAnsi="Times New Roman" w:cs="Times New Roman"/>
          <w:color w:val="000000" w:themeColor="text1"/>
          <w:sz w:val="24"/>
          <w:szCs w:val="24"/>
          <w:lang w:eastAsia="en-IN" w:bidi="ta-IN"/>
        </w:rPr>
        <w:t>Com, 11(4). https://doi.org/10.21767/1307-234X.1000135</w:t>
      </w:r>
      <w:r w:rsidR="00BC2A34">
        <w:rPr>
          <w:rFonts w:ascii="Times New Roman" w:eastAsia="Times New Roman" w:hAnsi="Times New Roman" w:cs="Times New Roman"/>
          <w:color w:val="000000" w:themeColor="text1"/>
          <w:sz w:val="24"/>
          <w:szCs w:val="24"/>
          <w:lang w:eastAsia="en-IN" w:bidi="ta-IN"/>
        </w:rPr>
        <w:t xml:space="preserve">. </w:t>
      </w:r>
    </w:p>
    <w:p w14:paraId="4D852172" w14:textId="77777777" w:rsidR="002C2292" w:rsidRDefault="002C2292" w:rsidP="007E5D74">
      <w:pPr>
        <w:pStyle w:val="NormalWeb"/>
        <w:spacing w:line="360" w:lineRule="auto"/>
        <w:ind w:left="480" w:hanging="480"/>
        <w:jc w:val="both"/>
      </w:pPr>
    </w:p>
    <w:p w14:paraId="295353F0" w14:textId="77777777" w:rsidR="002C2292" w:rsidRDefault="002C2292" w:rsidP="007E5D74">
      <w:pPr>
        <w:pStyle w:val="NormalWeb"/>
        <w:spacing w:line="360" w:lineRule="auto"/>
        <w:ind w:left="480" w:hanging="480"/>
        <w:jc w:val="both"/>
      </w:pPr>
    </w:p>
    <w:p w14:paraId="56EFBFCC" w14:textId="77777777" w:rsidR="004F7A26" w:rsidRDefault="004F7A26">
      <w:pPr>
        <w:rPr>
          <w:rFonts w:ascii="Times New Roman" w:hAnsi="Times New Roman" w:cs="Times New Roman"/>
          <w:b/>
          <w:noProof/>
          <w:sz w:val="24"/>
        </w:rPr>
      </w:pPr>
      <w:r>
        <w:rPr>
          <w:rFonts w:ascii="Times New Roman" w:hAnsi="Times New Roman" w:cs="Times New Roman"/>
          <w:b/>
          <w:noProof/>
          <w:sz w:val="24"/>
        </w:rPr>
        <w:br w:type="page"/>
      </w:r>
      <w:bookmarkEnd w:id="0"/>
    </w:p>
    <w:sectPr w:rsidR="004F7A26" w:rsidSect="0063123E">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Microsoft account" w:date="2025-02-26T21:39:00Z" w:initials="Ma">
    <w:p w14:paraId="74DA2181" w14:textId="22DC8A24" w:rsidR="008F7741" w:rsidRDefault="008F7741">
      <w:pPr>
        <w:pStyle w:val="CommentText"/>
      </w:pPr>
      <w:r>
        <w:rPr>
          <w:rStyle w:val="CommentReference"/>
        </w:rPr>
        <w:annotationRef/>
      </w:r>
      <w:r>
        <w:t>CG can be used as a Keyword</w:t>
      </w:r>
    </w:p>
  </w:comment>
  <w:comment w:id="3" w:author="Microsoft account" w:date="2025-02-26T21:40:00Z" w:initials="Ma">
    <w:p w14:paraId="01AC46FF" w14:textId="0AB41EF1" w:rsidR="008F7741" w:rsidRDefault="008F7741">
      <w:pPr>
        <w:pStyle w:val="CommentText"/>
      </w:pPr>
      <w:r>
        <w:rPr>
          <w:rStyle w:val="CommentReference"/>
        </w:rPr>
        <w:annotationRef/>
      </w:r>
      <w:r>
        <w:t>Try to avoid writing sentence like In the , Because, Due to.</w:t>
      </w:r>
    </w:p>
  </w:comment>
  <w:comment w:id="4" w:author="Microsoft account" w:date="2025-02-26T21:41:00Z" w:initials="Ma">
    <w:p w14:paraId="3B13C5F0" w14:textId="6D4D87D0" w:rsidR="008F7741" w:rsidRDefault="008F7741">
      <w:pPr>
        <w:pStyle w:val="CommentText"/>
      </w:pPr>
      <w:r>
        <w:rPr>
          <w:rStyle w:val="CommentReference"/>
        </w:rPr>
        <w:annotationRef/>
      </w:r>
      <w:r>
        <w:t>Latest report may be used</w:t>
      </w:r>
    </w:p>
  </w:comment>
  <w:comment w:id="5" w:author="Microsoft account" w:date="2025-02-26T21:42:00Z" w:initials="Ma">
    <w:p w14:paraId="79582A74" w14:textId="47D26BE8" w:rsidR="008F7741" w:rsidRDefault="008F7741" w:rsidP="008F7741">
      <w:pPr>
        <w:pStyle w:val="ListParagraph"/>
        <w:ind w:left="0"/>
        <w:rPr>
          <w:bCs/>
          <w:sz w:val="20"/>
          <w:szCs w:val="20"/>
          <w:lang w:val="en-GB"/>
        </w:rPr>
      </w:pPr>
      <w:r>
        <w:rPr>
          <w:rStyle w:val="CommentReference"/>
        </w:rPr>
        <w:annotationRef/>
      </w:r>
      <w:r>
        <w:t>Recent research is present about Tilapia (Roy et. al., 2024)</w:t>
      </w:r>
      <w:r>
        <w:rPr>
          <w:bCs/>
          <w:sz w:val="20"/>
          <w:szCs w:val="20"/>
          <w:lang w:val="en-GB"/>
        </w:rPr>
        <w:t xml:space="preserve"> </w:t>
      </w:r>
    </w:p>
    <w:p w14:paraId="46618AB8" w14:textId="77777777" w:rsidR="008F7741" w:rsidRDefault="008F7741" w:rsidP="008F7741">
      <w:pPr>
        <w:pStyle w:val="ListParagraph"/>
        <w:ind w:left="0"/>
        <w:rPr>
          <w:bCs/>
          <w:sz w:val="20"/>
          <w:szCs w:val="20"/>
          <w:lang w:val="en-GB"/>
        </w:rPr>
      </w:pPr>
      <w:r w:rsidRPr="009E7D9B">
        <w:rPr>
          <w:bCs/>
          <w:sz w:val="20"/>
          <w:szCs w:val="20"/>
          <w:lang w:val="en-GB"/>
        </w:rPr>
        <w:t>Effect of Feeding Frequency and Water Quality on Growth and Production of Tilapia Fish</w:t>
      </w:r>
    </w:p>
    <w:p w14:paraId="271381F2" w14:textId="77777777" w:rsidR="008F7741" w:rsidRDefault="008F7741" w:rsidP="008F7741">
      <w:pPr>
        <w:pStyle w:val="ListParagraph"/>
        <w:ind w:left="0"/>
        <w:rPr>
          <w:rFonts w:ascii="Arial" w:hAnsi="Arial" w:cs="Arial"/>
          <w:color w:val="525254"/>
          <w:sz w:val="21"/>
          <w:szCs w:val="21"/>
        </w:rPr>
      </w:pPr>
      <w:r>
        <w:rPr>
          <w:bCs/>
          <w:sz w:val="20"/>
          <w:szCs w:val="20"/>
          <w:lang w:val="en-GB"/>
        </w:rPr>
        <w:t xml:space="preserve">doi: </w:t>
      </w:r>
      <w:hyperlink r:id="rId1" w:tgtFrame="_blank" w:history="1">
        <w:r>
          <w:rPr>
            <w:rStyle w:val="Hyperlink"/>
            <w:rFonts w:ascii="inherit" w:eastAsia="MS Mincho" w:hAnsi="inherit" w:cs="Arial"/>
            <w:sz w:val="21"/>
            <w:szCs w:val="21"/>
            <w:bdr w:val="none" w:sz="0" w:space="0" w:color="auto" w:frame="1"/>
          </w:rPr>
          <w:t>10.47392/IRJAEH.2024.0363</w:t>
        </w:r>
      </w:hyperlink>
    </w:p>
    <w:p w14:paraId="65733342" w14:textId="23BA5A9C" w:rsidR="008F7741" w:rsidRDefault="008F7741">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DA2181" w15:done="0"/>
  <w15:commentEx w15:paraId="01AC46FF" w15:done="0"/>
  <w15:commentEx w15:paraId="3B13C5F0" w15:done="0"/>
  <w15:commentEx w15:paraId="6573334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1B5845" w14:textId="77777777" w:rsidR="007B0E59" w:rsidRDefault="007B0E59" w:rsidP="005F7C9F">
      <w:pPr>
        <w:spacing w:after="0" w:line="240" w:lineRule="auto"/>
      </w:pPr>
      <w:r>
        <w:separator/>
      </w:r>
    </w:p>
  </w:endnote>
  <w:endnote w:type="continuationSeparator" w:id="0">
    <w:p w14:paraId="561DBE99" w14:textId="77777777" w:rsidR="007B0E59" w:rsidRDefault="007B0E59" w:rsidP="005F7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53195" w14:textId="77777777" w:rsidR="005B7703" w:rsidRDefault="005B77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776543"/>
      <w:docPartObj>
        <w:docPartGallery w:val="Page Numbers (Bottom of Page)"/>
        <w:docPartUnique/>
      </w:docPartObj>
    </w:sdtPr>
    <w:sdtEndPr>
      <w:rPr>
        <w:noProof/>
      </w:rPr>
    </w:sdtEndPr>
    <w:sdtContent>
      <w:p w14:paraId="07B130B2" w14:textId="43B8FB4D" w:rsidR="00C9472E" w:rsidRDefault="00C9472E">
        <w:pPr>
          <w:pStyle w:val="Footer"/>
          <w:jc w:val="center"/>
        </w:pPr>
        <w:r>
          <w:fldChar w:fldCharType="begin"/>
        </w:r>
        <w:r>
          <w:instrText xml:space="preserve"> PAGE   \* MERGEFORMAT </w:instrText>
        </w:r>
        <w:r>
          <w:fldChar w:fldCharType="separate"/>
        </w:r>
        <w:r w:rsidR="008F7741">
          <w:rPr>
            <w:noProof/>
          </w:rPr>
          <w:t>60</w:t>
        </w:r>
        <w:r>
          <w:rPr>
            <w:noProof/>
          </w:rPr>
          <w:fldChar w:fldCharType="end"/>
        </w:r>
      </w:p>
    </w:sdtContent>
  </w:sdt>
  <w:p w14:paraId="4180A5F1" w14:textId="2E3C6BEF" w:rsidR="005F7C9F" w:rsidRDefault="005F7C9F" w:rsidP="00583313">
    <w:pPr>
      <w:pStyle w:val="Foote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6B0065" w14:textId="77777777" w:rsidR="005B7703" w:rsidRDefault="005B7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1317E" w14:textId="77777777" w:rsidR="007B0E59" w:rsidRDefault="007B0E59" w:rsidP="005F7C9F">
      <w:pPr>
        <w:spacing w:after="0" w:line="240" w:lineRule="auto"/>
      </w:pPr>
      <w:r>
        <w:separator/>
      </w:r>
    </w:p>
  </w:footnote>
  <w:footnote w:type="continuationSeparator" w:id="0">
    <w:p w14:paraId="298E2205" w14:textId="77777777" w:rsidR="007B0E59" w:rsidRDefault="007B0E59" w:rsidP="005F7C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B8E7B" w14:textId="5D4905FC" w:rsidR="005B7703" w:rsidRDefault="007B0E59">
    <w:pPr>
      <w:pStyle w:val="Header"/>
    </w:pPr>
    <w:r>
      <w:rPr>
        <w:noProof/>
      </w:rPr>
      <w:pict w14:anchorId="61C1A7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7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12E09" w14:textId="4E8B9573" w:rsidR="005B7703" w:rsidRDefault="007B0E59">
    <w:pPr>
      <w:pStyle w:val="Header"/>
    </w:pPr>
    <w:r>
      <w:rPr>
        <w:noProof/>
      </w:rPr>
      <w:pict w14:anchorId="46E80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7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7F947" w14:textId="6B2C4FBD" w:rsidR="005B7703" w:rsidRDefault="007B0E59">
    <w:pPr>
      <w:pStyle w:val="Header"/>
    </w:pPr>
    <w:r>
      <w:rPr>
        <w:noProof/>
      </w:rPr>
      <w:pict w14:anchorId="148270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1987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774B9"/>
    <w:multiLevelType w:val="hybridMultilevel"/>
    <w:tmpl w:val="2C60BF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F50335"/>
    <w:multiLevelType w:val="hybridMultilevel"/>
    <w:tmpl w:val="4BA8D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315BE8"/>
    <w:multiLevelType w:val="hybridMultilevel"/>
    <w:tmpl w:val="5C8E121A"/>
    <w:lvl w:ilvl="0" w:tplc="D782128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EAF23B0"/>
    <w:multiLevelType w:val="hybridMultilevel"/>
    <w:tmpl w:val="66EA8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B6E35F8"/>
    <w:multiLevelType w:val="hybridMultilevel"/>
    <w:tmpl w:val="47EC7B86"/>
    <w:lvl w:ilvl="0" w:tplc="0910F5F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F450B09"/>
    <w:multiLevelType w:val="hybridMultilevel"/>
    <w:tmpl w:val="E9CAA2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2AC14A8"/>
    <w:multiLevelType w:val="hybridMultilevel"/>
    <w:tmpl w:val="6428C98C"/>
    <w:lvl w:ilvl="0" w:tplc="B0CE43BE">
      <w:start w:val="51"/>
      <w:numFmt w:val="bullet"/>
      <w:lvlText w:val=""/>
      <w:lvlJc w:val="left"/>
      <w:pPr>
        <w:ind w:left="720" w:hanging="360"/>
      </w:pPr>
      <w:rPr>
        <w:rFonts w:ascii="Symbol" w:eastAsiaTheme="minorHAnsi" w:hAnsi="Symbol" w:cs="Times New Roman"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8CB49AC"/>
    <w:multiLevelType w:val="hybridMultilevel"/>
    <w:tmpl w:val="66EA8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AB55513"/>
    <w:multiLevelType w:val="hybridMultilevel"/>
    <w:tmpl w:val="25464A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DE05D63"/>
    <w:multiLevelType w:val="hybridMultilevel"/>
    <w:tmpl w:val="D690FE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52B40B04"/>
    <w:multiLevelType w:val="hybridMultilevel"/>
    <w:tmpl w:val="2050EF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DA3B91"/>
    <w:multiLevelType w:val="hybridMultilevel"/>
    <w:tmpl w:val="B15209E8"/>
    <w:lvl w:ilvl="0" w:tplc="4009000F">
      <w:start w:val="1"/>
      <w:numFmt w:val="decimal"/>
      <w:lvlText w:val="%1."/>
      <w:lvlJc w:val="left"/>
      <w:pPr>
        <w:ind w:left="360" w:hanging="360"/>
      </w:p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12">
    <w:nsid w:val="5DAB2CB8"/>
    <w:multiLevelType w:val="hybridMultilevel"/>
    <w:tmpl w:val="D94E357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0A97A19"/>
    <w:multiLevelType w:val="multilevel"/>
    <w:tmpl w:val="79B44B0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i/>
      </w:rPr>
    </w:lvl>
    <w:lvl w:ilvl="2">
      <w:start w:val="1"/>
      <w:numFmt w:val="decimal"/>
      <w:isLgl/>
      <w:lvlText w:val="%1.%2.%3."/>
      <w:lvlJc w:val="left"/>
      <w:pPr>
        <w:ind w:left="720" w:hanging="720"/>
      </w:pPr>
      <w:rPr>
        <w:rFonts w:hint="default"/>
        <w:i/>
      </w:rPr>
    </w:lvl>
    <w:lvl w:ilvl="3">
      <w:start w:val="1"/>
      <w:numFmt w:val="decimal"/>
      <w:isLgl/>
      <w:lvlText w:val="%1.%2.%3.%4."/>
      <w:lvlJc w:val="left"/>
      <w:pPr>
        <w:ind w:left="720" w:hanging="720"/>
      </w:pPr>
      <w:rPr>
        <w:rFonts w:hint="default"/>
        <w:i/>
      </w:rPr>
    </w:lvl>
    <w:lvl w:ilvl="4">
      <w:start w:val="1"/>
      <w:numFmt w:val="decimal"/>
      <w:isLgl/>
      <w:lvlText w:val="%1.%2.%3.%4.%5."/>
      <w:lvlJc w:val="left"/>
      <w:pPr>
        <w:ind w:left="1080" w:hanging="1080"/>
      </w:pPr>
      <w:rPr>
        <w:rFonts w:hint="default"/>
        <w:i/>
      </w:rPr>
    </w:lvl>
    <w:lvl w:ilvl="5">
      <w:start w:val="1"/>
      <w:numFmt w:val="decimal"/>
      <w:isLgl/>
      <w:lvlText w:val="%1.%2.%3.%4.%5.%6."/>
      <w:lvlJc w:val="left"/>
      <w:pPr>
        <w:ind w:left="1080" w:hanging="1080"/>
      </w:pPr>
      <w:rPr>
        <w:rFonts w:hint="default"/>
        <w:i/>
      </w:rPr>
    </w:lvl>
    <w:lvl w:ilvl="6">
      <w:start w:val="1"/>
      <w:numFmt w:val="decimal"/>
      <w:isLgl/>
      <w:lvlText w:val="%1.%2.%3.%4.%5.%6.%7."/>
      <w:lvlJc w:val="left"/>
      <w:pPr>
        <w:ind w:left="1440" w:hanging="1440"/>
      </w:pPr>
      <w:rPr>
        <w:rFonts w:hint="default"/>
        <w:i/>
      </w:rPr>
    </w:lvl>
    <w:lvl w:ilvl="7">
      <w:start w:val="1"/>
      <w:numFmt w:val="decimal"/>
      <w:isLgl/>
      <w:lvlText w:val="%1.%2.%3.%4.%5.%6.%7.%8."/>
      <w:lvlJc w:val="left"/>
      <w:pPr>
        <w:ind w:left="1440" w:hanging="1440"/>
      </w:pPr>
      <w:rPr>
        <w:rFonts w:hint="default"/>
        <w:i/>
      </w:rPr>
    </w:lvl>
    <w:lvl w:ilvl="8">
      <w:start w:val="1"/>
      <w:numFmt w:val="decimal"/>
      <w:isLgl/>
      <w:lvlText w:val="%1.%2.%3.%4.%5.%6.%7.%8.%9."/>
      <w:lvlJc w:val="left"/>
      <w:pPr>
        <w:ind w:left="1800" w:hanging="1800"/>
      </w:pPr>
      <w:rPr>
        <w:rFonts w:hint="default"/>
        <w:i/>
      </w:rPr>
    </w:lvl>
  </w:abstractNum>
  <w:abstractNum w:abstractNumId="14">
    <w:nsid w:val="7237063E"/>
    <w:multiLevelType w:val="hybridMultilevel"/>
    <w:tmpl w:val="3B9423A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6A15410"/>
    <w:multiLevelType w:val="hybridMultilevel"/>
    <w:tmpl w:val="4650F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2"/>
  </w:num>
  <w:num w:numId="4">
    <w:abstractNumId w:val="13"/>
  </w:num>
  <w:num w:numId="5">
    <w:abstractNumId w:val="15"/>
  </w:num>
  <w:num w:numId="6">
    <w:abstractNumId w:val="1"/>
  </w:num>
  <w:num w:numId="7">
    <w:abstractNumId w:val="6"/>
  </w:num>
  <w:num w:numId="8">
    <w:abstractNumId w:val="5"/>
  </w:num>
  <w:num w:numId="9">
    <w:abstractNumId w:val="9"/>
  </w:num>
  <w:num w:numId="10">
    <w:abstractNumId w:val="8"/>
  </w:num>
  <w:num w:numId="11">
    <w:abstractNumId w:val="10"/>
  </w:num>
  <w:num w:numId="12">
    <w:abstractNumId w:val="0"/>
  </w:num>
  <w:num w:numId="13">
    <w:abstractNumId w:val="3"/>
  </w:num>
  <w:num w:numId="14">
    <w:abstractNumId w:val="7"/>
  </w:num>
  <w:num w:numId="15">
    <w:abstractNumId w:val="12"/>
  </w:num>
  <w:num w:numId="16">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fd120bed5b134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64"/>
    <w:rsid w:val="000020FB"/>
    <w:rsid w:val="00005112"/>
    <w:rsid w:val="00006AB6"/>
    <w:rsid w:val="00006DFC"/>
    <w:rsid w:val="00017307"/>
    <w:rsid w:val="0002543E"/>
    <w:rsid w:val="00027AF5"/>
    <w:rsid w:val="00036B41"/>
    <w:rsid w:val="000430EF"/>
    <w:rsid w:val="00046CFF"/>
    <w:rsid w:val="00047BF7"/>
    <w:rsid w:val="00052238"/>
    <w:rsid w:val="0005238F"/>
    <w:rsid w:val="000534DD"/>
    <w:rsid w:val="00054EA9"/>
    <w:rsid w:val="00055602"/>
    <w:rsid w:val="00056EE6"/>
    <w:rsid w:val="000576BC"/>
    <w:rsid w:val="00062921"/>
    <w:rsid w:val="00062BEE"/>
    <w:rsid w:val="000646AD"/>
    <w:rsid w:val="000658EE"/>
    <w:rsid w:val="00065CC5"/>
    <w:rsid w:val="00080179"/>
    <w:rsid w:val="00080636"/>
    <w:rsid w:val="00084616"/>
    <w:rsid w:val="0008488A"/>
    <w:rsid w:val="00090AF5"/>
    <w:rsid w:val="00094B1E"/>
    <w:rsid w:val="00096B3A"/>
    <w:rsid w:val="00097169"/>
    <w:rsid w:val="000A0D34"/>
    <w:rsid w:val="000A23F8"/>
    <w:rsid w:val="000A70E6"/>
    <w:rsid w:val="000B0755"/>
    <w:rsid w:val="000C37C9"/>
    <w:rsid w:val="000C482D"/>
    <w:rsid w:val="000C6292"/>
    <w:rsid w:val="000D4F64"/>
    <w:rsid w:val="000E3722"/>
    <w:rsid w:val="000E5287"/>
    <w:rsid w:val="000E5729"/>
    <w:rsid w:val="00105D53"/>
    <w:rsid w:val="00105EE2"/>
    <w:rsid w:val="0010645D"/>
    <w:rsid w:val="0010753C"/>
    <w:rsid w:val="00107BD9"/>
    <w:rsid w:val="0011020E"/>
    <w:rsid w:val="00112FF0"/>
    <w:rsid w:val="00113BDF"/>
    <w:rsid w:val="00114E14"/>
    <w:rsid w:val="0011636F"/>
    <w:rsid w:val="001216D7"/>
    <w:rsid w:val="001225BB"/>
    <w:rsid w:val="00124BAE"/>
    <w:rsid w:val="00125032"/>
    <w:rsid w:val="00125CE4"/>
    <w:rsid w:val="00130DFD"/>
    <w:rsid w:val="0013185E"/>
    <w:rsid w:val="001319BE"/>
    <w:rsid w:val="00133B10"/>
    <w:rsid w:val="00135D93"/>
    <w:rsid w:val="00137DE3"/>
    <w:rsid w:val="0014266E"/>
    <w:rsid w:val="00143297"/>
    <w:rsid w:val="001473D6"/>
    <w:rsid w:val="0015166A"/>
    <w:rsid w:val="001534F3"/>
    <w:rsid w:val="0015414B"/>
    <w:rsid w:val="001545EA"/>
    <w:rsid w:val="00155835"/>
    <w:rsid w:val="00161808"/>
    <w:rsid w:val="00166523"/>
    <w:rsid w:val="00181CDC"/>
    <w:rsid w:val="0018527B"/>
    <w:rsid w:val="001857E0"/>
    <w:rsid w:val="00192902"/>
    <w:rsid w:val="00194072"/>
    <w:rsid w:val="0019777B"/>
    <w:rsid w:val="001A175E"/>
    <w:rsid w:val="001A2B25"/>
    <w:rsid w:val="001A2C52"/>
    <w:rsid w:val="001B0723"/>
    <w:rsid w:val="001B2022"/>
    <w:rsid w:val="001B35E8"/>
    <w:rsid w:val="001D1DF9"/>
    <w:rsid w:val="001D3065"/>
    <w:rsid w:val="001D69D2"/>
    <w:rsid w:val="001D7B01"/>
    <w:rsid w:val="001E0BEE"/>
    <w:rsid w:val="001E2AEF"/>
    <w:rsid w:val="001E3B1F"/>
    <w:rsid w:val="00200690"/>
    <w:rsid w:val="0020114B"/>
    <w:rsid w:val="00216A5A"/>
    <w:rsid w:val="002208A8"/>
    <w:rsid w:val="00224399"/>
    <w:rsid w:val="00240423"/>
    <w:rsid w:val="00241966"/>
    <w:rsid w:val="00254780"/>
    <w:rsid w:val="00255A38"/>
    <w:rsid w:val="00260EE5"/>
    <w:rsid w:val="002623D4"/>
    <w:rsid w:val="00264C56"/>
    <w:rsid w:val="0028162D"/>
    <w:rsid w:val="0028517A"/>
    <w:rsid w:val="002863C1"/>
    <w:rsid w:val="00286BF1"/>
    <w:rsid w:val="0029184F"/>
    <w:rsid w:val="00295416"/>
    <w:rsid w:val="0029629D"/>
    <w:rsid w:val="002A3B5D"/>
    <w:rsid w:val="002B1090"/>
    <w:rsid w:val="002C2292"/>
    <w:rsid w:val="002C2E37"/>
    <w:rsid w:val="002C72C4"/>
    <w:rsid w:val="002D01E8"/>
    <w:rsid w:val="002D15A6"/>
    <w:rsid w:val="002D304D"/>
    <w:rsid w:val="002D53A7"/>
    <w:rsid w:val="002D5E25"/>
    <w:rsid w:val="002E1C3E"/>
    <w:rsid w:val="002E2654"/>
    <w:rsid w:val="002F15AC"/>
    <w:rsid w:val="002F433D"/>
    <w:rsid w:val="002F67F9"/>
    <w:rsid w:val="002F75D9"/>
    <w:rsid w:val="002F7A42"/>
    <w:rsid w:val="003001F1"/>
    <w:rsid w:val="003002D4"/>
    <w:rsid w:val="0030419B"/>
    <w:rsid w:val="00313122"/>
    <w:rsid w:val="003142BE"/>
    <w:rsid w:val="003236BF"/>
    <w:rsid w:val="00324497"/>
    <w:rsid w:val="00330169"/>
    <w:rsid w:val="00332720"/>
    <w:rsid w:val="00336D74"/>
    <w:rsid w:val="003467FF"/>
    <w:rsid w:val="00355383"/>
    <w:rsid w:val="00362419"/>
    <w:rsid w:val="0036605F"/>
    <w:rsid w:val="00372B17"/>
    <w:rsid w:val="00373D17"/>
    <w:rsid w:val="00374840"/>
    <w:rsid w:val="00377679"/>
    <w:rsid w:val="00377904"/>
    <w:rsid w:val="003856A8"/>
    <w:rsid w:val="00393F95"/>
    <w:rsid w:val="00395FE4"/>
    <w:rsid w:val="003A2A08"/>
    <w:rsid w:val="003A2BD4"/>
    <w:rsid w:val="003A5410"/>
    <w:rsid w:val="003A5815"/>
    <w:rsid w:val="003B00C5"/>
    <w:rsid w:val="003C027E"/>
    <w:rsid w:val="003C0CCD"/>
    <w:rsid w:val="003C1F19"/>
    <w:rsid w:val="003C2DD9"/>
    <w:rsid w:val="003C4C1B"/>
    <w:rsid w:val="003C5704"/>
    <w:rsid w:val="003C5F3A"/>
    <w:rsid w:val="003C6AC3"/>
    <w:rsid w:val="003C6EEB"/>
    <w:rsid w:val="003C72B2"/>
    <w:rsid w:val="003C7A2B"/>
    <w:rsid w:val="003C7D00"/>
    <w:rsid w:val="003D0CFF"/>
    <w:rsid w:val="003D738A"/>
    <w:rsid w:val="003E0F78"/>
    <w:rsid w:val="003E6650"/>
    <w:rsid w:val="003F5A12"/>
    <w:rsid w:val="00400879"/>
    <w:rsid w:val="0041013A"/>
    <w:rsid w:val="0042519D"/>
    <w:rsid w:val="00431354"/>
    <w:rsid w:val="004343BF"/>
    <w:rsid w:val="00440A97"/>
    <w:rsid w:val="0044293E"/>
    <w:rsid w:val="00446EC3"/>
    <w:rsid w:val="004523DA"/>
    <w:rsid w:val="00464570"/>
    <w:rsid w:val="004645A5"/>
    <w:rsid w:val="00465EF9"/>
    <w:rsid w:val="00466C13"/>
    <w:rsid w:val="0046780B"/>
    <w:rsid w:val="00467CF7"/>
    <w:rsid w:val="00491117"/>
    <w:rsid w:val="00492309"/>
    <w:rsid w:val="00492EE8"/>
    <w:rsid w:val="004B480A"/>
    <w:rsid w:val="004B4EBF"/>
    <w:rsid w:val="004C00D6"/>
    <w:rsid w:val="004C6705"/>
    <w:rsid w:val="004D074B"/>
    <w:rsid w:val="004D5717"/>
    <w:rsid w:val="004D75B3"/>
    <w:rsid w:val="004E11DD"/>
    <w:rsid w:val="004F4759"/>
    <w:rsid w:val="004F7A26"/>
    <w:rsid w:val="00503D03"/>
    <w:rsid w:val="00505B4E"/>
    <w:rsid w:val="00510FCB"/>
    <w:rsid w:val="00513B1F"/>
    <w:rsid w:val="00514432"/>
    <w:rsid w:val="00516A69"/>
    <w:rsid w:val="00517C0F"/>
    <w:rsid w:val="005245DB"/>
    <w:rsid w:val="005254C7"/>
    <w:rsid w:val="00526B9E"/>
    <w:rsid w:val="005364A2"/>
    <w:rsid w:val="005418DF"/>
    <w:rsid w:val="005444DE"/>
    <w:rsid w:val="00545DBC"/>
    <w:rsid w:val="00550A59"/>
    <w:rsid w:val="005523B0"/>
    <w:rsid w:val="00557A19"/>
    <w:rsid w:val="00557D36"/>
    <w:rsid w:val="0056224E"/>
    <w:rsid w:val="005627B3"/>
    <w:rsid w:val="00565D01"/>
    <w:rsid w:val="0056762F"/>
    <w:rsid w:val="00567E31"/>
    <w:rsid w:val="005705A9"/>
    <w:rsid w:val="00576BFE"/>
    <w:rsid w:val="00581F17"/>
    <w:rsid w:val="005830FA"/>
    <w:rsid w:val="00583313"/>
    <w:rsid w:val="0058399A"/>
    <w:rsid w:val="0058651F"/>
    <w:rsid w:val="0058707A"/>
    <w:rsid w:val="005A22BE"/>
    <w:rsid w:val="005A3A9F"/>
    <w:rsid w:val="005A7BB5"/>
    <w:rsid w:val="005B06E6"/>
    <w:rsid w:val="005B1E07"/>
    <w:rsid w:val="005B7703"/>
    <w:rsid w:val="005C1B19"/>
    <w:rsid w:val="005C48D0"/>
    <w:rsid w:val="005C680E"/>
    <w:rsid w:val="005D2E50"/>
    <w:rsid w:val="005D4C86"/>
    <w:rsid w:val="005D6BBA"/>
    <w:rsid w:val="005E0FAC"/>
    <w:rsid w:val="005E526C"/>
    <w:rsid w:val="005F165B"/>
    <w:rsid w:val="005F6C60"/>
    <w:rsid w:val="005F73D9"/>
    <w:rsid w:val="005F7C9F"/>
    <w:rsid w:val="00600114"/>
    <w:rsid w:val="0060297D"/>
    <w:rsid w:val="00607714"/>
    <w:rsid w:val="006108F6"/>
    <w:rsid w:val="00620A74"/>
    <w:rsid w:val="00622EFA"/>
    <w:rsid w:val="0063123E"/>
    <w:rsid w:val="00646864"/>
    <w:rsid w:val="00650964"/>
    <w:rsid w:val="00652F0E"/>
    <w:rsid w:val="00655EDF"/>
    <w:rsid w:val="00660A17"/>
    <w:rsid w:val="00661A48"/>
    <w:rsid w:val="00666616"/>
    <w:rsid w:val="00672AC4"/>
    <w:rsid w:val="00673586"/>
    <w:rsid w:val="00680069"/>
    <w:rsid w:val="00683BF8"/>
    <w:rsid w:val="00686A34"/>
    <w:rsid w:val="00687F50"/>
    <w:rsid w:val="006931B5"/>
    <w:rsid w:val="00695732"/>
    <w:rsid w:val="006A244E"/>
    <w:rsid w:val="006A46FA"/>
    <w:rsid w:val="006A6A42"/>
    <w:rsid w:val="006B0189"/>
    <w:rsid w:val="006B2379"/>
    <w:rsid w:val="006B2F02"/>
    <w:rsid w:val="006B3517"/>
    <w:rsid w:val="006B7799"/>
    <w:rsid w:val="006C039F"/>
    <w:rsid w:val="006C3A79"/>
    <w:rsid w:val="006C3BE5"/>
    <w:rsid w:val="006C5AE6"/>
    <w:rsid w:val="006D08DD"/>
    <w:rsid w:val="006D23A8"/>
    <w:rsid w:val="006D447B"/>
    <w:rsid w:val="006D4BAB"/>
    <w:rsid w:val="006D6BF8"/>
    <w:rsid w:val="006E47E6"/>
    <w:rsid w:val="006F1422"/>
    <w:rsid w:val="006F2637"/>
    <w:rsid w:val="006F26D2"/>
    <w:rsid w:val="00703A36"/>
    <w:rsid w:val="00706268"/>
    <w:rsid w:val="00706BDF"/>
    <w:rsid w:val="00707979"/>
    <w:rsid w:val="0073154F"/>
    <w:rsid w:val="007319CE"/>
    <w:rsid w:val="007408FB"/>
    <w:rsid w:val="00754BC6"/>
    <w:rsid w:val="00760253"/>
    <w:rsid w:val="007624CB"/>
    <w:rsid w:val="007733D6"/>
    <w:rsid w:val="00775F01"/>
    <w:rsid w:val="00793A5E"/>
    <w:rsid w:val="007944A6"/>
    <w:rsid w:val="00794A11"/>
    <w:rsid w:val="007A28C0"/>
    <w:rsid w:val="007A5964"/>
    <w:rsid w:val="007B0E59"/>
    <w:rsid w:val="007C14BA"/>
    <w:rsid w:val="007C2443"/>
    <w:rsid w:val="007C3141"/>
    <w:rsid w:val="007C5553"/>
    <w:rsid w:val="007C78FD"/>
    <w:rsid w:val="007D3EFC"/>
    <w:rsid w:val="007D5F25"/>
    <w:rsid w:val="007D6A18"/>
    <w:rsid w:val="007D6D00"/>
    <w:rsid w:val="007D7974"/>
    <w:rsid w:val="007E5D74"/>
    <w:rsid w:val="007F0929"/>
    <w:rsid w:val="007F34BA"/>
    <w:rsid w:val="007F65E4"/>
    <w:rsid w:val="008034C0"/>
    <w:rsid w:val="00807134"/>
    <w:rsid w:val="008135F2"/>
    <w:rsid w:val="008145B9"/>
    <w:rsid w:val="008160C7"/>
    <w:rsid w:val="00816439"/>
    <w:rsid w:val="00842241"/>
    <w:rsid w:val="008555FA"/>
    <w:rsid w:val="0088629C"/>
    <w:rsid w:val="008915A0"/>
    <w:rsid w:val="00891EEF"/>
    <w:rsid w:val="008A09F4"/>
    <w:rsid w:val="008A19EB"/>
    <w:rsid w:val="008B06B0"/>
    <w:rsid w:val="008B7FC2"/>
    <w:rsid w:val="008C1CF1"/>
    <w:rsid w:val="008C3479"/>
    <w:rsid w:val="008C5FE4"/>
    <w:rsid w:val="008D3B02"/>
    <w:rsid w:val="008D4915"/>
    <w:rsid w:val="008D5270"/>
    <w:rsid w:val="008D6C8C"/>
    <w:rsid w:val="008D71EB"/>
    <w:rsid w:val="008E041B"/>
    <w:rsid w:val="008E0617"/>
    <w:rsid w:val="008E2BC9"/>
    <w:rsid w:val="008E50E6"/>
    <w:rsid w:val="008E6B6E"/>
    <w:rsid w:val="008F6766"/>
    <w:rsid w:val="008F7741"/>
    <w:rsid w:val="008F7E65"/>
    <w:rsid w:val="00905A1A"/>
    <w:rsid w:val="009122EC"/>
    <w:rsid w:val="009141C3"/>
    <w:rsid w:val="0091624F"/>
    <w:rsid w:val="00917DC3"/>
    <w:rsid w:val="009217C7"/>
    <w:rsid w:val="00924F48"/>
    <w:rsid w:val="009323F5"/>
    <w:rsid w:val="00932C17"/>
    <w:rsid w:val="0093374F"/>
    <w:rsid w:val="00944F6F"/>
    <w:rsid w:val="009454FE"/>
    <w:rsid w:val="009507C7"/>
    <w:rsid w:val="009600A2"/>
    <w:rsid w:val="00960610"/>
    <w:rsid w:val="00965366"/>
    <w:rsid w:val="0096539D"/>
    <w:rsid w:val="00965738"/>
    <w:rsid w:val="00967C41"/>
    <w:rsid w:val="00973A8D"/>
    <w:rsid w:val="00973D51"/>
    <w:rsid w:val="00976083"/>
    <w:rsid w:val="009764D9"/>
    <w:rsid w:val="0098384C"/>
    <w:rsid w:val="00983929"/>
    <w:rsid w:val="00983D1E"/>
    <w:rsid w:val="009850E7"/>
    <w:rsid w:val="009B6E09"/>
    <w:rsid w:val="009B725E"/>
    <w:rsid w:val="009C7B8B"/>
    <w:rsid w:val="009D0833"/>
    <w:rsid w:val="009D54C9"/>
    <w:rsid w:val="009E1501"/>
    <w:rsid w:val="009E3695"/>
    <w:rsid w:val="009E77A2"/>
    <w:rsid w:val="009F3EF4"/>
    <w:rsid w:val="009F55A3"/>
    <w:rsid w:val="009F7927"/>
    <w:rsid w:val="00A043CF"/>
    <w:rsid w:val="00A05C7A"/>
    <w:rsid w:val="00A05CF1"/>
    <w:rsid w:val="00A247B4"/>
    <w:rsid w:val="00A248C1"/>
    <w:rsid w:val="00A26C9A"/>
    <w:rsid w:val="00A3450F"/>
    <w:rsid w:val="00A377CE"/>
    <w:rsid w:val="00A37F8A"/>
    <w:rsid w:val="00A4412B"/>
    <w:rsid w:val="00A4509D"/>
    <w:rsid w:val="00A5073D"/>
    <w:rsid w:val="00A50782"/>
    <w:rsid w:val="00A50E71"/>
    <w:rsid w:val="00A5402F"/>
    <w:rsid w:val="00A56114"/>
    <w:rsid w:val="00A66B2C"/>
    <w:rsid w:val="00A66D60"/>
    <w:rsid w:val="00A707FF"/>
    <w:rsid w:val="00A718EC"/>
    <w:rsid w:val="00A73206"/>
    <w:rsid w:val="00A73DB8"/>
    <w:rsid w:val="00A90D14"/>
    <w:rsid w:val="00A96544"/>
    <w:rsid w:val="00AB2DCB"/>
    <w:rsid w:val="00AC11D5"/>
    <w:rsid w:val="00AD1DC0"/>
    <w:rsid w:val="00AD29D3"/>
    <w:rsid w:val="00AD5C0A"/>
    <w:rsid w:val="00AD78EA"/>
    <w:rsid w:val="00AE16C8"/>
    <w:rsid w:val="00AF66A4"/>
    <w:rsid w:val="00B05220"/>
    <w:rsid w:val="00B05424"/>
    <w:rsid w:val="00B05866"/>
    <w:rsid w:val="00B072A3"/>
    <w:rsid w:val="00B10F4B"/>
    <w:rsid w:val="00B13E08"/>
    <w:rsid w:val="00B14A54"/>
    <w:rsid w:val="00B14CC0"/>
    <w:rsid w:val="00B21D71"/>
    <w:rsid w:val="00B22F46"/>
    <w:rsid w:val="00B3513C"/>
    <w:rsid w:val="00B42D3C"/>
    <w:rsid w:val="00B42F01"/>
    <w:rsid w:val="00B4462E"/>
    <w:rsid w:val="00B50906"/>
    <w:rsid w:val="00B50939"/>
    <w:rsid w:val="00B51F6C"/>
    <w:rsid w:val="00B5212B"/>
    <w:rsid w:val="00B52573"/>
    <w:rsid w:val="00B535DD"/>
    <w:rsid w:val="00B5769A"/>
    <w:rsid w:val="00B624FA"/>
    <w:rsid w:val="00B62D15"/>
    <w:rsid w:val="00B62E0C"/>
    <w:rsid w:val="00B65C6B"/>
    <w:rsid w:val="00B65F33"/>
    <w:rsid w:val="00B742EA"/>
    <w:rsid w:val="00B75CFE"/>
    <w:rsid w:val="00B7673E"/>
    <w:rsid w:val="00B851B5"/>
    <w:rsid w:val="00B86CD4"/>
    <w:rsid w:val="00B92493"/>
    <w:rsid w:val="00BA0610"/>
    <w:rsid w:val="00BA645A"/>
    <w:rsid w:val="00BC061D"/>
    <w:rsid w:val="00BC1045"/>
    <w:rsid w:val="00BC1FB9"/>
    <w:rsid w:val="00BC2A34"/>
    <w:rsid w:val="00BC3F35"/>
    <w:rsid w:val="00BC5FC4"/>
    <w:rsid w:val="00BD06A3"/>
    <w:rsid w:val="00BD3D93"/>
    <w:rsid w:val="00BE411A"/>
    <w:rsid w:val="00BF3200"/>
    <w:rsid w:val="00BF6262"/>
    <w:rsid w:val="00BF68E7"/>
    <w:rsid w:val="00C1047E"/>
    <w:rsid w:val="00C11F85"/>
    <w:rsid w:val="00C20252"/>
    <w:rsid w:val="00C35780"/>
    <w:rsid w:val="00C37387"/>
    <w:rsid w:val="00C37BF3"/>
    <w:rsid w:val="00C430E9"/>
    <w:rsid w:val="00C437DD"/>
    <w:rsid w:val="00C442F0"/>
    <w:rsid w:val="00C44794"/>
    <w:rsid w:val="00C44CA7"/>
    <w:rsid w:val="00C54AD6"/>
    <w:rsid w:val="00C55304"/>
    <w:rsid w:val="00C55B33"/>
    <w:rsid w:val="00C65EC9"/>
    <w:rsid w:val="00C67711"/>
    <w:rsid w:val="00C724EC"/>
    <w:rsid w:val="00C74800"/>
    <w:rsid w:val="00C77A0D"/>
    <w:rsid w:val="00C90571"/>
    <w:rsid w:val="00C91DC6"/>
    <w:rsid w:val="00C9472E"/>
    <w:rsid w:val="00CA002A"/>
    <w:rsid w:val="00CA0F0A"/>
    <w:rsid w:val="00CA1745"/>
    <w:rsid w:val="00CA3598"/>
    <w:rsid w:val="00CB5862"/>
    <w:rsid w:val="00CC2929"/>
    <w:rsid w:val="00CC2CDB"/>
    <w:rsid w:val="00CC3CFA"/>
    <w:rsid w:val="00CC54A7"/>
    <w:rsid w:val="00CC79DF"/>
    <w:rsid w:val="00CD3FF4"/>
    <w:rsid w:val="00CD4C33"/>
    <w:rsid w:val="00CE762E"/>
    <w:rsid w:val="00CF0AB2"/>
    <w:rsid w:val="00CF1FF9"/>
    <w:rsid w:val="00CF3416"/>
    <w:rsid w:val="00D02300"/>
    <w:rsid w:val="00D030B0"/>
    <w:rsid w:val="00D04064"/>
    <w:rsid w:val="00D139CA"/>
    <w:rsid w:val="00D16378"/>
    <w:rsid w:val="00D16531"/>
    <w:rsid w:val="00D25AA9"/>
    <w:rsid w:val="00D328C0"/>
    <w:rsid w:val="00D3324F"/>
    <w:rsid w:val="00D368C3"/>
    <w:rsid w:val="00D37E8E"/>
    <w:rsid w:val="00D41566"/>
    <w:rsid w:val="00D46D81"/>
    <w:rsid w:val="00D52BBE"/>
    <w:rsid w:val="00D55442"/>
    <w:rsid w:val="00D57EDF"/>
    <w:rsid w:val="00D62933"/>
    <w:rsid w:val="00D676A5"/>
    <w:rsid w:val="00D71414"/>
    <w:rsid w:val="00D870B6"/>
    <w:rsid w:val="00D87C09"/>
    <w:rsid w:val="00D91A8C"/>
    <w:rsid w:val="00DA5AA8"/>
    <w:rsid w:val="00DA5D99"/>
    <w:rsid w:val="00DB7E9D"/>
    <w:rsid w:val="00DC0418"/>
    <w:rsid w:val="00DE2084"/>
    <w:rsid w:val="00DE2A04"/>
    <w:rsid w:val="00DE6942"/>
    <w:rsid w:val="00DE7652"/>
    <w:rsid w:val="00DE7EE8"/>
    <w:rsid w:val="00DF6BF6"/>
    <w:rsid w:val="00DF7E75"/>
    <w:rsid w:val="00E02E94"/>
    <w:rsid w:val="00E0454C"/>
    <w:rsid w:val="00E05668"/>
    <w:rsid w:val="00E05ED7"/>
    <w:rsid w:val="00E05FE8"/>
    <w:rsid w:val="00E07768"/>
    <w:rsid w:val="00E12B8F"/>
    <w:rsid w:val="00E16927"/>
    <w:rsid w:val="00E25F94"/>
    <w:rsid w:val="00E27004"/>
    <w:rsid w:val="00E270A3"/>
    <w:rsid w:val="00E33F92"/>
    <w:rsid w:val="00E34749"/>
    <w:rsid w:val="00E365EB"/>
    <w:rsid w:val="00E57351"/>
    <w:rsid w:val="00E64374"/>
    <w:rsid w:val="00E64E93"/>
    <w:rsid w:val="00E65ECE"/>
    <w:rsid w:val="00E670B4"/>
    <w:rsid w:val="00E67E1B"/>
    <w:rsid w:val="00E71DCF"/>
    <w:rsid w:val="00E73574"/>
    <w:rsid w:val="00E74062"/>
    <w:rsid w:val="00E761D4"/>
    <w:rsid w:val="00E81AC9"/>
    <w:rsid w:val="00E863B2"/>
    <w:rsid w:val="00E93D77"/>
    <w:rsid w:val="00EA1CBA"/>
    <w:rsid w:val="00EB2FD3"/>
    <w:rsid w:val="00EB5396"/>
    <w:rsid w:val="00EB661D"/>
    <w:rsid w:val="00EB67DB"/>
    <w:rsid w:val="00EC0BDC"/>
    <w:rsid w:val="00EF5A2B"/>
    <w:rsid w:val="00F00207"/>
    <w:rsid w:val="00F04BCE"/>
    <w:rsid w:val="00F1480D"/>
    <w:rsid w:val="00F17087"/>
    <w:rsid w:val="00F17E3C"/>
    <w:rsid w:val="00F200D2"/>
    <w:rsid w:val="00F21C37"/>
    <w:rsid w:val="00F2312E"/>
    <w:rsid w:val="00F40EEF"/>
    <w:rsid w:val="00F44868"/>
    <w:rsid w:val="00F46529"/>
    <w:rsid w:val="00F531B9"/>
    <w:rsid w:val="00F56B24"/>
    <w:rsid w:val="00F62431"/>
    <w:rsid w:val="00F66C4E"/>
    <w:rsid w:val="00F70D84"/>
    <w:rsid w:val="00F72F8A"/>
    <w:rsid w:val="00F83FE6"/>
    <w:rsid w:val="00FA1B3A"/>
    <w:rsid w:val="00FA2681"/>
    <w:rsid w:val="00FA2FE7"/>
    <w:rsid w:val="00FB5226"/>
    <w:rsid w:val="00FB7DE6"/>
    <w:rsid w:val="00FC244B"/>
    <w:rsid w:val="00FC2531"/>
    <w:rsid w:val="00FC3572"/>
    <w:rsid w:val="00FC4E1C"/>
    <w:rsid w:val="00FC599C"/>
    <w:rsid w:val="00FD167D"/>
    <w:rsid w:val="00FD25F7"/>
    <w:rsid w:val="00FD2FF4"/>
    <w:rsid w:val="00FD33F5"/>
    <w:rsid w:val="00FD4BE5"/>
    <w:rsid w:val="00FD7348"/>
    <w:rsid w:val="00FE28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5941509"/>
  <w14:defaultImageDpi w14:val="330"/>
  <w15:chartTrackingRefBased/>
  <w15:docId w15:val="{39D0CCF7-1AD8-41B9-ADE2-FC4704F3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4686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4686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4686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4686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4686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468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68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68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68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686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4686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4686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4686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4686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468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68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68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6864"/>
    <w:rPr>
      <w:rFonts w:eastAsiaTheme="majorEastAsia" w:cstheme="majorBidi"/>
      <w:color w:val="272727" w:themeColor="text1" w:themeTint="D8"/>
    </w:rPr>
  </w:style>
  <w:style w:type="paragraph" w:styleId="Title">
    <w:name w:val="Title"/>
    <w:basedOn w:val="Normal"/>
    <w:next w:val="Normal"/>
    <w:link w:val="TitleChar"/>
    <w:uiPriority w:val="10"/>
    <w:qFormat/>
    <w:rsid w:val="006468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68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68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68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6864"/>
    <w:pPr>
      <w:spacing w:before="160"/>
      <w:jc w:val="center"/>
    </w:pPr>
    <w:rPr>
      <w:i/>
      <w:iCs/>
      <w:color w:val="404040" w:themeColor="text1" w:themeTint="BF"/>
    </w:rPr>
  </w:style>
  <w:style w:type="character" w:customStyle="1" w:styleId="QuoteChar">
    <w:name w:val="Quote Char"/>
    <w:basedOn w:val="DefaultParagraphFont"/>
    <w:link w:val="Quote"/>
    <w:uiPriority w:val="29"/>
    <w:rsid w:val="00646864"/>
    <w:rPr>
      <w:i/>
      <w:iCs/>
      <w:color w:val="404040" w:themeColor="text1" w:themeTint="BF"/>
    </w:rPr>
  </w:style>
  <w:style w:type="paragraph" w:styleId="ListParagraph">
    <w:name w:val="List Paragraph"/>
    <w:basedOn w:val="Normal"/>
    <w:uiPriority w:val="34"/>
    <w:qFormat/>
    <w:rsid w:val="00646864"/>
    <w:pPr>
      <w:ind w:left="720"/>
      <w:contextualSpacing/>
    </w:pPr>
  </w:style>
  <w:style w:type="character" w:styleId="IntenseEmphasis">
    <w:name w:val="Intense Emphasis"/>
    <w:basedOn w:val="DefaultParagraphFont"/>
    <w:uiPriority w:val="21"/>
    <w:qFormat/>
    <w:rsid w:val="00646864"/>
    <w:rPr>
      <w:i/>
      <w:iCs/>
      <w:color w:val="2F5496" w:themeColor="accent1" w:themeShade="BF"/>
    </w:rPr>
  </w:style>
  <w:style w:type="paragraph" w:styleId="IntenseQuote">
    <w:name w:val="Intense Quote"/>
    <w:basedOn w:val="Normal"/>
    <w:next w:val="Normal"/>
    <w:link w:val="IntenseQuoteChar"/>
    <w:uiPriority w:val="30"/>
    <w:qFormat/>
    <w:rsid w:val="006468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46864"/>
    <w:rPr>
      <w:i/>
      <w:iCs/>
      <w:color w:val="2F5496" w:themeColor="accent1" w:themeShade="BF"/>
    </w:rPr>
  </w:style>
  <w:style w:type="character" w:styleId="IntenseReference">
    <w:name w:val="Intense Reference"/>
    <w:basedOn w:val="DefaultParagraphFont"/>
    <w:uiPriority w:val="32"/>
    <w:qFormat/>
    <w:rsid w:val="00646864"/>
    <w:rPr>
      <w:b/>
      <w:bCs/>
      <w:smallCaps/>
      <w:color w:val="2F5496" w:themeColor="accent1" w:themeShade="BF"/>
      <w:spacing w:val="5"/>
    </w:rPr>
  </w:style>
  <w:style w:type="character" w:styleId="Hyperlink">
    <w:name w:val="Hyperlink"/>
    <w:basedOn w:val="DefaultParagraphFont"/>
    <w:uiPriority w:val="99"/>
    <w:unhideWhenUsed/>
    <w:rsid w:val="008E0617"/>
    <w:rPr>
      <w:color w:val="0563C1" w:themeColor="hyperlink"/>
      <w:u w:val="single"/>
    </w:rPr>
  </w:style>
  <w:style w:type="character" w:customStyle="1" w:styleId="UnresolvedMention">
    <w:name w:val="Unresolved Mention"/>
    <w:basedOn w:val="DefaultParagraphFont"/>
    <w:uiPriority w:val="99"/>
    <w:semiHidden/>
    <w:unhideWhenUsed/>
    <w:rsid w:val="008E0617"/>
    <w:rPr>
      <w:color w:val="605E5C"/>
      <w:shd w:val="clear" w:color="auto" w:fill="E1DFDD"/>
    </w:rPr>
  </w:style>
  <w:style w:type="table" w:styleId="TableGrid">
    <w:name w:val="Table Grid"/>
    <w:basedOn w:val="TableNormal"/>
    <w:uiPriority w:val="39"/>
    <w:rsid w:val="008E06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E93D77"/>
    <w:rPr>
      <w:i/>
      <w:iCs/>
    </w:rPr>
  </w:style>
  <w:style w:type="character" w:styleId="LineNumber">
    <w:name w:val="line number"/>
    <w:basedOn w:val="DefaultParagraphFont"/>
    <w:uiPriority w:val="99"/>
    <w:semiHidden/>
    <w:unhideWhenUsed/>
    <w:rsid w:val="00E93D77"/>
  </w:style>
  <w:style w:type="paragraph" w:styleId="NormalWeb">
    <w:name w:val="Normal (Web)"/>
    <w:basedOn w:val="Normal"/>
    <w:uiPriority w:val="99"/>
    <w:unhideWhenUsed/>
    <w:qFormat/>
    <w:rsid w:val="00E93D77"/>
    <w:pPr>
      <w:spacing w:before="100" w:beforeAutospacing="1" w:after="100" w:afterAutospacing="1" w:line="240" w:lineRule="auto"/>
    </w:pPr>
    <w:rPr>
      <w:rFonts w:ascii="Times New Roman" w:eastAsia="Times New Roman" w:hAnsi="Times New Roman" w:cs="Times New Roman"/>
      <w:sz w:val="24"/>
      <w:szCs w:val="24"/>
      <w:lang w:val="en-US" w:bidi="ta-IN"/>
    </w:rPr>
  </w:style>
  <w:style w:type="paragraph" w:styleId="BalloonText">
    <w:name w:val="Balloon Text"/>
    <w:basedOn w:val="Normal"/>
    <w:link w:val="BalloonTextChar"/>
    <w:uiPriority w:val="99"/>
    <w:semiHidden/>
    <w:unhideWhenUsed/>
    <w:rsid w:val="00E93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D77"/>
    <w:rPr>
      <w:rFonts w:ascii="Tahoma" w:hAnsi="Tahoma" w:cs="Tahoma"/>
      <w:sz w:val="16"/>
      <w:szCs w:val="16"/>
    </w:rPr>
  </w:style>
  <w:style w:type="character" w:styleId="CommentReference">
    <w:name w:val="annotation reference"/>
    <w:basedOn w:val="DefaultParagraphFont"/>
    <w:uiPriority w:val="99"/>
    <w:semiHidden/>
    <w:unhideWhenUsed/>
    <w:rsid w:val="00E93D77"/>
    <w:rPr>
      <w:sz w:val="16"/>
      <w:szCs w:val="16"/>
    </w:rPr>
  </w:style>
  <w:style w:type="paragraph" w:styleId="CommentText">
    <w:name w:val="annotation text"/>
    <w:basedOn w:val="Normal"/>
    <w:link w:val="CommentTextChar"/>
    <w:uiPriority w:val="99"/>
    <w:semiHidden/>
    <w:unhideWhenUsed/>
    <w:rsid w:val="00E93D77"/>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E93D77"/>
    <w:rPr>
      <w:sz w:val="20"/>
      <w:szCs w:val="20"/>
    </w:rPr>
  </w:style>
  <w:style w:type="paragraph" w:styleId="CommentSubject">
    <w:name w:val="annotation subject"/>
    <w:basedOn w:val="CommentText"/>
    <w:next w:val="CommentText"/>
    <w:link w:val="CommentSubjectChar"/>
    <w:uiPriority w:val="99"/>
    <w:semiHidden/>
    <w:unhideWhenUsed/>
    <w:rsid w:val="00E93D77"/>
    <w:rPr>
      <w:b/>
      <w:bCs/>
    </w:rPr>
  </w:style>
  <w:style w:type="character" w:customStyle="1" w:styleId="CommentSubjectChar">
    <w:name w:val="Comment Subject Char"/>
    <w:basedOn w:val="CommentTextChar"/>
    <w:link w:val="CommentSubject"/>
    <w:uiPriority w:val="99"/>
    <w:semiHidden/>
    <w:rsid w:val="00E93D77"/>
    <w:rPr>
      <w:b/>
      <w:bCs/>
      <w:sz w:val="20"/>
      <w:szCs w:val="20"/>
    </w:rPr>
  </w:style>
  <w:style w:type="paragraph" w:styleId="Header">
    <w:name w:val="header"/>
    <w:basedOn w:val="Normal"/>
    <w:link w:val="HeaderChar"/>
    <w:uiPriority w:val="99"/>
    <w:unhideWhenUsed/>
    <w:rsid w:val="00E93D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3D77"/>
  </w:style>
  <w:style w:type="paragraph" w:styleId="Footer">
    <w:name w:val="footer"/>
    <w:basedOn w:val="Normal"/>
    <w:link w:val="FooterChar"/>
    <w:uiPriority w:val="99"/>
    <w:unhideWhenUsed/>
    <w:rsid w:val="00E93D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D77"/>
  </w:style>
  <w:style w:type="paragraph" w:styleId="FootnoteText">
    <w:name w:val="footnote text"/>
    <w:basedOn w:val="Normal"/>
    <w:link w:val="FootnoteTextChar"/>
    <w:uiPriority w:val="99"/>
    <w:semiHidden/>
    <w:unhideWhenUsed/>
    <w:rsid w:val="00E93D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93D77"/>
    <w:rPr>
      <w:sz w:val="20"/>
      <w:szCs w:val="20"/>
    </w:rPr>
  </w:style>
  <w:style w:type="character" w:styleId="FootnoteReference">
    <w:name w:val="footnote reference"/>
    <w:basedOn w:val="DefaultParagraphFont"/>
    <w:uiPriority w:val="99"/>
    <w:semiHidden/>
    <w:unhideWhenUsed/>
    <w:rsid w:val="00E93D77"/>
    <w:rPr>
      <w:vertAlign w:val="superscript"/>
    </w:rPr>
  </w:style>
  <w:style w:type="character" w:styleId="Strong">
    <w:name w:val="Strong"/>
    <w:basedOn w:val="DefaultParagraphFont"/>
    <w:uiPriority w:val="22"/>
    <w:qFormat/>
    <w:rsid w:val="00E93D77"/>
    <w:rPr>
      <w:b/>
      <w:bCs/>
    </w:rPr>
  </w:style>
  <w:style w:type="paragraph" w:customStyle="1" w:styleId="Default">
    <w:name w:val="Default"/>
    <w:rsid w:val="00905A1A"/>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8F77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81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dx.doi.org/10.47392/IRJAEH.2024.0363" TargetMode="External"/></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chart" Target="charts/chart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1/relationships/people" Target="people.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doi.org/10.4060/cd0683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esktop\Somu%20Ph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84951881014874"/>
          <c:y val="8.5052733988699461E-2"/>
          <c:w val="0.81315026246719158"/>
          <c:h val="0.68264817001811551"/>
        </c:manualLayout>
      </c:layout>
      <c:lineChart>
        <c:grouping val="standard"/>
        <c:varyColors val="0"/>
        <c:ser>
          <c:idx val="0"/>
          <c:order val="0"/>
          <c:tx>
            <c:strRef>
              <c:f>'Paper graph'!$L$23</c:f>
              <c:strCache>
                <c:ptCount val="1"/>
                <c:pt idx="0">
                  <c:v>C</c:v>
                </c:pt>
              </c:strCache>
            </c:strRef>
          </c:tx>
          <c:dLbls>
            <c:dLbl>
              <c:idx val="0"/>
              <c:delete val="1"/>
              <c:extLst xmlns:c16r2="http://schemas.microsoft.com/office/drawing/2015/06/chart">
                <c:ext xmlns:c16="http://schemas.microsoft.com/office/drawing/2014/chart" uri="{C3380CC4-5D6E-409C-BE32-E72D297353CC}">
                  <c16:uniqueId val="{00000000-DFE2-4749-8E41-9D820AC970A1}"/>
                </c:ext>
                <c:ext xmlns:c15="http://schemas.microsoft.com/office/drawing/2012/chart" uri="{CE6537A1-D6FC-4f65-9D91-7224C49458BB}"/>
              </c:extLst>
            </c:dLbl>
            <c:dLbl>
              <c:idx val="1"/>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FE2-4749-8E41-9D820AC970A1}"/>
                </c:ext>
                <c:ext xmlns:c15="http://schemas.microsoft.com/office/drawing/2012/chart" uri="{CE6537A1-D6FC-4f65-9D91-7224C49458BB}"/>
              </c:extLst>
            </c:dLbl>
            <c:dLbl>
              <c:idx val="2"/>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DFE2-4749-8E41-9D820AC970A1}"/>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'Paper graph'!$K$24:$K$26</c:f>
              <c:numCache>
                <c:formatCode>General</c:formatCode>
                <c:ptCount val="3"/>
                <c:pt idx="0">
                  <c:v>0</c:v>
                </c:pt>
                <c:pt idx="1">
                  <c:v>120</c:v>
                </c:pt>
                <c:pt idx="2">
                  <c:v>540</c:v>
                </c:pt>
              </c:numCache>
            </c:numRef>
          </c:cat>
          <c:val>
            <c:numRef>
              <c:f>'Paper graph'!$L$24:$L$26</c:f>
              <c:numCache>
                <c:formatCode>General</c:formatCode>
                <c:ptCount val="3"/>
                <c:pt idx="0">
                  <c:v>1.2</c:v>
                </c:pt>
                <c:pt idx="1">
                  <c:v>258.24</c:v>
                </c:pt>
                <c:pt idx="2">
                  <c:v>547.14</c:v>
                </c:pt>
              </c:numCache>
            </c:numRef>
          </c:val>
          <c:smooth val="0"/>
          <c:extLst xmlns:c16r2="http://schemas.microsoft.com/office/drawing/2015/06/chart">
            <c:ext xmlns:c16="http://schemas.microsoft.com/office/drawing/2014/chart" uri="{C3380CC4-5D6E-409C-BE32-E72D297353CC}">
              <c16:uniqueId val="{00000003-DFE2-4749-8E41-9D820AC970A1}"/>
            </c:ext>
          </c:extLst>
        </c:ser>
        <c:ser>
          <c:idx val="1"/>
          <c:order val="1"/>
          <c:tx>
            <c:strRef>
              <c:f>'Paper graph'!$M$23</c:f>
              <c:strCache>
                <c:ptCount val="1"/>
                <c:pt idx="0">
                  <c:v>T4</c:v>
                </c:pt>
              </c:strCache>
            </c:strRef>
          </c:tx>
          <c:dPt>
            <c:idx val="1"/>
            <c:marker>
              <c:spPr>
                <a:ln>
                  <a:prstDash val="sysDot"/>
                </a:ln>
              </c:spPr>
            </c:marker>
            <c:bubble3D val="0"/>
            <c:spPr>
              <a:ln>
                <a:prstDash val="sysDot"/>
              </a:ln>
            </c:spPr>
            <c:extLst xmlns:c16r2="http://schemas.microsoft.com/office/drawing/2015/06/chart">
              <c:ext xmlns:c16="http://schemas.microsoft.com/office/drawing/2014/chart" uri="{C3380CC4-5D6E-409C-BE32-E72D297353CC}">
                <c16:uniqueId val="{00000005-DFE2-4749-8E41-9D820AC970A1}"/>
              </c:ext>
            </c:extLst>
          </c:dPt>
          <c:dLbls>
            <c:dLbl>
              <c:idx val="0"/>
              <c:delete val="1"/>
              <c:extLst xmlns:c16r2="http://schemas.microsoft.com/office/drawing/2015/06/chart">
                <c:ext xmlns:c16="http://schemas.microsoft.com/office/drawing/2014/chart" uri="{C3380CC4-5D6E-409C-BE32-E72D297353CC}">
                  <c16:uniqueId val="{00000006-DFE2-4749-8E41-9D820AC970A1}"/>
                </c:ext>
                <c:ext xmlns:c15="http://schemas.microsoft.com/office/drawing/2012/chart" uri="{CE6537A1-D6FC-4f65-9D91-7224C49458BB}"/>
              </c:extLst>
            </c:dLbl>
            <c:dLbl>
              <c:idx val="1"/>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DFE2-4749-8E41-9D820AC970A1}"/>
                </c:ext>
                <c:ext xmlns:c15="http://schemas.microsoft.com/office/drawing/2012/chart" uri="{CE6537A1-D6FC-4f65-9D91-7224C49458BB}"/>
              </c:extLst>
            </c:dLbl>
            <c:dLbl>
              <c:idx val="2"/>
              <c:layout>
                <c:manualLayout>
                  <c:x val="-4.0029040779095443E-2"/>
                  <c:y val="7.3957025217358779E-2"/>
                </c:manualLayout>
              </c:layout>
              <c:tx>
                <c:rich>
                  <a:bodyPr/>
                  <a:lstStyle/>
                  <a:p>
                    <a:r>
                      <a:rPr lang="en-US" sz="1200"/>
                      <a:t>b</a:t>
                    </a:r>
                    <a:endParaRPr lang="en-US"/>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DFE2-4749-8E41-9D820AC970A1}"/>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val>
            <c:numRef>
              <c:f>'Paper graph'!$M$24:$M$26</c:f>
              <c:numCache>
                <c:formatCode>General</c:formatCode>
                <c:ptCount val="3"/>
                <c:pt idx="0">
                  <c:v>1.21</c:v>
                </c:pt>
                <c:pt idx="1">
                  <c:v>18.05</c:v>
                </c:pt>
                <c:pt idx="2">
                  <c:v>477.57</c:v>
                </c:pt>
              </c:numCache>
            </c:numRef>
          </c:val>
          <c:smooth val="0"/>
          <c:extLst xmlns:c16r2="http://schemas.microsoft.com/office/drawing/2015/06/chart">
            <c:ext xmlns:c16="http://schemas.microsoft.com/office/drawing/2014/chart" uri="{C3380CC4-5D6E-409C-BE32-E72D297353CC}">
              <c16:uniqueId val="{00000008-DFE2-4749-8E41-9D820AC970A1}"/>
            </c:ext>
          </c:extLst>
        </c:ser>
        <c:dLbls>
          <c:dLblPos val="t"/>
          <c:showLegendKey val="0"/>
          <c:showVal val="1"/>
          <c:showCatName val="0"/>
          <c:showSerName val="0"/>
          <c:showPercent val="0"/>
          <c:showBubbleSize val="0"/>
        </c:dLbls>
        <c:marker val="1"/>
        <c:smooth val="0"/>
        <c:axId val="-1955196592"/>
        <c:axId val="-1955200944"/>
      </c:lineChart>
      <c:catAx>
        <c:axId val="-1955196592"/>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900"/>
            </a:pPr>
            <a:endParaRPr lang="en-US"/>
          </a:p>
        </c:txPr>
        <c:crossAx val="-1955200944"/>
        <c:crosses val="autoZero"/>
        <c:auto val="1"/>
        <c:lblAlgn val="ctr"/>
        <c:lblOffset val="100"/>
        <c:noMultiLvlLbl val="0"/>
      </c:catAx>
      <c:valAx>
        <c:axId val="-1955200944"/>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800"/>
            </a:pPr>
            <a:endParaRPr lang="en-US"/>
          </a:p>
        </c:txPr>
        <c:crossAx val="-1955196592"/>
        <c:crosses val="autoZero"/>
        <c:crossBetween val="midCat"/>
      </c:valAx>
    </c:plotArea>
    <c:legend>
      <c:legendPos val="r"/>
      <c:layout>
        <c:manualLayout>
          <c:xMode val="edge"/>
          <c:yMode val="edge"/>
          <c:x val="0.40141437024204729"/>
          <c:y val="6.621129274119518E-2"/>
          <c:w val="0.39073622047244094"/>
          <c:h val="0.11187882764654418"/>
        </c:manualLayout>
      </c:layout>
      <c:overlay val="0"/>
      <c:txPr>
        <a:bodyPr/>
        <a:lstStyle/>
        <a:p>
          <a:pPr>
            <a:defRPr sz="700"/>
          </a:pPr>
          <a:endParaRPr lang="en-US"/>
        </a:p>
      </c:txPr>
    </c:legend>
    <c:plotVisOnly val="1"/>
    <c:dispBlanksAs val="gap"/>
    <c:showDLblsOverMax val="0"/>
  </c:chart>
  <c:spPr>
    <a:ln>
      <a:solidFill>
        <a:schemeClr val="bg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071849065425525"/>
          <c:y val="0.13936351706036745"/>
          <c:w val="0.82338487660322313"/>
          <c:h val="0.67823731192016834"/>
        </c:manualLayout>
      </c:layout>
      <c:lineChart>
        <c:grouping val="standard"/>
        <c:varyColors val="0"/>
        <c:ser>
          <c:idx val="0"/>
          <c:order val="0"/>
          <c:tx>
            <c:strRef>
              <c:f>Sheet1!$L$23</c:f>
              <c:strCache>
                <c:ptCount val="1"/>
                <c:pt idx="0">
                  <c:v>C</c:v>
                </c:pt>
              </c:strCache>
            </c:strRef>
          </c:tx>
          <c:dLbls>
            <c:dLbl>
              <c:idx val="0"/>
              <c:delete val="1"/>
              <c:extLst xmlns:c16r2="http://schemas.microsoft.com/office/drawing/2015/06/chart">
                <c:ext xmlns:c16="http://schemas.microsoft.com/office/drawing/2014/chart" uri="{C3380CC4-5D6E-409C-BE32-E72D297353CC}">
                  <c16:uniqueId val="{00000000-4CDE-4DC5-A3D9-47525F053D22}"/>
                </c:ext>
                <c:ext xmlns:c15="http://schemas.microsoft.com/office/drawing/2012/chart" uri="{CE6537A1-D6FC-4f65-9D91-7224C49458BB}"/>
              </c:extLst>
            </c:dLbl>
            <c:dLbl>
              <c:idx val="1"/>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CDE-4DC5-A3D9-47525F053D22}"/>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2-4CDE-4DC5-A3D9-47525F053D22}"/>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Sheet1!$K$34:$K$36</c:f>
              <c:numCache>
                <c:formatCode>General</c:formatCode>
                <c:ptCount val="3"/>
                <c:pt idx="0">
                  <c:v>0</c:v>
                </c:pt>
                <c:pt idx="1">
                  <c:v>240</c:v>
                </c:pt>
                <c:pt idx="2">
                  <c:v>540</c:v>
                </c:pt>
              </c:numCache>
            </c:numRef>
          </c:cat>
          <c:val>
            <c:numRef>
              <c:f>Sheet1!$L$24:$L$26</c:f>
              <c:numCache>
                <c:formatCode>General</c:formatCode>
                <c:ptCount val="3"/>
                <c:pt idx="0">
                  <c:v>1.2</c:v>
                </c:pt>
                <c:pt idx="1">
                  <c:v>258.24</c:v>
                </c:pt>
                <c:pt idx="2">
                  <c:v>547.14</c:v>
                </c:pt>
              </c:numCache>
            </c:numRef>
          </c:val>
          <c:smooth val="0"/>
          <c:extLst xmlns:c16r2="http://schemas.microsoft.com/office/drawing/2015/06/chart">
            <c:ext xmlns:c16="http://schemas.microsoft.com/office/drawing/2014/chart" uri="{C3380CC4-5D6E-409C-BE32-E72D297353CC}">
              <c16:uniqueId val="{00000003-4CDE-4DC5-A3D9-47525F053D22}"/>
            </c:ext>
          </c:extLst>
        </c:ser>
        <c:ser>
          <c:idx val="1"/>
          <c:order val="1"/>
          <c:tx>
            <c:strRef>
              <c:f>Sheet1!$N$33</c:f>
              <c:strCache>
                <c:ptCount val="1"/>
                <c:pt idx="0">
                  <c:v>T8</c:v>
                </c:pt>
              </c:strCache>
            </c:strRef>
          </c:tx>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5-4CDE-4DC5-A3D9-47525F053D22}"/>
              </c:ext>
            </c:extLst>
          </c:dPt>
          <c:dLbls>
            <c:dLbl>
              <c:idx val="0"/>
              <c:delete val="1"/>
              <c:extLst xmlns:c16r2="http://schemas.microsoft.com/office/drawing/2015/06/chart">
                <c:ext xmlns:c16="http://schemas.microsoft.com/office/drawing/2014/chart" uri="{C3380CC4-5D6E-409C-BE32-E72D297353CC}">
                  <c16:uniqueId val="{00000006-4CDE-4DC5-A3D9-47525F053D22}"/>
                </c:ext>
                <c:ext xmlns:c15="http://schemas.microsoft.com/office/drawing/2012/chart" uri="{CE6537A1-D6FC-4f65-9D91-7224C49458BB}"/>
              </c:extLst>
            </c:dLbl>
            <c:dLbl>
              <c:idx val="1"/>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4CDE-4DC5-A3D9-47525F053D22}"/>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7-4CDE-4DC5-A3D9-47525F053D22}"/>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Sheet1!$K$34:$K$36</c:f>
              <c:numCache>
                <c:formatCode>General</c:formatCode>
                <c:ptCount val="3"/>
                <c:pt idx="0">
                  <c:v>0</c:v>
                </c:pt>
                <c:pt idx="1">
                  <c:v>240</c:v>
                </c:pt>
                <c:pt idx="2">
                  <c:v>540</c:v>
                </c:pt>
              </c:numCache>
            </c:numRef>
          </c:cat>
          <c:val>
            <c:numRef>
              <c:f>Sheet1!$N$34:$N$36</c:f>
              <c:numCache>
                <c:formatCode>General</c:formatCode>
                <c:ptCount val="3"/>
                <c:pt idx="0">
                  <c:v>1.25</c:v>
                </c:pt>
                <c:pt idx="1">
                  <c:v>18.05</c:v>
                </c:pt>
                <c:pt idx="2">
                  <c:v>537.6</c:v>
                </c:pt>
              </c:numCache>
            </c:numRef>
          </c:val>
          <c:smooth val="0"/>
          <c:extLst xmlns:c16r2="http://schemas.microsoft.com/office/drawing/2015/06/chart">
            <c:ext xmlns:c16="http://schemas.microsoft.com/office/drawing/2014/chart" uri="{C3380CC4-5D6E-409C-BE32-E72D297353CC}">
              <c16:uniqueId val="{00000008-4CDE-4DC5-A3D9-47525F053D22}"/>
            </c:ext>
          </c:extLst>
        </c:ser>
        <c:dLbls>
          <c:showLegendKey val="0"/>
          <c:showVal val="0"/>
          <c:showCatName val="0"/>
          <c:showSerName val="0"/>
          <c:showPercent val="0"/>
          <c:showBubbleSize val="0"/>
        </c:dLbls>
        <c:marker val="1"/>
        <c:smooth val="0"/>
        <c:axId val="-1955198768"/>
        <c:axId val="-1955197136"/>
      </c:lineChart>
      <c:catAx>
        <c:axId val="-1955198768"/>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800"/>
            </a:pPr>
            <a:endParaRPr lang="en-US"/>
          </a:p>
        </c:txPr>
        <c:crossAx val="-1955197136"/>
        <c:crosses val="autoZero"/>
        <c:auto val="1"/>
        <c:lblAlgn val="ctr"/>
        <c:lblOffset val="100"/>
        <c:noMultiLvlLbl val="0"/>
      </c:catAx>
      <c:valAx>
        <c:axId val="-1955197136"/>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800"/>
            </a:pPr>
            <a:endParaRPr lang="en-US"/>
          </a:p>
        </c:txPr>
        <c:crossAx val="-1955198768"/>
        <c:crosses val="autoZero"/>
        <c:crossBetween val="midCat"/>
      </c:valAx>
    </c:plotArea>
    <c:legend>
      <c:legendPos val="r"/>
      <c:layout>
        <c:manualLayout>
          <c:xMode val="edge"/>
          <c:yMode val="edge"/>
          <c:x val="0.26204155730533685"/>
          <c:y val="2.2764289880431617E-2"/>
          <c:w val="0.30462510936132986"/>
          <c:h val="0.13039734616506271"/>
        </c:manualLayout>
      </c:layout>
      <c:overlay val="0"/>
    </c:legend>
    <c:plotVisOnly val="1"/>
    <c:dispBlanksAs val="gap"/>
    <c:showDLblsOverMax val="0"/>
  </c:chart>
  <c:spPr>
    <a:ln>
      <a:solidFill>
        <a:schemeClr val="bg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384951881014874"/>
          <c:y val="0.13936351706036745"/>
          <c:w val="0.84365497964167879"/>
          <c:h val="0.66421101004739469"/>
        </c:manualLayout>
      </c:layout>
      <c:lineChart>
        <c:grouping val="standard"/>
        <c:varyColors val="0"/>
        <c:ser>
          <c:idx val="0"/>
          <c:order val="0"/>
          <c:tx>
            <c:strRef>
              <c:f>Sheet1!$L$23</c:f>
              <c:strCache>
                <c:ptCount val="1"/>
                <c:pt idx="0">
                  <c:v>C</c:v>
                </c:pt>
              </c:strCache>
            </c:strRef>
          </c:tx>
          <c:dLbls>
            <c:dLbl>
              <c:idx val="0"/>
              <c:delete val="1"/>
              <c:extLst xmlns:c16r2="http://schemas.microsoft.com/office/drawing/2015/06/chart">
                <c:ext xmlns:c16="http://schemas.microsoft.com/office/drawing/2014/chart" uri="{C3380CC4-5D6E-409C-BE32-E72D297353CC}">
                  <c16:uniqueId val="{00000000-7356-4A26-B8D3-3A598F69DD50}"/>
                </c:ext>
                <c:ext xmlns:c15="http://schemas.microsoft.com/office/drawing/2012/chart" uri="{CE6537A1-D6FC-4f65-9D91-7224C49458BB}"/>
              </c:extLst>
            </c:dLbl>
            <c:dLbl>
              <c:idx val="1"/>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7356-4A26-B8D3-3A598F69DD50}"/>
                </c:ext>
                <c:ext xmlns:c15="http://schemas.microsoft.com/office/drawing/2012/chart" uri="{CE6537A1-D6FC-4f65-9D91-7224C49458BB}"/>
              </c:extLst>
            </c:dLbl>
            <c:dLbl>
              <c:idx val="2"/>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7356-4A26-B8D3-3A598F69DD50}"/>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Sheet1!$T$33:$T$35</c:f>
              <c:numCache>
                <c:formatCode>General</c:formatCode>
                <c:ptCount val="3"/>
                <c:pt idx="0">
                  <c:v>0</c:v>
                </c:pt>
                <c:pt idx="1">
                  <c:v>360</c:v>
                </c:pt>
                <c:pt idx="2">
                  <c:v>540</c:v>
                </c:pt>
              </c:numCache>
            </c:numRef>
          </c:cat>
          <c:val>
            <c:numRef>
              <c:f>Sheet1!$L$24:$L$26</c:f>
              <c:numCache>
                <c:formatCode>General</c:formatCode>
                <c:ptCount val="3"/>
                <c:pt idx="0">
                  <c:v>1.2</c:v>
                </c:pt>
                <c:pt idx="1">
                  <c:v>258.24</c:v>
                </c:pt>
                <c:pt idx="2">
                  <c:v>547.14</c:v>
                </c:pt>
              </c:numCache>
            </c:numRef>
          </c:val>
          <c:smooth val="0"/>
          <c:extLst xmlns:c16r2="http://schemas.microsoft.com/office/drawing/2015/06/chart">
            <c:ext xmlns:c16="http://schemas.microsoft.com/office/drawing/2014/chart" uri="{C3380CC4-5D6E-409C-BE32-E72D297353CC}">
              <c16:uniqueId val="{00000003-7356-4A26-B8D3-3A598F69DD50}"/>
            </c:ext>
          </c:extLst>
        </c:ser>
        <c:ser>
          <c:idx val="1"/>
          <c:order val="1"/>
          <c:tx>
            <c:strRef>
              <c:f>Sheet1!$V$32</c:f>
              <c:strCache>
                <c:ptCount val="1"/>
                <c:pt idx="0">
                  <c:v>T12</c:v>
                </c:pt>
              </c:strCache>
            </c:strRef>
          </c:tx>
          <c:dPt>
            <c:idx val="0"/>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5-7356-4A26-B8D3-3A598F69DD50}"/>
              </c:ext>
            </c:extLst>
          </c:dPt>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7-7356-4A26-B8D3-3A598F69DD50}"/>
              </c:ext>
            </c:extLst>
          </c:dPt>
          <c:dLbls>
            <c:dLbl>
              <c:idx val="0"/>
              <c:delete val="1"/>
              <c:extLst xmlns:c16r2="http://schemas.microsoft.com/office/drawing/2015/06/chart">
                <c:ext xmlns:c16="http://schemas.microsoft.com/office/drawing/2014/chart" uri="{C3380CC4-5D6E-409C-BE32-E72D297353CC}">
                  <c16:uniqueId val="{00000005-7356-4A26-B8D3-3A598F69DD50}"/>
                </c:ext>
                <c:ext xmlns:c15="http://schemas.microsoft.com/office/drawing/2012/chart" uri="{CE6537A1-D6FC-4f65-9D91-7224C49458BB}"/>
              </c:extLst>
            </c:dLbl>
            <c:dLbl>
              <c:idx val="1"/>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7356-4A26-B8D3-3A598F69DD50}"/>
                </c:ext>
                <c:ext xmlns:c15="http://schemas.microsoft.com/office/drawing/2012/chart" uri="{CE6537A1-D6FC-4f65-9D91-7224C49458BB}"/>
              </c:extLst>
            </c:dLbl>
            <c:dLbl>
              <c:idx val="2"/>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7356-4A26-B8D3-3A598F69DD50}"/>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Sheet1!$T$33:$T$35</c:f>
              <c:numCache>
                <c:formatCode>General</c:formatCode>
                <c:ptCount val="3"/>
                <c:pt idx="0">
                  <c:v>0</c:v>
                </c:pt>
                <c:pt idx="1">
                  <c:v>360</c:v>
                </c:pt>
                <c:pt idx="2">
                  <c:v>540</c:v>
                </c:pt>
              </c:numCache>
            </c:numRef>
          </c:cat>
          <c:val>
            <c:numRef>
              <c:f>Sheet1!$V$33:$V$35</c:f>
              <c:numCache>
                <c:formatCode>General</c:formatCode>
                <c:ptCount val="3"/>
                <c:pt idx="0">
                  <c:v>1.21</c:v>
                </c:pt>
                <c:pt idx="1">
                  <c:v>25.43</c:v>
                </c:pt>
                <c:pt idx="2">
                  <c:v>251.05</c:v>
                </c:pt>
              </c:numCache>
            </c:numRef>
          </c:val>
          <c:smooth val="0"/>
          <c:extLst xmlns:c16r2="http://schemas.microsoft.com/office/drawing/2015/06/chart">
            <c:ext xmlns:c16="http://schemas.microsoft.com/office/drawing/2014/chart" uri="{C3380CC4-5D6E-409C-BE32-E72D297353CC}">
              <c16:uniqueId val="{00000009-7356-4A26-B8D3-3A598F69DD50}"/>
            </c:ext>
          </c:extLst>
        </c:ser>
        <c:dLbls>
          <c:showLegendKey val="0"/>
          <c:showVal val="0"/>
          <c:showCatName val="0"/>
          <c:showSerName val="0"/>
          <c:showPercent val="0"/>
          <c:showBubbleSize val="0"/>
        </c:dLbls>
        <c:marker val="1"/>
        <c:smooth val="0"/>
        <c:axId val="-1955209104"/>
        <c:axId val="-1955206928"/>
      </c:lineChart>
      <c:catAx>
        <c:axId val="-1955209104"/>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800"/>
            </a:pPr>
            <a:endParaRPr lang="en-US"/>
          </a:p>
        </c:txPr>
        <c:crossAx val="-1955206928"/>
        <c:crosses val="autoZero"/>
        <c:auto val="1"/>
        <c:lblAlgn val="ctr"/>
        <c:lblOffset val="100"/>
        <c:noMultiLvlLbl val="0"/>
      </c:catAx>
      <c:valAx>
        <c:axId val="-1955206928"/>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800"/>
            </a:pPr>
            <a:endParaRPr lang="en-US"/>
          </a:p>
        </c:txPr>
        <c:crossAx val="-1955209104"/>
        <c:crosses val="autoZero"/>
        <c:crossBetween val="midCat"/>
      </c:valAx>
    </c:plotArea>
    <c:legend>
      <c:legendPos val="r"/>
      <c:layout>
        <c:manualLayout>
          <c:xMode val="edge"/>
          <c:yMode val="edge"/>
          <c:x val="0.30576819123291205"/>
          <c:y val="3.5696216705943432E-2"/>
          <c:w val="0.24926399825021872"/>
          <c:h val="0.10724919801691456"/>
        </c:manualLayout>
      </c:layout>
      <c:overlay val="0"/>
    </c:legend>
    <c:plotVisOnly val="1"/>
    <c:dispBlanksAs val="gap"/>
    <c:showDLblsOverMax val="0"/>
  </c:chart>
  <c:spPr>
    <a:ln>
      <a:solidFill>
        <a:schemeClr val="bg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00362594340512"/>
          <c:y val="0.13936351706036745"/>
          <c:w val="0.8067660765196315"/>
          <c:h val="0.70298993875765525"/>
        </c:manualLayout>
      </c:layout>
      <c:lineChart>
        <c:grouping val="standard"/>
        <c:varyColors val="0"/>
        <c:ser>
          <c:idx val="0"/>
          <c:order val="0"/>
          <c:tx>
            <c:strRef>
              <c:f>Sheet1!$B$20</c:f>
              <c:strCache>
                <c:ptCount val="1"/>
                <c:pt idx="0">
                  <c:v>T4</c:v>
                </c:pt>
              </c:strCache>
            </c:strRef>
          </c:tx>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1-59FE-40B9-929F-F528E243190D}"/>
              </c:ext>
            </c:extLst>
          </c:dPt>
          <c:dLbls>
            <c:dLbl>
              <c:idx val="0"/>
              <c:delete val="1"/>
              <c:extLst xmlns:c16r2="http://schemas.microsoft.com/office/drawing/2015/06/chart">
                <c:ext xmlns:c16="http://schemas.microsoft.com/office/drawing/2014/chart" uri="{C3380CC4-5D6E-409C-BE32-E72D297353CC}">
                  <c16:uniqueId val="{00000002-59FE-40B9-929F-F528E243190D}"/>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59FE-40B9-929F-F528E243190D}"/>
                </c:ext>
                <c:ext xmlns:c15="http://schemas.microsoft.com/office/drawing/2012/chart" uri="{CE6537A1-D6FC-4f65-9D91-7224C49458BB}"/>
              </c:extLst>
            </c:dLbl>
            <c:dLbl>
              <c:idx val="2"/>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9FE-40B9-929F-F528E243190D}"/>
                </c:ext>
                <c:ext xmlns:c15="http://schemas.microsoft.com/office/drawing/2012/chart" uri="{CE6537A1-D6FC-4f65-9D91-7224C49458BB}"/>
              </c:extLst>
            </c:dLbl>
            <c:dLbl>
              <c:idx val="3"/>
              <c:layout>
                <c:manualLayout>
                  <c:x val="-1.272752389204938E-2"/>
                  <c:y val="5.6982877140357453E-3"/>
                </c:manualLayout>
              </c:layout>
              <c:tx>
                <c:rich>
                  <a:bodyPr/>
                  <a:lstStyle/>
                  <a:p>
                    <a:r>
                      <a:rPr lang="en-US" sz="1200"/>
                      <a:t>b</a:t>
                    </a:r>
                    <a:endParaRPr lang="en-US"/>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9FE-40B9-929F-F528E243190D}"/>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Sheet1!$A$21:$A$24</c:f>
              <c:numCache>
                <c:formatCode>General</c:formatCode>
                <c:ptCount val="4"/>
                <c:pt idx="0">
                  <c:v>0</c:v>
                </c:pt>
                <c:pt idx="1">
                  <c:v>120</c:v>
                </c:pt>
                <c:pt idx="2">
                  <c:v>240</c:v>
                </c:pt>
                <c:pt idx="3">
                  <c:v>540</c:v>
                </c:pt>
              </c:numCache>
            </c:numRef>
          </c:cat>
          <c:val>
            <c:numRef>
              <c:f>Sheet1!$B$21:$B$24</c:f>
              <c:numCache>
                <c:formatCode>General</c:formatCode>
                <c:ptCount val="4"/>
                <c:pt idx="0">
                  <c:v>1.21</c:v>
                </c:pt>
                <c:pt idx="1">
                  <c:v>12.04</c:v>
                </c:pt>
                <c:pt idx="2">
                  <c:v>158.1</c:v>
                </c:pt>
                <c:pt idx="3">
                  <c:v>477.57</c:v>
                </c:pt>
              </c:numCache>
            </c:numRef>
          </c:val>
          <c:smooth val="0"/>
          <c:extLst xmlns:c16r2="http://schemas.microsoft.com/office/drawing/2015/06/chart">
            <c:ext xmlns:c16="http://schemas.microsoft.com/office/drawing/2014/chart" uri="{C3380CC4-5D6E-409C-BE32-E72D297353CC}">
              <c16:uniqueId val="{00000005-59FE-40B9-929F-F528E243190D}"/>
            </c:ext>
          </c:extLst>
        </c:ser>
        <c:ser>
          <c:idx val="1"/>
          <c:order val="1"/>
          <c:tx>
            <c:strRef>
              <c:f>Sheet1!$C$20</c:f>
              <c:strCache>
                <c:ptCount val="1"/>
                <c:pt idx="0">
                  <c:v>T8</c:v>
                </c:pt>
              </c:strCache>
            </c:strRef>
          </c:tx>
          <c:spPr>
            <a:ln>
              <a:solidFill>
                <a:srgbClr val="92D050"/>
              </a:solidFill>
            </a:ln>
          </c:spPr>
          <c:marker>
            <c:spPr>
              <a:solidFill>
                <a:srgbClr val="92D050"/>
              </a:solidFill>
              <a:ln>
                <a:solidFill>
                  <a:srgbClr val="92D050"/>
                </a:solidFill>
              </a:ln>
            </c:spPr>
          </c:marker>
          <c:dPt>
            <c:idx val="1"/>
            <c:marker>
              <c:spPr>
                <a:solidFill>
                  <a:srgbClr val="92D050"/>
                </a:solidFill>
                <a:ln>
                  <a:solidFill>
                    <a:srgbClr val="92D050"/>
                  </a:solidFill>
                  <a:prstDash val="sysDash"/>
                </a:ln>
              </c:spPr>
            </c:marker>
            <c:bubble3D val="0"/>
            <c:spPr>
              <a:ln>
                <a:solidFill>
                  <a:srgbClr val="92D050"/>
                </a:solidFill>
                <a:prstDash val="sysDash"/>
              </a:ln>
            </c:spPr>
            <c:extLst xmlns:c16r2="http://schemas.microsoft.com/office/drawing/2015/06/chart">
              <c:ext xmlns:c16="http://schemas.microsoft.com/office/drawing/2014/chart" uri="{C3380CC4-5D6E-409C-BE32-E72D297353CC}">
                <c16:uniqueId val="{00000007-59FE-40B9-929F-F528E243190D}"/>
              </c:ext>
            </c:extLst>
          </c:dPt>
          <c:dPt>
            <c:idx val="2"/>
            <c:marker>
              <c:spPr>
                <a:solidFill>
                  <a:srgbClr val="92D050"/>
                </a:solidFill>
                <a:ln>
                  <a:solidFill>
                    <a:srgbClr val="92D050"/>
                  </a:solidFill>
                  <a:prstDash val="sysDash"/>
                </a:ln>
              </c:spPr>
            </c:marker>
            <c:bubble3D val="0"/>
            <c:spPr>
              <a:ln>
                <a:solidFill>
                  <a:srgbClr val="92D050"/>
                </a:solidFill>
                <a:prstDash val="sysDash"/>
              </a:ln>
            </c:spPr>
            <c:extLst xmlns:c16r2="http://schemas.microsoft.com/office/drawing/2015/06/chart">
              <c:ext xmlns:c16="http://schemas.microsoft.com/office/drawing/2014/chart" uri="{C3380CC4-5D6E-409C-BE32-E72D297353CC}">
                <c16:uniqueId val="{00000009-59FE-40B9-929F-F528E243190D}"/>
              </c:ext>
            </c:extLst>
          </c:dPt>
          <c:dLbls>
            <c:dLbl>
              <c:idx val="0"/>
              <c:delete val="1"/>
              <c:extLst xmlns:c16r2="http://schemas.microsoft.com/office/drawing/2015/06/chart">
                <c:ext xmlns:c16="http://schemas.microsoft.com/office/drawing/2014/chart" uri="{C3380CC4-5D6E-409C-BE32-E72D297353CC}">
                  <c16:uniqueId val="{0000000A-59FE-40B9-929F-F528E243190D}"/>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59FE-40B9-929F-F528E243190D}"/>
                </c:ext>
                <c:ext xmlns:c15="http://schemas.microsoft.com/office/drawing/2012/chart" uri="{CE6537A1-D6FC-4f65-9D91-7224C49458BB}"/>
              </c:extLst>
            </c:dLbl>
            <c:dLbl>
              <c:idx val="2"/>
              <c:layout>
                <c:manualLayout>
                  <c:x val="-4.4625199362041471E-2"/>
                  <c:y val="-5.7793775778027745E-2"/>
                </c:manualLayout>
              </c:layout>
              <c:tx>
                <c:rich>
                  <a:bodyPr/>
                  <a:lstStyle/>
                  <a:p>
                    <a:r>
                      <a:rPr lang="en-US" sz="1200"/>
                      <a:t>b</a:t>
                    </a:r>
                    <a:endParaRPr lang="en-US"/>
                  </a:p>
                </c:rich>
              </c:tx>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9FE-40B9-929F-F528E243190D}"/>
                </c:ext>
                <c:ext xmlns:c15="http://schemas.microsoft.com/office/drawing/2012/chart" uri="{CE6537A1-D6FC-4f65-9D91-7224C49458BB}"/>
              </c:extLst>
            </c:dLbl>
            <c:dLbl>
              <c:idx val="3"/>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59FE-40B9-929F-F528E243190D}"/>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Sheet1!$A$21:$A$24</c:f>
              <c:numCache>
                <c:formatCode>General</c:formatCode>
                <c:ptCount val="4"/>
                <c:pt idx="0">
                  <c:v>0</c:v>
                </c:pt>
                <c:pt idx="1">
                  <c:v>120</c:v>
                </c:pt>
                <c:pt idx="2">
                  <c:v>240</c:v>
                </c:pt>
                <c:pt idx="3">
                  <c:v>540</c:v>
                </c:pt>
              </c:numCache>
            </c:numRef>
          </c:cat>
          <c:val>
            <c:numRef>
              <c:f>Sheet1!$C$21:$C$24</c:f>
              <c:numCache>
                <c:formatCode>General</c:formatCode>
                <c:ptCount val="4"/>
                <c:pt idx="0">
                  <c:v>1.25</c:v>
                </c:pt>
                <c:pt idx="1">
                  <c:v>11.58</c:v>
                </c:pt>
                <c:pt idx="2">
                  <c:v>18.05</c:v>
                </c:pt>
                <c:pt idx="3">
                  <c:v>537.6</c:v>
                </c:pt>
              </c:numCache>
            </c:numRef>
          </c:val>
          <c:smooth val="0"/>
          <c:extLst xmlns:c16r2="http://schemas.microsoft.com/office/drawing/2015/06/chart">
            <c:ext xmlns:c16="http://schemas.microsoft.com/office/drawing/2014/chart" uri="{C3380CC4-5D6E-409C-BE32-E72D297353CC}">
              <c16:uniqueId val="{0000000C-59FE-40B9-929F-F528E243190D}"/>
            </c:ext>
          </c:extLst>
        </c:ser>
        <c:dLbls>
          <c:showLegendKey val="0"/>
          <c:showVal val="0"/>
          <c:showCatName val="0"/>
          <c:showSerName val="0"/>
          <c:showPercent val="0"/>
          <c:showBubbleSize val="0"/>
        </c:dLbls>
        <c:marker val="1"/>
        <c:smooth val="0"/>
        <c:axId val="-2013306816"/>
        <c:axId val="-2013301376"/>
      </c:lineChart>
      <c:catAx>
        <c:axId val="-2013306816"/>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900"/>
            </a:pPr>
            <a:endParaRPr lang="en-US"/>
          </a:p>
        </c:txPr>
        <c:crossAx val="-2013301376"/>
        <c:crosses val="autoZero"/>
        <c:auto val="1"/>
        <c:lblAlgn val="ctr"/>
        <c:lblOffset val="100"/>
        <c:noMultiLvlLbl val="0"/>
      </c:catAx>
      <c:valAx>
        <c:axId val="-2013301376"/>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900"/>
            </a:pPr>
            <a:endParaRPr lang="en-US"/>
          </a:p>
        </c:txPr>
        <c:crossAx val="-2013306816"/>
        <c:crosses val="autoZero"/>
        <c:crossBetween val="midCat"/>
      </c:valAx>
    </c:plotArea>
    <c:legend>
      <c:legendPos val="r"/>
      <c:layout>
        <c:manualLayout>
          <c:xMode val="edge"/>
          <c:yMode val="edge"/>
          <c:x val="0.26204155730533685"/>
          <c:y val="2.2764289880431617E-2"/>
          <c:w val="0.39073622047244094"/>
          <c:h val="0.11187882764654418"/>
        </c:manualLayout>
      </c:layout>
      <c:overlay val="0"/>
    </c:legend>
    <c:plotVisOnly val="1"/>
    <c:dispBlanksAs val="gap"/>
    <c:showDLblsOverMax val="0"/>
  </c:chart>
  <c:spPr>
    <a:ln>
      <a:solidFill>
        <a:schemeClr val="bg1"/>
      </a:solid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8700620742172"/>
          <c:y val="0.13936351706036745"/>
          <c:w val="0.82231860153491942"/>
          <c:h val="0.70298993875765525"/>
        </c:manualLayout>
      </c:layout>
      <c:lineChart>
        <c:grouping val="standard"/>
        <c:varyColors val="0"/>
        <c:ser>
          <c:idx val="0"/>
          <c:order val="0"/>
          <c:tx>
            <c:strRef>
              <c:f>Sheet1!$B$38</c:f>
              <c:strCache>
                <c:ptCount val="1"/>
                <c:pt idx="0">
                  <c:v>T4</c:v>
                </c:pt>
              </c:strCache>
            </c:strRef>
          </c:tx>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1-679E-497C-AFFC-FEDC2B242156}"/>
              </c:ext>
            </c:extLst>
          </c:dPt>
          <c:dLbls>
            <c:dLbl>
              <c:idx val="0"/>
              <c:delete val="1"/>
              <c:extLst xmlns:c16r2="http://schemas.microsoft.com/office/drawing/2015/06/chart">
                <c:ext xmlns:c16="http://schemas.microsoft.com/office/drawing/2014/chart" uri="{C3380CC4-5D6E-409C-BE32-E72D297353CC}">
                  <c16:uniqueId val="{00000002-679E-497C-AFFC-FEDC2B242156}"/>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679E-497C-AFFC-FEDC2B242156}"/>
                </c:ext>
                <c:ext xmlns:c15="http://schemas.microsoft.com/office/drawing/2012/chart" uri="{CE6537A1-D6FC-4f65-9D91-7224C49458BB}"/>
              </c:extLst>
            </c:dLbl>
            <c:dLbl>
              <c:idx val="2"/>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79E-497C-AFFC-FEDC2B242156}"/>
                </c:ext>
                <c:ext xmlns:c15="http://schemas.microsoft.com/office/drawing/2012/chart" uri="{CE6537A1-D6FC-4f65-9D91-7224C49458BB}"/>
              </c:extLst>
            </c:dLbl>
            <c:dLbl>
              <c:idx val="3"/>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679E-497C-AFFC-FEDC2B242156}"/>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Sheet1!$A$39:$A$42</c:f>
              <c:numCache>
                <c:formatCode>General</c:formatCode>
                <c:ptCount val="4"/>
                <c:pt idx="0">
                  <c:v>0</c:v>
                </c:pt>
                <c:pt idx="1">
                  <c:v>120</c:v>
                </c:pt>
                <c:pt idx="2">
                  <c:v>360</c:v>
                </c:pt>
                <c:pt idx="3">
                  <c:v>540</c:v>
                </c:pt>
              </c:numCache>
            </c:numRef>
          </c:cat>
          <c:val>
            <c:numRef>
              <c:f>Sheet1!$B$39:$B$42</c:f>
              <c:numCache>
                <c:formatCode>General</c:formatCode>
                <c:ptCount val="4"/>
                <c:pt idx="0">
                  <c:v>1.21</c:v>
                </c:pt>
                <c:pt idx="1">
                  <c:v>12.04</c:v>
                </c:pt>
                <c:pt idx="2">
                  <c:v>288.8</c:v>
                </c:pt>
                <c:pt idx="3">
                  <c:v>477.57</c:v>
                </c:pt>
              </c:numCache>
            </c:numRef>
          </c:val>
          <c:smooth val="0"/>
          <c:extLst xmlns:c16r2="http://schemas.microsoft.com/office/drawing/2015/06/chart">
            <c:ext xmlns:c16="http://schemas.microsoft.com/office/drawing/2014/chart" uri="{C3380CC4-5D6E-409C-BE32-E72D297353CC}">
              <c16:uniqueId val="{00000005-679E-497C-AFFC-FEDC2B242156}"/>
            </c:ext>
          </c:extLst>
        </c:ser>
        <c:ser>
          <c:idx val="1"/>
          <c:order val="1"/>
          <c:tx>
            <c:strRef>
              <c:f>Sheet1!$C$38</c:f>
              <c:strCache>
                <c:ptCount val="1"/>
                <c:pt idx="0">
                  <c:v>T12</c:v>
                </c:pt>
              </c:strCache>
            </c:strRef>
          </c:tx>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7-679E-497C-AFFC-FEDC2B242156}"/>
              </c:ext>
            </c:extLst>
          </c:dPt>
          <c:dPt>
            <c:idx val="2"/>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9-679E-497C-AFFC-FEDC2B242156}"/>
              </c:ext>
            </c:extLst>
          </c:dPt>
          <c:dLbls>
            <c:dLbl>
              <c:idx val="0"/>
              <c:delete val="1"/>
              <c:extLst xmlns:c16r2="http://schemas.microsoft.com/office/drawing/2015/06/chart">
                <c:ext xmlns:c16="http://schemas.microsoft.com/office/drawing/2014/chart" uri="{C3380CC4-5D6E-409C-BE32-E72D297353CC}">
                  <c16:uniqueId val="{0000000A-679E-497C-AFFC-FEDC2B242156}"/>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7-679E-497C-AFFC-FEDC2B242156}"/>
                </c:ext>
                <c:ext xmlns:c15="http://schemas.microsoft.com/office/drawing/2012/chart" uri="{CE6537A1-D6FC-4f65-9D91-7224C49458BB}"/>
              </c:extLst>
            </c:dLbl>
            <c:dLbl>
              <c:idx val="2"/>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679E-497C-AFFC-FEDC2B242156}"/>
                </c:ext>
                <c:ext xmlns:c15="http://schemas.microsoft.com/office/drawing/2012/chart" uri="{CE6537A1-D6FC-4f65-9D91-7224C49458BB}"/>
              </c:extLst>
            </c:dLbl>
            <c:dLbl>
              <c:idx val="3"/>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679E-497C-AFFC-FEDC2B242156}"/>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Sheet1!$A$39:$A$42</c:f>
              <c:numCache>
                <c:formatCode>General</c:formatCode>
                <c:ptCount val="4"/>
                <c:pt idx="0">
                  <c:v>0</c:v>
                </c:pt>
                <c:pt idx="1">
                  <c:v>120</c:v>
                </c:pt>
                <c:pt idx="2">
                  <c:v>360</c:v>
                </c:pt>
                <c:pt idx="3">
                  <c:v>540</c:v>
                </c:pt>
              </c:numCache>
            </c:numRef>
          </c:cat>
          <c:val>
            <c:numRef>
              <c:f>Sheet1!$C$39:$C$42</c:f>
              <c:numCache>
                <c:formatCode>General</c:formatCode>
                <c:ptCount val="4"/>
                <c:pt idx="0">
                  <c:v>1.29</c:v>
                </c:pt>
                <c:pt idx="1">
                  <c:v>11.8</c:v>
                </c:pt>
                <c:pt idx="2">
                  <c:v>25.43</c:v>
                </c:pt>
                <c:pt idx="3">
                  <c:v>251.05</c:v>
                </c:pt>
              </c:numCache>
            </c:numRef>
          </c:val>
          <c:smooth val="0"/>
          <c:extLst xmlns:c16r2="http://schemas.microsoft.com/office/drawing/2015/06/chart">
            <c:ext xmlns:c16="http://schemas.microsoft.com/office/drawing/2014/chart" uri="{C3380CC4-5D6E-409C-BE32-E72D297353CC}">
              <c16:uniqueId val="{0000000C-679E-497C-AFFC-FEDC2B242156}"/>
            </c:ext>
          </c:extLst>
        </c:ser>
        <c:dLbls>
          <c:showLegendKey val="0"/>
          <c:showVal val="0"/>
          <c:showCatName val="0"/>
          <c:showSerName val="0"/>
          <c:showPercent val="0"/>
          <c:showBubbleSize val="0"/>
        </c:dLbls>
        <c:marker val="1"/>
        <c:smooth val="0"/>
        <c:axId val="-2013314976"/>
        <c:axId val="-2013311712"/>
      </c:lineChart>
      <c:catAx>
        <c:axId val="-2013314976"/>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900"/>
            </a:pPr>
            <a:endParaRPr lang="en-US"/>
          </a:p>
        </c:txPr>
        <c:crossAx val="-2013311712"/>
        <c:crosses val="autoZero"/>
        <c:auto val="1"/>
        <c:lblAlgn val="ctr"/>
        <c:lblOffset val="100"/>
        <c:noMultiLvlLbl val="0"/>
      </c:catAx>
      <c:valAx>
        <c:axId val="-2013311712"/>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900"/>
            </a:pPr>
            <a:endParaRPr lang="en-US"/>
          </a:p>
        </c:txPr>
        <c:crossAx val="-2013314976"/>
        <c:crosses val="autoZero"/>
        <c:crossBetween val="midCat"/>
      </c:valAx>
    </c:plotArea>
    <c:legend>
      <c:legendPos val="r"/>
      <c:layout>
        <c:manualLayout>
          <c:xMode val="edge"/>
          <c:yMode val="edge"/>
          <c:x val="0.26204155730533685"/>
          <c:y val="2.2764289880431617E-2"/>
          <c:w val="0.39073622047244094"/>
          <c:h val="0.11187882764654418"/>
        </c:manualLayout>
      </c:layout>
      <c:overlay val="0"/>
    </c:legend>
    <c:plotVisOnly val="1"/>
    <c:dispBlanksAs val="gap"/>
    <c:showDLblsOverMax val="0"/>
  </c:chart>
  <c:spPr>
    <a:ln>
      <a:solidFill>
        <a:schemeClr val="bg1"/>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728440038065212"/>
          <c:y val="0.13936351706036745"/>
          <c:w val="0.78971527537966357"/>
          <c:h val="0.70298993875765525"/>
        </c:manualLayout>
      </c:layout>
      <c:lineChart>
        <c:grouping val="standard"/>
        <c:varyColors val="0"/>
        <c:ser>
          <c:idx val="0"/>
          <c:order val="0"/>
          <c:tx>
            <c:strRef>
              <c:f>Sheet1!$B$69</c:f>
              <c:strCache>
                <c:ptCount val="1"/>
                <c:pt idx="0">
                  <c:v>T8</c:v>
                </c:pt>
              </c:strCache>
            </c:strRef>
          </c:tx>
          <c:spPr>
            <a:ln>
              <a:solidFill>
                <a:srgbClr val="92D050"/>
              </a:solidFill>
            </a:ln>
          </c:spPr>
          <c:marker>
            <c:spPr>
              <a:solidFill>
                <a:srgbClr val="92D050"/>
              </a:solidFill>
              <a:ln>
                <a:solidFill>
                  <a:srgbClr val="92D050"/>
                </a:solidFill>
              </a:ln>
            </c:spPr>
          </c:marker>
          <c:dLbls>
            <c:dLbl>
              <c:idx val="0"/>
              <c:delete val="1"/>
              <c:extLst xmlns:c16r2="http://schemas.microsoft.com/office/drawing/2015/06/chart">
                <c:ext xmlns:c16="http://schemas.microsoft.com/office/drawing/2014/chart" uri="{C3380CC4-5D6E-409C-BE32-E72D297353CC}">
                  <c16:uniqueId val="{00000000-63D9-4AA3-BC16-A597A6C50634}"/>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1-63D9-4AA3-BC16-A597A6C50634}"/>
                </c:ext>
                <c:ext xmlns:c15="http://schemas.microsoft.com/office/drawing/2012/chart" uri="{CE6537A1-D6FC-4f65-9D91-7224C49458BB}"/>
              </c:extLst>
            </c:dLbl>
            <c:dLbl>
              <c:idx val="2"/>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63D9-4AA3-BC16-A597A6C50634}"/>
                </c:ext>
                <c:ext xmlns:c15="http://schemas.microsoft.com/office/drawing/2012/chart" uri="{CE6537A1-D6FC-4f65-9D91-7224C49458BB}"/>
              </c:extLst>
            </c:dLbl>
            <c:dLbl>
              <c:idx val="3"/>
              <c:tx>
                <c:rich>
                  <a:bodyPr/>
                  <a:lstStyle/>
                  <a:p>
                    <a:r>
                      <a:rPr lang="en-US" sz="1200"/>
                      <a:t>a</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63D9-4AA3-BC16-A597A6C50634}"/>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Sheet1!$A$70:$A$73</c:f>
              <c:numCache>
                <c:formatCode>General</c:formatCode>
                <c:ptCount val="4"/>
                <c:pt idx="0">
                  <c:v>0</c:v>
                </c:pt>
                <c:pt idx="1">
                  <c:v>240</c:v>
                </c:pt>
                <c:pt idx="2">
                  <c:v>360</c:v>
                </c:pt>
                <c:pt idx="3">
                  <c:v>540</c:v>
                </c:pt>
              </c:numCache>
            </c:numRef>
          </c:cat>
          <c:val>
            <c:numRef>
              <c:f>Sheet1!$B$70:$B$73</c:f>
              <c:numCache>
                <c:formatCode>General</c:formatCode>
                <c:ptCount val="4"/>
                <c:pt idx="0">
                  <c:v>1.21</c:v>
                </c:pt>
                <c:pt idx="1">
                  <c:v>18.05</c:v>
                </c:pt>
                <c:pt idx="2">
                  <c:v>288.8</c:v>
                </c:pt>
                <c:pt idx="3">
                  <c:v>477.57</c:v>
                </c:pt>
              </c:numCache>
            </c:numRef>
          </c:val>
          <c:smooth val="0"/>
          <c:extLst xmlns:c16r2="http://schemas.microsoft.com/office/drawing/2015/06/chart">
            <c:ext xmlns:c16="http://schemas.microsoft.com/office/drawing/2014/chart" uri="{C3380CC4-5D6E-409C-BE32-E72D297353CC}">
              <c16:uniqueId val="{00000004-63D9-4AA3-BC16-A597A6C50634}"/>
            </c:ext>
          </c:extLst>
        </c:ser>
        <c:ser>
          <c:idx val="1"/>
          <c:order val="1"/>
          <c:tx>
            <c:strRef>
              <c:f>Sheet1!$C$69</c:f>
              <c:strCache>
                <c:ptCount val="1"/>
                <c:pt idx="0">
                  <c:v>T12</c:v>
                </c:pt>
              </c:strCache>
            </c:strRef>
          </c:tx>
          <c:dPt>
            <c:idx val="1"/>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6-63D9-4AA3-BC16-A597A6C50634}"/>
              </c:ext>
            </c:extLst>
          </c:dPt>
          <c:dPt>
            <c:idx val="2"/>
            <c:marker>
              <c:spPr>
                <a:ln>
                  <a:prstDash val="sysDash"/>
                </a:ln>
              </c:spPr>
            </c:marker>
            <c:bubble3D val="0"/>
            <c:spPr>
              <a:ln>
                <a:prstDash val="sysDash"/>
              </a:ln>
            </c:spPr>
            <c:extLst xmlns:c16r2="http://schemas.microsoft.com/office/drawing/2015/06/chart">
              <c:ext xmlns:c16="http://schemas.microsoft.com/office/drawing/2014/chart" uri="{C3380CC4-5D6E-409C-BE32-E72D297353CC}">
                <c16:uniqueId val="{00000008-63D9-4AA3-BC16-A597A6C50634}"/>
              </c:ext>
            </c:extLst>
          </c:dPt>
          <c:dLbls>
            <c:dLbl>
              <c:idx val="0"/>
              <c:delete val="1"/>
              <c:extLst xmlns:c16r2="http://schemas.microsoft.com/office/drawing/2015/06/chart">
                <c:ext xmlns:c16="http://schemas.microsoft.com/office/drawing/2014/chart" uri="{C3380CC4-5D6E-409C-BE32-E72D297353CC}">
                  <c16:uniqueId val="{00000009-63D9-4AA3-BC16-A597A6C50634}"/>
                </c:ext>
                <c:ext xmlns:c15="http://schemas.microsoft.com/office/drawing/2012/chart" uri="{CE6537A1-D6FC-4f65-9D91-7224C49458BB}"/>
              </c:extLst>
            </c:dLbl>
            <c:dLbl>
              <c:idx val="1"/>
              <c:delete val="1"/>
              <c:extLst xmlns:c16r2="http://schemas.microsoft.com/office/drawing/2015/06/chart">
                <c:ext xmlns:c16="http://schemas.microsoft.com/office/drawing/2014/chart" uri="{C3380CC4-5D6E-409C-BE32-E72D297353CC}">
                  <c16:uniqueId val="{00000006-63D9-4AA3-BC16-A597A6C50634}"/>
                </c:ext>
                <c:ext xmlns:c15="http://schemas.microsoft.com/office/drawing/2012/chart" uri="{CE6537A1-D6FC-4f65-9D91-7224C49458BB}"/>
              </c:extLst>
            </c:dLbl>
            <c:dLbl>
              <c:idx val="2"/>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63D9-4AA3-BC16-A597A6C50634}"/>
                </c:ext>
                <c:ext xmlns:c15="http://schemas.microsoft.com/office/drawing/2012/chart" uri="{CE6537A1-D6FC-4f65-9D91-7224C49458BB}"/>
              </c:extLst>
            </c:dLbl>
            <c:dLbl>
              <c:idx val="3"/>
              <c:tx>
                <c:rich>
                  <a:bodyPr/>
                  <a:lstStyle/>
                  <a:p>
                    <a:r>
                      <a:rPr lang="en-US" sz="1200"/>
                      <a:t>b</a:t>
                    </a:r>
                    <a:endParaRPr lang="en-US"/>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63D9-4AA3-BC16-A597A6C50634}"/>
                </c:ext>
                <c:ext xmlns:c15="http://schemas.microsoft.com/office/drawing/2012/chart" uri="{CE6537A1-D6FC-4f65-9D91-7224C49458BB}"/>
              </c:extLst>
            </c:dLbl>
            <c:spPr>
              <a:noFill/>
              <a:ln>
                <a:noFill/>
              </a:ln>
              <a:effectLst/>
            </c:spPr>
            <c:txPr>
              <a:bodyPr/>
              <a:lstStyle/>
              <a:p>
                <a:pPr>
                  <a:defRPr sz="1200"/>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Sheet1!$A$70:$A$73</c:f>
              <c:numCache>
                <c:formatCode>General</c:formatCode>
                <c:ptCount val="4"/>
                <c:pt idx="0">
                  <c:v>0</c:v>
                </c:pt>
                <c:pt idx="1">
                  <c:v>240</c:v>
                </c:pt>
                <c:pt idx="2">
                  <c:v>360</c:v>
                </c:pt>
                <c:pt idx="3">
                  <c:v>540</c:v>
                </c:pt>
              </c:numCache>
            </c:numRef>
          </c:cat>
          <c:val>
            <c:numRef>
              <c:f>Sheet1!$C$70:$C$73</c:f>
              <c:numCache>
                <c:formatCode>General</c:formatCode>
                <c:ptCount val="4"/>
                <c:pt idx="0">
                  <c:v>1.29</c:v>
                </c:pt>
                <c:pt idx="1">
                  <c:v>18.829999999999998</c:v>
                </c:pt>
                <c:pt idx="2">
                  <c:v>25.43</c:v>
                </c:pt>
                <c:pt idx="3">
                  <c:v>251.05</c:v>
                </c:pt>
              </c:numCache>
            </c:numRef>
          </c:val>
          <c:smooth val="0"/>
          <c:extLst xmlns:c16r2="http://schemas.microsoft.com/office/drawing/2015/06/chart">
            <c:ext xmlns:c16="http://schemas.microsoft.com/office/drawing/2014/chart" uri="{C3380CC4-5D6E-409C-BE32-E72D297353CC}">
              <c16:uniqueId val="{0000000B-63D9-4AA3-BC16-A597A6C50634}"/>
            </c:ext>
          </c:extLst>
        </c:ser>
        <c:dLbls>
          <c:showLegendKey val="0"/>
          <c:showVal val="0"/>
          <c:showCatName val="0"/>
          <c:showSerName val="0"/>
          <c:showPercent val="0"/>
          <c:showBubbleSize val="0"/>
        </c:dLbls>
        <c:marker val="1"/>
        <c:smooth val="0"/>
        <c:axId val="-2013306272"/>
        <c:axId val="-2013305728"/>
      </c:lineChart>
      <c:catAx>
        <c:axId val="-2013306272"/>
        <c:scaling>
          <c:orientation val="minMax"/>
        </c:scaling>
        <c:delete val="0"/>
        <c:axPos val="b"/>
        <c:title>
          <c:tx>
            <c:rich>
              <a:bodyPr/>
              <a:lstStyle/>
              <a:p>
                <a:pPr>
                  <a:defRPr b="0"/>
                </a:pPr>
                <a:r>
                  <a:rPr lang="en-IN" b="0"/>
                  <a:t>Days</a:t>
                </a:r>
              </a:p>
            </c:rich>
          </c:tx>
          <c:overlay val="0"/>
        </c:title>
        <c:numFmt formatCode="General" sourceLinked="1"/>
        <c:majorTickMark val="out"/>
        <c:minorTickMark val="none"/>
        <c:tickLblPos val="nextTo"/>
        <c:txPr>
          <a:bodyPr/>
          <a:lstStyle/>
          <a:p>
            <a:pPr>
              <a:defRPr sz="900"/>
            </a:pPr>
            <a:endParaRPr lang="en-US"/>
          </a:p>
        </c:txPr>
        <c:crossAx val="-2013305728"/>
        <c:crosses val="autoZero"/>
        <c:auto val="1"/>
        <c:lblAlgn val="ctr"/>
        <c:lblOffset val="100"/>
        <c:noMultiLvlLbl val="0"/>
      </c:catAx>
      <c:valAx>
        <c:axId val="-2013305728"/>
        <c:scaling>
          <c:orientation val="minMax"/>
        </c:scaling>
        <c:delete val="0"/>
        <c:axPos val="l"/>
        <c:title>
          <c:tx>
            <c:rich>
              <a:bodyPr rot="-5400000" vert="horz"/>
              <a:lstStyle/>
              <a:p>
                <a:pPr>
                  <a:defRPr b="0"/>
                </a:pPr>
                <a:r>
                  <a:rPr lang="en-IN" b="0"/>
                  <a:t>Weight (g)</a:t>
                </a:r>
              </a:p>
            </c:rich>
          </c:tx>
          <c:overlay val="0"/>
        </c:title>
        <c:numFmt formatCode="General" sourceLinked="1"/>
        <c:majorTickMark val="out"/>
        <c:minorTickMark val="none"/>
        <c:tickLblPos val="nextTo"/>
        <c:txPr>
          <a:bodyPr/>
          <a:lstStyle/>
          <a:p>
            <a:pPr>
              <a:defRPr sz="900"/>
            </a:pPr>
            <a:endParaRPr lang="en-US"/>
          </a:p>
        </c:txPr>
        <c:crossAx val="-2013306272"/>
        <c:crosses val="autoZero"/>
        <c:crossBetween val="midCat"/>
      </c:valAx>
    </c:plotArea>
    <c:legend>
      <c:legendPos val="r"/>
      <c:layout>
        <c:manualLayout>
          <c:xMode val="edge"/>
          <c:yMode val="edge"/>
          <c:x val="0.26204155730533685"/>
          <c:y val="2.2764289880431617E-2"/>
          <c:w val="0.29926399825021871"/>
          <c:h val="0.13455975442516052"/>
        </c:manualLayout>
      </c:layout>
      <c:overlay val="0"/>
    </c:legend>
    <c:plotVisOnly val="1"/>
    <c:dispBlanksAs val="gap"/>
    <c:showDLblsOverMax val="0"/>
  </c:chart>
  <c:spPr>
    <a:ln>
      <a:solidFill>
        <a:schemeClr val="bg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BCC2-6DEA-4BB5-B97B-49A4394E4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22784</Words>
  <Characters>131242</Characters>
  <Application>Microsoft Office Word</Application>
  <DocSecurity>0</DocSecurity>
  <Lines>2624</Lines>
  <Paragraphs>850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Mahalakshmi</dc:creator>
  <cp:keywords/>
  <dc:description/>
  <cp:lastModifiedBy>Microsoft account</cp:lastModifiedBy>
  <cp:revision>2</cp:revision>
  <dcterms:created xsi:type="dcterms:W3CDTF">2025-02-26T16:15:00Z</dcterms:created>
  <dcterms:modified xsi:type="dcterms:W3CDTF">2025-02-26T16:15:00Z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951f4f77-7986-4ba2-9d0c-2067d12aac0e</vt:lpwstr>
  </property>
</Properties>
</file>