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C85087" w14:paraId="1643A4CA" w14:textId="77777777" w:rsidTr="00C85087">
        <w:trPr>
          <w:trHeight w:val="450"/>
        </w:trPr>
        <w:tc>
          <w:tcPr>
            <w:tcW w:w="5000" w:type="pct"/>
            <w:gridSpan w:val="2"/>
            <w:tcBorders>
              <w:top w:val="nil"/>
              <w:left w:val="nil"/>
              <w:right w:val="nil"/>
            </w:tcBorders>
          </w:tcPr>
          <w:p w14:paraId="4C55E51F" w14:textId="77777777" w:rsidR="00602F7D" w:rsidRPr="00C85087" w:rsidRDefault="00602F7D" w:rsidP="00F2643C">
            <w:pPr>
              <w:pStyle w:val="Heading2"/>
              <w:jc w:val="left"/>
              <w:rPr>
                <w:rFonts w:ascii="Arial" w:hAnsi="Arial" w:cs="Arial"/>
                <w:b w:val="0"/>
                <w:bCs w:val="0"/>
                <w:lang w:val="en-US"/>
              </w:rPr>
            </w:pPr>
          </w:p>
        </w:tc>
      </w:tr>
      <w:tr w:rsidR="00CF149F" w:rsidRPr="00C85087" w14:paraId="127EAD7E" w14:textId="77777777" w:rsidTr="00C85087">
        <w:trPr>
          <w:trHeight w:val="413"/>
        </w:trPr>
        <w:tc>
          <w:tcPr>
            <w:tcW w:w="1282" w:type="pct"/>
          </w:tcPr>
          <w:p w14:paraId="3C159AA5" w14:textId="77777777" w:rsidR="00CF149F" w:rsidRPr="00C85087" w:rsidRDefault="00CF149F" w:rsidP="00CF149F">
            <w:pPr>
              <w:pStyle w:val="BodyText"/>
              <w:ind w:left="90"/>
              <w:jc w:val="left"/>
              <w:rPr>
                <w:rFonts w:ascii="Arial" w:hAnsi="Arial" w:cs="Arial"/>
                <w:bCs/>
                <w:sz w:val="20"/>
                <w:szCs w:val="20"/>
                <w:lang w:val="en-GB"/>
              </w:rPr>
            </w:pPr>
            <w:r w:rsidRPr="00C85087">
              <w:rPr>
                <w:rFonts w:ascii="Arial" w:hAnsi="Arial" w:cs="Arial"/>
                <w:bCs/>
                <w:sz w:val="20"/>
                <w:szCs w:val="20"/>
                <w:lang w:val="en-GB"/>
              </w:rPr>
              <w:t>Book Name:</w:t>
            </w:r>
          </w:p>
        </w:tc>
        <w:tc>
          <w:tcPr>
            <w:tcW w:w="3718" w:type="pct"/>
            <w:shd w:val="clear" w:color="auto" w:fill="auto"/>
            <w:tcMar>
              <w:top w:w="0" w:type="dxa"/>
              <w:left w:w="108" w:type="dxa"/>
              <w:bottom w:w="0" w:type="dxa"/>
              <w:right w:w="108" w:type="dxa"/>
            </w:tcMar>
            <w:vAlign w:val="center"/>
          </w:tcPr>
          <w:p w14:paraId="23DA8DCD" w14:textId="6E1E5B34" w:rsidR="00CF149F" w:rsidRPr="00C85087" w:rsidRDefault="001D6DBA" w:rsidP="00CF149F">
            <w:pPr>
              <w:rPr>
                <w:rFonts w:ascii="Arial" w:hAnsi="Arial" w:cs="Arial"/>
                <w:sz w:val="20"/>
                <w:szCs w:val="20"/>
              </w:rPr>
            </w:pPr>
            <w:hyperlink r:id="rId7" w:history="1">
              <w:r w:rsidR="00CF149F" w:rsidRPr="00C85087">
                <w:rPr>
                  <w:rStyle w:val="Hyperlink"/>
                  <w:rFonts w:ascii="Arial" w:hAnsi="Arial" w:cs="Arial"/>
                  <w:b/>
                  <w:sz w:val="20"/>
                  <w:szCs w:val="20"/>
                  <w:shd w:val="clear" w:color="auto" w:fill="FFFFFF"/>
                </w:rPr>
                <w:t>Language, Literature and Education: Research Updates</w:t>
              </w:r>
            </w:hyperlink>
          </w:p>
        </w:tc>
      </w:tr>
      <w:tr w:rsidR="0000007A" w:rsidRPr="00C85087" w14:paraId="73C90375" w14:textId="77777777" w:rsidTr="00C85087">
        <w:trPr>
          <w:trHeight w:val="290"/>
        </w:trPr>
        <w:tc>
          <w:tcPr>
            <w:tcW w:w="1282" w:type="pct"/>
          </w:tcPr>
          <w:p w14:paraId="20D28135" w14:textId="77777777" w:rsidR="0000007A" w:rsidRPr="00C85087" w:rsidRDefault="0000007A" w:rsidP="00696CAD">
            <w:pPr>
              <w:pStyle w:val="BodyText"/>
              <w:ind w:left="90"/>
              <w:jc w:val="left"/>
              <w:rPr>
                <w:rFonts w:ascii="Arial" w:hAnsi="Arial" w:cs="Arial"/>
                <w:bCs/>
                <w:sz w:val="20"/>
                <w:szCs w:val="20"/>
                <w:lang w:val="en-GB"/>
              </w:rPr>
            </w:pPr>
            <w:r w:rsidRPr="00C85087">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4B70DFEF" w:rsidR="0000007A" w:rsidRPr="00C85087" w:rsidRDefault="00E72A8E" w:rsidP="00F3669D">
            <w:pPr>
              <w:pStyle w:val="NormalWeb"/>
              <w:spacing w:before="0" w:beforeAutospacing="0" w:after="0" w:afterAutospacing="0"/>
              <w:rPr>
                <w:rFonts w:ascii="Arial" w:hAnsi="Arial" w:cs="Arial"/>
                <w:b/>
                <w:bCs/>
                <w:sz w:val="20"/>
                <w:szCs w:val="20"/>
                <w:highlight w:val="yellow"/>
                <w:lang w:val="en-GB"/>
              </w:rPr>
            </w:pPr>
            <w:r w:rsidRPr="00C85087">
              <w:rPr>
                <w:rFonts w:ascii="Arial" w:hAnsi="Arial" w:cs="Arial"/>
                <w:b/>
                <w:bCs/>
                <w:sz w:val="20"/>
                <w:szCs w:val="20"/>
                <w:lang w:val="en-GB"/>
              </w:rPr>
              <w:t>Ms_BP</w:t>
            </w:r>
            <w:r w:rsidR="00FC432A" w:rsidRPr="00C85087">
              <w:rPr>
                <w:rFonts w:ascii="Arial" w:hAnsi="Arial" w:cs="Arial"/>
                <w:b/>
                <w:bCs/>
                <w:sz w:val="20"/>
                <w:szCs w:val="20"/>
                <w:lang w:val="en-GB"/>
              </w:rPr>
              <w:t>R</w:t>
            </w:r>
            <w:r w:rsidRPr="00C85087">
              <w:rPr>
                <w:rFonts w:ascii="Arial" w:hAnsi="Arial" w:cs="Arial"/>
                <w:b/>
                <w:bCs/>
                <w:sz w:val="20"/>
                <w:szCs w:val="20"/>
                <w:lang w:val="en-GB"/>
              </w:rPr>
              <w:t>_</w:t>
            </w:r>
            <w:r w:rsidR="00012CAD" w:rsidRPr="00C85087">
              <w:rPr>
                <w:rFonts w:ascii="Arial" w:hAnsi="Arial" w:cs="Arial"/>
                <w:b/>
                <w:bCs/>
                <w:sz w:val="20"/>
                <w:szCs w:val="20"/>
                <w:lang w:val="en-GB"/>
              </w:rPr>
              <w:t>4826</w:t>
            </w:r>
          </w:p>
        </w:tc>
      </w:tr>
      <w:tr w:rsidR="0000007A" w:rsidRPr="00C85087" w14:paraId="05B60576" w14:textId="77777777" w:rsidTr="00C85087">
        <w:trPr>
          <w:trHeight w:val="331"/>
        </w:trPr>
        <w:tc>
          <w:tcPr>
            <w:tcW w:w="1282" w:type="pct"/>
          </w:tcPr>
          <w:p w14:paraId="0196A627" w14:textId="77777777" w:rsidR="0000007A" w:rsidRPr="00C85087" w:rsidRDefault="0000007A" w:rsidP="00696CAD">
            <w:pPr>
              <w:pStyle w:val="BodyText"/>
              <w:ind w:left="90"/>
              <w:jc w:val="left"/>
              <w:rPr>
                <w:rFonts w:ascii="Arial" w:hAnsi="Arial" w:cs="Arial"/>
                <w:bCs/>
                <w:sz w:val="20"/>
                <w:szCs w:val="20"/>
                <w:lang w:val="en-GB"/>
              </w:rPr>
            </w:pPr>
            <w:r w:rsidRPr="00C85087">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4E411675" w:rsidR="0000007A" w:rsidRPr="00C85087" w:rsidRDefault="0077327C" w:rsidP="000450FC">
            <w:pPr>
              <w:pStyle w:val="NormalWeb"/>
              <w:spacing w:before="0" w:beforeAutospacing="0" w:after="0" w:afterAutospacing="0"/>
              <w:rPr>
                <w:rFonts w:ascii="Arial" w:hAnsi="Arial" w:cs="Arial"/>
                <w:b/>
                <w:sz w:val="20"/>
                <w:szCs w:val="20"/>
                <w:highlight w:val="yellow"/>
                <w:lang w:val="en-GB"/>
              </w:rPr>
            </w:pPr>
            <w:r w:rsidRPr="00C85087">
              <w:rPr>
                <w:rFonts w:ascii="Arial" w:hAnsi="Arial" w:cs="Arial"/>
                <w:b/>
                <w:sz w:val="20"/>
                <w:szCs w:val="20"/>
                <w:lang w:val="en-GB"/>
              </w:rPr>
              <w:t>Positive and Negative Emotions in Post-Secondary Students</w:t>
            </w:r>
          </w:p>
        </w:tc>
      </w:tr>
      <w:tr w:rsidR="00CF0BBB" w:rsidRPr="00C85087" w14:paraId="6D508B1C" w14:textId="77777777" w:rsidTr="00C85087">
        <w:trPr>
          <w:trHeight w:val="332"/>
        </w:trPr>
        <w:tc>
          <w:tcPr>
            <w:tcW w:w="1282" w:type="pct"/>
          </w:tcPr>
          <w:p w14:paraId="32FC28F7" w14:textId="77777777" w:rsidR="00CF0BBB" w:rsidRPr="00C85087" w:rsidRDefault="00CF0BBB" w:rsidP="00696CAD">
            <w:pPr>
              <w:pStyle w:val="BodyText"/>
              <w:ind w:left="90"/>
              <w:jc w:val="left"/>
              <w:rPr>
                <w:rFonts w:ascii="Arial" w:hAnsi="Arial" w:cs="Arial"/>
                <w:bCs/>
                <w:sz w:val="20"/>
                <w:szCs w:val="20"/>
                <w:lang w:val="en-GB"/>
              </w:rPr>
            </w:pPr>
            <w:r w:rsidRPr="00C85087">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4729F75D" w:rsidR="00CF0BBB" w:rsidRPr="00C85087" w:rsidRDefault="00012CAD" w:rsidP="000450FC">
            <w:pPr>
              <w:pStyle w:val="NormalWeb"/>
              <w:spacing w:before="0" w:beforeAutospacing="0" w:after="0" w:afterAutospacing="0"/>
              <w:rPr>
                <w:rFonts w:ascii="Arial" w:hAnsi="Arial" w:cs="Arial"/>
                <w:b/>
                <w:sz w:val="20"/>
                <w:szCs w:val="20"/>
                <w:lang w:val="en-GB"/>
              </w:rPr>
            </w:pPr>
            <w:r w:rsidRPr="00C85087">
              <w:rPr>
                <w:rFonts w:ascii="Arial" w:hAnsi="Arial" w:cs="Arial"/>
                <w:b/>
                <w:sz w:val="20"/>
                <w:szCs w:val="20"/>
                <w:lang w:val="en-GB"/>
              </w:rPr>
              <w:t>Book Chapter</w:t>
            </w:r>
          </w:p>
        </w:tc>
      </w:tr>
    </w:tbl>
    <w:p w14:paraId="45F5983C" w14:textId="77777777" w:rsidR="00037D52" w:rsidRPr="00C85087" w:rsidRDefault="00037D52" w:rsidP="0000007A">
      <w:pPr>
        <w:pStyle w:val="BodyText"/>
        <w:rPr>
          <w:rFonts w:ascii="Arial" w:hAnsi="Arial" w:cs="Arial"/>
          <w:b/>
          <w:bCs/>
          <w:sz w:val="20"/>
          <w:szCs w:val="20"/>
          <w:u w:val="single"/>
          <w:lang w:val="en-GB"/>
        </w:rPr>
      </w:pPr>
    </w:p>
    <w:p w14:paraId="79DE1CF8" w14:textId="77777777" w:rsidR="00605952" w:rsidRPr="00C85087" w:rsidRDefault="00605952" w:rsidP="0000007A">
      <w:pPr>
        <w:pStyle w:val="BodyText"/>
        <w:rPr>
          <w:rFonts w:ascii="Arial" w:hAnsi="Arial" w:cs="Arial"/>
          <w:b/>
          <w:bCs/>
          <w:sz w:val="20"/>
          <w:szCs w:val="20"/>
          <w:u w:val="single"/>
          <w:lang w:val="en-GB"/>
        </w:rPr>
      </w:pPr>
    </w:p>
    <w:p w14:paraId="590A5ADE" w14:textId="77777777" w:rsidR="00D9392F" w:rsidRPr="00C85087" w:rsidRDefault="00D9392F" w:rsidP="0000007A">
      <w:pPr>
        <w:pStyle w:val="BodyText"/>
        <w:rPr>
          <w:rFonts w:ascii="Arial" w:hAnsi="Arial" w:cs="Arial"/>
          <w:i/>
          <w:sz w:val="20"/>
          <w:szCs w:val="20"/>
          <w:u w:val="single"/>
          <w:lang w:val="en-GB"/>
        </w:rPr>
      </w:pPr>
    </w:p>
    <w:p w14:paraId="17599C49" w14:textId="77777777" w:rsidR="00626025" w:rsidRPr="00C85087" w:rsidRDefault="00626025" w:rsidP="00D27A79">
      <w:pPr>
        <w:pStyle w:val="BodyText"/>
        <w:jc w:val="left"/>
        <w:rPr>
          <w:rFonts w:ascii="Arial" w:hAnsi="Arial" w:cs="Arial"/>
          <w:color w:val="222222"/>
          <w:sz w:val="20"/>
          <w:szCs w:val="20"/>
          <w:lang w:val="en-GB"/>
        </w:rPr>
      </w:pPr>
    </w:p>
    <w:p w14:paraId="37E43B60" w14:textId="77777777" w:rsidR="0086369B" w:rsidRPr="00C85087" w:rsidRDefault="0086369B" w:rsidP="00626025">
      <w:pPr>
        <w:pStyle w:val="BodyText"/>
        <w:rPr>
          <w:rFonts w:ascii="Arial" w:hAnsi="Arial" w:cs="Arial"/>
          <w:b/>
          <w:color w:val="222222"/>
          <w:sz w:val="20"/>
          <w:szCs w:val="20"/>
          <w:u w:val="single"/>
          <w:lang w:val="en-US"/>
        </w:rPr>
      </w:pPr>
    </w:p>
    <w:p w14:paraId="63CD6BCB" w14:textId="0FFEAA9E" w:rsidR="00626025" w:rsidRPr="00C85087" w:rsidRDefault="00640538" w:rsidP="00626025">
      <w:pPr>
        <w:pStyle w:val="BodyText"/>
        <w:rPr>
          <w:rFonts w:ascii="Arial" w:hAnsi="Arial" w:cs="Arial"/>
          <w:b/>
          <w:color w:val="222222"/>
          <w:sz w:val="20"/>
          <w:szCs w:val="20"/>
          <w:u w:val="single"/>
          <w:lang w:val="en-US"/>
        </w:rPr>
      </w:pPr>
      <w:r w:rsidRPr="00C85087">
        <w:rPr>
          <w:rFonts w:ascii="Arial" w:hAnsi="Arial" w:cs="Arial"/>
          <w:b/>
          <w:color w:val="222222"/>
          <w:sz w:val="20"/>
          <w:szCs w:val="20"/>
          <w:u w:val="single"/>
          <w:lang w:val="en-US"/>
        </w:rPr>
        <w:t>Special note:</w:t>
      </w:r>
    </w:p>
    <w:p w14:paraId="1AC448A2" w14:textId="77777777" w:rsidR="007B54A4" w:rsidRPr="00C85087" w:rsidRDefault="007B54A4" w:rsidP="00626025">
      <w:pPr>
        <w:pStyle w:val="BodyText"/>
        <w:rPr>
          <w:rFonts w:ascii="Arial" w:hAnsi="Arial" w:cs="Arial"/>
          <w:b/>
          <w:color w:val="222222"/>
          <w:sz w:val="20"/>
          <w:szCs w:val="20"/>
          <w:u w:val="single"/>
          <w:lang w:val="en-US"/>
        </w:rPr>
      </w:pPr>
    </w:p>
    <w:p w14:paraId="7F950B43" w14:textId="3CFD7BBC" w:rsidR="007B54A4" w:rsidRPr="00C85087" w:rsidRDefault="00955E45" w:rsidP="00626025">
      <w:pPr>
        <w:pStyle w:val="BodyText"/>
        <w:rPr>
          <w:rFonts w:ascii="Arial" w:hAnsi="Arial" w:cs="Arial"/>
          <w:b/>
          <w:color w:val="222222"/>
          <w:sz w:val="20"/>
          <w:szCs w:val="20"/>
          <w:lang w:val="en-US"/>
        </w:rPr>
      </w:pPr>
      <w:r w:rsidRPr="00C8508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85087" w:rsidRDefault="001D6DBA" w:rsidP="00626025">
      <w:pPr>
        <w:pStyle w:val="BodyText"/>
        <w:rPr>
          <w:rFonts w:ascii="Arial" w:hAnsi="Arial" w:cs="Arial"/>
          <w:b/>
          <w:color w:val="222222"/>
          <w:sz w:val="20"/>
          <w:szCs w:val="20"/>
          <w:u w:val="single"/>
          <w:lang w:val="en-US"/>
        </w:rPr>
      </w:pPr>
      <w:r w:rsidRPr="00C85087">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7B9818" w:rsidR="00E03C32" w:rsidRDefault="0077327C" w:rsidP="00E03C32">
                  <w:pPr>
                    <w:pStyle w:val="BodyText"/>
                    <w:jc w:val="left"/>
                    <w:rPr>
                      <w:rFonts w:ascii="Arial" w:hAnsi="Arial" w:cs="Arial"/>
                      <w:b/>
                      <w:color w:val="222222"/>
                      <w:sz w:val="32"/>
                      <w:lang w:val="en-US"/>
                    </w:rPr>
                  </w:pPr>
                  <w:r w:rsidRPr="0077327C">
                    <w:rPr>
                      <w:rFonts w:ascii="Arial" w:hAnsi="Arial" w:cs="Arial"/>
                      <w:b/>
                      <w:color w:val="222222"/>
                      <w:sz w:val="32"/>
                      <w:lang w:val="en-US"/>
                    </w:rPr>
                    <w:t>Psychology</w:t>
                  </w:r>
                  <w:r>
                    <w:rPr>
                      <w:rFonts w:ascii="Arial" w:hAnsi="Arial" w:cs="Arial"/>
                      <w:b/>
                      <w:color w:val="222222"/>
                      <w:sz w:val="32"/>
                      <w:lang w:val="en-US"/>
                    </w:rPr>
                    <w:t>, 15</w:t>
                  </w:r>
                  <w:r w:rsidR="00E03C32" w:rsidRPr="00640538">
                    <w:rPr>
                      <w:rFonts w:ascii="Arial" w:hAnsi="Arial" w:cs="Arial"/>
                      <w:b/>
                      <w:color w:val="222222"/>
                      <w:sz w:val="32"/>
                      <w:lang w:val="en-US"/>
                    </w:rPr>
                    <w:t>(</w:t>
                  </w:r>
                  <w:r>
                    <w:rPr>
                      <w:rFonts w:ascii="Arial" w:hAnsi="Arial" w:cs="Arial"/>
                      <w:b/>
                      <w:color w:val="222222"/>
                      <w:sz w:val="32"/>
                      <w:lang w:val="en-US"/>
                    </w:rPr>
                    <w:t>12</w:t>
                  </w:r>
                  <w:r w:rsidR="00E03C32" w:rsidRPr="00640538">
                    <w:rPr>
                      <w:rFonts w:ascii="Arial" w:hAnsi="Arial" w:cs="Arial"/>
                      <w:b/>
                      <w:color w:val="222222"/>
                      <w:sz w:val="32"/>
                      <w:lang w:val="en-US"/>
                    </w:rPr>
                    <w:t xml:space="preserve">): </w:t>
                  </w:r>
                  <w:r w:rsidRPr="0077327C">
                    <w:rPr>
                      <w:rFonts w:ascii="Arial" w:hAnsi="Arial" w:cs="Arial"/>
                      <w:b/>
                      <w:color w:val="222222"/>
                      <w:sz w:val="32"/>
                      <w:lang w:val="en-US"/>
                    </w:rPr>
                    <w:t>1916-1929</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8629242" w:rsidR="00E03C32" w:rsidRPr="007B54A4" w:rsidRDefault="0077327C"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801C92">
                      <w:rPr>
                        <w:rStyle w:val="Hyperlink"/>
                        <w:rFonts w:ascii="Arial" w:hAnsi="Arial" w:cs="Arial"/>
                        <w:b/>
                        <w:sz w:val="32"/>
                        <w:lang w:val="en-US"/>
                      </w:rPr>
                      <w:t>https://doi.org/10.4236/psych.2024.1512111</w:t>
                    </w:r>
                  </w:hyperlink>
                  <w:r>
                    <w:rPr>
                      <w:rFonts w:ascii="Arial" w:hAnsi="Arial" w:cs="Arial"/>
                      <w:b/>
                      <w:color w:val="222222"/>
                      <w:sz w:val="32"/>
                      <w:lang w:val="en-US"/>
                    </w:rPr>
                    <w:t xml:space="preserve"> </w:t>
                  </w:r>
                </w:p>
              </w:txbxContent>
            </v:textbox>
          </v:rect>
        </w:pict>
      </w:r>
    </w:p>
    <w:p w14:paraId="40641486" w14:textId="77777777" w:rsidR="00D9392F" w:rsidRPr="00C85087" w:rsidRDefault="002A3D7C" w:rsidP="00626025">
      <w:pPr>
        <w:pStyle w:val="BodyText"/>
        <w:jc w:val="left"/>
        <w:rPr>
          <w:rFonts w:ascii="Arial" w:hAnsi="Arial" w:cs="Arial"/>
          <w:color w:val="222222"/>
          <w:sz w:val="20"/>
          <w:szCs w:val="20"/>
          <w:lang w:val="en-IN"/>
        </w:rPr>
      </w:pPr>
      <w:r w:rsidRPr="00C85087">
        <w:rPr>
          <w:rFonts w:ascii="Arial" w:hAnsi="Arial" w:cs="Arial"/>
          <w:color w:val="222222"/>
          <w:sz w:val="20"/>
          <w:szCs w:val="20"/>
          <w:lang w:val="en-IN"/>
        </w:rPr>
        <w:br w:type="page"/>
      </w:r>
    </w:p>
    <w:p w14:paraId="5A743ECE" w14:textId="77777777" w:rsidR="00D27A79" w:rsidRPr="00C8508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85087" w14:paraId="71A94C1F" w14:textId="77777777" w:rsidTr="007222C8">
        <w:tc>
          <w:tcPr>
            <w:tcW w:w="5000" w:type="pct"/>
            <w:gridSpan w:val="3"/>
            <w:tcBorders>
              <w:top w:val="nil"/>
              <w:left w:val="nil"/>
              <w:right w:val="nil"/>
            </w:tcBorders>
            <w:noWrap/>
          </w:tcPr>
          <w:p w14:paraId="0BC15285" w14:textId="75BEB51F" w:rsidR="00F1171E" w:rsidRPr="00C85087" w:rsidRDefault="00F1171E" w:rsidP="007222C8">
            <w:pPr>
              <w:pStyle w:val="Heading2"/>
              <w:jc w:val="left"/>
              <w:rPr>
                <w:rFonts w:ascii="Arial" w:hAnsi="Arial" w:cs="Arial"/>
                <w:lang w:val="en-GB"/>
              </w:rPr>
            </w:pPr>
            <w:r w:rsidRPr="00C85087">
              <w:rPr>
                <w:rFonts w:ascii="Arial" w:hAnsi="Arial" w:cs="Arial"/>
                <w:highlight w:val="yellow"/>
                <w:lang w:val="en-GB"/>
              </w:rPr>
              <w:t>PART  1:</w:t>
            </w:r>
            <w:r w:rsidRPr="00C85087">
              <w:rPr>
                <w:rFonts w:ascii="Arial" w:hAnsi="Arial" w:cs="Arial"/>
                <w:lang w:val="en-GB"/>
              </w:rPr>
              <w:t xml:space="preserve"> Comments</w:t>
            </w:r>
          </w:p>
          <w:p w14:paraId="1287753C" w14:textId="77777777" w:rsidR="00F1171E" w:rsidRPr="00C85087" w:rsidRDefault="00F1171E" w:rsidP="007222C8">
            <w:pPr>
              <w:rPr>
                <w:rFonts w:ascii="Arial" w:hAnsi="Arial" w:cs="Arial"/>
                <w:sz w:val="20"/>
                <w:szCs w:val="20"/>
                <w:lang w:val="en-GB"/>
              </w:rPr>
            </w:pPr>
          </w:p>
        </w:tc>
      </w:tr>
      <w:tr w:rsidR="00F1171E" w:rsidRPr="00C85087" w14:paraId="5EA12279" w14:textId="77777777" w:rsidTr="007222C8">
        <w:tc>
          <w:tcPr>
            <w:tcW w:w="1265" w:type="pct"/>
            <w:noWrap/>
          </w:tcPr>
          <w:p w14:paraId="7AE9682F" w14:textId="77777777" w:rsidR="00F1171E" w:rsidRPr="00C85087" w:rsidRDefault="00F1171E" w:rsidP="007222C8">
            <w:pPr>
              <w:pStyle w:val="Heading2"/>
              <w:jc w:val="left"/>
              <w:rPr>
                <w:rFonts w:ascii="Arial" w:hAnsi="Arial" w:cs="Arial"/>
                <w:lang w:val="en-GB"/>
              </w:rPr>
            </w:pPr>
          </w:p>
        </w:tc>
        <w:tc>
          <w:tcPr>
            <w:tcW w:w="2212" w:type="pct"/>
          </w:tcPr>
          <w:p w14:paraId="5B8DBE06" w14:textId="77777777" w:rsidR="00F1171E" w:rsidRPr="00C85087" w:rsidRDefault="00F1171E" w:rsidP="007222C8">
            <w:pPr>
              <w:pStyle w:val="Heading2"/>
              <w:jc w:val="left"/>
              <w:rPr>
                <w:rFonts w:ascii="Arial" w:hAnsi="Arial" w:cs="Arial"/>
                <w:lang w:val="en-GB"/>
              </w:rPr>
            </w:pPr>
            <w:r w:rsidRPr="00C85087">
              <w:rPr>
                <w:rFonts w:ascii="Arial" w:hAnsi="Arial" w:cs="Arial"/>
                <w:lang w:val="en-GB"/>
              </w:rPr>
              <w:t>Reviewer’s comment</w:t>
            </w:r>
          </w:p>
          <w:p w14:paraId="693A9C4D" w14:textId="77777777" w:rsidR="00421DBF" w:rsidRPr="00C85087" w:rsidRDefault="00421DBF" w:rsidP="00421DBF">
            <w:pPr>
              <w:rPr>
                <w:rFonts w:ascii="Arial" w:hAnsi="Arial" w:cs="Arial"/>
                <w:b/>
                <w:bCs/>
                <w:sz w:val="20"/>
                <w:szCs w:val="20"/>
              </w:rPr>
            </w:pPr>
            <w:r w:rsidRPr="00C8508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85087" w:rsidRDefault="00421DBF" w:rsidP="00421DBF">
            <w:pPr>
              <w:rPr>
                <w:rFonts w:ascii="Arial" w:hAnsi="Arial" w:cs="Arial"/>
                <w:sz w:val="20"/>
                <w:szCs w:val="20"/>
                <w:lang w:val="en-GB"/>
              </w:rPr>
            </w:pPr>
          </w:p>
        </w:tc>
        <w:tc>
          <w:tcPr>
            <w:tcW w:w="1523" w:type="pct"/>
          </w:tcPr>
          <w:p w14:paraId="57792C30" w14:textId="77777777" w:rsidR="00F1171E" w:rsidRPr="00C85087" w:rsidRDefault="00F1171E" w:rsidP="007222C8">
            <w:pPr>
              <w:pStyle w:val="Heading2"/>
              <w:jc w:val="left"/>
              <w:rPr>
                <w:rFonts w:ascii="Arial" w:hAnsi="Arial" w:cs="Arial"/>
                <w:b w:val="0"/>
                <w:lang w:val="en-GB"/>
              </w:rPr>
            </w:pPr>
            <w:r w:rsidRPr="00C85087">
              <w:rPr>
                <w:rFonts w:ascii="Arial" w:hAnsi="Arial" w:cs="Arial"/>
                <w:lang w:val="en-GB"/>
              </w:rPr>
              <w:t>Author’s Feedback</w:t>
            </w:r>
            <w:r w:rsidRPr="00C85087">
              <w:rPr>
                <w:rFonts w:ascii="Arial" w:hAnsi="Arial" w:cs="Arial"/>
                <w:b w:val="0"/>
                <w:lang w:val="en-GB"/>
              </w:rPr>
              <w:t xml:space="preserve"> </w:t>
            </w:r>
            <w:r w:rsidRPr="00C85087">
              <w:rPr>
                <w:rFonts w:ascii="Arial" w:hAnsi="Arial" w:cs="Arial"/>
                <w:b w:val="0"/>
                <w:i/>
                <w:lang w:val="en-GB"/>
              </w:rPr>
              <w:t>(Please correct the manuscript and highlight that part in the manuscript. It is mandatory that authors should write his/her feedback here)</w:t>
            </w:r>
          </w:p>
        </w:tc>
      </w:tr>
      <w:tr w:rsidR="00F1171E" w:rsidRPr="00C85087" w14:paraId="5C0AB4EC" w14:textId="77777777" w:rsidTr="00FC624C">
        <w:trPr>
          <w:trHeight w:val="1264"/>
        </w:trPr>
        <w:tc>
          <w:tcPr>
            <w:tcW w:w="1265" w:type="pct"/>
            <w:noWrap/>
          </w:tcPr>
          <w:p w14:paraId="66B47184" w14:textId="48030299" w:rsidR="00F1171E" w:rsidRPr="00C85087" w:rsidRDefault="00F1171E" w:rsidP="007222C8">
            <w:pPr>
              <w:ind w:left="360"/>
              <w:rPr>
                <w:rFonts w:ascii="Arial" w:hAnsi="Arial" w:cs="Arial"/>
                <w:b/>
                <w:bCs/>
                <w:sz w:val="20"/>
                <w:szCs w:val="20"/>
                <w:lang w:val="en-GB"/>
              </w:rPr>
            </w:pPr>
            <w:r w:rsidRPr="00C8508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85087" w:rsidRDefault="00F1171E" w:rsidP="007222C8">
            <w:pPr>
              <w:ind w:left="360"/>
              <w:rPr>
                <w:rFonts w:ascii="Arial" w:eastAsia="MS Mincho" w:hAnsi="Arial" w:cs="Arial"/>
                <w:b/>
                <w:bCs/>
                <w:sz w:val="20"/>
                <w:szCs w:val="20"/>
                <w:lang w:val="en-GB"/>
              </w:rPr>
            </w:pPr>
          </w:p>
        </w:tc>
        <w:tc>
          <w:tcPr>
            <w:tcW w:w="2212" w:type="pct"/>
            <w:vAlign w:val="center"/>
          </w:tcPr>
          <w:p w14:paraId="7DBC9196" w14:textId="01CB019F" w:rsidR="00F1171E" w:rsidRPr="00C85087" w:rsidRDefault="00FC624C" w:rsidP="00FC624C">
            <w:pPr>
              <w:pStyle w:val="ListParagraph"/>
              <w:ind w:left="0"/>
              <w:rPr>
                <w:rFonts w:ascii="Arial" w:hAnsi="Arial" w:cs="Arial"/>
                <w:sz w:val="20"/>
                <w:szCs w:val="20"/>
                <w:lang w:val="en-GB"/>
              </w:rPr>
            </w:pPr>
            <w:r w:rsidRPr="00C85087">
              <w:rPr>
                <w:rFonts w:ascii="Arial" w:hAnsi="Arial" w:cs="Arial"/>
                <w:sz w:val="20"/>
                <w:szCs w:val="20"/>
              </w:rPr>
              <w:t>This manuscript contributes valuable insights to the scientific community by deepening our understanding of students' subjective wellbeing in a post-secondary educational setting. Applying Bradburn’s Subjective Wellbeing (SWB) theory, the study highlights the interplay between personal experiences and emotional responses, offering a nuanced perspective on the factors that shape student wellbeing. The findings provide empirical evidence on the critical role of teacher support in mitigating stressors such as workloads, deadlines, and examination pressure, reinforcing the importance of positive teacher-student relationships. Furthermore, the study’s recommendations—ranging from workload adjustments to enhanced extracurricular opportunities—offer practical implications for educators and policymakers aiming to foster a more supportive learning environment.</w:t>
            </w:r>
          </w:p>
        </w:tc>
        <w:tc>
          <w:tcPr>
            <w:tcW w:w="1523" w:type="pct"/>
          </w:tcPr>
          <w:p w14:paraId="462A339C" w14:textId="77777777" w:rsidR="00F1171E" w:rsidRPr="00C85087" w:rsidRDefault="00F1171E" w:rsidP="007222C8">
            <w:pPr>
              <w:pStyle w:val="Heading2"/>
              <w:jc w:val="left"/>
              <w:rPr>
                <w:rFonts w:ascii="Arial" w:hAnsi="Arial" w:cs="Arial"/>
                <w:b w:val="0"/>
                <w:lang w:val="en-GB"/>
              </w:rPr>
            </w:pPr>
          </w:p>
        </w:tc>
      </w:tr>
      <w:tr w:rsidR="00F1171E" w:rsidRPr="00C85087" w14:paraId="0D8B5B2C" w14:textId="77777777" w:rsidTr="00A76F5A">
        <w:trPr>
          <w:trHeight w:val="890"/>
        </w:trPr>
        <w:tc>
          <w:tcPr>
            <w:tcW w:w="1265" w:type="pct"/>
            <w:noWrap/>
          </w:tcPr>
          <w:p w14:paraId="21CBA5FE" w14:textId="77777777" w:rsidR="00F1171E" w:rsidRPr="00C85087" w:rsidRDefault="00F1171E" w:rsidP="007222C8">
            <w:pPr>
              <w:ind w:left="360"/>
              <w:rPr>
                <w:rFonts w:ascii="Arial" w:hAnsi="Arial" w:cs="Arial"/>
                <w:b/>
                <w:bCs/>
                <w:sz w:val="20"/>
                <w:szCs w:val="20"/>
                <w:lang w:val="en-GB"/>
              </w:rPr>
            </w:pPr>
            <w:r w:rsidRPr="00C85087">
              <w:rPr>
                <w:rFonts w:ascii="Arial" w:hAnsi="Arial" w:cs="Arial"/>
                <w:b/>
                <w:bCs/>
                <w:sz w:val="20"/>
                <w:szCs w:val="20"/>
                <w:lang w:val="en-GB"/>
              </w:rPr>
              <w:t>Is the title of the article suitable?</w:t>
            </w:r>
          </w:p>
          <w:p w14:paraId="1CABB61A" w14:textId="77777777" w:rsidR="00F1171E" w:rsidRPr="00C85087" w:rsidRDefault="00F1171E" w:rsidP="007222C8">
            <w:pPr>
              <w:ind w:left="360"/>
              <w:rPr>
                <w:rFonts w:ascii="Arial" w:hAnsi="Arial" w:cs="Arial"/>
                <w:b/>
                <w:bCs/>
                <w:sz w:val="20"/>
                <w:szCs w:val="20"/>
                <w:lang w:val="en-GB"/>
              </w:rPr>
            </w:pPr>
            <w:r w:rsidRPr="00C85087">
              <w:rPr>
                <w:rFonts w:ascii="Arial" w:hAnsi="Arial" w:cs="Arial"/>
                <w:b/>
                <w:bCs/>
                <w:sz w:val="20"/>
                <w:szCs w:val="20"/>
                <w:lang w:val="en-GB"/>
              </w:rPr>
              <w:t>(If not please suggest an alternative title)</w:t>
            </w:r>
          </w:p>
          <w:p w14:paraId="0275B919" w14:textId="77777777" w:rsidR="00F1171E" w:rsidRPr="00C85087" w:rsidRDefault="00F1171E" w:rsidP="007222C8">
            <w:pPr>
              <w:pStyle w:val="Heading2"/>
              <w:jc w:val="left"/>
              <w:rPr>
                <w:rFonts w:ascii="Arial" w:hAnsi="Arial" w:cs="Arial"/>
                <w:u w:val="single"/>
                <w:lang w:val="en-GB"/>
              </w:rPr>
            </w:pPr>
          </w:p>
        </w:tc>
        <w:tc>
          <w:tcPr>
            <w:tcW w:w="2212" w:type="pct"/>
            <w:vAlign w:val="center"/>
          </w:tcPr>
          <w:p w14:paraId="794AA9A7" w14:textId="3F961C80" w:rsidR="00F1171E" w:rsidRPr="00C85087" w:rsidRDefault="00FC624C" w:rsidP="00FC624C">
            <w:pPr>
              <w:rPr>
                <w:rFonts w:ascii="Arial" w:hAnsi="Arial" w:cs="Arial"/>
                <w:sz w:val="20"/>
                <w:szCs w:val="20"/>
                <w:lang w:val="en-GB"/>
              </w:rPr>
            </w:pPr>
            <w:r w:rsidRPr="00C85087">
              <w:rPr>
                <w:rFonts w:ascii="Arial" w:hAnsi="Arial" w:cs="Arial"/>
                <w:sz w:val="20"/>
                <w:szCs w:val="20"/>
                <w:lang w:val="en-GB"/>
              </w:rPr>
              <w:t>Yes</w:t>
            </w:r>
          </w:p>
        </w:tc>
        <w:tc>
          <w:tcPr>
            <w:tcW w:w="1523" w:type="pct"/>
          </w:tcPr>
          <w:p w14:paraId="405B6701" w14:textId="77777777" w:rsidR="00F1171E" w:rsidRPr="00C85087" w:rsidRDefault="00F1171E" w:rsidP="007222C8">
            <w:pPr>
              <w:pStyle w:val="Heading2"/>
              <w:jc w:val="left"/>
              <w:rPr>
                <w:rFonts w:ascii="Arial" w:hAnsi="Arial" w:cs="Arial"/>
                <w:b w:val="0"/>
                <w:lang w:val="en-GB"/>
              </w:rPr>
            </w:pPr>
          </w:p>
        </w:tc>
      </w:tr>
      <w:tr w:rsidR="00F1171E" w:rsidRPr="00C85087" w14:paraId="5604762A" w14:textId="77777777" w:rsidTr="00FC624C">
        <w:trPr>
          <w:trHeight w:val="1262"/>
        </w:trPr>
        <w:tc>
          <w:tcPr>
            <w:tcW w:w="1265" w:type="pct"/>
            <w:noWrap/>
          </w:tcPr>
          <w:p w14:paraId="3635573D" w14:textId="77777777" w:rsidR="00F1171E" w:rsidRPr="00C85087" w:rsidRDefault="00F1171E" w:rsidP="007222C8">
            <w:pPr>
              <w:pStyle w:val="Heading2"/>
              <w:ind w:left="360"/>
              <w:jc w:val="left"/>
              <w:rPr>
                <w:rFonts w:ascii="Arial" w:hAnsi="Arial" w:cs="Arial"/>
                <w:lang w:val="en-GB"/>
              </w:rPr>
            </w:pPr>
            <w:r w:rsidRPr="00C8508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85087" w:rsidRDefault="00F1171E" w:rsidP="007222C8">
            <w:pPr>
              <w:pStyle w:val="Heading2"/>
              <w:jc w:val="left"/>
              <w:rPr>
                <w:rFonts w:ascii="Arial" w:hAnsi="Arial" w:cs="Arial"/>
                <w:u w:val="single"/>
                <w:lang w:val="en-GB"/>
              </w:rPr>
            </w:pPr>
          </w:p>
        </w:tc>
        <w:tc>
          <w:tcPr>
            <w:tcW w:w="2212" w:type="pct"/>
            <w:vAlign w:val="center"/>
          </w:tcPr>
          <w:p w14:paraId="157B01FD" w14:textId="58741276" w:rsidR="00FC624C" w:rsidRPr="00C85087" w:rsidRDefault="00FC624C" w:rsidP="00FC624C">
            <w:pPr>
              <w:rPr>
                <w:rFonts w:ascii="Arial" w:hAnsi="Arial" w:cs="Arial"/>
                <w:sz w:val="20"/>
                <w:szCs w:val="20"/>
                <w:lang w:val="en-PH"/>
              </w:rPr>
            </w:pPr>
            <w:r w:rsidRPr="00C85087">
              <w:rPr>
                <w:rFonts w:ascii="Arial" w:hAnsi="Arial" w:cs="Arial"/>
                <w:sz w:val="20"/>
                <w:szCs w:val="20"/>
                <w:lang w:val="en-PH"/>
              </w:rPr>
              <w:t>The abstract is generally well-structured and comprehensive, but I have a few suggestions to enhance its clarity and impact:</w:t>
            </w:r>
          </w:p>
          <w:p w14:paraId="2B0807E0" w14:textId="77777777" w:rsidR="00FC624C" w:rsidRPr="00C85087" w:rsidRDefault="00FC624C" w:rsidP="00FC624C">
            <w:pPr>
              <w:rPr>
                <w:rFonts w:ascii="Arial" w:hAnsi="Arial" w:cs="Arial"/>
                <w:b/>
                <w:bCs/>
                <w:sz w:val="20"/>
                <w:szCs w:val="20"/>
                <w:lang w:val="en-PH"/>
              </w:rPr>
            </w:pPr>
            <w:r w:rsidRPr="00C85087">
              <w:rPr>
                <w:rFonts w:ascii="Arial" w:hAnsi="Arial" w:cs="Arial"/>
                <w:b/>
                <w:bCs/>
                <w:sz w:val="20"/>
                <w:szCs w:val="20"/>
                <w:lang w:val="en-PH"/>
              </w:rPr>
              <w:t>Suggested Additions:</w:t>
            </w:r>
          </w:p>
          <w:p w14:paraId="6E22E25B" w14:textId="77777777" w:rsidR="00FC624C" w:rsidRPr="00C85087" w:rsidRDefault="00FC624C" w:rsidP="00FC624C">
            <w:pPr>
              <w:numPr>
                <w:ilvl w:val="0"/>
                <w:numId w:val="11"/>
              </w:numPr>
              <w:ind w:left="360"/>
              <w:rPr>
                <w:rFonts w:ascii="Arial" w:hAnsi="Arial" w:cs="Arial"/>
                <w:sz w:val="20"/>
                <w:szCs w:val="20"/>
                <w:lang w:val="en-PH"/>
              </w:rPr>
            </w:pPr>
            <w:r w:rsidRPr="00C85087">
              <w:rPr>
                <w:rFonts w:ascii="Arial" w:hAnsi="Arial" w:cs="Arial"/>
                <w:b/>
                <w:bCs/>
                <w:sz w:val="20"/>
                <w:szCs w:val="20"/>
                <w:lang w:val="en-PH"/>
              </w:rPr>
              <w:t>Objective Statement:</w:t>
            </w:r>
            <w:r w:rsidRPr="00C85087">
              <w:rPr>
                <w:rFonts w:ascii="Arial" w:hAnsi="Arial" w:cs="Arial"/>
                <w:sz w:val="20"/>
                <w:szCs w:val="20"/>
                <w:lang w:val="en-PH"/>
              </w:rPr>
              <w:t> Clearly state the research objective upfront to strengthen the abstract’s focus. Example: </w:t>
            </w:r>
            <w:r w:rsidRPr="00C85087">
              <w:rPr>
                <w:rFonts w:ascii="Arial" w:hAnsi="Arial" w:cs="Arial"/>
                <w:i/>
                <w:iCs/>
                <w:sz w:val="20"/>
                <w:szCs w:val="20"/>
                <w:lang w:val="en-PH"/>
              </w:rPr>
              <w:t>“This study explores how students perceive wellbeing and the key factors influencing their experiences in a post-secondary school setting.”</w:t>
            </w:r>
          </w:p>
          <w:p w14:paraId="4B52AFEC" w14:textId="77777777" w:rsidR="00FC624C" w:rsidRPr="00C85087" w:rsidRDefault="00FC624C" w:rsidP="00FC624C">
            <w:pPr>
              <w:numPr>
                <w:ilvl w:val="0"/>
                <w:numId w:val="11"/>
              </w:numPr>
              <w:ind w:left="360"/>
              <w:rPr>
                <w:rFonts w:ascii="Arial" w:hAnsi="Arial" w:cs="Arial"/>
                <w:sz w:val="20"/>
                <w:szCs w:val="20"/>
                <w:lang w:val="en-PH"/>
              </w:rPr>
            </w:pPr>
            <w:r w:rsidRPr="00C85087">
              <w:rPr>
                <w:rFonts w:ascii="Arial" w:hAnsi="Arial" w:cs="Arial"/>
                <w:b/>
                <w:bCs/>
                <w:sz w:val="20"/>
                <w:szCs w:val="20"/>
                <w:lang w:val="en-PH"/>
              </w:rPr>
              <w:t>Rationale/Significance:</w:t>
            </w:r>
            <w:r w:rsidRPr="00C85087">
              <w:rPr>
                <w:rFonts w:ascii="Arial" w:hAnsi="Arial" w:cs="Arial"/>
                <w:sz w:val="20"/>
                <w:szCs w:val="20"/>
                <w:lang w:val="en-PH"/>
              </w:rPr>
              <w:t> Briefly explain why understanding student wellbeing is important, possibly linking it to academic performance, mental health, or student retention.</w:t>
            </w:r>
          </w:p>
          <w:p w14:paraId="3E33DC1B" w14:textId="77777777" w:rsidR="00FC624C" w:rsidRPr="00C85087" w:rsidRDefault="00FC624C" w:rsidP="00FC624C">
            <w:pPr>
              <w:numPr>
                <w:ilvl w:val="0"/>
                <w:numId w:val="11"/>
              </w:numPr>
              <w:ind w:left="360"/>
              <w:rPr>
                <w:rFonts w:ascii="Arial" w:hAnsi="Arial" w:cs="Arial"/>
                <w:sz w:val="20"/>
                <w:szCs w:val="20"/>
                <w:lang w:val="en-PH"/>
              </w:rPr>
            </w:pPr>
            <w:r w:rsidRPr="00C85087">
              <w:rPr>
                <w:rFonts w:ascii="Arial" w:hAnsi="Arial" w:cs="Arial"/>
                <w:b/>
                <w:bCs/>
                <w:sz w:val="20"/>
                <w:szCs w:val="20"/>
                <w:lang w:val="en-PH"/>
              </w:rPr>
              <w:t>Implications:</w:t>
            </w:r>
            <w:r w:rsidRPr="00C85087">
              <w:rPr>
                <w:rFonts w:ascii="Arial" w:hAnsi="Arial" w:cs="Arial"/>
                <w:sz w:val="20"/>
                <w:szCs w:val="20"/>
                <w:lang w:val="en-PH"/>
              </w:rPr>
              <w:t> Explicitly mention how the findings contribute to policy or practice, particularly regarding school improvements.</w:t>
            </w:r>
          </w:p>
          <w:p w14:paraId="668FDCCF" w14:textId="77777777" w:rsidR="00FC624C" w:rsidRPr="00C85087" w:rsidRDefault="00FC624C" w:rsidP="00FC624C">
            <w:pPr>
              <w:rPr>
                <w:rFonts w:ascii="Arial" w:hAnsi="Arial" w:cs="Arial"/>
                <w:b/>
                <w:bCs/>
                <w:sz w:val="20"/>
                <w:szCs w:val="20"/>
                <w:lang w:val="en-PH"/>
              </w:rPr>
            </w:pPr>
            <w:r w:rsidRPr="00C85087">
              <w:rPr>
                <w:rFonts w:ascii="Arial" w:hAnsi="Arial" w:cs="Arial"/>
                <w:b/>
                <w:bCs/>
                <w:sz w:val="20"/>
                <w:szCs w:val="20"/>
                <w:lang w:val="en-PH"/>
              </w:rPr>
              <w:t>Suggested Deletions/Revisions:</w:t>
            </w:r>
          </w:p>
          <w:p w14:paraId="3816EBB5" w14:textId="77777777" w:rsidR="00FC624C" w:rsidRPr="00C85087" w:rsidRDefault="00FC624C" w:rsidP="00FC624C">
            <w:pPr>
              <w:numPr>
                <w:ilvl w:val="0"/>
                <w:numId w:val="12"/>
              </w:numPr>
              <w:ind w:left="360"/>
              <w:rPr>
                <w:rFonts w:ascii="Arial" w:hAnsi="Arial" w:cs="Arial"/>
                <w:sz w:val="20"/>
                <w:szCs w:val="20"/>
                <w:lang w:val="en-PH"/>
              </w:rPr>
            </w:pPr>
            <w:r w:rsidRPr="00C85087">
              <w:rPr>
                <w:rFonts w:ascii="Arial" w:hAnsi="Arial" w:cs="Arial"/>
                <w:b/>
                <w:bCs/>
                <w:sz w:val="20"/>
                <w:szCs w:val="20"/>
                <w:lang w:val="en-PH"/>
              </w:rPr>
              <w:t>SWB Theory Explanation:</w:t>
            </w:r>
            <w:r w:rsidRPr="00C85087">
              <w:rPr>
                <w:rFonts w:ascii="Arial" w:hAnsi="Arial" w:cs="Arial"/>
                <w:sz w:val="20"/>
                <w:szCs w:val="20"/>
                <w:lang w:val="en-PH"/>
              </w:rPr>
              <w:t> Instead of explaining the theory in detail, a more concise description would be: </w:t>
            </w:r>
            <w:r w:rsidRPr="00C85087">
              <w:rPr>
                <w:rFonts w:ascii="Arial" w:hAnsi="Arial" w:cs="Arial"/>
                <w:i/>
                <w:iCs/>
                <w:sz w:val="20"/>
                <w:szCs w:val="20"/>
                <w:lang w:val="en-PH"/>
              </w:rPr>
              <w:t>“Guided by Bradburn’s Subjective Wellbeing (SWB) theory, which emphasizes the role of personal experiences in shaping wellbeing…”</w:t>
            </w:r>
          </w:p>
          <w:p w14:paraId="625D57EB" w14:textId="77777777" w:rsidR="00FC624C" w:rsidRPr="00C85087" w:rsidRDefault="00FC624C" w:rsidP="00FC624C">
            <w:pPr>
              <w:numPr>
                <w:ilvl w:val="0"/>
                <w:numId w:val="12"/>
              </w:numPr>
              <w:ind w:left="360"/>
              <w:rPr>
                <w:rFonts w:ascii="Arial" w:hAnsi="Arial" w:cs="Arial"/>
                <w:sz w:val="20"/>
                <w:szCs w:val="20"/>
                <w:lang w:val="en-PH"/>
              </w:rPr>
            </w:pPr>
            <w:r w:rsidRPr="00C85087">
              <w:rPr>
                <w:rFonts w:ascii="Arial" w:hAnsi="Arial" w:cs="Arial"/>
                <w:b/>
                <w:bCs/>
                <w:sz w:val="20"/>
                <w:szCs w:val="20"/>
                <w:lang w:val="en-PH"/>
              </w:rPr>
              <w:t>Themes Organization:</w:t>
            </w:r>
            <w:r w:rsidRPr="00C85087">
              <w:rPr>
                <w:rFonts w:ascii="Arial" w:hAnsi="Arial" w:cs="Arial"/>
                <w:sz w:val="20"/>
                <w:szCs w:val="20"/>
                <w:lang w:val="en-PH"/>
              </w:rPr>
              <w:t> Instead of listing positive and negative factors separately, summarize them in a more integrated way (e.g., </w:t>
            </w:r>
            <w:r w:rsidRPr="00C85087">
              <w:rPr>
                <w:rFonts w:ascii="Arial" w:hAnsi="Arial" w:cs="Arial"/>
                <w:i/>
                <w:iCs/>
                <w:sz w:val="20"/>
                <w:szCs w:val="20"/>
                <w:lang w:val="en-PH"/>
              </w:rPr>
              <w:t>“Factors influencing wellbeing included personal, social, and cognitive aspects, with teacher support emerging as the most positive influence, while workloads and deadlines were major stressors.”</w:t>
            </w:r>
            <w:r w:rsidRPr="00C85087">
              <w:rPr>
                <w:rFonts w:ascii="Arial" w:hAnsi="Arial" w:cs="Arial"/>
                <w:sz w:val="20"/>
                <w:szCs w:val="20"/>
                <w:lang w:val="en-PH"/>
              </w:rPr>
              <w:t>)</w:t>
            </w:r>
          </w:p>
          <w:p w14:paraId="0FB7E83A" w14:textId="637D2978" w:rsidR="00F1171E" w:rsidRPr="00C85087" w:rsidRDefault="00FC624C" w:rsidP="00FC624C">
            <w:pPr>
              <w:numPr>
                <w:ilvl w:val="0"/>
                <w:numId w:val="12"/>
              </w:numPr>
              <w:ind w:left="360"/>
              <w:rPr>
                <w:rFonts w:ascii="Arial" w:hAnsi="Arial" w:cs="Arial"/>
                <w:sz w:val="20"/>
                <w:szCs w:val="20"/>
                <w:lang w:val="en-PH"/>
              </w:rPr>
            </w:pPr>
            <w:r w:rsidRPr="00C85087">
              <w:rPr>
                <w:rFonts w:ascii="Arial" w:hAnsi="Arial" w:cs="Arial"/>
                <w:b/>
                <w:bCs/>
                <w:sz w:val="20"/>
                <w:szCs w:val="20"/>
                <w:lang w:val="en-PH"/>
              </w:rPr>
              <w:t>Final Reflection:</w:t>
            </w:r>
            <w:r w:rsidRPr="00C85087">
              <w:rPr>
                <w:rFonts w:ascii="Arial" w:hAnsi="Arial" w:cs="Arial"/>
                <w:sz w:val="20"/>
                <w:szCs w:val="20"/>
                <w:lang w:val="en-PH"/>
              </w:rPr>
              <w:t> The last sentence could be revised for conciseness, focusing on how teachers can mitigate stressors instead of summarizing previous points.</w:t>
            </w:r>
          </w:p>
        </w:tc>
        <w:tc>
          <w:tcPr>
            <w:tcW w:w="1523" w:type="pct"/>
          </w:tcPr>
          <w:p w14:paraId="1D54B730" w14:textId="77777777" w:rsidR="00F1171E" w:rsidRPr="00C85087" w:rsidRDefault="00F1171E" w:rsidP="007222C8">
            <w:pPr>
              <w:pStyle w:val="Heading2"/>
              <w:jc w:val="left"/>
              <w:rPr>
                <w:rFonts w:ascii="Arial" w:hAnsi="Arial" w:cs="Arial"/>
                <w:b w:val="0"/>
                <w:lang w:val="en-GB"/>
              </w:rPr>
            </w:pPr>
          </w:p>
        </w:tc>
      </w:tr>
      <w:tr w:rsidR="00F1171E" w:rsidRPr="00C85087" w14:paraId="2F579F54" w14:textId="77777777" w:rsidTr="00FC624C">
        <w:trPr>
          <w:trHeight w:val="859"/>
        </w:trPr>
        <w:tc>
          <w:tcPr>
            <w:tcW w:w="1265" w:type="pct"/>
            <w:noWrap/>
          </w:tcPr>
          <w:p w14:paraId="04361F46" w14:textId="368783AB" w:rsidR="00F1171E" w:rsidRPr="00C85087" w:rsidRDefault="00DC6FED" w:rsidP="007222C8">
            <w:pPr>
              <w:ind w:left="360"/>
              <w:rPr>
                <w:rFonts w:ascii="Arial" w:hAnsi="Arial" w:cs="Arial"/>
                <w:b/>
                <w:bCs/>
                <w:sz w:val="20"/>
                <w:szCs w:val="20"/>
                <w:u w:val="single"/>
                <w:lang w:val="en-GB"/>
              </w:rPr>
            </w:pPr>
            <w:r w:rsidRPr="00C85087">
              <w:rPr>
                <w:rFonts w:ascii="Arial" w:hAnsi="Arial" w:cs="Arial"/>
                <w:b/>
                <w:bCs/>
                <w:sz w:val="20"/>
                <w:szCs w:val="20"/>
                <w:lang w:val="en-GB"/>
              </w:rPr>
              <w:t xml:space="preserve">Is the manuscript scientifically, correct? Please write here. </w:t>
            </w:r>
          </w:p>
        </w:tc>
        <w:tc>
          <w:tcPr>
            <w:tcW w:w="2212" w:type="pct"/>
            <w:vAlign w:val="center"/>
          </w:tcPr>
          <w:p w14:paraId="2B5A7721" w14:textId="273FD1B5" w:rsidR="00F1171E" w:rsidRPr="00C85087" w:rsidRDefault="00FC624C" w:rsidP="00FC624C">
            <w:pPr>
              <w:pStyle w:val="ListParagraph"/>
              <w:ind w:left="0"/>
              <w:rPr>
                <w:rFonts w:ascii="Arial" w:hAnsi="Arial" w:cs="Arial"/>
                <w:sz w:val="20"/>
                <w:szCs w:val="20"/>
                <w:lang w:val="en-GB"/>
              </w:rPr>
            </w:pPr>
            <w:r w:rsidRPr="00C85087">
              <w:rPr>
                <w:rFonts w:ascii="Arial" w:hAnsi="Arial" w:cs="Arial"/>
                <w:sz w:val="20"/>
                <w:szCs w:val="20"/>
                <w:lang w:val="en-GB"/>
              </w:rPr>
              <w:t>Yes</w:t>
            </w:r>
          </w:p>
        </w:tc>
        <w:tc>
          <w:tcPr>
            <w:tcW w:w="1523" w:type="pct"/>
          </w:tcPr>
          <w:p w14:paraId="4898F764" w14:textId="77777777" w:rsidR="00F1171E" w:rsidRPr="00C85087" w:rsidRDefault="00F1171E" w:rsidP="007222C8">
            <w:pPr>
              <w:pStyle w:val="Heading2"/>
              <w:jc w:val="left"/>
              <w:rPr>
                <w:rFonts w:ascii="Arial" w:hAnsi="Arial" w:cs="Arial"/>
                <w:b w:val="0"/>
                <w:lang w:val="en-GB"/>
              </w:rPr>
            </w:pPr>
          </w:p>
        </w:tc>
      </w:tr>
      <w:tr w:rsidR="00F1171E" w:rsidRPr="00C85087" w14:paraId="73739464" w14:textId="77777777" w:rsidTr="00FC624C">
        <w:trPr>
          <w:trHeight w:val="703"/>
        </w:trPr>
        <w:tc>
          <w:tcPr>
            <w:tcW w:w="1265" w:type="pct"/>
            <w:noWrap/>
          </w:tcPr>
          <w:p w14:paraId="09C25322" w14:textId="77777777" w:rsidR="00F1171E" w:rsidRPr="00C85087" w:rsidRDefault="00F1171E" w:rsidP="007222C8">
            <w:pPr>
              <w:ind w:left="360"/>
              <w:rPr>
                <w:rFonts w:ascii="Arial" w:hAnsi="Arial" w:cs="Arial"/>
                <w:b/>
                <w:bCs/>
                <w:sz w:val="20"/>
                <w:szCs w:val="20"/>
                <w:lang w:val="en-GB"/>
              </w:rPr>
            </w:pPr>
            <w:r w:rsidRPr="00C8508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85087" w:rsidRDefault="00F1171E" w:rsidP="007222C8">
            <w:pPr>
              <w:ind w:left="360"/>
              <w:rPr>
                <w:rFonts w:ascii="Arial" w:hAnsi="Arial" w:cs="Arial"/>
                <w:b/>
                <w:bCs/>
                <w:sz w:val="20"/>
                <w:szCs w:val="20"/>
                <w:u w:val="single"/>
                <w:lang w:val="en-GB"/>
              </w:rPr>
            </w:pPr>
            <w:r w:rsidRPr="00C85087">
              <w:rPr>
                <w:rFonts w:ascii="Arial" w:hAnsi="Arial" w:cs="Arial"/>
                <w:b/>
                <w:bCs/>
                <w:sz w:val="20"/>
                <w:szCs w:val="20"/>
                <w:u w:val="single"/>
                <w:lang w:val="en-GB"/>
              </w:rPr>
              <w:t>-</w:t>
            </w:r>
          </w:p>
        </w:tc>
        <w:tc>
          <w:tcPr>
            <w:tcW w:w="2212" w:type="pct"/>
            <w:vAlign w:val="center"/>
          </w:tcPr>
          <w:p w14:paraId="24FE0567" w14:textId="0F9B5065" w:rsidR="00F1171E" w:rsidRPr="00C85087" w:rsidRDefault="00FC624C" w:rsidP="00FC624C">
            <w:pPr>
              <w:pStyle w:val="ListParagraph"/>
              <w:ind w:left="0"/>
              <w:rPr>
                <w:rFonts w:ascii="Arial" w:hAnsi="Arial" w:cs="Arial"/>
                <w:sz w:val="20"/>
                <w:szCs w:val="20"/>
                <w:lang w:val="en-GB"/>
              </w:rPr>
            </w:pPr>
            <w:r w:rsidRPr="00C85087">
              <w:rPr>
                <w:rFonts w:ascii="Arial" w:hAnsi="Arial" w:cs="Arial"/>
                <w:sz w:val="20"/>
                <w:szCs w:val="20"/>
                <w:lang w:val="en-GB"/>
              </w:rPr>
              <w:t>Yes</w:t>
            </w:r>
          </w:p>
        </w:tc>
        <w:tc>
          <w:tcPr>
            <w:tcW w:w="1523" w:type="pct"/>
          </w:tcPr>
          <w:p w14:paraId="40220055" w14:textId="77777777" w:rsidR="00F1171E" w:rsidRPr="00C85087" w:rsidRDefault="00F1171E" w:rsidP="007222C8">
            <w:pPr>
              <w:pStyle w:val="Heading2"/>
              <w:jc w:val="left"/>
              <w:rPr>
                <w:rFonts w:ascii="Arial" w:hAnsi="Arial" w:cs="Arial"/>
                <w:b w:val="0"/>
                <w:lang w:val="en-GB"/>
              </w:rPr>
            </w:pPr>
          </w:p>
        </w:tc>
      </w:tr>
      <w:tr w:rsidR="00F1171E" w:rsidRPr="00C85087" w14:paraId="73CC4A50" w14:textId="77777777" w:rsidTr="007222C8">
        <w:trPr>
          <w:trHeight w:val="386"/>
        </w:trPr>
        <w:tc>
          <w:tcPr>
            <w:tcW w:w="1265" w:type="pct"/>
            <w:noWrap/>
          </w:tcPr>
          <w:p w14:paraId="029CE8D0" w14:textId="77777777" w:rsidR="00F1171E" w:rsidRPr="00C85087" w:rsidRDefault="00F1171E" w:rsidP="007222C8">
            <w:pPr>
              <w:pStyle w:val="Heading2"/>
              <w:jc w:val="left"/>
              <w:rPr>
                <w:rFonts w:ascii="Arial" w:hAnsi="Arial" w:cs="Arial"/>
                <w:b w:val="0"/>
                <w:lang w:val="en-GB"/>
              </w:rPr>
            </w:pPr>
          </w:p>
          <w:p w14:paraId="589C16C7" w14:textId="77777777" w:rsidR="00F1171E" w:rsidRPr="00C85087" w:rsidRDefault="00F1171E" w:rsidP="007222C8">
            <w:pPr>
              <w:pStyle w:val="Heading2"/>
              <w:ind w:left="360"/>
              <w:jc w:val="left"/>
              <w:rPr>
                <w:rFonts w:ascii="Arial" w:hAnsi="Arial" w:cs="Arial"/>
                <w:bCs w:val="0"/>
                <w:lang w:val="en-GB"/>
              </w:rPr>
            </w:pPr>
            <w:r w:rsidRPr="00C85087">
              <w:rPr>
                <w:rFonts w:ascii="Arial" w:hAnsi="Arial" w:cs="Arial"/>
                <w:bCs w:val="0"/>
                <w:lang w:val="en-GB"/>
              </w:rPr>
              <w:t>Is the language/English quality of the article suitable for scholarly communications?</w:t>
            </w:r>
          </w:p>
          <w:p w14:paraId="7722B85E" w14:textId="77777777" w:rsidR="00F1171E" w:rsidRPr="00C85087" w:rsidRDefault="00F1171E" w:rsidP="007222C8">
            <w:pPr>
              <w:rPr>
                <w:rFonts w:ascii="Arial" w:hAnsi="Arial" w:cs="Arial"/>
                <w:sz w:val="20"/>
                <w:szCs w:val="20"/>
                <w:lang w:val="en-GB"/>
              </w:rPr>
            </w:pPr>
          </w:p>
        </w:tc>
        <w:tc>
          <w:tcPr>
            <w:tcW w:w="2212" w:type="pct"/>
          </w:tcPr>
          <w:p w14:paraId="0A07EA75" w14:textId="77777777" w:rsidR="00F1171E" w:rsidRPr="00C85087" w:rsidRDefault="00F1171E" w:rsidP="007222C8">
            <w:pPr>
              <w:rPr>
                <w:rFonts w:ascii="Arial" w:hAnsi="Arial" w:cs="Arial"/>
                <w:sz w:val="20"/>
                <w:szCs w:val="20"/>
                <w:lang w:val="en-GB"/>
              </w:rPr>
            </w:pPr>
          </w:p>
          <w:p w14:paraId="6CBA4B2A" w14:textId="77777777" w:rsidR="00F1171E" w:rsidRPr="00C85087" w:rsidRDefault="00F1171E" w:rsidP="007222C8">
            <w:pPr>
              <w:rPr>
                <w:rFonts w:ascii="Arial" w:hAnsi="Arial" w:cs="Arial"/>
                <w:sz w:val="20"/>
                <w:szCs w:val="20"/>
                <w:lang w:val="en-GB"/>
              </w:rPr>
            </w:pPr>
          </w:p>
          <w:p w14:paraId="41E28118" w14:textId="176CEEFE" w:rsidR="00F1171E" w:rsidRPr="00C85087" w:rsidRDefault="005E4673" w:rsidP="007222C8">
            <w:pPr>
              <w:rPr>
                <w:rFonts w:ascii="Arial" w:hAnsi="Arial" w:cs="Arial"/>
                <w:sz w:val="20"/>
                <w:szCs w:val="20"/>
                <w:lang w:val="en-GB"/>
              </w:rPr>
            </w:pPr>
            <w:r w:rsidRPr="00C85087">
              <w:rPr>
                <w:rFonts w:ascii="Arial" w:hAnsi="Arial" w:cs="Arial"/>
                <w:sz w:val="20"/>
                <w:szCs w:val="20"/>
                <w:lang w:val="en-GB"/>
              </w:rPr>
              <w:t>Yes</w:t>
            </w:r>
          </w:p>
          <w:p w14:paraId="297F52DB" w14:textId="77777777" w:rsidR="00F1171E" w:rsidRPr="00C85087" w:rsidRDefault="00F1171E" w:rsidP="007222C8">
            <w:pPr>
              <w:rPr>
                <w:rFonts w:ascii="Arial" w:hAnsi="Arial" w:cs="Arial"/>
                <w:sz w:val="20"/>
                <w:szCs w:val="20"/>
                <w:lang w:val="en-GB"/>
              </w:rPr>
            </w:pPr>
          </w:p>
          <w:p w14:paraId="149A6CEF" w14:textId="77777777" w:rsidR="00F1171E" w:rsidRPr="00C85087" w:rsidRDefault="00F1171E" w:rsidP="007222C8">
            <w:pPr>
              <w:rPr>
                <w:rFonts w:ascii="Arial" w:hAnsi="Arial" w:cs="Arial"/>
                <w:sz w:val="20"/>
                <w:szCs w:val="20"/>
                <w:lang w:val="en-GB"/>
              </w:rPr>
            </w:pPr>
          </w:p>
        </w:tc>
        <w:tc>
          <w:tcPr>
            <w:tcW w:w="1523" w:type="pct"/>
          </w:tcPr>
          <w:p w14:paraId="0351CA58" w14:textId="77777777" w:rsidR="00F1171E" w:rsidRPr="00C85087" w:rsidRDefault="00F1171E" w:rsidP="007222C8">
            <w:pPr>
              <w:rPr>
                <w:rFonts w:ascii="Arial" w:hAnsi="Arial" w:cs="Arial"/>
                <w:sz w:val="20"/>
                <w:szCs w:val="20"/>
                <w:lang w:val="en-GB"/>
              </w:rPr>
            </w:pPr>
          </w:p>
        </w:tc>
      </w:tr>
      <w:tr w:rsidR="00F1171E" w:rsidRPr="00C85087" w14:paraId="20A16C0C" w14:textId="77777777" w:rsidTr="00FC624C">
        <w:trPr>
          <w:trHeight w:val="77"/>
        </w:trPr>
        <w:tc>
          <w:tcPr>
            <w:tcW w:w="1265" w:type="pct"/>
            <w:noWrap/>
          </w:tcPr>
          <w:p w14:paraId="1A6B3748" w14:textId="081DA0DC" w:rsidR="00F1171E" w:rsidRPr="00C85087" w:rsidRDefault="00F1171E" w:rsidP="007222C8">
            <w:pPr>
              <w:pStyle w:val="Heading2"/>
              <w:jc w:val="left"/>
              <w:rPr>
                <w:rFonts w:ascii="Arial" w:hAnsi="Arial" w:cs="Arial"/>
                <w:b w:val="0"/>
                <w:bCs w:val="0"/>
                <w:lang w:val="en-GB"/>
              </w:rPr>
            </w:pPr>
            <w:r w:rsidRPr="00C85087">
              <w:rPr>
                <w:rFonts w:ascii="Arial" w:hAnsi="Arial" w:cs="Arial"/>
                <w:bCs w:val="0"/>
                <w:u w:val="single"/>
                <w:lang w:val="en-GB"/>
              </w:rPr>
              <w:t>Optional/General</w:t>
            </w:r>
            <w:r w:rsidRPr="00C85087">
              <w:rPr>
                <w:rFonts w:ascii="Arial" w:hAnsi="Arial" w:cs="Arial"/>
                <w:bCs w:val="0"/>
                <w:lang w:val="en-GB"/>
              </w:rPr>
              <w:t xml:space="preserve"> </w:t>
            </w:r>
            <w:r w:rsidRPr="00C85087">
              <w:rPr>
                <w:rFonts w:ascii="Arial" w:hAnsi="Arial" w:cs="Arial"/>
                <w:b w:val="0"/>
                <w:bCs w:val="0"/>
                <w:lang w:val="en-GB"/>
              </w:rPr>
              <w:t>comments</w:t>
            </w:r>
          </w:p>
        </w:tc>
        <w:tc>
          <w:tcPr>
            <w:tcW w:w="2212" w:type="pct"/>
          </w:tcPr>
          <w:p w14:paraId="1E347C61" w14:textId="77777777" w:rsidR="00F1171E" w:rsidRPr="00C85087" w:rsidRDefault="00F1171E" w:rsidP="007222C8">
            <w:pPr>
              <w:rPr>
                <w:rFonts w:ascii="Arial" w:hAnsi="Arial" w:cs="Arial"/>
                <w:sz w:val="20"/>
                <w:szCs w:val="20"/>
                <w:lang w:val="en-GB"/>
              </w:rPr>
            </w:pPr>
          </w:p>
          <w:p w14:paraId="15DFD0E8" w14:textId="7AEF6D3E" w:rsidR="00F1171E" w:rsidRPr="00C85087" w:rsidRDefault="00F1171E" w:rsidP="007222C8">
            <w:pPr>
              <w:rPr>
                <w:rFonts w:ascii="Arial" w:hAnsi="Arial" w:cs="Arial"/>
                <w:sz w:val="20"/>
                <w:szCs w:val="20"/>
                <w:lang w:val="en-GB"/>
              </w:rPr>
            </w:pPr>
          </w:p>
        </w:tc>
        <w:tc>
          <w:tcPr>
            <w:tcW w:w="1523" w:type="pct"/>
          </w:tcPr>
          <w:p w14:paraId="465E098E" w14:textId="77777777" w:rsidR="00F1171E" w:rsidRPr="00C85087" w:rsidRDefault="00F1171E" w:rsidP="007222C8">
            <w:pPr>
              <w:rPr>
                <w:rFonts w:ascii="Arial" w:hAnsi="Arial" w:cs="Arial"/>
                <w:sz w:val="20"/>
                <w:szCs w:val="20"/>
                <w:lang w:val="en-GB"/>
              </w:rPr>
            </w:pPr>
          </w:p>
        </w:tc>
      </w:tr>
    </w:tbl>
    <w:p w14:paraId="4437A01F" w14:textId="77777777" w:rsidR="00F1171E" w:rsidRPr="00C85087" w:rsidRDefault="00F1171E" w:rsidP="00F1171E">
      <w:pPr>
        <w:pStyle w:val="BodyText"/>
        <w:rPr>
          <w:rFonts w:ascii="Arial" w:hAnsi="Arial" w:cs="Arial"/>
          <w:b/>
          <w:bCs/>
          <w:sz w:val="20"/>
          <w:szCs w:val="20"/>
          <w:u w:val="single"/>
          <w:lang w:val="en-GB"/>
        </w:rPr>
      </w:pPr>
    </w:p>
    <w:p w14:paraId="0821307F" w14:textId="77777777" w:rsidR="00F1171E" w:rsidRPr="00C8508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8508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1A4DA94" w14:textId="77777777" w:rsidR="0098415E" w:rsidRPr="00C85087" w:rsidRDefault="0098415E" w:rsidP="007222C8">
            <w:pPr>
              <w:pStyle w:val="NormalWeb"/>
              <w:spacing w:before="0" w:beforeAutospacing="0" w:after="0" w:afterAutospacing="0"/>
              <w:rPr>
                <w:rFonts w:ascii="Arial" w:hAnsi="Arial" w:cs="Arial"/>
                <w:b/>
                <w:sz w:val="20"/>
                <w:szCs w:val="20"/>
                <w:highlight w:val="yellow"/>
                <w:u w:val="single"/>
                <w:lang w:val="en-GB"/>
              </w:rPr>
            </w:pPr>
          </w:p>
          <w:p w14:paraId="7C4E1B33" w14:textId="0566BE72" w:rsidR="00F1171E" w:rsidRPr="00C85087" w:rsidRDefault="00F1171E" w:rsidP="007222C8">
            <w:pPr>
              <w:pStyle w:val="NormalWeb"/>
              <w:spacing w:before="0" w:beforeAutospacing="0" w:after="0" w:afterAutospacing="0"/>
              <w:rPr>
                <w:rFonts w:ascii="Arial" w:hAnsi="Arial" w:cs="Arial"/>
                <w:b/>
                <w:sz w:val="20"/>
                <w:szCs w:val="20"/>
                <w:u w:val="single"/>
                <w:lang w:val="en-GB"/>
              </w:rPr>
            </w:pPr>
            <w:r w:rsidRPr="00C85087">
              <w:rPr>
                <w:rFonts w:ascii="Arial" w:hAnsi="Arial" w:cs="Arial"/>
                <w:b/>
                <w:sz w:val="20"/>
                <w:szCs w:val="20"/>
                <w:highlight w:val="yellow"/>
                <w:u w:val="single"/>
                <w:lang w:val="en-GB"/>
              </w:rPr>
              <w:t>PART  2:</w:t>
            </w:r>
            <w:r w:rsidRPr="00C85087">
              <w:rPr>
                <w:rFonts w:ascii="Arial" w:hAnsi="Arial" w:cs="Arial"/>
                <w:b/>
                <w:sz w:val="20"/>
                <w:szCs w:val="20"/>
                <w:u w:val="single"/>
                <w:lang w:val="en-GB"/>
              </w:rPr>
              <w:t xml:space="preserve"> </w:t>
            </w:r>
          </w:p>
          <w:p w14:paraId="5B767407" w14:textId="77777777" w:rsidR="00F1171E" w:rsidRPr="00C8508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8508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850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85087" w:rsidRDefault="00F1171E" w:rsidP="007222C8">
            <w:pPr>
              <w:pStyle w:val="Heading2"/>
              <w:jc w:val="left"/>
              <w:rPr>
                <w:rFonts w:ascii="Arial" w:hAnsi="Arial" w:cs="Arial"/>
                <w:lang w:val="en-GB"/>
              </w:rPr>
            </w:pPr>
            <w:r w:rsidRPr="00C85087">
              <w:rPr>
                <w:rFonts w:ascii="Arial" w:hAnsi="Arial" w:cs="Arial"/>
                <w:lang w:val="en-GB"/>
              </w:rPr>
              <w:t>Reviewer’s comment</w:t>
            </w:r>
          </w:p>
        </w:tc>
        <w:tc>
          <w:tcPr>
            <w:tcW w:w="1342" w:type="pct"/>
            <w:shd w:val="clear" w:color="auto" w:fill="auto"/>
          </w:tcPr>
          <w:p w14:paraId="6F48B50B" w14:textId="77777777" w:rsidR="00F1171E" w:rsidRPr="00C85087" w:rsidRDefault="00F1171E" w:rsidP="007222C8">
            <w:pPr>
              <w:pStyle w:val="Heading2"/>
              <w:jc w:val="left"/>
              <w:rPr>
                <w:rFonts w:ascii="Arial" w:hAnsi="Arial" w:cs="Arial"/>
                <w:b w:val="0"/>
                <w:lang w:val="en-GB"/>
              </w:rPr>
            </w:pPr>
            <w:r w:rsidRPr="00C85087">
              <w:rPr>
                <w:rFonts w:ascii="Arial" w:hAnsi="Arial" w:cs="Arial"/>
                <w:lang w:val="en-GB"/>
              </w:rPr>
              <w:t>Author’s comment</w:t>
            </w:r>
            <w:r w:rsidRPr="00C85087">
              <w:rPr>
                <w:rFonts w:ascii="Arial" w:hAnsi="Arial" w:cs="Arial"/>
                <w:b w:val="0"/>
                <w:lang w:val="en-GB"/>
              </w:rPr>
              <w:t xml:space="preserve"> </w:t>
            </w:r>
            <w:r w:rsidRPr="00C8508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8508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85087" w:rsidRDefault="00F1171E" w:rsidP="007222C8">
            <w:pPr>
              <w:pStyle w:val="NormalWeb"/>
              <w:spacing w:before="0" w:beforeAutospacing="0" w:after="0" w:afterAutospacing="0"/>
              <w:rPr>
                <w:rFonts w:ascii="Arial" w:hAnsi="Arial" w:cs="Arial"/>
                <w:b/>
                <w:sz w:val="20"/>
                <w:szCs w:val="20"/>
                <w:lang w:val="en-GB"/>
              </w:rPr>
            </w:pPr>
            <w:r w:rsidRPr="00C85087">
              <w:rPr>
                <w:rFonts w:ascii="Arial" w:hAnsi="Arial" w:cs="Arial"/>
                <w:b/>
                <w:sz w:val="20"/>
                <w:szCs w:val="20"/>
                <w:lang w:val="en-GB"/>
              </w:rPr>
              <w:t xml:space="preserve">Are there ethical issues in this manuscript? </w:t>
            </w:r>
          </w:p>
          <w:p w14:paraId="6034B476" w14:textId="77777777" w:rsidR="00F1171E" w:rsidRPr="00C8508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85087" w:rsidRDefault="00F1171E" w:rsidP="007222C8">
            <w:pPr>
              <w:pStyle w:val="NormalWeb"/>
              <w:spacing w:before="0" w:beforeAutospacing="0" w:after="0" w:afterAutospacing="0"/>
              <w:rPr>
                <w:rFonts w:ascii="Arial" w:hAnsi="Arial" w:cs="Arial"/>
                <w:i/>
                <w:iCs/>
                <w:sz w:val="20"/>
                <w:szCs w:val="20"/>
                <w:u w:val="single"/>
                <w:lang w:val="en-GB"/>
              </w:rPr>
            </w:pPr>
            <w:r w:rsidRPr="00C85087">
              <w:rPr>
                <w:rFonts w:ascii="Arial" w:hAnsi="Arial" w:cs="Arial"/>
                <w:i/>
                <w:iCs/>
                <w:sz w:val="20"/>
                <w:szCs w:val="20"/>
                <w:u w:val="single"/>
                <w:lang w:val="en-GB"/>
              </w:rPr>
              <w:t xml:space="preserve">(If yes, </w:t>
            </w:r>
            <w:proofErr w:type="gramStart"/>
            <w:r w:rsidRPr="00C85087">
              <w:rPr>
                <w:rFonts w:ascii="Arial" w:hAnsi="Arial" w:cs="Arial"/>
                <w:i/>
                <w:iCs/>
                <w:sz w:val="20"/>
                <w:szCs w:val="20"/>
                <w:u w:val="single"/>
                <w:lang w:val="en-GB"/>
              </w:rPr>
              <w:t>Kindly</w:t>
            </w:r>
            <w:proofErr w:type="gramEnd"/>
            <w:r w:rsidRPr="00C85087">
              <w:rPr>
                <w:rFonts w:ascii="Arial" w:hAnsi="Arial" w:cs="Arial"/>
                <w:i/>
                <w:iCs/>
                <w:sz w:val="20"/>
                <w:szCs w:val="20"/>
                <w:u w:val="single"/>
                <w:lang w:val="en-GB"/>
              </w:rPr>
              <w:t xml:space="preserve"> please write down the ethical issues here in detail)</w:t>
            </w:r>
          </w:p>
          <w:p w14:paraId="3F0D46E3" w14:textId="77777777" w:rsidR="00F1171E" w:rsidRPr="00C8508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8508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85087" w:rsidRDefault="00F1171E" w:rsidP="007222C8">
            <w:pPr>
              <w:rPr>
                <w:rFonts w:ascii="Arial" w:eastAsia="Arial Unicode MS" w:hAnsi="Arial" w:cs="Arial"/>
                <w:sz w:val="20"/>
                <w:szCs w:val="20"/>
                <w:lang w:val="en-GB"/>
              </w:rPr>
            </w:pPr>
          </w:p>
          <w:p w14:paraId="4A981594" w14:textId="77777777" w:rsidR="00F1171E" w:rsidRPr="00C85087" w:rsidRDefault="00F1171E" w:rsidP="007222C8">
            <w:pPr>
              <w:rPr>
                <w:rFonts w:ascii="Arial" w:eastAsia="Arial Unicode MS" w:hAnsi="Arial" w:cs="Arial"/>
                <w:sz w:val="20"/>
                <w:szCs w:val="20"/>
                <w:lang w:val="en-GB"/>
              </w:rPr>
            </w:pPr>
          </w:p>
          <w:p w14:paraId="4780A682" w14:textId="77777777" w:rsidR="00F1171E" w:rsidRPr="00C85087" w:rsidRDefault="00F1171E" w:rsidP="007222C8">
            <w:pPr>
              <w:rPr>
                <w:rFonts w:ascii="Arial" w:eastAsia="Arial Unicode MS" w:hAnsi="Arial" w:cs="Arial"/>
                <w:sz w:val="20"/>
                <w:szCs w:val="20"/>
                <w:lang w:val="en-GB"/>
              </w:rPr>
            </w:pPr>
          </w:p>
          <w:p w14:paraId="2D80979A" w14:textId="77777777" w:rsidR="00F1171E" w:rsidRPr="00C85087" w:rsidRDefault="00F1171E" w:rsidP="007222C8">
            <w:pPr>
              <w:pStyle w:val="NormalWeb"/>
              <w:spacing w:before="0" w:beforeAutospacing="0" w:after="0" w:afterAutospacing="0"/>
              <w:rPr>
                <w:rFonts w:ascii="Arial" w:hAnsi="Arial" w:cs="Arial"/>
                <w:sz w:val="20"/>
                <w:szCs w:val="20"/>
                <w:lang w:val="en-GB"/>
              </w:rPr>
            </w:pPr>
          </w:p>
        </w:tc>
      </w:tr>
    </w:tbl>
    <w:p w14:paraId="48DC05A4" w14:textId="733C3846" w:rsidR="004C3DF1" w:rsidRDefault="004C3DF1">
      <w:pPr>
        <w:rPr>
          <w:rFonts w:ascii="Arial" w:hAnsi="Arial" w:cs="Arial"/>
          <w:b/>
          <w:sz w:val="20"/>
          <w:szCs w:val="20"/>
          <w:lang w:val="en-GB"/>
        </w:rPr>
      </w:pPr>
    </w:p>
    <w:p w14:paraId="6847C18D" w14:textId="23D91C42" w:rsidR="00C85087" w:rsidRDefault="00C85087">
      <w:pPr>
        <w:rPr>
          <w:rFonts w:ascii="Arial" w:hAnsi="Arial" w:cs="Arial"/>
          <w:b/>
          <w:sz w:val="20"/>
          <w:szCs w:val="20"/>
          <w:lang w:val="en-GB"/>
        </w:rPr>
      </w:pPr>
    </w:p>
    <w:p w14:paraId="5AADAE8C" w14:textId="77777777" w:rsidR="00C85087" w:rsidRPr="00C85087" w:rsidRDefault="00C85087" w:rsidP="00C85087">
      <w:pPr>
        <w:rPr>
          <w:rFonts w:ascii="Arial" w:hAnsi="Arial" w:cs="Arial"/>
          <w:b/>
          <w:sz w:val="20"/>
          <w:szCs w:val="20"/>
          <w:u w:val="single"/>
        </w:rPr>
      </w:pPr>
      <w:r w:rsidRPr="00C85087">
        <w:rPr>
          <w:rFonts w:ascii="Arial" w:hAnsi="Arial" w:cs="Arial"/>
          <w:b/>
          <w:sz w:val="20"/>
          <w:szCs w:val="20"/>
          <w:u w:val="single"/>
        </w:rPr>
        <w:t>Reviewer details:</w:t>
      </w:r>
    </w:p>
    <w:p w14:paraId="540E1736" w14:textId="77777777" w:rsidR="00C85087" w:rsidRPr="00C85087" w:rsidRDefault="00C85087" w:rsidP="00C85087">
      <w:pPr>
        <w:rPr>
          <w:rFonts w:ascii="Arial" w:hAnsi="Arial" w:cs="Arial"/>
          <w:b/>
          <w:sz w:val="20"/>
          <w:szCs w:val="20"/>
        </w:rPr>
      </w:pPr>
      <w:r w:rsidRPr="00C85087">
        <w:rPr>
          <w:rFonts w:ascii="Arial" w:hAnsi="Arial" w:cs="Arial"/>
          <w:b/>
          <w:sz w:val="20"/>
          <w:szCs w:val="20"/>
        </w:rPr>
        <w:t xml:space="preserve">Ryan Carl C. Castillo, University of Perpetual Help System </w:t>
      </w:r>
      <w:proofErr w:type="spellStart"/>
      <w:r w:rsidRPr="00C85087">
        <w:rPr>
          <w:rFonts w:ascii="Arial" w:hAnsi="Arial" w:cs="Arial"/>
          <w:b/>
          <w:sz w:val="20"/>
          <w:szCs w:val="20"/>
        </w:rPr>
        <w:t>Dalta</w:t>
      </w:r>
      <w:proofErr w:type="spellEnd"/>
      <w:r w:rsidRPr="00C85087">
        <w:rPr>
          <w:rFonts w:ascii="Arial" w:hAnsi="Arial" w:cs="Arial"/>
          <w:b/>
          <w:sz w:val="20"/>
          <w:szCs w:val="20"/>
        </w:rPr>
        <w:t>, Philippines</w:t>
      </w:r>
    </w:p>
    <w:p w14:paraId="5B1DE83E" w14:textId="77777777" w:rsidR="00C85087" w:rsidRPr="00C85087" w:rsidRDefault="00C85087">
      <w:pPr>
        <w:rPr>
          <w:rFonts w:ascii="Arial" w:hAnsi="Arial" w:cs="Arial"/>
          <w:b/>
          <w:sz w:val="20"/>
          <w:szCs w:val="20"/>
          <w:lang w:val="en-GB"/>
        </w:rPr>
      </w:pPr>
      <w:bookmarkStart w:id="0" w:name="_GoBack"/>
      <w:bookmarkEnd w:id="0"/>
    </w:p>
    <w:sectPr w:rsidR="00C85087" w:rsidRPr="00C85087"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9609" w14:textId="77777777" w:rsidR="001D6DBA" w:rsidRPr="0000007A" w:rsidRDefault="001D6DBA" w:rsidP="0099583E">
      <w:r>
        <w:separator/>
      </w:r>
    </w:p>
  </w:endnote>
  <w:endnote w:type="continuationSeparator" w:id="0">
    <w:p w14:paraId="4DEC83A7" w14:textId="77777777" w:rsidR="001D6DBA" w:rsidRPr="0000007A" w:rsidRDefault="001D6DB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73979" w14:textId="77777777" w:rsidR="001D6DBA" w:rsidRPr="0000007A" w:rsidRDefault="001D6DBA" w:rsidP="0099583E">
      <w:r>
        <w:separator/>
      </w:r>
    </w:p>
  </w:footnote>
  <w:footnote w:type="continuationSeparator" w:id="0">
    <w:p w14:paraId="26A52414" w14:textId="77777777" w:rsidR="001D6DBA" w:rsidRPr="0000007A" w:rsidRDefault="001D6DB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4402C"/>
    <w:multiLevelType w:val="multilevel"/>
    <w:tmpl w:val="2B38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2F7D19"/>
    <w:multiLevelType w:val="multilevel"/>
    <w:tmpl w:val="FAC4E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2CAD"/>
    <w:rsid w:val="000168A9"/>
    <w:rsid w:val="00021981"/>
    <w:rsid w:val="000234E1"/>
    <w:rsid w:val="0002598E"/>
    <w:rsid w:val="00037D52"/>
    <w:rsid w:val="000450FC"/>
    <w:rsid w:val="00054BC4"/>
    <w:rsid w:val="00056CB0"/>
    <w:rsid w:val="0006257C"/>
    <w:rsid w:val="000627FE"/>
    <w:rsid w:val="0007151E"/>
    <w:rsid w:val="00081012"/>
    <w:rsid w:val="00084D7C"/>
    <w:rsid w:val="0009277E"/>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6DB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0B98"/>
    <w:rsid w:val="00394901"/>
    <w:rsid w:val="003A04E7"/>
    <w:rsid w:val="003A1C45"/>
    <w:rsid w:val="003A4991"/>
    <w:rsid w:val="003A6E1A"/>
    <w:rsid w:val="003B1D0B"/>
    <w:rsid w:val="003B2172"/>
    <w:rsid w:val="003D1BDE"/>
    <w:rsid w:val="003E746A"/>
    <w:rsid w:val="003F049C"/>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0B6"/>
    <w:rsid w:val="00560D3C"/>
    <w:rsid w:val="00565D90"/>
    <w:rsid w:val="00567DE0"/>
    <w:rsid w:val="005735A5"/>
    <w:rsid w:val="005757CF"/>
    <w:rsid w:val="00581FF9"/>
    <w:rsid w:val="005A4F17"/>
    <w:rsid w:val="005B3509"/>
    <w:rsid w:val="005B7F0D"/>
    <w:rsid w:val="005C25A0"/>
    <w:rsid w:val="005D230D"/>
    <w:rsid w:val="005E11DC"/>
    <w:rsid w:val="005E29CE"/>
    <w:rsid w:val="005E3241"/>
    <w:rsid w:val="005E4673"/>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2B5B"/>
    <w:rsid w:val="0068446F"/>
    <w:rsid w:val="00686DCE"/>
    <w:rsid w:val="00690EDE"/>
    <w:rsid w:val="006936D1"/>
    <w:rsid w:val="00696CAD"/>
    <w:rsid w:val="006A5E0B"/>
    <w:rsid w:val="006A7405"/>
    <w:rsid w:val="006C3797"/>
    <w:rsid w:val="006C3D82"/>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CF9"/>
    <w:rsid w:val="00766889"/>
    <w:rsid w:val="00766A0D"/>
    <w:rsid w:val="00767F8C"/>
    <w:rsid w:val="0077327C"/>
    <w:rsid w:val="00780B67"/>
    <w:rsid w:val="00781D07"/>
    <w:rsid w:val="007A62F8"/>
    <w:rsid w:val="007B1099"/>
    <w:rsid w:val="007B1180"/>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1327"/>
    <w:rsid w:val="00942DEE"/>
    <w:rsid w:val="00944F67"/>
    <w:rsid w:val="009553EC"/>
    <w:rsid w:val="00955E45"/>
    <w:rsid w:val="00962B70"/>
    <w:rsid w:val="00967C62"/>
    <w:rsid w:val="0098019C"/>
    <w:rsid w:val="00982766"/>
    <w:rsid w:val="0098415E"/>
    <w:rsid w:val="009852C4"/>
    <w:rsid w:val="0099583E"/>
    <w:rsid w:val="009A0242"/>
    <w:rsid w:val="009A59ED"/>
    <w:rsid w:val="009B101F"/>
    <w:rsid w:val="009B239B"/>
    <w:rsid w:val="009C20E2"/>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6F5A"/>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508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149F"/>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0C8F"/>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24C"/>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FC624C"/>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FC624C"/>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543225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59948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09714133">
      <w:bodyDiv w:val="1"/>
      <w:marLeft w:val="0"/>
      <w:marRight w:val="0"/>
      <w:marTop w:val="0"/>
      <w:marBottom w:val="0"/>
      <w:divBdr>
        <w:top w:val="none" w:sz="0" w:space="0" w:color="auto"/>
        <w:left w:val="none" w:sz="0" w:space="0" w:color="auto"/>
        <w:bottom w:val="none" w:sz="0" w:space="0" w:color="auto"/>
        <w:right w:val="none" w:sz="0" w:space="0" w:color="auto"/>
      </w:divBdr>
    </w:div>
    <w:div w:id="158938851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61826002">
      <w:bodyDiv w:val="1"/>
      <w:marLeft w:val="0"/>
      <w:marRight w:val="0"/>
      <w:marTop w:val="0"/>
      <w:marBottom w:val="0"/>
      <w:divBdr>
        <w:top w:val="none" w:sz="0" w:space="0" w:color="auto"/>
        <w:left w:val="none" w:sz="0" w:space="0" w:color="auto"/>
        <w:bottom w:val="none" w:sz="0" w:space="0" w:color="auto"/>
        <w:right w:val="none" w:sz="0" w:space="0" w:color="auto"/>
      </w:divBdr>
    </w:div>
    <w:div w:id="21014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psych.2024.1512111"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2025-03-11T06:23:00Z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