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CA6B00" w14:paraId="1643A4CA" w14:textId="77777777" w:rsidTr="00CA6B0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A6B0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A6B00" w14:paraId="127EAD7E" w14:textId="77777777" w:rsidTr="00CA6B00">
        <w:trPr>
          <w:trHeight w:val="413"/>
        </w:trPr>
        <w:tc>
          <w:tcPr>
            <w:tcW w:w="1266" w:type="pct"/>
          </w:tcPr>
          <w:p w14:paraId="3C159AA5" w14:textId="77777777" w:rsidR="0000007A" w:rsidRPr="00CA6B0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6B0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A6B0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D61ADB6" w:rsidR="0000007A" w:rsidRPr="00CA6B00" w:rsidRDefault="009B5F8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44E6F" w:rsidRPr="00CA6B0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CA6B00" w14:paraId="73C90375" w14:textId="77777777" w:rsidTr="00CA6B00">
        <w:trPr>
          <w:trHeight w:val="290"/>
        </w:trPr>
        <w:tc>
          <w:tcPr>
            <w:tcW w:w="1266" w:type="pct"/>
          </w:tcPr>
          <w:p w14:paraId="20D28135" w14:textId="77777777" w:rsidR="0000007A" w:rsidRPr="00CA6B0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6B0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856DBF9" w:rsidR="0000007A" w:rsidRPr="00CA6B0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A6B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A6B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A6B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53454" w:rsidRPr="00CA6B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4841</w:t>
            </w:r>
          </w:p>
        </w:tc>
      </w:tr>
      <w:tr w:rsidR="0000007A" w:rsidRPr="00CA6B00" w14:paraId="05B60576" w14:textId="77777777" w:rsidTr="00CA6B00">
        <w:trPr>
          <w:trHeight w:val="331"/>
        </w:trPr>
        <w:tc>
          <w:tcPr>
            <w:tcW w:w="1266" w:type="pct"/>
          </w:tcPr>
          <w:p w14:paraId="0196A627" w14:textId="77777777" w:rsidR="0000007A" w:rsidRPr="00CA6B0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6B0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61A3DB7" w:rsidR="0000007A" w:rsidRPr="00CA6B00" w:rsidRDefault="00C44E6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A6B00">
              <w:rPr>
                <w:rFonts w:ascii="Arial" w:hAnsi="Arial" w:cs="Arial"/>
                <w:b/>
                <w:sz w:val="20"/>
                <w:szCs w:val="20"/>
                <w:lang w:val="en-GB"/>
              </w:rPr>
              <w:t>Indoor Plants: A Review on Phytoremediation</w:t>
            </w:r>
          </w:p>
        </w:tc>
      </w:tr>
      <w:tr w:rsidR="00CF0BBB" w:rsidRPr="00CA6B00" w14:paraId="6D508B1C" w14:textId="77777777" w:rsidTr="00CA6B00">
        <w:trPr>
          <w:trHeight w:val="332"/>
        </w:trPr>
        <w:tc>
          <w:tcPr>
            <w:tcW w:w="1266" w:type="pct"/>
          </w:tcPr>
          <w:p w14:paraId="32FC28F7" w14:textId="77777777" w:rsidR="00CF0BBB" w:rsidRPr="00CA6B0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A6B0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D2F10FA" w:rsidR="00CF0BBB" w:rsidRPr="00CA6B00" w:rsidRDefault="0015345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6B0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A6B0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A6B0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CA6B00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CA6B0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CA6B0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A6B0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A6B0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A6B0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A6B0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A6B0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CA6B00" w:rsidRDefault="009B5F81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A6B0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3A30825" w:rsidR="00E03C32" w:rsidRDefault="00C44E6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44E6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Research in Botany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44E6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8 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 w:rsidRPr="00C44E6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C44E6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78-84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44E6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AB81BBE" w:rsidR="00E03C32" w:rsidRPr="007B54A4" w:rsidRDefault="00C44E6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9552C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https://doi.org/10.9734/ajrib/2025/v8i1243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CA6B0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A6B0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A6B0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A6B0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A6B0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A6B0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A6B0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A6B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A6B0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A6B0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A6B0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A6B0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A6B0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B0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A6B0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A6B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A6B00">
              <w:rPr>
                <w:rFonts w:ascii="Arial" w:hAnsi="Arial" w:cs="Arial"/>
                <w:lang w:val="en-GB"/>
              </w:rPr>
              <w:t>Author’s Feedback</w:t>
            </w:r>
            <w:r w:rsidRPr="00CA6B0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A6B0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A6B0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A6B0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6B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A6B0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3B2C8B5" w:rsidR="00F1171E" w:rsidRPr="00CA6B00" w:rsidRDefault="0086666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6B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is important in order to have an idea of indoor plan which dealing with cost effective environment</w:t>
            </w:r>
          </w:p>
        </w:tc>
        <w:tc>
          <w:tcPr>
            <w:tcW w:w="1523" w:type="pct"/>
          </w:tcPr>
          <w:p w14:paraId="462A339C" w14:textId="77777777" w:rsidR="00F1171E" w:rsidRPr="00CA6B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6B0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CA6B0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6B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A6B0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6B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A6B0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059276C" w:rsidR="00F1171E" w:rsidRPr="00CA6B00" w:rsidRDefault="00866661" w:rsidP="0086666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6B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article is suitable</w:t>
            </w:r>
          </w:p>
        </w:tc>
        <w:tc>
          <w:tcPr>
            <w:tcW w:w="1523" w:type="pct"/>
          </w:tcPr>
          <w:p w14:paraId="405B6701" w14:textId="77777777" w:rsidR="00F1171E" w:rsidRPr="00CA6B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6B0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A6B0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A6B0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A6B0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5281E1B" w:rsidR="00F1171E" w:rsidRPr="00CA6B00" w:rsidRDefault="00631396" w:rsidP="0086666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6B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comprehensive</w:t>
            </w:r>
          </w:p>
        </w:tc>
        <w:tc>
          <w:tcPr>
            <w:tcW w:w="1523" w:type="pct"/>
          </w:tcPr>
          <w:p w14:paraId="1D54B730" w14:textId="77777777" w:rsidR="00F1171E" w:rsidRPr="00CA6B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6B0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A6B0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A6B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5D5276B" w14:textId="0B46D556" w:rsidR="00631396" w:rsidRPr="00CA6B00" w:rsidRDefault="0063139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B00">
              <w:rPr>
                <w:rFonts w:ascii="Arial" w:hAnsi="Arial" w:cs="Arial"/>
                <w:b/>
                <w:bCs/>
                <w:sz w:val="20"/>
                <w:szCs w:val="20"/>
              </w:rPr>
              <w:t>The manuscript scientifically satisfactory, however it is suggested to discussed on the with cost-effective environmental restoration by using plants to clean air, soil and water. So that this could be aligned with the stated abstract.</w:t>
            </w:r>
          </w:p>
          <w:p w14:paraId="2B5A7721" w14:textId="2D28FEB2" w:rsidR="00F1171E" w:rsidRPr="00CA6B0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CA6B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6B0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4D55F462" w:rsidR="00F1171E" w:rsidRPr="00CA6B00" w:rsidRDefault="00F1171E" w:rsidP="0063139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6B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40746011" w:rsidR="00F1171E" w:rsidRPr="00CA6B00" w:rsidRDefault="0063139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6B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sufficient</w:t>
            </w:r>
          </w:p>
        </w:tc>
        <w:tc>
          <w:tcPr>
            <w:tcW w:w="1523" w:type="pct"/>
          </w:tcPr>
          <w:p w14:paraId="40220055" w14:textId="77777777" w:rsidR="00F1171E" w:rsidRPr="00CA6B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A6B0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A6B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A6B0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A6B0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A6B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3EB5102E" w:rsidR="00F1171E" w:rsidRPr="00CA6B00" w:rsidRDefault="00631396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6B00">
              <w:rPr>
                <w:rFonts w:ascii="Arial" w:hAnsi="Arial" w:cs="Arial"/>
                <w:b/>
                <w:sz w:val="20"/>
                <w:szCs w:val="20"/>
                <w:lang w:val="en-GB"/>
              </w:rPr>
              <w:t>satisfactory</w:t>
            </w:r>
          </w:p>
          <w:p w14:paraId="6CBA4B2A" w14:textId="77777777" w:rsidR="00F1171E" w:rsidRPr="00CA6B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CA6B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A6B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A6B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A6B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A6B0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A6B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A6B0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A6B0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A6B0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A6B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A6B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CA6B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CA6B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CA6B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A6B0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CA6B0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CA6B0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CA6B0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A6B0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A6B0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CA6B0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CA6B0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CA6B0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CA6B0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A6B0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CA6B0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A6B00">
              <w:rPr>
                <w:rFonts w:ascii="Arial" w:hAnsi="Arial" w:cs="Arial"/>
                <w:lang w:val="en-GB"/>
              </w:rPr>
              <w:t>Author’s comment</w:t>
            </w:r>
            <w:r w:rsidRPr="00CA6B0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A6B0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CA6B0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CA6B0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A6B0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CA6B0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CA6B0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A6B0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A6B0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A6B0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CA6B0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CE1ACE3" w:rsidR="00F1171E" w:rsidRPr="00CA6B0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CA6B0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CA6B0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CA6B0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CA6B0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1DC38C10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B8AE918" w14:textId="77777777" w:rsidR="00CA6B00" w:rsidRPr="00CA6B00" w:rsidRDefault="00CA6B00" w:rsidP="00CA6B00">
      <w:pPr>
        <w:rPr>
          <w:rFonts w:ascii="Arial" w:hAnsi="Arial" w:cs="Arial"/>
          <w:b/>
          <w:sz w:val="20"/>
          <w:szCs w:val="20"/>
          <w:u w:val="single"/>
        </w:rPr>
      </w:pPr>
      <w:r w:rsidRPr="00CA6B00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2B1D26D8" w14:textId="77777777" w:rsidR="00CA6B00" w:rsidRPr="00CA6B00" w:rsidRDefault="00CA6B00" w:rsidP="00CA6B00">
      <w:pPr>
        <w:rPr>
          <w:rFonts w:ascii="Arial" w:hAnsi="Arial" w:cs="Arial"/>
          <w:b/>
          <w:sz w:val="20"/>
          <w:szCs w:val="20"/>
        </w:rPr>
      </w:pPr>
      <w:r w:rsidRPr="00CA6B00">
        <w:rPr>
          <w:rFonts w:ascii="Arial" w:hAnsi="Arial" w:cs="Arial"/>
          <w:b/>
          <w:sz w:val="20"/>
          <w:szCs w:val="20"/>
        </w:rPr>
        <w:t xml:space="preserve">Nur </w:t>
      </w:r>
      <w:proofErr w:type="spellStart"/>
      <w:r w:rsidRPr="00CA6B00">
        <w:rPr>
          <w:rFonts w:ascii="Arial" w:hAnsi="Arial" w:cs="Arial"/>
          <w:b/>
          <w:sz w:val="20"/>
          <w:szCs w:val="20"/>
        </w:rPr>
        <w:t>Asmaliza</w:t>
      </w:r>
      <w:proofErr w:type="spellEnd"/>
      <w:r w:rsidRPr="00CA6B0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6B00">
        <w:rPr>
          <w:rFonts w:ascii="Arial" w:hAnsi="Arial" w:cs="Arial"/>
          <w:b/>
          <w:sz w:val="20"/>
          <w:szCs w:val="20"/>
        </w:rPr>
        <w:t>Mohd</w:t>
      </w:r>
      <w:proofErr w:type="spellEnd"/>
      <w:r w:rsidRPr="00CA6B00">
        <w:rPr>
          <w:rFonts w:ascii="Arial" w:hAnsi="Arial" w:cs="Arial"/>
          <w:b/>
          <w:sz w:val="20"/>
          <w:szCs w:val="20"/>
        </w:rPr>
        <w:t xml:space="preserve"> Noor, </w:t>
      </w:r>
      <w:proofErr w:type="spellStart"/>
      <w:r w:rsidRPr="00CA6B00">
        <w:rPr>
          <w:rFonts w:ascii="Arial" w:hAnsi="Arial" w:cs="Arial"/>
          <w:b/>
          <w:sz w:val="20"/>
          <w:szCs w:val="20"/>
        </w:rPr>
        <w:t>Universiti</w:t>
      </w:r>
      <w:proofErr w:type="spellEnd"/>
      <w:r w:rsidRPr="00CA6B0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A6B00">
        <w:rPr>
          <w:rFonts w:ascii="Arial" w:hAnsi="Arial" w:cs="Arial"/>
          <w:b/>
          <w:sz w:val="20"/>
          <w:szCs w:val="20"/>
        </w:rPr>
        <w:t>Teknologi</w:t>
      </w:r>
      <w:proofErr w:type="spellEnd"/>
      <w:r w:rsidRPr="00CA6B00">
        <w:rPr>
          <w:rFonts w:ascii="Arial" w:hAnsi="Arial" w:cs="Arial"/>
          <w:b/>
          <w:sz w:val="20"/>
          <w:szCs w:val="20"/>
        </w:rPr>
        <w:t xml:space="preserve"> Mara, Malaysia</w:t>
      </w:r>
    </w:p>
    <w:p w14:paraId="71E0F523" w14:textId="77777777" w:rsidR="00CA6B00" w:rsidRPr="00CA6B00" w:rsidRDefault="00CA6B00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CA6B00" w:rsidRPr="00CA6B00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D7554" w14:textId="77777777" w:rsidR="009B5F81" w:rsidRPr="0000007A" w:rsidRDefault="009B5F81" w:rsidP="0099583E">
      <w:r>
        <w:separator/>
      </w:r>
    </w:p>
  </w:endnote>
  <w:endnote w:type="continuationSeparator" w:id="0">
    <w:p w14:paraId="7F3EE3AB" w14:textId="77777777" w:rsidR="009B5F81" w:rsidRPr="0000007A" w:rsidRDefault="009B5F8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SimSu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44EE4" w14:textId="77777777" w:rsidR="009B5F81" w:rsidRPr="0000007A" w:rsidRDefault="009B5F81" w:rsidP="0099583E">
      <w:r>
        <w:separator/>
      </w:r>
    </w:p>
  </w:footnote>
  <w:footnote w:type="continuationSeparator" w:id="0">
    <w:p w14:paraId="7EC03A8D" w14:textId="77777777" w:rsidR="009B5F81" w:rsidRPr="0000007A" w:rsidRDefault="009B5F8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7C8B"/>
    <w:rsid w:val="00150304"/>
    <w:rsid w:val="0015296D"/>
    <w:rsid w:val="00153454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1396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7598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0BD6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2551"/>
    <w:rsid w:val="00825DC9"/>
    <w:rsid w:val="0082676D"/>
    <w:rsid w:val="008324FC"/>
    <w:rsid w:val="00846F1F"/>
    <w:rsid w:val="008470AB"/>
    <w:rsid w:val="0085546D"/>
    <w:rsid w:val="0086369B"/>
    <w:rsid w:val="00866661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5F81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4E6F"/>
    <w:rsid w:val="00C635B6"/>
    <w:rsid w:val="00C70DFC"/>
    <w:rsid w:val="00C82466"/>
    <w:rsid w:val="00C84097"/>
    <w:rsid w:val="00CA4B20"/>
    <w:rsid w:val="00CA6B0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4F9"/>
    <w:rsid w:val="00E71C8D"/>
    <w:rsid w:val="00E72360"/>
    <w:rsid w:val="00E72A8E"/>
    <w:rsid w:val="00E9533D"/>
    <w:rsid w:val="00E972A7"/>
    <w:rsid w:val="00EA2839"/>
    <w:rsid w:val="00EB1F8D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159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ajrib/2025/v8i12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108</cp:revision>
  <dcterms:created xsi:type="dcterms:W3CDTF">2023-08-30T09:21:00Z</dcterms:created>
  <dcterms:modified xsi:type="dcterms:W3CDTF">2025-03-10T05:41:00Z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