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0E8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10E8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10E8F" w:rsidTr="00F33C84">
        <w:trPr>
          <w:trHeight w:val="413"/>
        </w:trPr>
        <w:tc>
          <w:tcPr>
            <w:tcW w:w="1234" w:type="pct"/>
          </w:tcPr>
          <w:p w:rsidR="0000007A" w:rsidRPr="00510E8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10E8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10E8F" w:rsidRDefault="00AD4C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45A76" w:rsidRPr="00510E8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Research: Recent Advances and Trends</w:t>
              </w:r>
            </w:hyperlink>
          </w:p>
        </w:tc>
      </w:tr>
      <w:tr w:rsidR="0000007A" w:rsidRPr="00510E8F" w:rsidTr="002E7787">
        <w:trPr>
          <w:trHeight w:val="290"/>
        </w:trPr>
        <w:tc>
          <w:tcPr>
            <w:tcW w:w="1234" w:type="pct"/>
          </w:tcPr>
          <w:p w:rsidR="0000007A" w:rsidRPr="00510E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10E8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0EEC"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3767</w:t>
            </w:r>
          </w:p>
        </w:tc>
      </w:tr>
      <w:tr w:rsidR="0000007A" w:rsidRPr="00510E8F" w:rsidTr="002109D6">
        <w:trPr>
          <w:trHeight w:val="331"/>
        </w:trPr>
        <w:tc>
          <w:tcPr>
            <w:tcW w:w="1234" w:type="pct"/>
          </w:tcPr>
          <w:p w:rsidR="0000007A" w:rsidRPr="00510E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10E8F" w:rsidRDefault="00AA0E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10E8F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BORTEZOMIB IN BULK AND ITS PHARMACEUTICAL DOSAGE FORMS BY USING A NOVEL VALIDATED ACCURATE REVERSE PHASE HIGH PERFORMANCE LIQUID CHROMATOGRAPHY</w:t>
            </w:r>
          </w:p>
        </w:tc>
      </w:tr>
      <w:tr w:rsidR="00CF0BBB" w:rsidRPr="00510E8F" w:rsidTr="002E7787">
        <w:trPr>
          <w:trHeight w:val="332"/>
        </w:trPr>
        <w:tc>
          <w:tcPr>
            <w:tcW w:w="1234" w:type="pct"/>
          </w:tcPr>
          <w:p w:rsidR="00CF0BBB" w:rsidRPr="00510E8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10E8F" w:rsidRDefault="006F6B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510E8F" w:rsidRDefault="00D27A79" w:rsidP="00510E8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10E8F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0E8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10E8F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0E8F" w:rsidTr="007222C8">
        <w:tc>
          <w:tcPr>
            <w:tcW w:w="1265" w:type="pct"/>
            <w:noWrap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0E8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10E8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0E8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0E8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10E8F">
              <w:rPr>
                <w:rFonts w:ascii="Arial" w:hAnsi="Arial" w:cs="Arial"/>
                <w:lang w:val="en-GB"/>
              </w:rPr>
              <w:t>Feedback</w:t>
            </w:r>
            <w:r w:rsidRPr="00510E8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10E8F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10E8F" w:rsidTr="007222C8">
        <w:trPr>
          <w:trHeight w:val="1264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510E8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10E8F" w:rsidRDefault="00795D6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7222C8">
        <w:trPr>
          <w:trHeight w:val="1262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10E8F" w:rsidRDefault="00334D24" w:rsidP="00510E8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 xml:space="preserve">The current title, </w:t>
            </w:r>
            <w:r w:rsidRPr="00510E8F">
              <w:rPr>
                <w:rFonts w:ascii="Arial" w:hAnsi="Arial" w:cs="Arial"/>
                <w:i/>
                <w:iCs/>
                <w:sz w:val="20"/>
                <w:szCs w:val="20"/>
              </w:rPr>
              <w:t>"Estimation of Bortezomib in Bulk and its Pharmaceutical Dosage Forms by Using a Novel Validated Accurate Reverse Phase High Performance Liquid Chromatography"</w:t>
            </w:r>
            <w:r w:rsidRPr="00510E8F">
              <w:rPr>
                <w:rFonts w:ascii="Arial" w:hAnsi="Arial" w:cs="Arial"/>
                <w:sz w:val="20"/>
                <w:szCs w:val="20"/>
              </w:rPr>
              <w:t xml:space="preserve">, is overly verbose. Suggested alternative: </w:t>
            </w:r>
            <w:r w:rsidRPr="00510E8F">
              <w:rPr>
                <w:rFonts w:ascii="Arial" w:hAnsi="Arial" w:cs="Arial"/>
                <w:i/>
                <w:iCs/>
                <w:sz w:val="20"/>
                <w:szCs w:val="20"/>
              </w:rPr>
              <w:t>"Development and Validation of an RP-HPLC Method for Bortezomib Estimation in Bulk and Pharmaceutical Dosage Forms."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7222C8">
        <w:trPr>
          <w:trHeight w:val="1262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0E8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34D24" w:rsidRPr="00510E8F" w:rsidRDefault="00334D24" w:rsidP="00334D2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The abstract contains the following issues:</w:t>
            </w:r>
          </w:p>
          <w:p w:rsidR="00334D24" w:rsidRPr="00510E8F" w:rsidRDefault="00334D24" w:rsidP="00334D2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Ambiguity: Phrases like "novel" and "accurate" are not substantiated with data or comparisons.</w:t>
            </w:r>
          </w:p>
          <w:p w:rsidR="00334D24" w:rsidRPr="00510E8F" w:rsidRDefault="00334D24" w:rsidP="00334D2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Redundancy: Repetition of phrases such as "economical and accurate" adds no value.</w:t>
            </w:r>
          </w:p>
          <w:p w:rsidR="00334D24" w:rsidRPr="00510E8F" w:rsidRDefault="00334D24" w:rsidP="00334D2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Insufficient Data: The abstract fails to highlight the method's application, significance, or a comparison to existing methods.</w:t>
            </w:r>
          </w:p>
          <w:p w:rsidR="00F1171E" w:rsidRPr="00510E8F" w:rsidRDefault="00334D24" w:rsidP="00334D2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  <w:r w:rsidRPr="00510E8F">
              <w:rPr>
                <w:rFonts w:ascii="Arial" w:hAnsi="Arial" w:cs="Arial"/>
                <w:sz w:val="20"/>
                <w:szCs w:val="20"/>
              </w:rPr>
              <w:t>: Revise the abstract to provide a more focused summary of the method, its validation, and comparative significance.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510E8F">
        <w:trPr>
          <w:trHeight w:val="70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334D24" w:rsidRPr="00510E8F" w:rsidRDefault="00334D24" w:rsidP="00334D24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Subsections and Structure of the Manuscript</w:t>
            </w:r>
          </w:p>
          <w:p w:rsidR="00334D24" w:rsidRPr="00510E8F" w:rsidRDefault="00334D24" w:rsidP="00334D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The manuscript structure is insufficient:</w:t>
            </w:r>
          </w:p>
          <w:p w:rsidR="00334D24" w:rsidRPr="00510E8F" w:rsidRDefault="00334D24" w:rsidP="00334D2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Style w:val="Strong"/>
                <w:rFonts w:ascii="Arial" w:hAnsi="Arial" w:cs="Arial"/>
                <w:sz w:val="20"/>
                <w:szCs w:val="20"/>
              </w:rPr>
              <w:t>Introduction</w:t>
            </w:r>
            <w:r w:rsidRPr="00510E8F">
              <w:rPr>
                <w:rFonts w:ascii="Arial" w:hAnsi="Arial" w:cs="Arial"/>
                <w:sz w:val="20"/>
                <w:szCs w:val="20"/>
              </w:rPr>
              <w:t>: Lacks a clear rationale for the study. The problem statement is vague, and no critical review of existing methods is provided to justify the need for this work.</w:t>
            </w:r>
          </w:p>
          <w:p w:rsidR="00334D24" w:rsidRPr="00510E8F" w:rsidRDefault="00334D24" w:rsidP="00334D2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Style w:val="Strong"/>
                <w:rFonts w:ascii="Arial" w:hAnsi="Arial" w:cs="Arial"/>
                <w:sz w:val="20"/>
                <w:szCs w:val="20"/>
              </w:rPr>
              <w:t>Materials and Methods</w:t>
            </w:r>
            <w:r w:rsidRPr="00510E8F">
              <w:rPr>
                <w:rFonts w:ascii="Arial" w:hAnsi="Arial" w:cs="Arial"/>
                <w:sz w:val="20"/>
                <w:szCs w:val="20"/>
              </w:rPr>
              <w:t>: Overly procedural with insufficient scientific justification for parameter choices, such as mobile phase composition.</w:t>
            </w:r>
          </w:p>
          <w:p w:rsidR="00334D24" w:rsidRPr="00510E8F" w:rsidRDefault="00334D24" w:rsidP="00334D2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Style w:val="Strong"/>
                <w:rFonts w:ascii="Arial" w:hAnsi="Arial" w:cs="Arial"/>
                <w:sz w:val="20"/>
                <w:szCs w:val="20"/>
              </w:rPr>
              <w:t>Results and Discussion</w:t>
            </w:r>
            <w:r w:rsidRPr="00510E8F">
              <w:rPr>
                <w:rFonts w:ascii="Arial" w:hAnsi="Arial" w:cs="Arial"/>
                <w:sz w:val="20"/>
                <w:szCs w:val="20"/>
              </w:rPr>
              <w:t>: Lacks critical analysis. Key claims (e.g., recovery of &gt;99.59%) are presented without proper comparative benchmarks.</w:t>
            </w:r>
          </w:p>
          <w:p w:rsidR="00F1171E" w:rsidRPr="00510E8F" w:rsidRDefault="00334D24" w:rsidP="00510E8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Style w:val="Strong"/>
                <w:rFonts w:ascii="Arial" w:hAnsi="Arial" w:cs="Arial"/>
                <w:sz w:val="20"/>
                <w:szCs w:val="20"/>
              </w:rPr>
              <w:t>Conclusion</w:t>
            </w:r>
            <w:r w:rsidRPr="00510E8F">
              <w:rPr>
                <w:rFonts w:ascii="Arial" w:hAnsi="Arial" w:cs="Arial"/>
                <w:sz w:val="20"/>
                <w:szCs w:val="20"/>
              </w:rPr>
              <w:t>: Superficial and reiterates the method's attributes without linking them to broader pharmaceutical or clinical applications.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7222C8">
        <w:trPr>
          <w:trHeight w:val="704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334D24" w:rsidRPr="00510E8F" w:rsidRDefault="00334D24" w:rsidP="00334D2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The manuscript has several issues undermining its scientific rigor:</w:t>
            </w:r>
          </w:p>
          <w:p w:rsidR="00334D24" w:rsidRPr="00510E8F" w:rsidRDefault="00334D24" w:rsidP="00334D2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Data Presentation</w:t>
            </w:r>
            <w:r w:rsidRPr="00510E8F">
              <w:rPr>
                <w:rFonts w:ascii="Arial" w:hAnsi="Arial" w:cs="Arial"/>
                <w:sz w:val="20"/>
                <w:szCs w:val="20"/>
              </w:rPr>
              <w:t>: The recovery rate of &gt;99.59% and correlation coefficient (r² = 0.999) are reported without statistical validation or error analysis. Claims lack robustness and are not cross-referenced with alternative methods.</w:t>
            </w:r>
          </w:p>
          <w:p w:rsidR="00334D24" w:rsidRPr="00510E8F" w:rsidRDefault="00334D24" w:rsidP="00334D2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LOD and LOQ Values</w:t>
            </w:r>
            <w:r w:rsidRPr="00510E8F">
              <w:rPr>
                <w:rFonts w:ascii="Arial" w:hAnsi="Arial" w:cs="Arial"/>
                <w:sz w:val="20"/>
                <w:szCs w:val="20"/>
              </w:rPr>
              <w:t xml:space="preserve">: While values are provided, their significance in real-world applications </w:t>
            </w:r>
            <w:r w:rsidRPr="00510E8F">
              <w:rPr>
                <w:rFonts w:ascii="Arial" w:hAnsi="Arial" w:cs="Arial"/>
                <w:sz w:val="20"/>
                <w:szCs w:val="20"/>
              </w:rPr>
              <w:lastRenderedPageBreak/>
              <w:t>is not discussed. Are these limits superior to those of existing methods? This remains unaddressed.</w:t>
            </w:r>
          </w:p>
          <w:p w:rsidR="00334D24" w:rsidRPr="00510E8F" w:rsidRDefault="00334D24" w:rsidP="00334D2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Validation</w:t>
            </w:r>
            <w:r w:rsidRPr="00510E8F">
              <w:rPr>
                <w:rFonts w:ascii="Arial" w:hAnsi="Arial" w:cs="Arial"/>
                <w:sz w:val="20"/>
                <w:szCs w:val="20"/>
              </w:rPr>
              <w:t>: Parameters such as selectivity, specificity, and robustness are not comprehensively evaluated.</w:t>
            </w:r>
          </w:p>
          <w:p w:rsidR="00334D24" w:rsidRPr="00510E8F" w:rsidRDefault="00334D24" w:rsidP="00334D2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Figures and Tables</w:t>
            </w:r>
            <w:r w:rsidRPr="00510E8F">
              <w:rPr>
                <w:rFonts w:ascii="Arial" w:hAnsi="Arial" w:cs="Arial"/>
                <w:sz w:val="20"/>
                <w:szCs w:val="20"/>
              </w:rPr>
              <w:t>: Poorly labeled with insufficient descriptions. For example, calibration curve details lack context, and chromatograms are not critically interpreted.</w:t>
            </w:r>
          </w:p>
          <w:p w:rsidR="00F1171E" w:rsidRPr="00510E8F" w:rsidRDefault="00334D24" w:rsidP="00510E8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  <w:r w:rsidRPr="00510E8F">
              <w:rPr>
                <w:rFonts w:ascii="Arial" w:hAnsi="Arial" w:cs="Arial"/>
                <w:sz w:val="20"/>
                <w:szCs w:val="20"/>
              </w:rPr>
              <w:t>: Extensive rewriting is needed to ensure scientific correctness and transparency.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7222C8">
        <w:trPr>
          <w:trHeight w:val="703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510E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510E8F" w:rsidRDefault="00334D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sz w:val="20"/>
                <w:szCs w:val="20"/>
              </w:rPr>
              <w:t>The references are relevant but outdated, with most studies cited from 2005-2009. Including more recent literature would strengthen the manuscript's credibility and demonstrate an understanding of current research trends.</w:t>
            </w:r>
          </w:p>
        </w:tc>
        <w:tc>
          <w:tcPr>
            <w:tcW w:w="1523" w:type="pct"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8F" w:rsidTr="007222C8">
        <w:trPr>
          <w:trHeight w:val="386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0E8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10E8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10E8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0E8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34D24" w:rsidRPr="00510E8F" w:rsidRDefault="00334D24" w:rsidP="00334D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0E8F">
              <w:rPr>
                <w:rFonts w:ascii="Arial" w:hAnsi="Arial" w:cs="Arial"/>
                <w:sz w:val="20"/>
                <w:szCs w:val="20"/>
              </w:rPr>
              <w:t xml:space="preserve">  </w:t>
            </w:r>
            <w:r w:rsidRPr="00510E8F">
              <w:rPr>
                <w:rStyle w:val="Strong"/>
                <w:rFonts w:ascii="Arial" w:eastAsia="MS Mincho" w:hAnsi="Arial" w:cs="Arial"/>
                <w:sz w:val="20"/>
                <w:szCs w:val="20"/>
              </w:rPr>
              <w:t>Language</w:t>
            </w:r>
            <w:proofErr w:type="gramEnd"/>
            <w:r w:rsidRPr="00510E8F">
              <w:rPr>
                <w:rStyle w:val="Strong"/>
                <w:rFonts w:ascii="Arial" w:eastAsia="MS Mincho" w:hAnsi="Arial" w:cs="Arial"/>
                <w:sz w:val="20"/>
                <w:szCs w:val="20"/>
              </w:rPr>
              <w:t>/English Quality</w:t>
            </w:r>
            <w:r w:rsidRPr="00510E8F">
              <w:rPr>
                <w:rFonts w:ascii="Arial" w:hAnsi="Arial" w:cs="Arial"/>
                <w:sz w:val="20"/>
                <w:szCs w:val="20"/>
              </w:rPr>
              <w:t>: The manuscript requires editing for grammatical errors (e.g., "fro" instead of "for") and technical accuracy (e.g., clarity in reporting results).</w:t>
            </w:r>
          </w:p>
          <w:p w:rsidR="00F1171E" w:rsidRPr="00510E8F" w:rsidRDefault="00334D24" w:rsidP="00334D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10E8F">
              <w:rPr>
                <w:rFonts w:ascii="Arial" w:hAnsi="Arial" w:cs="Arial"/>
                <w:sz w:val="20"/>
                <w:szCs w:val="20"/>
              </w:rPr>
              <w:t xml:space="preserve">  </w:t>
            </w:r>
            <w:r w:rsidRPr="00510E8F">
              <w:rPr>
                <w:rStyle w:val="Strong"/>
                <w:rFonts w:ascii="Arial" w:eastAsia="MS Mincho" w:hAnsi="Arial" w:cs="Arial"/>
                <w:sz w:val="20"/>
                <w:szCs w:val="20"/>
              </w:rPr>
              <w:t>Figures</w:t>
            </w:r>
            <w:proofErr w:type="gramEnd"/>
            <w:r w:rsidRPr="00510E8F">
              <w:rPr>
                <w:rStyle w:val="Strong"/>
                <w:rFonts w:ascii="Arial" w:eastAsia="MS Mincho" w:hAnsi="Arial" w:cs="Arial"/>
                <w:sz w:val="20"/>
                <w:szCs w:val="20"/>
              </w:rPr>
              <w:t xml:space="preserve"> and Tables</w:t>
            </w:r>
            <w:r w:rsidRPr="00510E8F">
              <w:rPr>
                <w:rFonts w:ascii="Arial" w:hAnsi="Arial" w:cs="Arial"/>
                <w:sz w:val="20"/>
                <w:szCs w:val="20"/>
              </w:rPr>
              <w:t>: Improve labeling of figures and ensure all abbreviations are defined.</w:t>
            </w:r>
          </w:p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0E8F" w:rsidTr="00510E8F">
        <w:trPr>
          <w:trHeight w:val="70"/>
        </w:trPr>
        <w:tc>
          <w:tcPr>
            <w:tcW w:w="1265" w:type="pct"/>
            <w:noWrap/>
          </w:tcPr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0E8F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10E8F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10E8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510E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10E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510E8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162D6" w:rsidRPr="00510E8F" w:rsidTr="00510E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162D6" w:rsidRPr="00510E8F" w:rsidTr="00510E8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510E8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162D6" w:rsidRPr="00510E8F" w:rsidTr="00510E8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0E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0E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7162D6" w:rsidRPr="00510E8F" w:rsidRDefault="007162D6" w:rsidP="007162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162D6" w:rsidRPr="00510E8F" w:rsidTr="00510E8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162D6" w:rsidRPr="00510E8F" w:rsidTr="00510E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510E8F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Ritesh</w:t>
            </w:r>
            <w:proofErr w:type="spellEnd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P. </w:t>
            </w:r>
            <w:proofErr w:type="spellStart"/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Bhole</w:t>
            </w:r>
            <w:proofErr w:type="spellEnd"/>
          </w:p>
        </w:tc>
      </w:tr>
      <w:tr w:rsidR="007162D6" w:rsidRPr="00510E8F" w:rsidTr="00510E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7162D6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D6" w:rsidRPr="00510E8F" w:rsidRDefault="00510E8F" w:rsidP="007162D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 D. Y. Patil Institute of Pharmaceutical Sciences and Research, India</w:t>
            </w:r>
          </w:p>
        </w:tc>
      </w:tr>
    </w:tbl>
    <w:p w:rsidR="007162D6" w:rsidRPr="00510E8F" w:rsidRDefault="007162D6" w:rsidP="007162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7162D6" w:rsidRPr="00510E8F" w:rsidRDefault="007162D6" w:rsidP="007162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F1171E" w:rsidRPr="00510E8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10E8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6D" w:rsidRPr="0000007A" w:rsidRDefault="00AD4C6D" w:rsidP="0099583E">
      <w:r>
        <w:separator/>
      </w:r>
    </w:p>
  </w:endnote>
  <w:endnote w:type="continuationSeparator" w:id="0">
    <w:p w:rsidR="00AD4C6D" w:rsidRPr="0000007A" w:rsidRDefault="00AD4C6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6D" w:rsidRPr="0000007A" w:rsidRDefault="00AD4C6D" w:rsidP="0099583E">
      <w:r>
        <w:separator/>
      </w:r>
    </w:p>
  </w:footnote>
  <w:footnote w:type="continuationSeparator" w:id="0">
    <w:p w:rsidR="00AD4C6D" w:rsidRPr="0000007A" w:rsidRDefault="00AD4C6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2BB"/>
    <w:multiLevelType w:val="multilevel"/>
    <w:tmpl w:val="DB52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B68A0"/>
    <w:multiLevelType w:val="multilevel"/>
    <w:tmpl w:val="244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0E2"/>
    <w:multiLevelType w:val="multilevel"/>
    <w:tmpl w:val="C564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01F91"/>
    <w:multiLevelType w:val="multilevel"/>
    <w:tmpl w:val="6CB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D4552"/>
    <w:multiLevelType w:val="multilevel"/>
    <w:tmpl w:val="5604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85B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103"/>
    <w:rsid w:val="001A2F22"/>
    <w:rsid w:val="001B0C63"/>
    <w:rsid w:val="001B2FA2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5D2"/>
    <w:rsid w:val="00245A76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D24"/>
    <w:rsid w:val="0033692F"/>
    <w:rsid w:val="00353718"/>
    <w:rsid w:val="0035728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7B4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E8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78AA"/>
    <w:rsid w:val="00602F7D"/>
    <w:rsid w:val="00605952"/>
    <w:rsid w:val="00612AC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BF9"/>
    <w:rsid w:val="00700A1D"/>
    <w:rsid w:val="00700EF2"/>
    <w:rsid w:val="00701186"/>
    <w:rsid w:val="00707BE1"/>
    <w:rsid w:val="007162D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D6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EE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C6D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80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237E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7C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F19FE"/>
  <w15:docId w15:val="{F2FC8324-3614-4A5C-9562-22A3F9A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34D24"/>
    <w:rPr>
      <w:i/>
      <w:iCs/>
    </w:rPr>
  </w:style>
  <w:style w:type="character" w:styleId="Strong">
    <w:name w:val="Strong"/>
    <w:basedOn w:val="DefaultParagraphFont"/>
    <w:uiPriority w:val="22"/>
    <w:qFormat/>
    <w:rsid w:val="00334D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research-recent-advances-and-trend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103</cp:revision>
  <dcterms:created xsi:type="dcterms:W3CDTF">2023-08-30T09:21:00Z</dcterms:created>
  <dcterms:modified xsi:type="dcterms:W3CDTF">2025-04-11T09:04:00Z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