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04B25" w14:paraId="1643A4CA" w14:textId="77777777" w:rsidTr="004847FF">
        <w:trPr>
          <w:trHeight w:val="450"/>
        </w:trPr>
        <w:tc>
          <w:tcPr>
            <w:tcW w:w="5000" w:type="pct"/>
            <w:gridSpan w:val="2"/>
            <w:tcBorders>
              <w:top w:val="nil"/>
              <w:left w:val="nil"/>
              <w:right w:val="nil"/>
            </w:tcBorders>
          </w:tcPr>
          <w:p w14:paraId="4C55E51F" w14:textId="77777777" w:rsidR="00602F7D" w:rsidRPr="00B04B25" w:rsidRDefault="00602F7D" w:rsidP="00F2643C">
            <w:pPr>
              <w:pStyle w:val="Heading2"/>
              <w:jc w:val="left"/>
              <w:rPr>
                <w:rFonts w:ascii="Arial" w:hAnsi="Arial" w:cs="Arial"/>
                <w:b w:val="0"/>
                <w:bCs w:val="0"/>
                <w:lang w:val="en-US"/>
              </w:rPr>
            </w:pPr>
          </w:p>
        </w:tc>
      </w:tr>
      <w:tr w:rsidR="0000007A" w:rsidRPr="00B04B25" w14:paraId="127EAD7E" w14:textId="77777777" w:rsidTr="00F33C84">
        <w:trPr>
          <w:trHeight w:val="413"/>
        </w:trPr>
        <w:tc>
          <w:tcPr>
            <w:tcW w:w="1234" w:type="pct"/>
          </w:tcPr>
          <w:p w14:paraId="3C159AA5" w14:textId="77777777" w:rsidR="0000007A" w:rsidRPr="00B04B25" w:rsidRDefault="00D27A79" w:rsidP="00696CAD">
            <w:pPr>
              <w:pStyle w:val="BodyText"/>
              <w:ind w:left="90"/>
              <w:jc w:val="left"/>
              <w:rPr>
                <w:rFonts w:ascii="Arial" w:hAnsi="Arial" w:cs="Arial"/>
                <w:bCs/>
                <w:sz w:val="20"/>
                <w:szCs w:val="20"/>
                <w:lang w:val="en-GB"/>
              </w:rPr>
            </w:pPr>
            <w:r w:rsidRPr="00B04B25">
              <w:rPr>
                <w:rFonts w:ascii="Arial" w:hAnsi="Arial" w:cs="Arial"/>
                <w:bCs/>
                <w:sz w:val="20"/>
                <w:szCs w:val="20"/>
                <w:lang w:val="en-GB"/>
              </w:rPr>
              <w:t xml:space="preserve">Book </w:t>
            </w:r>
            <w:r w:rsidR="0000007A" w:rsidRPr="00B04B2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A1D1A8D" w:rsidR="0000007A" w:rsidRPr="00B04B25" w:rsidRDefault="00C86198" w:rsidP="00054BC4">
            <w:pPr>
              <w:pStyle w:val="NormalWeb"/>
              <w:rPr>
                <w:rFonts w:ascii="Arial" w:hAnsi="Arial" w:cs="Arial"/>
                <w:b/>
                <w:bCs/>
                <w:sz w:val="20"/>
                <w:szCs w:val="20"/>
                <w:u w:val="single"/>
              </w:rPr>
            </w:pPr>
            <w:hyperlink r:id="rId7" w:history="1">
              <w:r w:rsidR="00B9114A" w:rsidRPr="00B04B25">
                <w:rPr>
                  <w:rStyle w:val="Hyperlink"/>
                  <w:rFonts w:ascii="Arial" w:hAnsi="Arial" w:cs="Arial"/>
                  <w:b/>
                  <w:bCs/>
                  <w:sz w:val="20"/>
                  <w:szCs w:val="20"/>
                </w:rPr>
                <w:t>Current Research Progress in Agricultural Sciences</w:t>
              </w:r>
            </w:hyperlink>
          </w:p>
        </w:tc>
      </w:tr>
      <w:tr w:rsidR="0000007A" w:rsidRPr="00B04B25" w14:paraId="73C90375" w14:textId="77777777" w:rsidTr="002E7787">
        <w:trPr>
          <w:trHeight w:val="290"/>
        </w:trPr>
        <w:tc>
          <w:tcPr>
            <w:tcW w:w="1234" w:type="pct"/>
          </w:tcPr>
          <w:p w14:paraId="20D28135" w14:textId="77777777" w:rsidR="0000007A" w:rsidRPr="00B04B25" w:rsidRDefault="0000007A" w:rsidP="00696CAD">
            <w:pPr>
              <w:pStyle w:val="BodyText"/>
              <w:ind w:left="90"/>
              <w:jc w:val="left"/>
              <w:rPr>
                <w:rFonts w:ascii="Arial" w:hAnsi="Arial" w:cs="Arial"/>
                <w:bCs/>
                <w:sz w:val="20"/>
                <w:szCs w:val="20"/>
                <w:lang w:val="en-GB"/>
              </w:rPr>
            </w:pPr>
            <w:r w:rsidRPr="00B04B2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D951A6B" w:rsidR="0000007A" w:rsidRPr="00B04B25" w:rsidRDefault="00E72A8E" w:rsidP="00F3669D">
            <w:pPr>
              <w:pStyle w:val="NormalWeb"/>
              <w:spacing w:before="0" w:beforeAutospacing="0" w:after="0" w:afterAutospacing="0"/>
              <w:rPr>
                <w:rFonts w:ascii="Arial" w:hAnsi="Arial" w:cs="Arial"/>
                <w:b/>
                <w:bCs/>
                <w:sz w:val="20"/>
                <w:szCs w:val="20"/>
                <w:highlight w:val="yellow"/>
                <w:lang w:val="en-GB"/>
              </w:rPr>
            </w:pPr>
            <w:r w:rsidRPr="00B04B25">
              <w:rPr>
                <w:rFonts w:ascii="Arial" w:hAnsi="Arial" w:cs="Arial"/>
                <w:b/>
                <w:bCs/>
                <w:sz w:val="20"/>
                <w:szCs w:val="20"/>
                <w:lang w:val="en-GB"/>
              </w:rPr>
              <w:t>Ms_BP</w:t>
            </w:r>
            <w:r w:rsidR="00FC432A" w:rsidRPr="00B04B25">
              <w:rPr>
                <w:rFonts w:ascii="Arial" w:hAnsi="Arial" w:cs="Arial"/>
                <w:b/>
                <w:bCs/>
                <w:sz w:val="20"/>
                <w:szCs w:val="20"/>
                <w:lang w:val="en-GB"/>
              </w:rPr>
              <w:t>R</w:t>
            </w:r>
            <w:r w:rsidRPr="00B04B25">
              <w:rPr>
                <w:rFonts w:ascii="Arial" w:hAnsi="Arial" w:cs="Arial"/>
                <w:b/>
                <w:bCs/>
                <w:sz w:val="20"/>
                <w:szCs w:val="20"/>
                <w:lang w:val="en-GB"/>
              </w:rPr>
              <w:t>_</w:t>
            </w:r>
            <w:r w:rsidR="006A49AB" w:rsidRPr="00B04B25">
              <w:rPr>
                <w:rFonts w:ascii="Arial" w:hAnsi="Arial" w:cs="Arial"/>
                <w:b/>
                <w:bCs/>
                <w:sz w:val="20"/>
                <w:szCs w:val="20"/>
                <w:lang w:val="en-GB"/>
              </w:rPr>
              <w:t>3992</w:t>
            </w:r>
          </w:p>
        </w:tc>
      </w:tr>
      <w:tr w:rsidR="0000007A" w:rsidRPr="00B04B25" w14:paraId="05B60576" w14:textId="77777777" w:rsidTr="002109D6">
        <w:trPr>
          <w:trHeight w:val="331"/>
        </w:trPr>
        <w:tc>
          <w:tcPr>
            <w:tcW w:w="1234" w:type="pct"/>
          </w:tcPr>
          <w:p w14:paraId="0196A627" w14:textId="77777777" w:rsidR="0000007A" w:rsidRPr="00B04B25" w:rsidRDefault="0000007A" w:rsidP="00696CAD">
            <w:pPr>
              <w:pStyle w:val="BodyText"/>
              <w:ind w:left="90"/>
              <w:jc w:val="left"/>
              <w:rPr>
                <w:rFonts w:ascii="Arial" w:hAnsi="Arial" w:cs="Arial"/>
                <w:bCs/>
                <w:sz w:val="20"/>
                <w:szCs w:val="20"/>
                <w:lang w:val="en-GB"/>
              </w:rPr>
            </w:pPr>
            <w:r w:rsidRPr="00B04B2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E01795A" w:rsidR="0000007A" w:rsidRPr="00B04B25" w:rsidRDefault="006A49AB" w:rsidP="000450FC">
            <w:pPr>
              <w:pStyle w:val="NormalWeb"/>
              <w:spacing w:before="0" w:beforeAutospacing="0" w:after="0" w:afterAutospacing="0"/>
              <w:rPr>
                <w:rFonts w:ascii="Arial" w:hAnsi="Arial" w:cs="Arial"/>
                <w:b/>
                <w:sz w:val="20"/>
                <w:szCs w:val="20"/>
                <w:highlight w:val="yellow"/>
                <w:lang w:val="en-GB"/>
              </w:rPr>
            </w:pPr>
            <w:r w:rsidRPr="00B04B25">
              <w:rPr>
                <w:rFonts w:ascii="Arial" w:hAnsi="Arial" w:cs="Arial"/>
                <w:b/>
                <w:sz w:val="20"/>
                <w:szCs w:val="20"/>
                <w:lang w:val="en-GB"/>
              </w:rPr>
              <w:t xml:space="preserve">THE PERFORMANCE OF JUTE MALLOW (Corchorus </w:t>
            </w:r>
            <w:proofErr w:type="spellStart"/>
            <w:r w:rsidRPr="00B04B25">
              <w:rPr>
                <w:rFonts w:ascii="Arial" w:hAnsi="Arial" w:cs="Arial"/>
                <w:b/>
                <w:sz w:val="20"/>
                <w:szCs w:val="20"/>
                <w:lang w:val="en-GB"/>
              </w:rPr>
              <w:t>olitorius</w:t>
            </w:r>
            <w:proofErr w:type="spellEnd"/>
            <w:r w:rsidRPr="00B04B25">
              <w:rPr>
                <w:rFonts w:ascii="Arial" w:hAnsi="Arial" w:cs="Arial"/>
                <w:b/>
                <w:sz w:val="20"/>
                <w:szCs w:val="20"/>
                <w:lang w:val="en-GB"/>
              </w:rPr>
              <w:t>) UNDER DIFFERENT INTRA-ROW SPACINGS AND ORGANIC MANURE TYPES FOR SUSTAINABLE PRODUCTIVITY AND ENHANCED MARKET-ECONOMIC POTENTIALS IN NIGERIA</w:t>
            </w:r>
          </w:p>
        </w:tc>
      </w:tr>
      <w:tr w:rsidR="00CF0BBB" w:rsidRPr="00B04B25" w14:paraId="6D508B1C" w14:textId="77777777" w:rsidTr="002E7787">
        <w:trPr>
          <w:trHeight w:val="332"/>
        </w:trPr>
        <w:tc>
          <w:tcPr>
            <w:tcW w:w="1234" w:type="pct"/>
          </w:tcPr>
          <w:p w14:paraId="32FC28F7" w14:textId="77777777" w:rsidR="00CF0BBB" w:rsidRPr="00B04B25" w:rsidRDefault="00CF0BBB" w:rsidP="00696CAD">
            <w:pPr>
              <w:pStyle w:val="BodyText"/>
              <w:ind w:left="90"/>
              <w:jc w:val="left"/>
              <w:rPr>
                <w:rFonts w:ascii="Arial" w:hAnsi="Arial" w:cs="Arial"/>
                <w:bCs/>
                <w:sz w:val="20"/>
                <w:szCs w:val="20"/>
                <w:lang w:val="en-GB"/>
              </w:rPr>
            </w:pPr>
            <w:r w:rsidRPr="00B04B2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D14322E" w:rsidR="00CF0BBB" w:rsidRPr="00B04B25" w:rsidRDefault="006A49AB" w:rsidP="000450FC">
            <w:pPr>
              <w:pStyle w:val="NormalWeb"/>
              <w:spacing w:before="0" w:beforeAutospacing="0" w:after="0" w:afterAutospacing="0"/>
              <w:rPr>
                <w:rFonts w:ascii="Arial" w:hAnsi="Arial" w:cs="Arial"/>
                <w:b/>
                <w:sz w:val="20"/>
                <w:szCs w:val="20"/>
                <w:lang w:val="en-GB"/>
              </w:rPr>
            </w:pPr>
            <w:r w:rsidRPr="00B04B25">
              <w:rPr>
                <w:rFonts w:ascii="Arial" w:hAnsi="Arial" w:cs="Arial"/>
                <w:b/>
                <w:sz w:val="20"/>
                <w:szCs w:val="20"/>
                <w:lang w:val="en-GB"/>
              </w:rPr>
              <w:t>Book Chapter</w:t>
            </w:r>
          </w:p>
        </w:tc>
      </w:tr>
    </w:tbl>
    <w:p w14:paraId="5A743ECE" w14:textId="7D68EB39" w:rsidR="00D27A79" w:rsidRPr="00B04B25" w:rsidRDefault="00D27A79" w:rsidP="00B04B25">
      <w:pPr>
        <w:rPr>
          <w:rFonts w:ascii="Arial" w:eastAsia="Arial Unicode MS" w:hAnsi="Arial" w:cs="Arial"/>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6"/>
        <w:gridCol w:w="10011"/>
        <w:gridCol w:w="5627"/>
      </w:tblGrid>
      <w:tr w:rsidR="00F1171E" w:rsidRPr="00B04B25" w14:paraId="71A94C1F" w14:textId="77777777" w:rsidTr="007222C8">
        <w:tc>
          <w:tcPr>
            <w:tcW w:w="5000" w:type="pct"/>
            <w:gridSpan w:val="3"/>
            <w:tcBorders>
              <w:top w:val="nil"/>
              <w:left w:val="nil"/>
              <w:right w:val="nil"/>
            </w:tcBorders>
            <w:noWrap/>
          </w:tcPr>
          <w:p w14:paraId="0BC15285" w14:textId="75BEB51F" w:rsidR="00F1171E" w:rsidRPr="00B04B25" w:rsidRDefault="00F1171E" w:rsidP="007222C8">
            <w:pPr>
              <w:pStyle w:val="Heading2"/>
              <w:jc w:val="left"/>
              <w:rPr>
                <w:rFonts w:ascii="Arial" w:hAnsi="Arial" w:cs="Arial"/>
                <w:lang w:val="en-GB"/>
              </w:rPr>
            </w:pPr>
            <w:r w:rsidRPr="00B04B25">
              <w:rPr>
                <w:rFonts w:ascii="Arial" w:hAnsi="Arial" w:cs="Arial"/>
                <w:highlight w:val="yellow"/>
                <w:lang w:val="en-GB"/>
              </w:rPr>
              <w:t>PART  1:</w:t>
            </w:r>
            <w:r w:rsidRPr="00B04B25">
              <w:rPr>
                <w:rFonts w:ascii="Arial" w:hAnsi="Arial" w:cs="Arial"/>
                <w:lang w:val="en-GB"/>
              </w:rPr>
              <w:t xml:space="preserve"> Comments</w:t>
            </w:r>
          </w:p>
          <w:p w14:paraId="1287753C" w14:textId="77777777" w:rsidR="00F1171E" w:rsidRPr="00B04B25" w:rsidRDefault="00F1171E" w:rsidP="007222C8">
            <w:pPr>
              <w:rPr>
                <w:rFonts w:ascii="Arial" w:hAnsi="Arial" w:cs="Arial"/>
                <w:sz w:val="20"/>
                <w:szCs w:val="20"/>
                <w:lang w:val="en-GB"/>
              </w:rPr>
            </w:pPr>
          </w:p>
        </w:tc>
      </w:tr>
      <w:tr w:rsidR="00F1171E" w:rsidRPr="00B04B25" w14:paraId="5EA12279" w14:textId="77777777" w:rsidTr="001C177F">
        <w:tc>
          <w:tcPr>
            <w:tcW w:w="1265" w:type="pct"/>
            <w:noWrap/>
          </w:tcPr>
          <w:p w14:paraId="7AE9682F" w14:textId="77777777" w:rsidR="00F1171E" w:rsidRPr="00B04B25" w:rsidRDefault="00F1171E" w:rsidP="007222C8">
            <w:pPr>
              <w:pStyle w:val="Heading2"/>
              <w:jc w:val="left"/>
              <w:rPr>
                <w:rFonts w:ascii="Arial" w:hAnsi="Arial" w:cs="Arial"/>
                <w:lang w:val="en-GB"/>
              </w:rPr>
            </w:pPr>
          </w:p>
        </w:tc>
        <w:tc>
          <w:tcPr>
            <w:tcW w:w="2391" w:type="pct"/>
          </w:tcPr>
          <w:p w14:paraId="674EDCCA" w14:textId="77777777" w:rsidR="00F1171E" w:rsidRPr="00B04B25" w:rsidRDefault="00F1171E" w:rsidP="007222C8">
            <w:pPr>
              <w:pStyle w:val="Heading2"/>
              <w:jc w:val="left"/>
              <w:rPr>
                <w:rFonts w:ascii="Arial" w:hAnsi="Arial" w:cs="Arial"/>
                <w:lang w:val="en-GB"/>
              </w:rPr>
            </w:pPr>
            <w:r w:rsidRPr="00B04B25">
              <w:rPr>
                <w:rFonts w:ascii="Arial" w:hAnsi="Arial" w:cs="Arial"/>
                <w:lang w:val="en-GB"/>
              </w:rPr>
              <w:t>Reviewer’s comment</w:t>
            </w:r>
          </w:p>
        </w:tc>
        <w:tc>
          <w:tcPr>
            <w:tcW w:w="1344" w:type="pct"/>
          </w:tcPr>
          <w:p w14:paraId="57792C30" w14:textId="77777777" w:rsidR="00F1171E" w:rsidRPr="00B04B25" w:rsidRDefault="00F1171E" w:rsidP="007222C8">
            <w:pPr>
              <w:pStyle w:val="Heading2"/>
              <w:jc w:val="left"/>
              <w:rPr>
                <w:rFonts w:ascii="Arial" w:hAnsi="Arial" w:cs="Arial"/>
                <w:b w:val="0"/>
                <w:lang w:val="en-GB"/>
              </w:rPr>
            </w:pPr>
            <w:r w:rsidRPr="00B04B25">
              <w:rPr>
                <w:rFonts w:ascii="Arial" w:hAnsi="Arial" w:cs="Arial"/>
                <w:lang w:val="en-GB"/>
              </w:rPr>
              <w:t>Author’s Feedback</w:t>
            </w:r>
            <w:r w:rsidRPr="00B04B25">
              <w:rPr>
                <w:rFonts w:ascii="Arial" w:hAnsi="Arial" w:cs="Arial"/>
                <w:b w:val="0"/>
                <w:lang w:val="en-GB"/>
              </w:rPr>
              <w:t xml:space="preserve"> </w:t>
            </w:r>
            <w:r w:rsidRPr="00B04B25">
              <w:rPr>
                <w:rFonts w:ascii="Arial" w:hAnsi="Arial" w:cs="Arial"/>
                <w:b w:val="0"/>
                <w:i/>
                <w:lang w:val="en-GB"/>
              </w:rPr>
              <w:t>(Please correct the manuscript and highlight that part in the manuscript. It is mandatory that authors should write his/her feedback here)</w:t>
            </w:r>
          </w:p>
        </w:tc>
      </w:tr>
      <w:tr w:rsidR="00F1171E" w:rsidRPr="00B04B25" w14:paraId="5C0AB4EC" w14:textId="77777777" w:rsidTr="001C177F">
        <w:trPr>
          <w:trHeight w:val="1264"/>
        </w:trPr>
        <w:tc>
          <w:tcPr>
            <w:tcW w:w="1265" w:type="pct"/>
            <w:noWrap/>
          </w:tcPr>
          <w:p w14:paraId="66B47184" w14:textId="48030299" w:rsidR="00F1171E" w:rsidRPr="00B04B25" w:rsidRDefault="00F1171E" w:rsidP="007222C8">
            <w:pPr>
              <w:ind w:left="360"/>
              <w:rPr>
                <w:rFonts w:ascii="Arial" w:hAnsi="Arial" w:cs="Arial"/>
                <w:b/>
                <w:bCs/>
                <w:sz w:val="20"/>
                <w:szCs w:val="20"/>
                <w:lang w:val="en-GB"/>
              </w:rPr>
            </w:pPr>
            <w:r w:rsidRPr="00B04B2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04B25" w:rsidRDefault="00F1171E" w:rsidP="007222C8">
            <w:pPr>
              <w:ind w:left="360"/>
              <w:rPr>
                <w:rFonts w:ascii="Arial" w:eastAsia="MS Mincho" w:hAnsi="Arial" w:cs="Arial"/>
                <w:b/>
                <w:bCs/>
                <w:sz w:val="20"/>
                <w:szCs w:val="20"/>
                <w:lang w:val="en-GB"/>
              </w:rPr>
            </w:pPr>
          </w:p>
        </w:tc>
        <w:tc>
          <w:tcPr>
            <w:tcW w:w="2391" w:type="pct"/>
          </w:tcPr>
          <w:p w14:paraId="7DBC9196" w14:textId="578D29B5" w:rsidR="00F1171E" w:rsidRPr="00B04B25" w:rsidRDefault="003A0D29" w:rsidP="007222C8">
            <w:pPr>
              <w:pStyle w:val="ListParagraph"/>
              <w:ind w:left="0"/>
              <w:rPr>
                <w:rFonts w:ascii="Arial" w:hAnsi="Arial" w:cs="Arial"/>
                <w:b/>
                <w:bCs/>
                <w:sz w:val="20"/>
                <w:szCs w:val="20"/>
                <w:lang w:val="en-GB"/>
              </w:rPr>
            </w:pPr>
            <w:r w:rsidRPr="00B04B25">
              <w:rPr>
                <w:rFonts w:ascii="Arial" w:hAnsi="Arial" w:cs="Arial"/>
                <w:b/>
                <w:bCs/>
                <w:sz w:val="20"/>
                <w:szCs w:val="20"/>
              </w:rPr>
              <w:t xml:space="preserve">This manuscript is highly significant for the scientific community as it provides critical insights into optimizing the cultivation of </w:t>
            </w:r>
            <w:r w:rsidRPr="00B04B25">
              <w:rPr>
                <w:rFonts w:ascii="Arial" w:hAnsi="Arial" w:cs="Arial"/>
                <w:b/>
                <w:bCs/>
                <w:i/>
                <w:iCs/>
                <w:sz w:val="20"/>
                <w:szCs w:val="20"/>
              </w:rPr>
              <w:t xml:space="preserve">Corchorus </w:t>
            </w:r>
            <w:proofErr w:type="spellStart"/>
            <w:r w:rsidRPr="00B04B25">
              <w:rPr>
                <w:rFonts w:ascii="Arial" w:hAnsi="Arial" w:cs="Arial"/>
                <w:b/>
                <w:bCs/>
                <w:i/>
                <w:iCs/>
                <w:sz w:val="20"/>
                <w:szCs w:val="20"/>
              </w:rPr>
              <w:t>olitorius</w:t>
            </w:r>
            <w:proofErr w:type="spellEnd"/>
            <w:r w:rsidRPr="00B04B25">
              <w:rPr>
                <w:rFonts w:ascii="Arial" w:hAnsi="Arial" w:cs="Arial"/>
                <w:b/>
                <w:bCs/>
                <w:sz w:val="20"/>
                <w:szCs w:val="20"/>
              </w:rPr>
              <w:t xml:space="preserve"> (jute mallow), a plant with valuable fiber and nutritional properties. By evaluating the effects of intra-row spacing and various organic manure types, the study offers practical guidelines to enhance growth, yield, and fiber quality, including achieving the highly desirable golden-colored fiber. The findings highlight the environmental and economic benefits of using organic manures, contributing to sustainable agricultural practices. Furthermore, the study underscores the potential of jute as a biodegradable, eco-friendly material, aligning with global efforts to promote sustainable and environmentally conscious fiber production.</w:t>
            </w:r>
          </w:p>
        </w:tc>
        <w:tc>
          <w:tcPr>
            <w:tcW w:w="1344" w:type="pct"/>
          </w:tcPr>
          <w:p w14:paraId="462A339C" w14:textId="77777777" w:rsidR="00F1171E" w:rsidRPr="00B04B25" w:rsidRDefault="00F1171E" w:rsidP="007222C8">
            <w:pPr>
              <w:pStyle w:val="Heading2"/>
              <w:jc w:val="left"/>
              <w:rPr>
                <w:rFonts w:ascii="Arial" w:hAnsi="Arial" w:cs="Arial"/>
                <w:b w:val="0"/>
                <w:lang w:val="en-GB"/>
              </w:rPr>
            </w:pPr>
          </w:p>
        </w:tc>
      </w:tr>
      <w:tr w:rsidR="00F1171E" w:rsidRPr="00B04B25" w14:paraId="0D8B5B2C" w14:textId="77777777" w:rsidTr="001C177F">
        <w:trPr>
          <w:trHeight w:val="109"/>
        </w:trPr>
        <w:tc>
          <w:tcPr>
            <w:tcW w:w="1265" w:type="pct"/>
            <w:noWrap/>
          </w:tcPr>
          <w:p w14:paraId="21CBA5FE" w14:textId="77777777" w:rsidR="00F1171E" w:rsidRPr="00B04B25" w:rsidRDefault="00F1171E" w:rsidP="007222C8">
            <w:pPr>
              <w:ind w:left="360"/>
              <w:rPr>
                <w:rFonts w:ascii="Arial" w:hAnsi="Arial" w:cs="Arial"/>
                <w:b/>
                <w:bCs/>
                <w:sz w:val="20"/>
                <w:szCs w:val="20"/>
                <w:lang w:val="en-GB"/>
              </w:rPr>
            </w:pPr>
            <w:r w:rsidRPr="00B04B25">
              <w:rPr>
                <w:rFonts w:ascii="Arial" w:hAnsi="Arial" w:cs="Arial"/>
                <w:b/>
                <w:bCs/>
                <w:sz w:val="20"/>
                <w:szCs w:val="20"/>
                <w:lang w:val="en-GB"/>
              </w:rPr>
              <w:t>Is the title of the article suitable?</w:t>
            </w:r>
          </w:p>
          <w:p w14:paraId="1CABB61A" w14:textId="77777777" w:rsidR="00F1171E" w:rsidRPr="00B04B25" w:rsidRDefault="00F1171E" w:rsidP="007222C8">
            <w:pPr>
              <w:ind w:left="360"/>
              <w:rPr>
                <w:rFonts w:ascii="Arial" w:hAnsi="Arial" w:cs="Arial"/>
                <w:b/>
                <w:bCs/>
                <w:sz w:val="20"/>
                <w:szCs w:val="20"/>
                <w:lang w:val="en-GB"/>
              </w:rPr>
            </w:pPr>
            <w:r w:rsidRPr="00B04B25">
              <w:rPr>
                <w:rFonts w:ascii="Arial" w:hAnsi="Arial" w:cs="Arial"/>
                <w:b/>
                <w:bCs/>
                <w:sz w:val="20"/>
                <w:szCs w:val="20"/>
                <w:lang w:val="en-GB"/>
              </w:rPr>
              <w:t>(If not please suggest an alternative title)</w:t>
            </w:r>
          </w:p>
          <w:p w14:paraId="0275B919" w14:textId="77777777" w:rsidR="00F1171E" w:rsidRPr="00B04B25" w:rsidRDefault="00F1171E" w:rsidP="007222C8">
            <w:pPr>
              <w:pStyle w:val="Heading2"/>
              <w:jc w:val="left"/>
              <w:rPr>
                <w:rFonts w:ascii="Arial" w:hAnsi="Arial" w:cs="Arial"/>
                <w:u w:val="single"/>
                <w:lang w:val="en-GB"/>
              </w:rPr>
            </w:pPr>
          </w:p>
        </w:tc>
        <w:tc>
          <w:tcPr>
            <w:tcW w:w="2391" w:type="pct"/>
          </w:tcPr>
          <w:p w14:paraId="7E37CA64" w14:textId="77777777" w:rsidR="00F1171E" w:rsidRPr="00B04B25" w:rsidRDefault="00F1171E" w:rsidP="007222C8">
            <w:pPr>
              <w:ind w:left="360"/>
              <w:rPr>
                <w:rFonts w:ascii="Arial" w:hAnsi="Arial" w:cs="Arial"/>
                <w:b/>
                <w:bCs/>
                <w:sz w:val="20"/>
                <w:szCs w:val="20"/>
                <w:lang w:val="en-GB"/>
              </w:rPr>
            </w:pPr>
          </w:p>
          <w:p w14:paraId="794AA9A7" w14:textId="49C9C3E8" w:rsidR="003A0D29" w:rsidRPr="00B04B25" w:rsidRDefault="003A0D29" w:rsidP="007222C8">
            <w:pPr>
              <w:ind w:left="360"/>
              <w:rPr>
                <w:rFonts w:ascii="Arial" w:hAnsi="Arial" w:cs="Arial"/>
                <w:b/>
                <w:bCs/>
                <w:sz w:val="20"/>
                <w:szCs w:val="20"/>
                <w:lang w:val="en-GB"/>
              </w:rPr>
            </w:pPr>
            <w:r w:rsidRPr="00B04B25">
              <w:rPr>
                <w:rFonts w:ascii="Arial" w:hAnsi="Arial" w:cs="Arial"/>
                <w:b/>
                <w:bCs/>
                <w:sz w:val="20"/>
                <w:szCs w:val="20"/>
                <w:lang w:val="en-GB"/>
              </w:rPr>
              <w:t>Yes, It Suits 100 %</w:t>
            </w:r>
          </w:p>
        </w:tc>
        <w:tc>
          <w:tcPr>
            <w:tcW w:w="1344" w:type="pct"/>
          </w:tcPr>
          <w:p w14:paraId="405B6701" w14:textId="77777777" w:rsidR="00F1171E" w:rsidRPr="00B04B25" w:rsidRDefault="00F1171E" w:rsidP="007222C8">
            <w:pPr>
              <w:pStyle w:val="Heading2"/>
              <w:jc w:val="left"/>
              <w:rPr>
                <w:rFonts w:ascii="Arial" w:hAnsi="Arial" w:cs="Arial"/>
                <w:b w:val="0"/>
                <w:lang w:val="en-GB"/>
              </w:rPr>
            </w:pPr>
          </w:p>
        </w:tc>
      </w:tr>
      <w:tr w:rsidR="00F1171E" w:rsidRPr="00B04B25" w14:paraId="5604762A" w14:textId="77777777" w:rsidTr="001C177F">
        <w:trPr>
          <w:trHeight w:val="1262"/>
        </w:trPr>
        <w:tc>
          <w:tcPr>
            <w:tcW w:w="1265" w:type="pct"/>
            <w:noWrap/>
          </w:tcPr>
          <w:p w14:paraId="3635573D" w14:textId="77777777" w:rsidR="00F1171E" w:rsidRPr="00B04B25" w:rsidRDefault="00F1171E" w:rsidP="007222C8">
            <w:pPr>
              <w:pStyle w:val="Heading2"/>
              <w:ind w:left="360"/>
              <w:jc w:val="left"/>
              <w:rPr>
                <w:rFonts w:ascii="Arial" w:hAnsi="Arial" w:cs="Arial"/>
                <w:lang w:val="en-GB"/>
              </w:rPr>
            </w:pPr>
            <w:r w:rsidRPr="00B04B2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04B25" w:rsidRDefault="00F1171E" w:rsidP="007222C8">
            <w:pPr>
              <w:pStyle w:val="Heading2"/>
              <w:jc w:val="left"/>
              <w:rPr>
                <w:rFonts w:ascii="Arial" w:hAnsi="Arial" w:cs="Arial"/>
                <w:u w:val="single"/>
                <w:lang w:val="en-GB"/>
              </w:rPr>
            </w:pPr>
          </w:p>
        </w:tc>
        <w:tc>
          <w:tcPr>
            <w:tcW w:w="2391" w:type="pct"/>
          </w:tcPr>
          <w:p w14:paraId="2ED3AEAD" w14:textId="77777777" w:rsidR="003A0D29" w:rsidRPr="00B04B25" w:rsidRDefault="003A0D29" w:rsidP="003A0D29">
            <w:pPr>
              <w:ind w:left="360"/>
              <w:rPr>
                <w:rFonts w:ascii="Arial" w:hAnsi="Arial" w:cs="Arial"/>
                <w:b/>
                <w:bCs/>
                <w:sz w:val="20"/>
                <w:szCs w:val="20"/>
                <w:lang w:val="en-IN"/>
              </w:rPr>
            </w:pPr>
            <w:r w:rsidRPr="00B04B25">
              <w:rPr>
                <w:rFonts w:ascii="Arial" w:hAnsi="Arial" w:cs="Arial"/>
                <w:b/>
                <w:bCs/>
                <w:sz w:val="20"/>
                <w:szCs w:val="20"/>
                <w:lang w:val="en-IN"/>
              </w:rPr>
              <w:t>The abstract provides a comprehensive overview of the study, detailing the objectives, experimental design, key results, and conclusion. However, there are areas where clarity, conciseness, or additional details could improve its readability and effectiveness. Here are my suggestions:</w:t>
            </w:r>
          </w:p>
          <w:p w14:paraId="09E0F9C5" w14:textId="77777777" w:rsidR="003A0D29" w:rsidRPr="00B04B25" w:rsidRDefault="003A0D29" w:rsidP="003A0D29">
            <w:pPr>
              <w:ind w:left="360"/>
              <w:rPr>
                <w:rFonts w:ascii="Arial" w:hAnsi="Arial" w:cs="Arial"/>
                <w:b/>
                <w:bCs/>
                <w:sz w:val="20"/>
                <w:szCs w:val="20"/>
                <w:lang w:val="en-IN"/>
              </w:rPr>
            </w:pPr>
            <w:r w:rsidRPr="00B04B25">
              <w:rPr>
                <w:rFonts w:ascii="Arial" w:hAnsi="Arial" w:cs="Arial"/>
                <w:b/>
                <w:bCs/>
                <w:sz w:val="20"/>
                <w:szCs w:val="20"/>
                <w:lang w:val="en-IN"/>
              </w:rPr>
              <w:t>Points to Add:</w:t>
            </w:r>
          </w:p>
          <w:p w14:paraId="16DAA2A8" w14:textId="77777777" w:rsidR="003A0D29" w:rsidRPr="00B04B25" w:rsidRDefault="003A0D29" w:rsidP="003A0D29">
            <w:pPr>
              <w:numPr>
                <w:ilvl w:val="0"/>
                <w:numId w:val="11"/>
              </w:numPr>
              <w:rPr>
                <w:rFonts w:ascii="Arial" w:hAnsi="Arial" w:cs="Arial"/>
                <w:b/>
                <w:bCs/>
                <w:sz w:val="20"/>
                <w:szCs w:val="20"/>
                <w:lang w:val="en-IN"/>
              </w:rPr>
            </w:pPr>
            <w:r w:rsidRPr="00B04B25">
              <w:rPr>
                <w:rFonts w:ascii="Arial" w:hAnsi="Arial" w:cs="Arial"/>
                <w:b/>
                <w:bCs/>
                <w:sz w:val="20"/>
                <w:szCs w:val="20"/>
                <w:lang w:val="en-IN"/>
              </w:rPr>
              <w:t>Objective Clarification: Briefly mention why the study is important or its broader implications, especially in terms of jute mallow's agricultural or economic significance.</w:t>
            </w:r>
          </w:p>
          <w:p w14:paraId="5C9EC153" w14:textId="77777777" w:rsidR="003A0D29" w:rsidRPr="00B04B25" w:rsidRDefault="003A0D29" w:rsidP="003A0D29">
            <w:pPr>
              <w:numPr>
                <w:ilvl w:val="0"/>
                <w:numId w:val="11"/>
              </w:numPr>
              <w:rPr>
                <w:rFonts w:ascii="Arial" w:hAnsi="Arial" w:cs="Arial"/>
                <w:b/>
                <w:bCs/>
                <w:sz w:val="20"/>
                <w:szCs w:val="20"/>
                <w:lang w:val="en-IN"/>
              </w:rPr>
            </w:pPr>
            <w:r w:rsidRPr="00B04B25">
              <w:rPr>
                <w:rFonts w:ascii="Arial" w:hAnsi="Arial" w:cs="Arial"/>
                <w:b/>
                <w:bCs/>
                <w:sz w:val="20"/>
                <w:szCs w:val="20"/>
                <w:lang w:val="en-IN"/>
              </w:rPr>
              <w:t>Highlight Statistical Methods: Include a bit more detail on the ANOVA and Tukey-HSD analysis, such as the variables compared or trends observed.</w:t>
            </w:r>
          </w:p>
          <w:p w14:paraId="516B7321" w14:textId="77777777" w:rsidR="003A0D29" w:rsidRPr="00B04B25" w:rsidRDefault="003A0D29" w:rsidP="003A0D29">
            <w:pPr>
              <w:numPr>
                <w:ilvl w:val="0"/>
                <w:numId w:val="11"/>
              </w:numPr>
              <w:rPr>
                <w:rFonts w:ascii="Arial" w:hAnsi="Arial" w:cs="Arial"/>
                <w:b/>
                <w:bCs/>
                <w:sz w:val="20"/>
                <w:szCs w:val="20"/>
                <w:lang w:val="en-IN"/>
              </w:rPr>
            </w:pPr>
            <w:r w:rsidRPr="00B04B25">
              <w:rPr>
                <w:rFonts w:ascii="Arial" w:hAnsi="Arial" w:cs="Arial"/>
                <w:b/>
                <w:bCs/>
                <w:sz w:val="20"/>
                <w:szCs w:val="20"/>
                <w:lang w:val="en-IN"/>
              </w:rPr>
              <w:t>Environmental and Economic Relevance: Expand slightly on why jute mallow's biodegradability and market value make it a "fiber of the future."</w:t>
            </w:r>
          </w:p>
          <w:p w14:paraId="222C9AFF" w14:textId="77777777" w:rsidR="003A0D29" w:rsidRPr="00B04B25" w:rsidRDefault="003A0D29" w:rsidP="003A0D29">
            <w:pPr>
              <w:ind w:left="360"/>
              <w:rPr>
                <w:rFonts w:ascii="Arial" w:hAnsi="Arial" w:cs="Arial"/>
                <w:b/>
                <w:bCs/>
                <w:sz w:val="20"/>
                <w:szCs w:val="20"/>
                <w:lang w:val="en-IN"/>
              </w:rPr>
            </w:pPr>
            <w:r w:rsidRPr="00B04B25">
              <w:rPr>
                <w:rFonts w:ascii="Arial" w:hAnsi="Arial" w:cs="Arial"/>
                <w:b/>
                <w:bCs/>
                <w:sz w:val="20"/>
                <w:szCs w:val="20"/>
                <w:lang w:val="en-IN"/>
              </w:rPr>
              <w:t>Points to Modify/Refine:</w:t>
            </w:r>
          </w:p>
          <w:p w14:paraId="2442F298" w14:textId="77777777" w:rsidR="003A0D29" w:rsidRPr="00B04B25" w:rsidRDefault="003A0D29" w:rsidP="003A0D29">
            <w:pPr>
              <w:numPr>
                <w:ilvl w:val="0"/>
                <w:numId w:val="12"/>
              </w:numPr>
              <w:rPr>
                <w:rFonts w:ascii="Arial" w:hAnsi="Arial" w:cs="Arial"/>
                <w:b/>
                <w:bCs/>
                <w:sz w:val="20"/>
                <w:szCs w:val="20"/>
                <w:lang w:val="en-IN"/>
              </w:rPr>
            </w:pPr>
            <w:r w:rsidRPr="00B04B25">
              <w:rPr>
                <w:rFonts w:ascii="Arial" w:hAnsi="Arial" w:cs="Arial"/>
                <w:b/>
                <w:bCs/>
                <w:sz w:val="20"/>
                <w:szCs w:val="20"/>
                <w:lang w:val="en-IN"/>
              </w:rPr>
              <w:t>Condense Experimental Details: The description of the experimental setup is too detailed for an abstract. Simplify the explanation of intra-row spacing and manure types while retaining essential details.</w:t>
            </w:r>
          </w:p>
          <w:p w14:paraId="37616F69" w14:textId="77777777" w:rsidR="003A0D29" w:rsidRPr="00B04B25" w:rsidRDefault="003A0D29" w:rsidP="003A0D29">
            <w:pPr>
              <w:numPr>
                <w:ilvl w:val="0"/>
                <w:numId w:val="12"/>
              </w:numPr>
              <w:rPr>
                <w:rFonts w:ascii="Arial" w:hAnsi="Arial" w:cs="Arial"/>
                <w:b/>
                <w:bCs/>
                <w:sz w:val="20"/>
                <w:szCs w:val="20"/>
                <w:lang w:val="en-IN"/>
              </w:rPr>
            </w:pPr>
            <w:r w:rsidRPr="00B04B25">
              <w:rPr>
                <w:rFonts w:ascii="Arial" w:hAnsi="Arial" w:cs="Arial"/>
                <w:b/>
                <w:bCs/>
                <w:sz w:val="20"/>
                <w:szCs w:val="20"/>
                <w:lang w:val="en-IN"/>
              </w:rPr>
              <w:t>Focus Results: The results section is extensive. Focus on the most critical findings, such as which treatment consistently produced the best outcomes.</w:t>
            </w:r>
          </w:p>
          <w:p w14:paraId="2FFBDFD8" w14:textId="77777777" w:rsidR="003A0D29" w:rsidRPr="00B04B25" w:rsidRDefault="003A0D29" w:rsidP="003A0D29">
            <w:pPr>
              <w:numPr>
                <w:ilvl w:val="0"/>
                <w:numId w:val="12"/>
              </w:numPr>
              <w:rPr>
                <w:rFonts w:ascii="Arial" w:hAnsi="Arial" w:cs="Arial"/>
                <w:b/>
                <w:bCs/>
                <w:sz w:val="20"/>
                <w:szCs w:val="20"/>
                <w:lang w:val="en-IN"/>
              </w:rPr>
            </w:pPr>
            <w:r w:rsidRPr="00B04B25">
              <w:rPr>
                <w:rFonts w:ascii="Arial" w:hAnsi="Arial" w:cs="Arial"/>
                <w:b/>
                <w:bCs/>
                <w:sz w:val="20"/>
                <w:szCs w:val="20"/>
                <w:lang w:val="en-IN"/>
              </w:rPr>
              <w:t>Language Precision: Phrases like "did not differ significantly" can be replaced with clearer alternatives, e.g., "showed no significant difference."</w:t>
            </w:r>
          </w:p>
          <w:p w14:paraId="0FB7E83A" w14:textId="77777777" w:rsidR="00F1171E" w:rsidRPr="00B04B25" w:rsidRDefault="00F1171E" w:rsidP="007222C8">
            <w:pPr>
              <w:ind w:left="360"/>
              <w:rPr>
                <w:rFonts w:ascii="Arial" w:hAnsi="Arial" w:cs="Arial"/>
                <w:b/>
                <w:bCs/>
                <w:sz w:val="20"/>
                <w:szCs w:val="20"/>
                <w:lang w:val="en-GB"/>
              </w:rPr>
            </w:pPr>
          </w:p>
        </w:tc>
        <w:tc>
          <w:tcPr>
            <w:tcW w:w="1344" w:type="pct"/>
          </w:tcPr>
          <w:p w14:paraId="1D54B730" w14:textId="77777777" w:rsidR="00F1171E" w:rsidRPr="00B04B25" w:rsidRDefault="00F1171E" w:rsidP="007222C8">
            <w:pPr>
              <w:pStyle w:val="Heading2"/>
              <w:jc w:val="left"/>
              <w:rPr>
                <w:rFonts w:ascii="Arial" w:hAnsi="Arial" w:cs="Arial"/>
                <w:b w:val="0"/>
                <w:lang w:val="en-GB"/>
              </w:rPr>
            </w:pPr>
          </w:p>
        </w:tc>
      </w:tr>
      <w:tr w:rsidR="00F1171E" w:rsidRPr="00B04B25" w14:paraId="2F579F54" w14:textId="77777777" w:rsidTr="001C177F">
        <w:trPr>
          <w:trHeight w:val="859"/>
        </w:trPr>
        <w:tc>
          <w:tcPr>
            <w:tcW w:w="1265" w:type="pct"/>
            <w:noWrap/>
          </w:tcPr>
          <w:p w14:paraId="04361F46" w14:textId="368783AB" w:rsidR="00F1171E" w:rsidRPr="00B04B25" w:rsidRDefault="00DC6FED" w:rsidP="007222C8">
            <w:pPr>
              <w:ind w:left="360"/>
              <w:rPr>
                <w:rFonts w:ascii="Arial" w:hAnsi="Arial" w:cs="Arial"/>
                <w:b/>
                <w:bCs/>
                <w:sz w:val="20"/>
                <w:szCs w:val="20"/>
                <w:u w:val="single"/>
                <w:lang w:val="en-GB"/>
              </w:rPr>
            </w:pPr>
            <w:r w:rsidRPr="00B04B25">
              <w:rPr>
                <w:rFonts w:ascii="Arial" w:hAnsi="Arial" w:cs="Arial"/>
                <w:b/>
                <w:bCs/>
                <w:sz w:val="20"/>
                <w:szCs w:val="20"/>
                <w:lang w:val="en-GB"/>
              </w:rPr>
              <w:t xml:space="preserve">Is the manuscript scientifically, correct? Please write here. </w:t>
            </w:r>
          </w:p>
        </w:tc>
        <w:tc>
          <w:tcPr>
            <w:tcW w:w="2391" w:type="pct"/>
          </w:tcPr>
          <w:p w14:paraId="26057DD8" w14:textId="77777777" w:rsidR="003A0D29" w:rsidRPr="00B04B25" w:rsidRDefault="003A0D29" w:rsidP="003A0D29">
            <w:pPr>
              <w:pStyle w:val="ListParagraph"/>
              <w:rPr>
                <w:rFonts w:ascii="Arial" w:hAnsi="Arial" w:cs="Arial"/>
                <w:b/>
                <w:bCs/>
                <w:sz w:val="20"/>
                <w:szCs w:val="20"/>
                <w:lang w:val="en-IN"/>
              </w:rPr>
            </w:pPr>
            <w:r w:rsidRPr="00B04B25">
              <w:rPr>
                <w:rFonts w:ascii="Arial" w:hAnsi="Arial" w:cs="Arial"/>
                <w:b/>
                <w:bCs/>
                <w:sz w:val="20"/>
                <w:szCs w:val="20"/>
                <w:lang w:val="en-IN"/>
              </w:rPr>
              <w:t>The manuscript appears to be scientifically correct based on the details provided. The study design, statistical analysis, and interpretation of results align with established agricultural research practices. However, some areas require clarification or revision for scientific rigor and clarity:</w:t>
            </w:r>
          </w:p>
          <w:p w14:paraId="3BB97BD8" w14:textId="77777777" w:rsidR="003A0D29" w:rsidRPr="00B04B25" w:rsidRDefault="003A0D29" w:rsidP="003A0D29">
            <w:pPr>
              <w:pStyle w:val="ListParagraph"/>
              <w:rPr>
                <w:rFonts w:ascii="Arial" w:hAnsi="Arial" w:cs="Arial"/>
                <w:b/>
                <w:bCs/>
                <w:sz w:val="20"/>
                <w:szCs w:val="20"/>
                <w:lang w:val="en-IN"/>
              </w:rPr>
            </w:pPr>
            <w:r w:rsidRPr="00B04B25">
              <w:rPr>
                <w:rFonts w:ascii="Arial" w:hAnsi="Arial" w:cs="Arial"/>
                <w:b/>
                <w:bCs/>
                <w:sz w:val="20"/>
                <w:szCs w:val="20"/>
                <w:lang w:val="en-IN"/>
              </w:rPr>
              <w:t>Strengths:</w:t>
            </w:r>
          </w:p>
          <w:p w14:paraId="55D0E608" w14:textId="77777777" w:rsidR="003A0D29" w:rsidRPr="00B04B25" w:rsidRDefault="003A0D29" w:rsidP="003A0D29">
            <w:pPr>
              <w:pStyle w:val="ListParagraph"/>
              <w:numPr>
                <w:ilvl w:val="0"/>
                <w:numId w:val="13"/>
              </w:numPr>
              <w:rPr>
                <w:rFonts w:ascii="Arial" w:hAnsi="Arial" w:cs="Arial"/>
                <w:b/>
                <w:bCs/>
                <w:sz w:val="20"/>
                <w:szCs w:val="20"/>
                <w:lang w:val="en-IN"/>
              </w:rPr>
            </w:pPr>
            <w:r w:rsidRPr="00B04B25">
              <w:rPr>
                <w:rFonts w:ascii="Arial" w:hAnsi="Arial" w:cs="Arial"/>
                <w:b/>
                <w:bCs/>
                <w:sz w:val="20"/>
                <w:szCs w:val="20"/>
                <w:lang w:val="en-IN"/>
              </w:rPr>
              <w:t>Study Design:</w:t>
            </w:r>
          </w:p>
          <w:p w14:paraId="4A15B592" w14:textId="77777777" w:rsidR="003A0D29" w:rsidRPr="00B04B25" w:rsidRDefault="003A0D29" w:rsidP="003A0D29">
            <w:pPr>
              <w:pStyle w:val="ListParagraph"/>
              <w:numPr>
                <w:ilvl w:val="1"/>
                <w:numId w:val="13"/>
              </w:numPr>
              <w:rPr>
                <w:rFonts w:ascii="Arial" w:hAnsi="Arial" w:cs="Arial"/>
                <w:b/>
                <w:bCs/>
                <w:sz w:val="20"/>
                <w:szCs w:val="20"/>
                <w:lang w:val="en-IN"/>
              </w:rPr>
            </w:pPr>
            <w:r w:rsidRPr="00B04B25">
              <w:rPr>
                <w:rFonts w:ascii="Arial" w:hAnsi="Arial" w:cs="Arial"/>
                <w:b/>
                <w:bCs/>
                <w:sz w:val="20"/>
                <w:szCs w:val="20"/>
                <w:lang w:val="en-IN"/>
              </w:rPr>
              <w:t>The use of a 2 x 4 factorial experiment and Randomized Complete Block Design (RCBD) with three replications is appropriate for evaluating treatment effects.</w:t>
            </w:r>
          </w:p>
          <w:p w14:paraId="3DE374C3" w14:textId="77777777" w:rsidR="003A0D29" w:rsidRPr="00B04B25" w:rsidRDefault="003A0D29" w:rsidP="003A0D29">
            <w:pPr>
              <w:pStyle w:val="ListParagraph"/>
              <w:numPr>
                <w:ilvl w:val="0"/>
                <w:numId w:val="13"/>
              </w:numPr>
              <w:rPr>
                <w:rFonts w:ascii="Arial" w:hAnsi="Arial" w:cs="Arial"/>
                <w:b/>
                <w:bCs/>
                <w:sz w:val="20"/>
                <w:szCs w:val="20"/>
                <w:lang w:val="en-IN"/>
              </w:rPr>
            </w:pPr>
            <w:r w:rsidRPr="00B04B25">
              <w:rPr>
                <w:rFonts w:ascii="Arial" w:hAnsi="Arial" w:cs="Arial"/>
                <w:b/>
                <w:bCs/>
                <w:sz w:val="20"/>
                <w:szCs w:val="20"/>
                <w:lang w:val="en-IN"/>
              </w:rPr>
              <w:t xml:space="preserve">Variables </w:t>
            </w:r>
            <w:proofErr w:type="spellStart"/>
            <w:r w:rsidRPr="00B04B25">
              <w:rPr>
                <w:rFonts w:ascii="Arial" w:hAnsi="Arial" w:cs="Arial"/>
                <w:b/>
                <w:bCs/>
                <w:sz w:val="20"/>
                <w:szCs w:val="20"/>
                <w:lang w:val="en-IN"/>
              </w:rPr>
              <w:t>Analyzed</w:t>
            </w:r>
            <w:proofErr w:type="spellEnd"/>
            <w:r w:rsidRPr="00B04B25">
              <w:rPr>
                <w:rFonts w:ascii="Arial" w:hAnsi="Arial" w:cs="Arial"/>
                <w:b/>
                <w:bCs/>
                <w:sz w:val="20"/>
                <w:szCs w:val="20"/>
                <w:lang w:val="en-IN"/>
              </w:rPr>
              <w:t>:</w:t>
            </w:r>
          </w:p>
          <w:p w14:paraId="5A0324B2" w14:textId="77777777" w:rsidR="003A0D29" w:rsidRPr="00B04B25" w:rsidRDefault="003A0D29" w:rsidP="003A0D29">
            <w:pPr>
              <w:pStyle w:val="ListParagraph"/>
              <w:numPr>
                <w:ilvl w:val="1"/>
                <w:numId w:val="13"/>
              </w:numPr>
              <w:rPr>
                <w:rFonts w:ascii="Arial" w:hAnsi="Arial" w:cs="Arial"/>
                <w:b/>
                <w:bCs/>
                <w:sz w:val="20"/>
                <w:szCs w:val="20"/>
                <w:lang w:val="en-IN"/>
              </w:rPr>
            </w:pPr>
            <w:r w:rsidRPr="00B04B25">
              <w:rPr>
                <w:rFonts w:ascii="Arial" w:hAnsi="Arial" w:cs="Arial"/>
                <w:b/>
                <w:bCs/>
                <w:sz w:val="20"/>
                <w:szCs w:val="20"/>
                <w:lang w:val="en-IN"/>
              </w:rPr>
              <w:lastRenderedPageBreak/>
              <w:t>Comprehensive analysis of growth, yield, and fiber quality parameters provides meaningful insights into the impact of spacing and organic manure.</w:t>
            </w:r>
          </w:p>
          <w:p w14:paraId="45A3A1EC" w14:textId="77777777" w:rsidR="003A0D29" w:rsidRPr="00B04B25" w:rsidRDefault="003A0D29" w:rsidP="003A0D29">
            <w:pPr>
              <w:pStyle w:val="ListParagraph"/>
              <w:numPr>
                <w:ilvl w:val="0"/>
                <w:numId w:val="13"/>
              </w:numPr>
              <w:rPr>
                <w:rFonts w:ascii="Arial" w:hAnsi="Arial" w:cs="Arial"/>
                <w:b/>
                <w:bCs/>
                <w:sz w:val="20"/>
                <w:szCs w:val="20"/>
                <w:lang w:val="en-IN"/>
              </w:rPr>
            </w:pPr>
            <w:r w:rsidRPr="00B04B25">
              <w:rPr>
                <w:rFonts w:ascii="Arial" w:hAnsi="Arial" w:cs="Arial"/>
                <w:b/>
                <w:bCs/>
                <w:sz w:val="20"/>
                <w:szCs w:val="20"/>
                <w:lang w:val="en-IN"/>
              </w:rPr>
              <w:t>Statistical Analysis:</w:t>
            </w:r>
          </w:p>
          <w:p w14:paraId="3187ABBC" w14:textId="77777777" w:rsidR="003A0D29" w:rsidRPr="00B04B25" w:rsidRDefault="003A0D29" w:rsidP="003A0D29">
            <w:pPr>
              <w:pStyle w:val="ListParagraph"/>
              <w:numPr>
                <w:ilvl w:val="1"/>
                <w:numId w:val="13"/>
              </w:numPr>
              <w:rPr>
                <w:rFonts w:ascii="Arial" w:hAnsi="Arial" w:cs="Arial"/>
                <w:b/>
                <w:bCs/>
                <w:sz w:val="20"/>
                <w:szCs w:val="20"/>
                <w:lang w:val="en-IN"/>
              </w:rPr>
            </w:pPr>
            <w:r w:rsidRPr="00B04B25">
              <w:rPr>
                <w:rFonts w:ascii="Arial" w:hAnsi="Arial" w:cs="Arial"/>
                <w:b/>
                <w:bCs/>
                <w:sz w:val="20"/>
                <w:szCs w:val="20"/>
                <w:lang w:val="en-IN"/>
              </w:rPr>
              <w:t>Using ANOVA and Tukey-HSD for comparing treatment means is scientifically valid.</w:t>
            </w:r>
          </w:p>
          <w:p w14:paraId="3CD40C56" w14:textId="77777777" w:rsidR="003A0D29" w:rsidRPr="00B04B25" w:rsidRDefault="003A0D29" w:rsidP="003A0D29">
            <w:pPr>
              <w:pStyle w:val="ListParagraph"/>
              <w:rPr>
                <w:rFonts w:ascii="Arial" w:hAnsi="Arial" w:cs="Arial"/>
                <w:b/>
                <w:bCs/>
                <w:sz w:val="20"/>
                <w:szCs w:val="20"/>
                <w:lang w:val="en-IN"/>
              </w:rPr>
            </w:pPr>
            <w:r w:rsidRPr="00B04B25">
              <w:rPr>
                <w:rFonts w:ascii="Arial" w:hAnsi="Arial" w:cs="Arial"/>
                <w:b/>
                <w:bCs/>
                <w:sz w:val="20"/>
                <w:szCs w:val="20"/>
                <w:lang w:val="en-IN"/>
              </w:rPr>
              <w:t>Areas for Improvement:</w:t>
            </w:r>
          </w:p>
          <w:p w14:paraId="2DEA0C32" w14:textId="77777777" w:rsidR="003A0D29" w:rsidRPr="00B04B25" w:rsidRDefault="003A0D29" w:rsidP="003A0D29">
            <w:pPr>
              <w:pStyle w:val="ListParagraph"/>
              <w:numPr>
                <w:ilvl w:val="0"/>
                <w:numId w:val="14"/>
              </w:numPr>
              <w:rPr>
                <w:rFonts w:ascii="Arial" w:hAnsi="Arial" w:cs="Arial"/>
                <w:b/>
                <w:bCs/>
                <w:sz w:val="20"/>
                <w:szCs w:val="20"/>
                <w:lang w:val="en-IN"/>
              </w:rPr>
            </w:pPr>
            <w:r w:rsidRPr="00B04B25">
              <w:rPr>
                <w:rFonts w:ascii="Arial" w:hAnsi="Arial" w:cs="Arial"/>
                <w:b/>
                <w:bCs/>
                <w:sz w:val="20"/>
                <w:szCs w:val="20"/>
                <w:lang w:val="en-IN"/>
              </w:rPr>
              <w:t>Terminology:</w:t>
            </w:r>
          </w:p>
          <w:p w14:paraId="06E2A28C" w14:textId="77777777" w:rsidR="003A0D29" w:rsidRPr="00B04B25" w:rsidRDefault="003A0D29" w:rsidP="003A0D29">
            <w:pPr>
              <w:pStyle w:val="ListParagraph"/>
              <w:numPr>
                <w:ilvl w:val="1"/>
                <w:numId w:val="14"/>
              </w:numPr>
              <w:rPr>
                <w:rFonts w:ascii="Arial" w:hAnsi="Arial" w:cs="Arial"/>
                <w:b/>
                <w:bCs/>
                <w:sz w:val="20"/>
                <w:szCs w:val="20"/>
                <w:lang w:val="en-IN"/>
              </w:rPr>
            </w:pPr>
            <w:r w:rsidRPr="00B04B25">
              <w:rPr>
                <w:rFonts w:ascii="Arial" w:hAnsi="Arial" w:cs="Arial"/>
                <w:b/>
                <w:bCs/>
                <w:sz w:val="20"/>
                <w:szCs w:val="20"/>
                <w:lang w:val="en-IN"/>
              </w:rPr>
              <w:t>The term "spacing's" should be corrected to "spacings" throughout the manuscript for grammatical accuracy.</w:t>
            </w:r>
          </w:p>
          <w:p w14:paraId="3F829A2B" w14:textId="77777777" w:rsidR="003A0D29" w:rsidRPr="00B04B25" w:rsidRDefault="003A0D29" w:rsidP="003A0D29">
            <w:pPr>
              <w:pStyle w:val="ListParagraph"/>
              <w:numPr>
                <w:ilvl w:val="0"/>
                <w:numId w:val="14"/>
              </w:numPr>
              <w:rPr>
                <w:rFonts w:ascii="Arial" w:hAnsi="Arial" w:cs="Arial"/>
                <w:b/>
                <w:bCs/>
                <w:sz w:val="20"/>
                <w:szCs w:val="20"/>
                <w:lang w:val="en-IN"/>
              </w:rPr>
            </w:pPr>
            <w:r w:rsidRPr="00B04B25">
              <w:rPr>
                <w:rFonts w:ascii="Arial" w:hAnsi="Arial" w:cs="Arial"/>
                <w:b/>
                <w:bCs/>
                <w:sz w:val="20"/>
                <w:szCs w:val="20"/>
                <w:lang w:val="en-IN"/>
              </w:rPr>
              <w:t>Quantitative Results:</w:t>
            </w:r>
          </w:p>
          <w:p w14:paraId="10613E23" w14:textId="77777777" w:rsidR="003A0D29" w:rsidRPr="00B04B25" w:rsidRDefault="003A0D29" w:rsidP="003A0D29">
            <w:pPr>
              <w:pStyle w:val="ListParagraph"/>
              <w:numPr>
                <w:ilvl w:val="1"/>
                <w:numId w:val="14"/>
              </w:numPr>
              <w:rPr>
                <w:rFonts w:ascii="Arial" w:hAnsi="Arial" w:cs="Arial"/>
                <w:b/>
                <w:bCs/>
                <w:sz w:val="20"/>
                <w:szCs w:val="20"/>
                <w:lang w:val="en-IN"/>
              </w:rPr>
            </w:pPr>
            <w:r w:rsidRPr="00B04B25">
              <w:rPr>
                <w:rFonts w:ascii="Arial" w:hAnsi="Arial" w:cs="Arial"/>
                <w:b/>
                <w:bCs/>
                <w:sz w:val="20"/>
                <w:szCs w:val="20"/>
                <w:lang w:val="en-IN"/>
              </w:rPr>
              <w:t>While some data is presented (e.g., survival rate, plant height), numerical values for all significant findings (e.g., specific leaf weights, fiber yield) should be included for transparency.</w:t>
            </w:r>
          </w:p>
          <w:p w14:paraId="7D99885F" w14:textId="77777777" w:rsidR="003A0D29" w:rsidRPr="00B04B25" w:rsidRDefault="003A0D29" w:rsidP="003A0D29">
            <w:pPr>
              <w:pStyle w:val="ListParagraph"/>
              <w:numPr>
                <w:ilvl w:val="0"/>
                <w:numId w:val="14"/>
              </w:numPr>
              <w:rPr>
                <w:rFonts w:ascii="Arial" w:hAnsi="Arial" w:cs="Arial"/>
                <w:b/>
                <w:bCs/>
                <w:sz w:val="20"/>
                <w:szCs w:val="20"/>
                <w:lang w:val="en-IN"/>
              </w:rPr>
            </w:pPr>
            <w:r w:rsidRPr="00B04B25">
              <w:rPr>
                <w:rFonts w:ascii="Arial" w:hAnsi="Arial" w:cs="Arial"/>
                <w:b/>
                <w:bCs/>
                <w:sz w:val="20"/>
                <w:szCs w:val="20"/>
                <w:lang w:val="en-IN"/>
              </w:rPr>
              <w:t>Control Treatment Results:</w:t>
            </w:r>
          </w:p>
          <w:p w14:paraId="0611A58B" w14:textId="77777777" w:rsidR="003A0D29" w:rsidRPr="00B04B25" w:rsidRDefault="003A0D29" w:rsidP="003A0D29">
            <w:pPr>
              <w:pStyle w:val="ListParagraph"/>
              <w:numPr>
                <w:ilvl w:val="1"/>
                <w:numId w:val="14"/>
              </w:numPr>
              <w:rPr>
                <w:rFonts w:ascii="Arial" w:hAnsi="Arial" w:cs="Arial"/>
                <w:b/>
                <w:bCs/>
                <w:sz w:val="20"/>
                <w:szCs w:val="20"/>
                <w:lang w:val="en-IN"/>
              </w:rPr>
            </w:pPr>
            <w:r w:rsidRPr="00B04B25">
              <w:rPr>
                <w:rFonts w:ascii="Arial" w:hAnsi="Arial" w:cs="Arial"/>
                <w:b/>
                <w:bCs/>
                <w:sz w:val="20"/>
                <w:szCs w:val="20"/>
                <w:lang w:val="en-IN"/>
              </w:rPr>
              <w:t>While it is noted that control plots had the lowest performance, numerical values or percentage differences should be provided for better comparison.</w:t>
            </w:r>
          </w:p>
          <w:p w14:paraId="6E0870E1" w14:textId="77777777" w:rsidR="003A0D29" w:rsidRPr="00B04B25" w:rsidRDefault="003A0D29" w:rsidP="003A0D29">
            <w:pPr>
              <w:pStyle w:val="ListParagraph"/>
              <w:numPr>
                <w:ilvl w:val="0"/>
                <w:numId w:val="14"/>
              </w:numPr>
              <w:rPr>
                <w:rFonts w:ascii="Arial" w:hAnsi="Arial" w:cs="Arial"/>
                <w:b/>
                <w:bCs/>
                <w:sz w:val="20"/>
                <w:szCs w:val="20"/>
                <w:lang w:val="en-IN"/>
              </w:rPr>
            </w:pPr>
            <w:r w:rsidRPr="00B04B25">
              <w:rPr>
                <w:rFonts w:ascii="Arial" w:hAnsi="Arial" w:cs="Arial"/>
                <w:b/>
                <w:bCs/>
                <w:sz w:val="20"/>
                <w:szCs w:val="20"/>
                <w:lang w:val="en-IN"/>
              </w:rPr>
              <w:t>Fibre Quality Indices:</w:t>
            </w:r>
          </w:p>
          <w:p w14:paraId="54DF4818" w14:textId="77777777" w:rsidR="003A0D29" w:rsidRPr="00B04B25" w:rsidRDefault="003A0D29" w:rsidP="003A0D29">
            <w:pPr>
              <w:pStyle w:val="ListParagraph"/>
              <w:numPr>
                <w:ilvl w:val="1"/>
                <w:numId w:val="14"/>
              </w:numPr>
              <w:rPr>
                <w:rFonts w:ascii="Arial" w:hAnsi="Arial" w:cs="Arial"/>
                <w:b/>
                <w:bCs/>
                <w:sz w:val="20"/>
                <w:szCs w:val="20"/>
                <w:lang w:val="en-IN"/>
              </w:rPr>
            </w:pPr>
            <w:r w:rsidRPr="00B04B25">
              <w:rPr>
                <w:rFonts w:ascii="Arial" w:hAnsi="Arial" w:cs="Arial"/>
                <w:b/>
                <w:bCs/>
                <w:sz w:val="20"/>
                <w:szCs w:val="20"/>
                <w:lang w:val="en-IN"/>
              </w:rPr>
              <w:t xml:space="preserve">The manuscript mentions </w:t>
            </w:r>
            <w:proofErr w:type="spellStart"/>
            <w:r w:rsidRPr="00B04B25">
              <w:rPr>
                <w:rFonts w:ascii="Arial" w:hAnsi="Arial" w:cs="Arial"/>
                <w:b/>
                <w:bCs/>
                <w:sz w:val="20"/>
                <w:szCs w:val="20"/>
                <w:lang w:val="en-IN"/>
              </w:rPr>
              <w:t>fiber</w:t>
            </w:r>
            <w:proofErr w:type="spellEnd"/>
            <w:r w:rsidRPr="00B04B25">
              <w:rPr>
                <w:rFonts w:ascii="Arial" w:hAnsi="Arial" w:cs="Arial"/>
                <w:b/>
                <w:bCs/>
                <w:sz w:val="20"/>
                <w:szCs w:val="20"/>
                <w:lang w:val="en-IN"/>
              </w:rPr>
              <w:t xml:space="preserve"> </w:t>
            </w:r>
            <w:proofErr w:type="spellStart"/>
            <w:r w:rsidRPr="00B04B25">
              <w:rPr>
                <w:rFonts w:ascii="Arial" w:hAnsi="Arial" w:cs="Arial"/>
                <w:b/>
                <w:bCs/>
                <w:sz w:val="20"/>
                <w:szCs w:val="20"/>
                <w:lang w:val="en-IN"/>
              </w:rPr>
              <w:t>color</w:t>
            </w:r>
            <w:proofErr w:type="spellEnd"/>
            <w:r w:rsidRPr="00B04B25">
              <w:rPr>
                <w:rFonts w:ascii="Arial" w:hAnsi="Arial" w:cs="Arial"/>
                <w:b/>
                <w:bCs/>
                <w:sz w:val="20"/>
                <w:szCs w:val="20"/>
                <w:lang w:val="en-IN"/>
              </w:rPr>
              <w:t xml:space="preserve"> indices and the "golden </w:t>
            </w:r>
            <w:proofErr w:type="spellStart"/>
            <w:r w:rsidRPr="00B04B25">
              <w:rPr>
                <w:rFonts w:ascii="Arial" w:hAnsi="Arial" w:cs="Arial"/>
                <w:b/>
                <w:bCs/>
                <w:sz w:val="20"/>
                <w:szCs w:val="20"/>
                <w:lang w:val="en-IN"/>
              </w:rPr>
              <w:t>color</w:t>
            </w:r>
            <w:proofErr w:type="spellEnd"/>
            <w:r w:rsidRPr="00B04B25">
              <w:rPr>
                <w:rFonts w:ascii="Arial" w:hAnsi="Arial" w:cs="Arial"/>
                <w:b/>
                <w:bCs/>
                <w:sz w:val="20"/>
                <w:szCs w:val="20"/>
                <w:lang w:val="en-IN"/>
              </w:rPr>
              <w:t xml:space="preserve"> </w:t>
            </w:r>
            <w:proofErr w:type="spellStart"/>
            <w:r w:rsidRPr="00B04B25">
              <w:rPr>
                <w:rFonts w:ascii="Arial" w:hAnsi="Arial" w:cs="Arial"/>
                <w:b/>
                <w:bCs/>
                <w:sz w:val="20"/>
                <w:szCs w:val="20"/>
                <w:lang w:val="en-IN"/>
              </w:rPr>
              <w:t>fiber</w:t>
            </w:r>
            <w:proofErr w:type="spellEnd"/>
            <w:r w:rsidRPr="00B04B25">
              <w:rPr>
                <w:rFonts w:ascii="Arial" w:hAnsi="Arial" w:cs="Arial"/>
                <w:b/>
                <w:bCs/>
                <w:sz w:val="20"/>
                <w:szCs w:val="20"/>
                <w:lang w:val="en-IN"/>
              </w:rPr>
              <w:t>." It would benefit from explaining how these indices were measured or rated.</w:t>
            </w:r>
          </w:p>
          <w:p w14:paraId="14DDB157" w14:textId="77777777" w:rsidR="003A0D29" w:rsidRPr="00B04B25" w:rsidRDefault="003A0D29" w:rsidP="003A0D29">
            <w:pPr>
              <w:pStyle w:val="ListParagraph"/>
              <w:numPr>
                <w:ilvl w:val="0"/>
                <w:numId w:val="14"/>
              </w:numPr>
              <w:rPr>
                <w:rFonts w:ascii="Arial" w:hAnsi="Arial" w:cs="Arial"/>
                <w:b/>
                <w:bCs/>
                <w:sz w:val="20"/>
                <w:szCs w:val="20"/>
                <w:lang w:val="en-IN"/>
              </w:rPr>
            </w:pPr>
            <w:r w:rsidRPr="00B04B25">
              <w:rPr>
                <w:rFonts w:ascii="Arial" w:hAnsi="Arial" w:cs="Arial"/>
                <w:b/>
                <w:bCs/>
                <w:sz w:val="20"/>
                <w:szCs w:val="20"/>
                <w:lang w:val="en-IN"/>
              </w:rPr>
              <w:t>Environmental Implications:</w:t>
            </w:r>
          </w:p>
          <w:p w14:paraId="17E90A4F" w14:textId="77777777" w:rsidR="003A0D29" w:rsidRPr="00B04B25" w:rsidRDefault="003A0D29" w:rsidP="003A0D29">
            <w:pPr>
              <w:pStyle w:val="ListParagraph"/>
              <w:numPr>
                <w:ilvl w:val="1"/>
                <w:numId w:val="14"/>
              </w:numPr>
              <w:rPr>
                <w:rFonts w:ascii="Arial" w:hAnsi="Arial" w:cs="Arial"/>
                <w:b/>
                <w:bCs/>
                <w:sz w:val="20"/>
                <w:szCs w:val="20"/>
                <w:lang w:val="en-IN"/>
              </w:rPr>
            </w:pPr>
            <w:r w:rsidRPr="00B04B25">
              <w:rPr>
                <w:rFonts w:ascii="Arial" w:hAnsi="Arial" w:cs="Arial"/>
                <w:b/>
                <w:bCs/>
                <w:sz w:val="20"/>
                <w:szCs w:val="20"/>
                <w:lang w:val="en-IN"/>
              </w:rPr>
              <w:t>The concluding statement on environmental friendliness and future potential of jute fiber is valid but requires supporting references or data to strengthen the claim.</w:t>
            </w:r>
          </w:p>
          <w:p w14:paraId="623D38E9" w14:textId="77777777" w:rsidR="003A0D29" w:rsidRPr="00B04B25" w:rsidRDefault="003A0D29" w:rsidP="003A0D29">
            <w:pPr>
              <w:pStyle w:val="ListParagraph"/>
              <w:numPr>
                <w:ilvl w:val="0"/>
                <w:numId w:val="14"/>
              </w:numPr>
              <w:rPr>
                <w:rFonts w:ascii="Arial" w:hAnsi="Arial" w:cs="Arial"/>
                <w:b/>
                <w:bCs/>
                <w:sz w:val="20"/>
                <w:szCs w:val="20"/>
                <w:lang w:val="en-IN"/>
              </w:rPr>
            </w:pPr>
            <w:r w:rsidRPr="00B04B25">
              <w:rPr>
                <w:rFonts w:ascii="Arial" w:hAnsi="Arial" w:cs="Arial"/>
                <w:b/>
                <w:bCs/>
                <w:sz w:val="20"/>
                <w:szCs w:val="20"/>
                <w:lang w:val="en-IN"/>
              </w:rPr>
              <w:t>Formatting and Grammar:</w:t>
            </w:r>
          </w:p>
          <w:p w14:paraId="61BD3608" w14:textId="77777777" w:rsidR="003A0D29" w:rsidRPr="00B04B25" w:rsidRDefault="003A0D29" w:rsidP="003A0D29">
            <w:pPr>
              <w:pStyle w:val="ListParagraph"/>
              <w:numPr>
                <w:ilvl w:val="1"/>
                <w:numId w:val="14"/>
              </w:numPr>
              <w:rPr>
                <w:rFonts w:ascii="Arial" w:hAnsi="Arial" w:cs="Arial"/>
                <w:b/>
                <w:bCs/>
                <w:sz w:val="20"/>
                <w:szCs w:val="20"/>
                <w:lang w:val="en-IN"/>
              </w:rPr>
            </w:pPr>
            <w:r w:rsidRPr="00B04B25">
              <w:rPr>
                <w:rFonts w:ascii="Arial" w:hAnsi="Arial" w:cs="Arial"/>
                <w:b/>
                <w:bCs/>
                <w:sz w:val="20"/>
                <w:szCs w:val="20"/>
                <w:lang w:val="en-IN"/>
              </w:rPr>
              <w:t>Phrasing like "means of treatments were significant at (p≤ 0.05)" should be revised for clarity, e.g., "where treatment means were significant at p ≤ 0.05."</w:t>
            </w:r>
          </w:p>
          <w:p w14:paraId="32CEC69F" w14:textId="77777777" w:rsidR="003A0D29" w:rsidRPr="00B04B25" w:rsidRDefault="003A0D29" w:rsidP="003A0D29">
            <w:pPr>
              <w:pStyle w:val="ListParagraph"/>
              <w:numPr>
                <w:ilvl w:val="1"/>
                <w:numId w:val="14"/>
              </w:numPr>
              <w:rPr>
                <w:rFonts w:ascii="Arial" w:hAnsi="Arial" w:cs="Arial"/>
                <w:b/>
                <w:bCs/>
                <w:sz w:val="20"/>
                <w:szCs w:val="20"/>
                <w:lang w:val="en-IN"/>
              </w:rPr>
            </w:pPr>
            <w:r w:rsidRPr="00B04B25">
              <w:rPr>
                <w:rFonts w:ascii="Arial" w:hAnsi="Arial" w:cs="Arial"/>
                <w:b/>
                <w:bCs/>
                <w:sz w:val="20"/>
                <w:szCs w:val="20"/>
                <w:lang w:val="en-IN"/>
              </w:rPr>
              <w:t>The pluralization in "data was collected" should be corrected to "data were collected."</w:t>
            </w:r>
          </w:p>
          <w:p w14:paraId="41A682F3" w14:textId="77777777" w:rsidR="003A0D29" w:rsidRPr="00B04B25" w:rsidRDefault="003A0D29" w:rsidP="003A0D29">
            <w:pPr>
              <w:pStyle w:val="ListParagraph"/>
              <w:numPr>
                <w:ilvl w:val="1"/>
                <w:numId w:val="14"/>
              </w:numPr>
              <w:rPr>
                <w:rFonts w:ascii="Arial" w:hAnsi="Arial" w:cs="Arial"/>
                <w:b/>
                <w:bCs/>
                <w:sz w:val="20"/>
                <w:szCs w:val="20"/>
                <w:lang w:val="en-IN"/>
              </w:rPr>
            </w:pPr>
            <w:r w:rsidRPr="00B04B25">
              <w:rPr>
                <w:rFonts w:ascii="Arial" w:hAnsi="Arial" w:cs="Arial"/>
                <w:b/>
                <w:bCs/>
                <w:sz w:val="20"/>
                <w:szCs w:val="20"/>
                <w:lang w:val="en-IN"/>
              </w:rPr>
              <w:t>Standardize units of manure application (e.g., "5 t ha</w:t>
            </w:r>
            <w:r w:rsidRPr="00B04B25">
              <w:rPr>
                <w:rFonts w:ascii="Cambria Math" w:hAnsi="Cambria Math" w:cs="Cambria Math"/>
                <w:b/>
                <w:bCs/>
                <w:sz w:val="20"/>
                <w:szCs w:val="20"/>
                <w:lang w:val="en-IN"/>
              </w:rPr>
              <w:t>⁻</w:t>
            </w:r>
            <w:r w:rsidRPr="00B04B25">
              <w:rPr>
                <w:rFonts w:ascii="Arial" w:hAnsi="Arial" w:cs="Arial"/>
                <w:b/>
                <w:bCs/>
                <w:sz w:val="20"/>
                <w:szCs w:val="20"/>
                <w:lang w:val="en-IN"/>
              </w:rPr>
              <w:t>¹" instead of "5t ha-1").</w:t>
            </w:r>
          </w:p>
          <w:p w14:paraId="2BFA7F2B" w14:textId="77777777" w:rsidR="003A0D29" w:rsidRPr="00B04B25" w:rsidRDefault="003A0D29" w:rsidP="003A0D29">
            <w:pPr>
              <w:pStyle w:val="ListParagraph"/>
              <w:rPr>
                <w:rFonts w:ascii="Arial" w:hAnsi="Arial" w:cs="Arial"/>
                <w:b/>
                <w:bCs/>
                <w:sz w:val="20"/>
                <w:szCs w:val="20"/>
                <w:lang w:val="en-IN"/>
              </w:rPr>
            </w:pPr>
            <w:r w:rsidRPr="00B04B25">
              <w:rPr>
                <w:rFonts w:ascii="Arial" w:hAnsi="Arial" w:cs="Arial"/>
                <w:b/>
                <w:bCs/>
                <w:sz w:val="20"/>
                <w:szCs w:val="20"/>
                <w:lang w:val="en-IN"/>
              </w:rPr>
              <w:t>Recommendation:</w:t>
            </w:r>
          </w:p>
          <w:p w14:paraId="43ED54C3" w14:textId="77777777" w:rsidR="003A0D29" w:rsidRPr="00B04B25" w:rsidRDefault="003A0D29" w:rsidP="003A0D29">
            <w:pPr>
              <w:pStyle w:val="ListParagraph"/>
              <w:rPr>
                <w:rFonts w:ascii="Arial" w:hAnsi="Arial" w:cs="Arial"/>
                <w:b/>
                <w:bCs/>
                <w:sz w:val="20"/>
                <w:szCs w:val="20"/>
                <w:lang w:val="en-IN"/>
              </w:rPr>
            </w:pPr>
            <w:r w:rsidRPr="00B04B25">
              <w:rPr>
                <w:rFonts w:ascii="Arial" w:hAnsi="Arial" w:cs="Arial"/>
                <w:b/>
                <w:bCs/>
                <w:sz w:val="20"/>
                <w:szCs w:val="20"/>
                <w:lang w:val="en-IN"/>
              </w:rPr>
              <w:t>The manuscript is scientifically sound but needs grammatical refinement, clearer presentation of results, and additional methodological details for publication readiness.</w:t>
            </w:r>
          </w:p>
          <w:p w14:paraId="2B5A7721" w14:textId="77777777" w:rsidR="00F1171E" w:rsidRPr="00B04B25" w:rsidRDefault="00F1171E" w:rsidP="007222C8">
            <w:pPr>
              <w:pStyle w:val="ListParagraph"/>
              <w:ind w:left="0"/>
              <w:rPr>
                <w:rFonts w:ascii="Arial" w:hAnsi="Arial" w:cs="Arial"/>
                <w:b/>
                <w:bCs/>
                <w:sz w:val="20"/>
                <w:szCs w:val="20"/>
                <w:lang w:val="en-GB"/>
              </w:rPr>
            </w:pPr>
          </w:p>
        </w:tc>
        <w:tc>
          <w:tcPr>
            <w:tcW w:w="1344" w:type="pct"/>
          </w:tcPr>
          <w:p w14:paraId="4898F764" w14:textId="77777777" w:rsidR="00F1171E" w:rsidRPr="00B04B25" w:rsidRDefault="00F1171E" w:rsidP="007222C8">
            <w:pPr>
              <w:pStyle w:val="Heading2"/>
              <w:jc w:val="left"/>
              <w:rPr>
                <w:rFonts w:ascii="Arial" w:hAnsi="Arial" w:cs="Arial"/>
                <w:b w:val="0"/>
                <w:lang w:val="en-GB"/>
              </w:rPr>
            </w:pPr>
          </w:p>
        </w:tc>
      </w:tr>
      <w:tr w:rsidR="00F1171E" w:rsidRPr="00B04B25" w14:paraId="73739464" w14:textId="77777777" w:rsidTr="001C177F">
        <w:trPr>
          <w:trHeight w:val="703"/>
        </w:trPr>
        <w:tc>
          <w:tcPr>
            <w:tcW w:w="1265" w:type="pct"/>
            <w:noWrap/>
          </w:tcPr>
          <w:p w14:paraId="7EFC02A2" w14:textId="529CC4DC" w:rsidR="00F1171E" w:rsidRPr="00B04B25" w:rsidRDefault="00F1171E" w:rsidP="00E56162">
            <w:pPr>
              <w:ind w:left="360"/>
              <w:rPr>
                <w:rFonts w:ascii="Arial" w:hAnsi="Arial" w:cs="Arial"/>
                <w:b/>
                <w:bCs/>
                <w:sz w:val="20"/>
                <w:szCs w:val="20"/>
                <w:lang w:val="en-GB"/>
              </w:rPr>
            </w:pPr>
            <w:r w:rsidRPr="00B04B25">
              <w:rPr>
                <w:rFonts w:ascii="Arial" w:hAnsi="Arial" w:cs="Arial"/>
                <w:b/>
                <w:bCs/>
                <w:sz w:val="20"/>
                <w:szCs w:val="20"/>
                <w:lang w:val="en-GB"/>
              </w:rPr>
              <w:t>Are the references sufficient and recent? If you have suggestions of additional references, please mention them in the review form.</w:t>
            </w:r>
          </w:p>
        </w:tc>
        <w:tc>
          <w:tcPr>
            <w:tcW w:w="2391" w:type="pct"/>
          </w:tcPr>
          <w:p w14:paraId="24FE0567" w14:textId="343A23B1" w:rsidR="00F1171E" w:rsidRPr="00B04B25" w:rsidRDefault="004258D8" w:rsidP="007222C8">
            <w:pPr>
              <w:pStyle w:val="ListParagraph"/>
              <w:ind w:left="0"/>
              <w:rPr>
                <w:rFonts w:ascii="Arial" w:hAnsi="Arial" w:cs="Arial"/>
                <w:b/>
                <w:bCs/>
                <w:sz w:val="20"/>
                <w:szCs w:val="20"/>
                <w:lang w:val="en-GB"/>
              </w:rPr>
            </w:pPr>
            <w:r w:rsidRPr="00B04B25">
              <w:rPr>
                <w:rFonts w:ascii="Arial" w:hAnsi="Arial" w:cs="Arial"/>
                <w:b/>
                <w:bCs/>
                <w:sz w:val="20"/>
                <w:szCs w:val="20"/>
                <w:lang w:val="en-GB"/>
              </w:rPr>
              <w:t xml:space="preserve">Pease write counting numbers 1, </w:t>
            </w:r>
            <w:proofErr w:type="gramStart"/>
            <w:r w:rsidRPr="00B04B25">
              <w:rPr>
                <w:rFonts w:ascii="Arial" w:hAnsi="Arial" w:cs="Arial"/>
                <w:b/>
                <w:bCs/>
                <w:sz w:val="20"/>
                <w:szCs w:val="20"/>
                <w:lang w:val="en-GB"/>
              </w:rPr>
              <w:t>2 ,</w:t>
            </w:r>
            <w:proofErr w:type="gramEnd"/>
            <w:r w:rsidRPr="00B04B25">
              <w:rPr>
                <w:rFonts w:ascii="Arial" w:hAnsi="Arial" w:cs="Arial"/>
                <w:b/>
                <w:bCs/>
                <w:sz w:val="20"/>
                <w:szCs w:val="20"/>
                <w:lang w:val="en-GB"/>
              </w:rPr>
              <w:t xml:space="preserve"> 3 ……… in references.</w:t>
            </w:r>
          </w:p>
        </w:tc>
        <w:tc>
          <w:tcPr>
            <w:tcW w:w="1344" w:type="pct"/>
          </w:tcPr>
          <w:p w14:paraId="40220055" w14:textId="77777777" w:rsidR="00F1171E" w:rsidRPr="00B04B25" w:rsidRDefault="00F1171E" w:rsidP="007222C8">
            <w:pPr>
              <w:pStyle w:val="Heading2"/>
              <w:jc w:val="left"/>
              <w:rPr>
                <w:rFonts w:ascii="Arial" w:hAnsi="Arial" w:cs="Arial"/>
                <w:b w:val="0"/>
                <w:lang w:val="en-GB"/>
              </w:rPr>
            </w:pPr>
          </w:p>
        </w:tc>
      </w:tr>
      <w:tr w:rsidR="00F1171E" w:rsidRPr="00B04B25" w14:paraId="73CC4A50" w14:textId="77777777" w:rsidTr="001C177F">
        <w:trPr>
          <w:trHeight w:val="386"/>
        </w:trPr>
        <w:tc>
          <w:tcPr>
            <w:tcW w:w="1265" w:type="pct"/>
            <w:noWrap/>
          </w:tcPr>
          <w:p w14:paraId="029CE8D0" w14:textId="77777777" w:rsidR="00F1171E" w:rsidRPr="00B04B25" w:rsidRDefault="00F1171E" w:rsidP="007222C8">
            <w:pPr>
              <w:pStyle w:val="Heading2"/>
              <w:jc w:val="left"/>
              <w:rPr>
                <w:rFonts w:ascii="Arial" w:hAnsi="Arial" w:cs="Arial"/>
                <w:b w:val="0"/>
                <w:lang w:val="en-GB"/>
              </w:rPr>
            </w:pPr>
          </w:p>
          <w:p w14:paraId="589C16C7" w14:textId="77777777" w:rsidR="00F1171E" w:rsidRPr="00B04B25" w:rsidRDefault="00F1171E" w:rsidP="007222C8">
            <w:pPr>
              <w:pStyle w:val="Heading2"/>
              <w:ind w:left="360"/>
              <w:jc w:val="left"/>
              <w:rPr>
                <w:rFonts w:ascii="Arial" w:hAnsi="Arial" w:cs="Arial"/>
                <w:bCs w:val="0"/>
                <w:lang w:val="en-GB"/>
              </w:rPr>
            </w:pPr>
            <w:r w:rsidRPr="00B04B25">
              <w:rPr>
                <w:rFonts w:ascii="Arial" w:hAnsi="Arial" w:cs="Arial"/>
                <w:bCs w:val="0"/>
                <w:lang w:val="en-GB"/>
              </w:rPr>
              <w:t>Is the language/English quality of the article suitable for scholarly communications?</w:t>
            </w:r>
          </w:p>
          <w:p w14:paraId="7722B85E" w14:textId="77777777" w:rsidR="00F1171E" w:rsidRPr="00B04B25" w:rsidRDefault="00F1171E" w:rsidP="007222C8">
            <w:pPr>
              <w:rPr>
                <w:rFonts w:ascii="Arial" w:hAnsi="Arial" w:cs="Arial"/>
                <w:sz w:val="20"/>
                <w:szCs w:val="20"/>
                <w:lang w:val="en-GB"/>
              </w:rPr>
            </w:pPr>
          </w:p>
        </w:tc>
        <w:tc>
          <w:tcPr>
            <w:tcW w:w="2391" w:type="pct"/>
          </w:tcPr>
          <w:p w14:paraId="6CBA4B2A" w14:textId="540FDF8B" w:rsidR="00F1171E" w:rsidRPr="00B04B25" w:rsidRDefault="004258D8" w:rsidP="007222C8">
            <w:pPr>
              <w:rPr>
                <w:rFonts w:ascii="Arial" w:hAnsi="Arial" w:cs="Arial"/>
                <w:sz w:val="20"/>
                <w:szCs w:val="20"/>
                <w:lang w:val="en-GB"/>
              </w:rPr>
            </w:pPr>
            <w:r w:rsidRPr="00B04B25">
              <w:rPr>
                <w:rFonts w:ascii="Arial" w:hAnsi="Arial" w:cs="Arial"/>
                <w:sz w:val="20"/>
                <w:szCs w:val="20"/>
                <w:lang w:val="en-GB"/>
              </w:rPr>
              <w:t>Yes, satisfied.</w:t>
            </w:r>
          </w:p>
          <w:p w14:paraId="41E28118" w14:textId="77777777" w:rsidR="00F1171E" w:rsidRPr="00B04B25" w:rsidRDefault="00F1171E" w:rsidP="007222C8">
            <w:pPr>
              <w:rPr>
                <w:rFonts w:ascii="Arial" w:hAnsi="Arial" w:cs="Arial"/>
                <w:sz w:val="20"/>
                <w:szCs w:val="20"/>
                <w:lang w:val="en-GB"/>
              </w:rPr>
            </w:pPr>
          </w:p>
          <w:p w14:paraId="297F52DB" w14:textId="77777777" w:rsidR="00F1171E" w:rsidRPr="00B04B25" w:rsidRDefault="00F1171E" w:rsidP="007222C8">
            <w:pPr>
              <w:rPr>
                <w:rFonts w:ascii="Arial" w:hAnsi="Arial" w:cs="Arial"/>
                <w:sz w:val="20"/>
                <w:szCs w:val="20"/>
                <w:lang w:val="en-GB"/>
              </w:rPr>
            </w:pPr>
          </w:p>
          <w:p w14:paraId="149A6CEF" w14:textId="77777777" w:rsidR="00F1171E" w:rsidRPr="00B04B25" w:rsidRDefault="00F1171E" w:rsidP="007222C8">
            <w:pPr>
              <w:rPr>
                <w:rFonts w:ascii="Arial" w:hAnsi="Arial" w:cs="Arial"/>
                <w:sz w:val="20"/>
                <w:szCs w:val="20"/>
                <w:lang w:val="en-GB"/>
              </w:rPr>
            </w:pPr>
          </w:p>
        </w:tc>
        <w:tc>
          <w:tcPr>
            <w:tcW w:w="1344" w:type="pct"/>
          </w:tcPr>
          <w:p w14:paraId="0351CA58" w14:textId="77777777" w:rsidR="00F1171E" w:rsidRPr="00B04B25" w:rsidRDefault="00F1171E" w:rsidP="007222C8">
            <w:pPr>
              <w:rPr>
                <w:rFonts w:ascii="Arial" w:hAnsi="Arial" w:cs="Arial"/>
                <w:sz w:val="20"/>
                <w:szCs w:val="20"/>
                <w:lang w:val="en-GB"/>
              </w:rPr>
            </w:pPr>
          </w:p>
        </w:tc>
      </w:tr>
      <w:tr w:rsidR="00F1171E" w:rsidRPr="00B04B25" w14:paraId="20A16C0C" w14:textId="77777777" w:rsidTr="001C177F">
        <w:trPr>
          <w:trHeight w:val="109"/>
        </w:trPr>
        <w:tc>
          <w:tcPr>
            <w:tcW w:w="1265" w:type="pct"/>
            <w:noWrap/>
          </w:tcPr>
          <w:p w14:paraId="7F4BCFAE" w14:textId="77777777" w:rsidR="00F1171E" w:rsidRPr="00B04B25" w:rsidRDefault="00F1171E" w:rsidP="007222C8">
            <w:pPr>
              <w:pStyle w:val="Heading2"/>
              <w:jc w:val="left"/>
              <w:rPr>
                <w:rFonts w:ascii="Arial" w:hAnsi="Arial" w:cs="Arial"/>
                <w:b w:val="0"/>
                <w:bCs w:val="0"/>
                <w:lang w:val="en-GB"/>
              </w:rPr>
            </w:pPr>
            <w:r w:rsidRPr="00B04B25">
              <w:rPr>
                <w:rFonts w:ascii="Arial" w:hAnsi="Arial" w:cs="Arial"/>
                <w:bCs w:val="0"/>
                <w:u w:val="single"/>
                <w:lang w:val="en-GB"/>
              </w:rPr>
              <w:t>Optional/General</w:t>
            </w:r>
            <w:r w:rsidRPr="00B04B25">
              <w:rPr>
                <w:rFonts w:ascii="Arial" w:hAnsi="Arial" w:cs="Arial"/>
                <w:bCs w:val="0"/>
                <w:lang w:val="en-GB"/>
              </w:rPr>
              <w:t xml:space="preserve"> </w:t>
            </w:r>
            <w:r w:rsidRPr="00B04B25">
              <w:rPr>
                <w:rFonts w:ascii="Arial" w:hAnsi="Arial" w:cs="Arial"/>
                <w:b w:val="0"/>
                <w:bCs w:val="0"/>
                <w:lang w:val="en-GB"/>
              </w:rPr>
              <w:t>comments</w:t>
            </w:r>
          </w:p>
          <w:p w14:paraId="1A6B3748" w14:textId="77777777" w:rsidR="00F1171E" w:rsidRPr="00B04B25" w:rsidRDefault="00F1171E" w:rsidP="007222C8">
            <w:pPr>
              <w:pStyle w:val="Heading2"/>
              <w:jc w:val="left"/>
              <w:rPr>
                <w:rFonts w:ascii="Arial" w:hAnsi="Arial" w:cs="Arial"/>
                <w:b w:val="0"/>
                <w:lang w:val="en-GB"/>
              </w:rPr>
            </w:pPr>
          </w:p>
        </w:tc>
        <w:tc>
          <w:tcPr>
            <w:tcW w:w="2391" w:type="pct"/>
          </w:tcPr>
          <w:p w14:paraId="5E946A0E" w14:textId="21CD2572" w:rsidR="00F1171E" w:rsidRPr="00B04B25" w:rsidRDefault="004258D8" w:rsidP="007222C8">
            <w:pPr>
              <w:rPr>
                <w:rFonts w:ascii="Arial" w:hAnsi="Arial" w:cs="Arial"/>
                <w:sz w:val="20"/>
                <w:szCs w:val="20"/>
                <w:lang w:val="en-GB"/>
              </w:rPr>
            </w:pPr>
            <w:r w:rsidRPr="00B04B25">
              <w:rPr>
                <w:rFonts w:ascii="Arial" w:hAnsi="Arial" w:cs="Arial"/>
                <w:sz w:val="20"/>
                <w:szCs w:val="20"/>
                <w:lang w:val="en-GB"/>
              </w:rPr>
              <w:t>As mentioned above.</w:t>
            </w:r>
          </w:p>
          <w:p w14:paraId="15DFD0E8" w14:textId="77777777" w:rsidR="00F1171E" w:rsidRPr="00B04B25" w:rsidRDefault="00F1171E" w:rsidP="007222C8">
            <w:pPr>
              <w:rPr>
                <w:rFonts w:ascii="Arial" w:hAnsi="Arial" w:cs="Arial"/>
                <w:sz w:val="20"/>
                <w:szCs w:val="20"/>
                <w:lang w:val="en-GB"/>
              </w:rPr>
            </w:pPr>
          </w:p>
        </w:tc>
        <w:tc>
          <w:tcPr>
            <w:tcW w:w="1344" w:type="pct"/>
          </w:tcPr>
          <w:p w14:paraId="465E098E" w14:textId="77777777" w:rsidR="00F1171E" w:rsidRPr="00B04B25" w:rsidRDefault="00F1171E" w:rsidP="007222C8">
            <w:pPr>
              <w:rPr>
                <w:rFonts w:ascii="Arial" w:hAnsi="Arial" w:cs="Arial"/>
                <w:sz w:val="20"/>
                <w:szCs w:val="20"/>
                <w:lang w:val="en-GB"/>
              </w:rPr>
            </w:pPr>
          </w:p>
        </w:tc>
      </w:tr>
    </w:tbl>
    <w:p w14:paraId="25069224" w14:textId="77777777" w:rsidR="00F1171E" w:rsidRPr="00B04B2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8935C7" w:rsidRPr="00B04B25" w14:paraId="6E5AD2D3" w14:textId="77777777" w:rsidTr="00B04B2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CBC5272" w14:textId="77777777" w:rsidR="008935C7" w:rsidRPr="00B04B25" w:rsidRDefault="008935C7" w:rsidP="008935C7">
            <w:pPr>
              <w:pStyle w:val="BodyText"/>
              <w:rPr>
                <w:rFonts w:ascii="Arial" w:hAnsi="Arial" w:cs="Arial"/>
                <w:b/>
                <w:bCs/>
                <w:sz w:val="20"/>
                <w:szCs w:val="20"/>
                <w:u w:val="single"/>
                <w:lang w:val="en-GB"/>
              </w:rPr>
            </w:pPr>
            <w:bookmarkStart w:id="0" w:name="_Hlk167897572"/>
            <w:r w:rsidRPr="00B04B25">
              <w:rPr>
                <w:rFonts w:ascii="Arial" w:hAnsi="Arial" w:cs="Arial"/>
                <w:b/>
                <w:bCs/>
                <w:sz w:val="20"/>
                <w:szCs w:val="20"/>
                <w:u w:val="single"/>
                <w:lang w:val="en-GB"/>
              </w:rPr>
              <w:t xml:space="preserve">PART  2: </w:t>
            </w:r>
          </w:p>
          <w:p w14:paraId="3FB3C35E" w14:textId="77777777" w:rsidR="008935C7" w:rsidRPr="00B04B25" w:rsidRDefault="008935C7" w:rsidP="008935C7">
            <w:pPr>
              <w:pStyle w:val="BodyText"/>
              <w:rPr>
                <w:rFonts w:ascii="Arial" w:hAnsi="Arial" w:cs="Arial"/>
                <w:b/>
                <w:bCs/>
                <w:sz w:val="20"/>
                <w:szCs w:val="20"/>
                <w:u w:val="single"/>
                <w:lang w:val="en-GB"/>
              </w:rPr>
            </w:pPr>
          </w:p>
        </w:tc>
      </w:tr>
      <w:tr w:rsidR="008935C7" w:rsidRPr="00B04B25" w14:paraId="6BE57AB3" w14:textId="77777777" w:rsidTr="00B04B25">
        <w:tc>
          <w:tcPr>
            <w:tcW w:w="1615" w:type="pct"/>
            <w:shd w:val="clear" w:color="auto" w:fill="auto"/>
            <w:noWrap/>
            <w:tcMar>
              <w:top w:w="0" w:type="dxa"/>
              <w:left w:w="108" w:type="dxa"/>
              <w:bottom w:w="0" w:type="dxa"/>
              <w:right w:w="108" w:type="dxa"/>
            </w:tcMar>
            <w:vAlign w:val="center"/>
          </w:tcPr>
          <w:p w14:paraId="2D56D526" w14:textId="77777777" w:rsidR="008935C7" w:rsidRPr="00B04B25" w:rsidRDefault="008935C7" w:rsidP="008935C7">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773BED3D" w14:textId="77777777" w:rsidR="008935C7" w:rsidRPr="00B04B25" w:rsidRDefault="008935C7" w:rsidP="008935C7">
            <w:pPr>
              <w:pStyle w:val="BodyText"/>
              <w:rPr>
                <w:rFonts w:ascii="Arial" w:hAnsi="Arial" w:cs="Arial"/>
                <w:b/>
                <w:bCs/>
                <w:sz w:val="20"/>
                <w:szCs w:val="20"/>
                <w:u w:val="single"/>
                <w:lang w:val="en-GB"/>
              </w:rPr>
            </w:pPr>
            <w:r w:rsidRPr="00B04B25">
              <w:rPr>
                <w:rFonts w:ascii="Arial" w:hAnsi="Arial" w:cs="Arial"/>
                <w:b/>
                <w:bCs/>
                <w:sz w:val="20"/>
                <w:szCs w:val="20"/>
                <w:u w:val="single"/>
                <w:lang w:val="en-GB"/>
              </w:rPr>
              <w:t>Reviewer’s comment</w:t>
            </w:r>
          </w:p>
        </w:tc>
        <w:tc>
          <w:tcPr>
            <w:tcW w:w="1691" w:type="pct"/>
            <w:shd w:val="clear" w:color="auto" w:fill="auto"/>
          </w:tcPr>
          <w:p w14:paraId="51094694" w14:textId="77777777" w:rsidR="008935C7" w:rsidRPr="00B04B25" w:rsidRDefault="008935C7" w:rsidP="008935C7">
            <w:pPr>
              <w:pStyle w:val="BodyText"/>
              <w:rPr>
                <w:rFonts w:ascii="Arial" w:hAnsi="Arial" w:cs="Arial"/>
                <w:b/>
                <w:bCs/>
                <w:sz w:val="20"/>
                <w:szCs w:val="20"/>
                <w:u w:val="single"/>
                <w:lang w:val="en-GB"/>
              </w:rPr>
            </w:pPr>
            <w:r w:rsidRPr="00B04B25">
              <w:rPr>
                <w:rFonts w:ascii="Arial" w:hAnsi="Arial" w:cs="Arial"/>
                <w:b/>
                <w:bCs/>
                <w:sz w:val="20"/>
                <w:szCs w:val="20"/>
                <w:u w:val="single"/>
                <w:lang w:val="en-GB"/>
              </w:rPr>
              <w:t xml:space="preserve">Author’s comment </w:t>
            </w:r>
            <w:r w:rsidRPr="00B04B25">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8935C7" w:rsidRPr="00B04B25" w14:paraId="7C677F08" w14:textId="77777777" w:rsidTr="00B04B25">
        <w:trPr>
          <w:trHeight w:val="890"/>
        </w:trPr>
        <w:tc>
          <w:tcPr>
            <w:tcW w:w="1615" w:type="pct"/>
            <w:shd w:val="clear" w:color="auto" w:fill="auto"/>
            <w:noWrap/>
            <w:tcMar>
              <w:top w:w="0" w:type="dxa"/>
              <w:left w:w="108" w:type="dxa"/>
              <w:bottom w:w="0" w:type="dxa"/>
              <w:right w:w="108" w:type="dxa"/>
            </w:tcMar>
            <w:vAlign w:val="center"/>
          </w:tcPr>
          <w:p w14:paraId="5DA1042F" w14:textId="77777777" w:rsidR="008935C7" w:rsidRPr="00B04B25" w:rsidRDefault="008935C7" w:rsidP="008935C7">
            <w:pPr>
              <w:pStyle w:val="BodyText"/>
              <w:rPr>
                <w:rFonts w:ascii="Arial" w:hAnsi="Arial" w:cs="Arial"/>
                <w:b/>
                <w:bCs/>
                <w:sz w:val="20"/>
                <w:szCs w:val="20"/>
                <w:u w:val="single"/>
                <w:lang w:val="en-GB"/>
              </w:rPr>
            </w:pPr>
            <w:r w:rsidRPr="00B04B25">
              <w:rPr>
                <w:rFonts w:ascii="Arial" w:hAnsi="Arial" w:cs="Arial"/>
                <w:b/>
                <w:bCs/>
                <w:sz w:val="20"/>
                <w:szCs w:val="20"/>
                <w:u w:val="single"/>
                <w:lang w:val="en-GB"/>
              </w:rPr>
              <w:t xml:space="preserve">Are there ethical issues in this manuscript? </w:t>
            </w:r>
          </w:p>
          <w:p w14:paraId="052A734B" w14:textId="77777777" w:rsidR="008935C7" w:rsidRPr="00B04B25" w:rsidRDefault="008935C7" w:rsidP="008935C7">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4895AD28" w14:textId="77777777" w:rsidR="008935C7" w:rsidRPr="00B04B25" w:rsidRDefault="008935C7" w:rsidP="008935C7">
            <w:pPr>
              <w:pStyle w:val="BodyText"/>
              <w:rPr>
                <w:rFonts w:ascii="Arial" w:hAnsi="Arial" w:cs="Arial"/>
                <w:b/>
                <w:bCs/>
                <w:i/>
                <w:iCs/>
                <w:sz w:val="20"/>
                <w:szCs w:val="20"/>
                <w:u w:val="single"/>
                <w:lang w:val="en-GB"/>
              </w:rPr>
            </w:pPr>
            <w:r w:rsidRPr="00B04B25">
              <w:rPr>
                <w:rFonts w:ascii="Arial" w:hAnsi="Arial" w:cs="Arial"/>
                <w:b/>
                <w:bCs/>
                <w:i/>
                <w:iCs/>
                <w:sz w:val="20"/>
                <w:szCs w:val="20"/>
                <w:u w:val="single"/>
                <w:lang w:val="en-GB"/>
              </w:rPr>
              <w:t xml:space="preserve">(If yes, </w:t>
            </w:r>
            <w:proofErr w:type="gramStart"/>
            <w:r w:rsidRPr="00B04B25">
              <w:rPr>
                <w:rFonts w:ascii="Arial" w:hAnsi="Arial" w:cs="Arial"/>
                <w:b/>
                <w:bCs/>
                <w:i/>
                <w:iCs/>
                <w:sz w:val="20"/>
                <w:szCs w:val="20"/>
                <w:u w:val="single"/>
                <w:lang w:val="en-GB"/>
              </w:rPr>
              <w:t>Kindly</w:t>
            </w:r>
            <w:proofErr w:type="gramEnd"/>
            <w:r w:rsidRPr="00B04B25">
              <w:rPr>
                <w:rFonts w:ascii="Arial" w:hAnsi="Arial" w:cs="Arial"/>
                <w:b/>
                <w:bCs/>
                <w:i/>
                <w:iCs/>
                <w:sz w:val="20"/>
                <w:szCs w:val="20"/>
                <w:u w:val="single"/>
                <w:lang w:val="en-GB"/>
              </w:rPr>
              <w:t xml:space="preserve"> please write down the ethical issues here in details)</w:t>
            </w:r>
          </w:p>
          <w:p w14:paraId="3120B81D" w14:textId="77777777" w:rsidR="008935C7" w:rsidRPr="00B04B25" w:rsidRDefault="008935C7" w:rsidP="008935C7">
            <w:pPr>
              <w:pStyle w:val="BodyText"/>
              <w:rPr>
                <w:rFonts w:ascii="Arial" w:hAnsi="Arial" w:cs="Arial"/>
                <w:b/>
                <w:bCs/>
                <w:sz w:val="20"/>
                <w:szCs w:val="20"/>
                <w:u w:val="single"/>
                <w:lang w:val="en-GB"/>
              </w:rPr>
            </w:pPr>
          </w:p>
          <w:p w14:paraId="4F440F8B" w14:textId="77777777" w:rsidR="008935C7" w:rsidRPr="00B04B25" w:rsidRDefault="008935C7" w:rsidP="008935C7">
            <w:pPr>
              <w:pStyle w:val="BodyText"/>
              <w:rPr>
                <w:rFonts w:ascii="Arial" w:hAnsi="Arial" w:cs="Arial"/>
                <w:b/>
                <w:bCs/>
                <w:sz w:val="20"/>
                <w:szCs w:val="20"/>
                <w:u w:val="single"/>
                <w:lang w:val="en-GB"/>
              </w:rPr>
            </w:pPr>
          </w:p>
        </w:tc>
        <w:tc>
          <w:tcPr>
            <w:tcW w:w="1691" w:type="pct"/>
            <w:shd w:val="clear" w:color="auto" w:fill="auto"/>
            <w:vAlign w:val="center"/>
          </w:tcPr>
          <w:p w14:paraId="01152DA1" w14:textId="77777777" w:rsidR="008935C7" w:rsidRPr="00B04B25" w:rsidRDefault="008935C7" w:rsidP="008935C7">
            <w:pPr>
              <w:pStyle w:val="BodyText"/>
              <w:rPr>
                <w:rFonts w:ascii="Arial" w:hAnsi="Arial" w:cs="Arial"/>
                <w:b/>
                <w:bCs/>
                <w:sz w:val="20"/>
                <w:szCs w:val="20"/>
                <w:u w:val="single"/>
                <w:lang w:val="en-GB"/>
              </w:rPr>
            </w:pPr>
          </w:p>
          <w:p w14:paraId="24841CB5" w14:textId="77777777" w:rsidR="008935C7" w:rsidRPr="00B04B25" w:rsidRDefault="008935C7" w:rsidP="008935C7">
            <w:pPr>
              <w:pStyle w:val="BodyText"/>
              <w:rPr>
                <w:rFonts w:ascii="Arial" w:hAnsi="Arial" w:cs="Arial"/>
                <w:b/>
                <w:bCs/>
                <w:sz w:val="20"/>
                <w:szCs w:val="20"/>
                <w:u w:val="single"/>
                <w:lang w:val="en-GB"/>
              </w:rPr>
            </w:pPr>
          </w:p>
          <w:p w14:paraId="7B4E0D77" w14:textId="77777777" w:rsidR="008935C7" w:rsidRPr="00B04B25" w:rsidRDefault="008935C7" w:rsidP="008935C7">
            <w:pPr>
              <w:pStyle w:val="BodyText"/>
              <w:rPr>
                <w:rFonts w:ascii="Arial" w:hAnsi="Arial" w:cs="Arial"/>
                <w:b/>
                <w:bCs/>
                <w:sz w:val="20"/>
                <w:szCs w:val="20"/>
                <w:u w:val="single"/>
                <w:lang w:val="en-GB"/>
              </w:rPr>
            </w:pPr>
          </w:p>
        </w:tc>
      </w:tr>
    </w:tbl>
    <w:p w14:paraId="2981549D" w14:textId="77777777" w:rsidR="008935C7" w:rsidRPr="00B04B25" w:rsidRDefault="008935C7" w:rsidP="008935C7">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8935C7" w:rsidRPr="00B04B25" w14:paraId="52FCFF44" w14:textId="77777777" w:rsidTr="00B04B25">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700DA2B" w14:textId="77777777" w:rsidR="008935C7" w:rsidRPr="00B04B25" w:rsidRDefault="008935C7" w:rsidP="008935C7">
            <w:pPr>
              <w:pStyle w:val="BodyText"/>
              <w:rPr>
                <w:rFonts w:ascii="Arial" w:hAnsi="Arial" w:cs="Arial"/>
                <w:b/>
                <w:bCs/>
                <w:sz w:val="20"/>
                <w:szCs w:val="20"/>
                <w:u w:val="single"/>
                <w:lang w:val="en-GB"/>
              </w:rPr>
            </w:pPr>
            <w:bookmarkStart w:id="1" w:name="_Hlk195288211"/>
            <w:bookmarkStart w:id="2" w:name="_GoBack"/>
            <w:r w:rsidRPr="00B04B25">
              <w:rPr>
                <w:rFonts w:ascii="Arial" w:hAnsi="Arial" w:cs="Arial"/>
                <w:b/>
                <w:bCs/>
                <w:sz w:val="20"/>
                <w:szCs w:val="20"/>
                <w:u w:val="single"/>
                <w:lang w:val="en-GB"/>
              </w:rPr>
              <w:t>Reviewer Details:</w:t>
            </w:r>
          </w:p>
          <w:p w14:paraId="06BE70E0" w14:textId="77777777" w:rsidR="008935C7" w:rsidRPr="00B04B25" w:rsidRDefault="008935C7" w:rsidP="008935C7">
            <w:pPr>
              <w:pStyle w:val="BodyText"/>
              <w:rPr>
                <w:rFonts w:ascii="Arial" w:hAnsi="Arial" w:cs="Arial"/>
                <w:b/>
                <w:bCs/>
                <w:sz w:val="20"/>
                <w:szCs w:val="20"/>
                <w:u w:val="single"/>
                <w:lang w:val="en-GB"/>
              </w:rPr>
            </w:pPr>
          </w:p>
        </w:tc>
      </w:tr>
      <w:tr w:rsidR="008935C7" w:rsidRPr="00B04B25" w14:paraId="6685E00A" w14:textId="77777777" w:rsidTr="00B04B25">
        <w:trPr>
          <w:trHeight w:val="77"/>
        </w:trPr>
        <w:tc>
          <w:tcPr>
            <w:tcW w:w="1409" w:type="pct"/>
            <w:shd w:val="clear" w:color="auto" w:fill="auto"/>
            <w:noWrap/>
            <w:tcMar>
              <w:top w:w="0" w:type="dxa"/>
              <w:left w:w="108" w:type="dxa"/>
              <w:bottom w:w="0" w:type="dxa"/>
              <w:right w:w="108" w:type="dxa"/>
            </w:tcMar>
            <w:vAlign w:val="center"/>
          </w:tcPr>
          <w:p w14:paraId="4ED9AEE4" w14:textId="77777777" w:rsidR="008935C7" w:rsidRPr="00B04B25" w:rsidRDefault="008935C7" w:rsidP="008935C7">
            <w:pPr>
              <w:pStyle w:val="BodyText"/>
              <w:rPr>
                <w:rFonts w:ascii="Arial" w:hAnsi="Arial" w:cs="Arial"/>
                <w:b/>
                <w:bCs/>
                <w:sz w:val="20"/>
                <w:szCs w:val="20"/>
                <w:lang w:val="en-GB"/>
              </w:rPr>
            </w:pPr>
            <w:r w:rsidRPr="00B04B25">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10173CD8" w14:textId="28FE966F" w:rsidR="008935C7" w:rsidRPr="00B04B25" w:rsidRDefault="00B04B25" w:rsidP="008935C7">
            <w:pPr>
              <w:pStyle w:val="BodyText"/>
              <w:rPr>
                <w:rFonts w:ascii="Arial" w:hAnsi="Arial" w:cs="Arial"/>
                <w:b/>
                <w:bCs/>
                <w:sz w:val="20"/>
                <w:szCs w:val="20"/>
                <w:lang w:val="en-US"/>
              </w:rPr>
            </w:pPr>
            <w:proofErr w:type="spellStart"/>
            <w:r w:rsidRPr="00B04B25">
              <w:rPr>
                <w:rFonts w:ascii="Arial" w:hAnsi="Arial" w:cs="Arial"/>
                <w:b/>
                <w:bCs/>
                <w:sz w:val="20"/>
                <w:szCs w:val="20"/>
                <w:lang w:val="en-US"/>
              </w:rPr>
              <w:t>Mili</w:t>
            </w:r>
            <w:proofErr w:type="spellEnd"/>
            <w:r w:rsidRPr="00B04B25">
              <w:rPr>
                <w:rFonts w:ascii="Arial" w:hAnsi="Arial" w:cs="Arial"/>
                <w:b/>
                <w:bCs/>
                <w:sz w:val="20"/>
                <w:szCs w:val="20"/>
                <w:lang w:val="en-US"/>
              </w:rPr>
              <w:t xml:space="preserve"> </w:t>
            </w:r>
            <w:proofErr w:type="spellStart"/>
            <w:r w:rsidRPr="00B04B25">
              <w:rPr>
                <w:rFonts w:ascii="Arial" w:hAnsi="Arial" w:cs="Arial"/>
                <w:b/>
                <w:bCs/>
                <w:sz w:val="20"/>
                <w:szCs w:val="20"/>
                <w:lang w:val="en-US"/>
              </w:rPr>
              <w:t>Sumit</w:t>
            </w:r>
            <w:proofErr w:type="spellEnd"/>
            <w:r w:rsidRPr="00B04B25">
              <w:rPr>
                <w:rFonts w:ascii="Arial" w:hAnsi="Arial" w:cs="Arial"/>
                <w:b/>
                <w:bCs/>
                <w:sz w:val="20"/>
                <w:szCs w:val="20"/>
                <w:lang w:val="en-US"/>
              </w:rPr>
              <w:t xml:space="preserve"> Shah</w:t>
            </w:r>
          </w:p>
        </w:tc>
      </w:tr>
      <w:tr w:rsidR="008935C7" w:rsidRPr="00B04B25" w14:paraId="0EFE6702" w14:textId="77777777" w:rsidTr="00B04B25">
        <w:trPr>
          <w:trHeight w:val="77"/>
        </w:trPr>
        <w:tc>
          <w:tcPr>
            <w:tcW w:w="1409" w:type="pct"/>
            <w:shd w:val="clear" w:color="auto" w:fill="auto"/>
            <w:noWrap/>
            <w:tcMar>
              <w:top w:w="0" w:type="dxa"/>
              <w:left w:w="108" w:type="dxa"/>
              <w:bottom w:w="0" w:type="dxa"/>
              <w:right w:w="108" w:type="dxa"/>
            </w:tcMar>
            <w:vAlign w:val="center"/>
          </w:tcPr>
          <w:p w14:paraId="38F0DAF7" w14:textId="77777777" w:rsidR="008935C7" w:rsidRPr="00B04B25" w:rsidRDefault="008935C7" w:rsidP="008935C7">
            <w:pPr>
              <w:pStyle w:val="BodyText"/>
              <w:rPr>
                <w:rFonts w:ascii="Arial" w:hAnsi="Arial" w:cs="Arial"/>
                <w:b/>
                <w:bCs/>
                <w:sz w:val="20"/>
                <w:szCs w:val="20"/>
                <w:lang w:val="en-GB"/>
              </w:rPr>
            </w:pPr>
            <w:r w:rsidRPr="00B04B25">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0B0D0ED3" w14:textId="1C59AEE8" w:rsidR="008935C7" w:rsidRPr="00B04B25" w:rsidRDefault="00B04B25" w:rsidP="00B04B25">
            <w:pPr>
              <w:pStyle w:val="BodyText"/>
              <w:rPr>
                <w:rFonts w:ascii="Arial" w:hAnsi="Arial" w:cs="Arial"/>
                <w:b/>
                <w:bCs/>
                <w:sz w:val="20"/>
                <w:szCs w:val="20"/>
                <w:lang w:val="en-GB"/>
              </w:rPr>
            </w:pPr>
            <w:r w:rsidRPr="00B04B25">
              <w:rPr>
                <w:rFonts w:ascii="Arial" w:hAnsi="Arial" w:cs="Arial"/>
                <w:b/>
                <w:bCs/>
                <w:sz w:val="20"/>
                <w:szCs w:val="20"/>
                <w:lang w:val="en-GB"/>
              </w:rPr>
              <w:t>Silver Oak University</w:t>
            </w:r>
            <w:r w:rsidRPr="00B04B25">
              <w:rPr>
                <w:rFonts w:ascii="Arial" w:hAnsi="Arial" w:cs="Arial"/>
                <w:b/>
                <w:bCs/>
                <w:sz w:val="20"/>
                <w:szCs w:val="20"/>
                <w:lang w:val="en-GB"/>
              </w:rPr>
              <w:t xml:space="preserve">, </w:t>
            </w:r>
            <w:r w:rsidRPr="00B04B25">
              <w:rPr>
                <w:rFonts w:ascii="Arial" w:hAnsi="Arial" w:cs="Arial"/>
                <w:b/>
                <w:bCs/>
                <w:sz w:val="20"/>
                <w:szCs w:val="20"/>
                <w:lang w:val="en-GB"/>
              </w:rPr>
              <w:t>India</w:t>
            </w:r>
          </w:p>
        </w:tc>
      </w:tr>
    </w:tbl>
    <w:p w14:paraId="50C26D99" w14:textId="77777777" w:rsidR="008935C7" w:rsidRPr="00B04B25" w:rsidRDefault="008935C7" w:rsidP="008935C7">
      <w:pPr>
        <w:pStyle w:val="BodyText"/>
        <w:rPr>
          <w:rFonts w:ascii="Arial" w:hAnsi="Arial" w:cs="Arial"/>
          <w:b/>
          <w:bCs/>
          <w:sz w:val="20"/>
          <w:szCs w:val="20"/>
          <w:u w:val="single"/>
          <w:lang w:val="en-US"/>
        </w:rPr>
      </w:pPr>
    </w:p>
    <w:bookmarkEnd w:id="0"/>
    <w:bookmarkEnd w:id="1"/>
    <w:bookmarkEnd w:id="2"/>
    <w:p w14:paraId="0821307F" w14:textId="77777777" w:rsidR="00F1171E" w:rsidRPr="00B04B25" w:rsidRDefault="00F1171E" w:rsidP="00F1171E">
      <w:pPr>
        <w:pStyle w:val="BodyText"/>
        <w:rPr>
          <w:rFonts w:ascii="Arial" w:hAnsi="Arial" w:cs="Arial"/>
          <w:b/>
          <w:bCs/>
          <w:sz w:val="20"/>
          <w:szCs w:val="20"/>
          <w:u w:val="single"/>
          <w:lang w:val="en-GB"/>
        </w:rPr>
      </w:pPr>
    </w:p>
    <w:sectPr w:rsidR="00F1171E" w:rsidRPr="00B04B2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F5169" w14:textId="77777777" w:rsidR="00C86198" w:rsidRPr="0000007A" w:rsidRDefault="00C86198" w:rsidP="0099583E">
      <w:r>
        <w:separator/>
      </w:r>
    </w:p>
  </w:endnote>
  <w:endnote w:type="continuationSeparator" w:id="0">
    <w:p w14:paraId="627AE49D" w14:textId="77777777" w:rsidR="00C86198" w:rsidRPr="0000007A" w:rsidRDefault="00C8619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DF101" w14:textId="77777777" w:rsidR="00C86198" w:rsidRPr="0000007A" w:rsidRDefault="00C86198" w:rsidP="0099583E">
      <w:r>
        <w:separator/>
      </w:r>
    </w:p>
  </w:footnote>
  <w:footnote w:type="continuationSeparator" w:id="0">
    <w:p w14:paraId="5ABA31C1" w14:textId="77777777" w:rsidR="00C86198" w:rsidRPr="0000007A" w:rsidRDefault="00C8619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92E8E"/>
    <w:multiLevelType w:val="multilevel"/>
    <w:tmpl w:val="755A7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C7353"/>
    <w:multiLevelType w:val="multilevel"/>
    <w:tmpl w:val="2BB87B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84AEF"/>
    <w:multiLevelType w:val="multilevel"/>
    <w:tmpl w:val="D5F0DA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E2722F"/>
    <w:multiLevelType w:val="multilevel"/>
    <w:tmpl w:val="9A2C1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9"/>
  </w:num>
  <w:num w:numId="4">
    <w:abstractNumId w:val="11"/>
  </w:num>
  <w:num w:numId="5">
    <w:abstractNumId w:val="8"/>
  </w:num>
  <w:num w:numId="6">
    <w:abstractNumId w:val="0"/>
  </w:num>
  <w:num w:numId="7">
    <w:abstractNumId w:val="3"/>
  </w:num>
  <w:num w:numId="8">
    <w:abstractNumId w:val="13"/>
  </w:num>
  <w:num w:numId="9">
    <w:abstractNumId w:val="12"/>
  </w:num>
  <w:num w:numId="10">
    <w:abstractNumId w:val="4"/>
  </w:num>
  <w:num w:numId="11">
    <w:abstractNumId w:val="7"/>
  </w:num>
  <w:num w:numId="12">
    <w:abstractNumId w:val="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1A20"/>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177F"/>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2783"/>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37748"/>
    <w:rsid w:val="00353718"/>
    <w:rsid w:val="00374F93"/>
    <w:rsid w:val="00377F1D"/>
    <w:rsid w:val="00394901"/>
    <w:rsid w:val="003A04E7"/>
    <w:rsid w:val="003A0D29"/>
    <w:rsid w:val="003A1C45"/>
    <w:rsid w:val="003A4991"/>
    <w:rsid w:val="003A6E1A"/>
    <w:rsid w:val="003B1D0B"/>
    <w:rsid w:val="003B2172"/>
    <w:rsid w:val="003D1BDE"/>
    <w:rsid w:val="003E746A"/>
    <w:rsid w:val="00401C12"/>
    <w:rsid w:val="00423ED1"/>
    <w:rsid w:val="0042465A"/>
    <w:rsid w:val="004258D8"/>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4CFF"/>
    <w:rsid w:val="004E08E3"/>
    <w:rsid w:val="004E1D1A"/>
    <w:rsid w:val="004E4915"/>
    <w:rsid w:val="004F1737"/>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021B"/>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28DA"/>
    <w:rsid w:val="00673EEF"/>
    <w:rsid w:val="006749CF"/>
    <w:rsid w:val="00675954"/>
    <w:rsid w:val="00676845"/>
    <w:rsid w:val="00680547"/>
    <w:rsid w:val="0068243C"/>
    <w:rsid w:val="0068446F"/>
    <w:rsid w:val="00686DCE"/>
    <w:rsid w:val="00690EDE"/>
    <w:rsid w:val="006936D1"/>
    <w:rsid w:val="00696CAD"/>
    <w:rsid w:val="006A49AB"/>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3554"/>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5C7"/>
    <w:rsid w:val="00893E75"/>
    <w:rsid w:val="00895D0A"/>
    <w:rsid w:val="008B265C"/>
    <w:rsid w:val="008C2F62"/>
    <w:rsid w:val="008C4B1F"/>
    <w:rsid w:val="008C75AD"/>
    <w:rsid w:val="008D020E"/>
    <w:rsid w:val="008E5067"/>
    <w:rsid w:val="008F036B"/>
    <w:rsid w:val="008F0D8F"/>
    <w:rsid w:val="008F36E4"/>
    <w:rsid w:val="0090720F"/>
    <w:rsid w:val="009245E3"/>
    <w:rsid w:val="00942DEE"/>
    <w:rsid w:val="00943072"/>
    <w:rsid w:val="00944F67"/>
    <w:rsid w:val="009553EC"/>
    <w:rsid w:val="00955E45"/>
    <w:rsid w:val="00962B70"/>
    <w:rsid w:val="00967C62"/>
    <w:rsid w:val="00982766"/>
    <w:rsid w:val="009852C4"/>
    <w:rsid w:val="0099583E"/>
    <w:rsid w:val="009A0242"/>
    <w:rsid w:val="009A59ED"/>
    <w:rsid w:val="009B101F"/>
    <w:rsid w:val="009B239B"/>
    <w:rsid w:val="009C186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4B25"/>
    <w:rsid w:val="00B12989"/>
    <w:rsid w:val="00B2236C"/>
    <w:rsid w:val="00B22FE6"/>
    <w:rsid w:val="00B3033D"/>
    <w:rsid w:val="00B334D9"/>
    <w:rsid w:val="00B53059"/>
    <w:rsid w:val="00B562D2"/>
    <w:rsid w:val="00B62087"/>
    <w:rsid w:val="00B62F41"/>
    <w:rsid w:val="00B63782"/>
    <w:rsid w:val="00B66599"/>
    <w:rsid w:val="00B760E1"/>
    <w:rsid w:val="00B82FFC"/>
    <w:rsid w:val="00B9114A"/>
    <w:rsid w:val="00BA1AB3"/>
    <w:rsid w:val="00BA55B7"/>
    <w:rsid w:val="00BA6421"/>
    <w:rsid w:val="00BB21AB"/>
    <w:rsid w:val="00BB4FEC"/>
    <w:rsid w:val="00BC06F6"/>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1D8A"/>
    <w:rsid w:val="00C82466"/>
    <w:rsid w:val="00C84097"/>
    <w:rsid w:val="00C86198"/>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148D"/>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6162"/>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3A0D2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3A0D29"/>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167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42639010">
      <w:bodyDiv w:val="1"/>
      <w:marLeft w:val="0"/>
      <w:marRight w:val="0"/>
      <w:marTop w:val="0"/>
      <w:marBottom w:val="0"/>
      <w:divBdr>
        <w:top w:val="none" w:sz="0" w:space="0" w:color="auto"/>
        <w:left w:val="none" w:sz="0" w:space="0" w:color="auto"/>
        <w:bottom w:val="none" w:sz="0" w:space="0" w:color="auto"/>
        <w:right w:val="none" w:sz="0" w:space="0" w:color="auto"/>
      </w:divBdr>
    </w:div>
    <w:div w:id="668217604">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876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6210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14</cp:revision>
  <dcterms:created xsi:type="dcterms:W3CDTF">2024-12-25T05:22:00Z</dcterms:created>
  <dcterms:modified xsi:type="dcterms:W3CDTF">2025-04-11T12:53:00Z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