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13F0" w14:textId="77777777" w:rsidR="00E5435A" w:rsidRDefault="00E5435A">
      <w:pPr>
        <w:pStyle w:val="Corpsdetexte"/>
        <w:rPr>
          <w:sz w:val="14"/>
        </w:rPr>
      </w:pPr>
    </w:p>
    <w:p w14:paraId="1623D9AC" w14:textId="77777777" w:rsidR="00E5435A" w:rsidRDefault="00E5435A">
      <w:pPr>
        <w:pStyle w:val="Corpsdetexte"/>
        <w:spacing w:before="114"/>
        <w:rPr>
          <w:sz w:val="14"/>
        </w:rPr>
      </w:pPr>
    </w:p>
    <w:p w14:paraId="7075EE46" w14:textId="77777777" w:rsidR="00E5435A" w:rsidRDefault="00E5435A">
      <w:pPr>
        <w:pStyle w:val="Corpsdetexte"/>
        <w:spacing w:before="157"/>
        <w:rPr>
          <w:sz w:val="14"/>
        </w:rPr>
      </w:pPr>
    </w:p>
    <w:p w14:paraId="7742F6ED" w14:textId="77777777" w:rsidR="00E5435A" w:rsidRDefault="00D87BDD">
      <w:pPr>
        <w:spacing w:before="1"/>
        <w:ind w:left="45"/>
        <w:rPr>
          <w:rFonts w:ascii="Palatino Linotype"/>
          <w:b/>
          <w:sz w:val="18"/>
        </w:rPr>
      </w:pPr>
      <w:r>
        <w:rPr>
          <w:rFonts w:ascii="Palatino Linotype"/>
          <w:b/>
          <w:noProof/>
          <w:sz w:val="18"/>
          <w:lang w:val="fr-FR" w:eastAsia="fr-FR"/>
        </w:rPr>
        <mc:AlternateContent>
          <mc:Choice Requires="wps">
            <w:drawing>
              <wp:anchor distT="0" distB="0" distL="0" distR="0" simplePos="0" relativeHeight="487587840" behindDoc="1" locked="0" layoutInCell="1" allowOverlap="1" wp14:anchorId="2027AD5F" wp14:editId="2D32CF5C">
                <wp:simplePos x="0" y="0"/>
                <wp:positionH relativeFrom="page">
                  <wp:posOffset>568805</wp:posOffset>
                </wp:positionH>
                <wp:positionV relativeFrom="paragraph">
                  <wp:posOffset>177317</wp:posOffset>
                </wp:positionV>
                <wp:extent cx="14947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1270"/>
                        </a:xfrm>
                        <a:custGeom>
                          <a:avLst/>
                          <a:gdLst/>
                          <a:ahLst/>
                          <a:cxnLst/>
                          <a:rect l="l" t="t" r="r" b="b"/>
                          <a:pathLst>
                            <a:path w="1494790">
                              <a:moveTo>
                                <a:pt x="0" y="0"/>
                              </a:moveTo>
                              <a:lnTo>
                                <a:pt x="1494612"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881F34D" id="Graphic 3" o:spid="_x0000_s1026" style="position:absolute;margin-left:44.8pt;margin-top:13.95pt;width:117.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494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" path="m,l1494612,e" filled="f" strokecolor="#231f20" strokeweight="1pt">
                <v:path arrowok="t"/>
                <w10:wrap type="topAndBottom" anchorx="page"/>
              </v:shape>
            </w:pict>
          </mc:Fallback>
        </mc:AlternateContent>
      </w:r>
      <w:r>
        <w:rPr>
          <w:rFonts w:ascii="Palatino Linotype"/>
          <w:b/>
          <w:color w:val="325C9D"/>
          <w:spacing w:val="30"/>
          <w:sz w:val="18"/>
        </w:rPr>
        <w:t>ORIGIN</w:t>
      </w:r>
      <w:r>
        <w:rPr>
          <w:rFonts w:ascii="Palatino Linotype"/>
          <w:b/>
          <w:color w:val="325C9D"/>
          <w:spacing w:val="-12"/>
          <w:sz w:val="18"/>
        </w:rPr>
        <w:t xml:space="preserve"> </w:t>
      </w:r>
      <w:r>
        <w:rPr>
          <w:rFonts w:ascii="Palatino Linotype"/>
          <w:b/>
          <w:color w:val="325C9D"/>
          <w:spacing w:val="18"/>
          <w:sz w:val="18"/>
        </w:rPr>
        <w:t>AL</w:t>
      </w:r>
      <w:r>
        <w:rPr>
          <w:rFonts w:ascii="Palatino Linotype"/>
          <w:b/>
          <w:color w:val="325C9D"/>
          <w:spacing w:val="30"/>
          <w:sz w:val="18"/>
        </w:rPr>
        <w:t xml:space="preserve"> </w:t>
      </w:r>
      <w:r>
        <w:rPr>
          <w:rFonts w:ascii="Palatino Linotype"/>
          <w:b/>
          <w:color w:val="325C9D"/>
          <w:spacing w:val="18"/>
          <w:sz w:val="18"/>
        </w:rPr>
        <w:t>AR</w:t>
      </w:r>
      <w:r>
        <w:rPr>
          <w:rFonts w:ascii="Palatino Linotype"/>
          <w:b/>
          <w:color w:val="325C9D"/>
          <w:spacing w:val="-15"/>
          <w:sz w:val="18"/>
        </w:rPr>
        <w:t xml:space="preserve"> </w:t>
      </w:r>
      <w:r>
        <w:rPr>
          <w:rFonts w:ascii="Palatino Linotype"/>
          <w:b/>
          <w:color w:val="325C9D"/>
          <w:spacing w:val="26"/>
          <w:sz w:val="18"/>
        </w:rPr>
        <w:t xml:space="preserve">TICLE </w:t>
      </w:r>
    </w:p>
    <w:p w14:paraId="5F07D9E8" w14:textId="77777777" w:rsidR="00E5435A" w:rsidRDefault="00E5435A">
      <w:pPr>
        <w:pStyle w:val="Corpsdetexte"/>
        <w:rPr>
          <w:rFonts w:ascii="Palatino Linotype"/>
          <w:b/>
          <w:sz w:val="18"/>
        </w:rPr>
      </w:pPr>
    </w:p>
    <w:p w14:paraId="4B3F8434" w14:textId="77777777" w:rsidR="00E5435A" w:rsidRDefault="00E5435A">
      <w:pPr>
        <w:pStyle w:val="Corpsdetexte"/>
        <w:spacing w:before="95"/>
        <w:rPr>
          <w:rFonts w:ascii="Palatino Linotype"/>
          <w:b/>
          <w:sz w:val="18"/>
        </w:rPr>
      </w:pPr>
    </w:p>
    <w:p w14:paraId="5EBFA072" w14:textId="77777777" w:rsidR="00E5435A" w:rsidRDefault="00D87BDD">
      <w:pPr>
        <w:pStyle w:val="Titre"/>
        <w:spacing w:line="228" w:lineRule="auto"/>
      </w:pPr>
      <w:bookmarkStart w:id="0" w:name="Customized_targeted_massively_parallel_s"/>
      <w:bookmarkEnd w:id="0"/>
      <w:r>
        <w:rPr>
          <w:color w:val="231F20"/>
        </w:rPr>
        <w:t>Customized targeted massively parallel sequencing enables the identification of novel pathogenic variants in Tunisian patients with developmental and epileptic encephalopathy</w:t>
      </w:r>
    </w:p>
    <w:p w14:paraId="26DF2170" w14:textId="77777777" w:rsidR="00E5435A" w:rsidRDefault="00E5435A">
      <w:pPr>
        <w:pStyle w:val="Corpsdetexte"/>
        <w:rPr>
          <w:rFonts w:ascii="Palatino Linotype"/>
          <w:b/>
          <w:sz w:val="16"/>
        </w:rPr>
      </w:pPr>
    </w:p>
    <w:p w14:paraId="59129423" w14:textId="77777777" w:rsidR="00E5435A" w:rsidRDefault="00E5435A">
      <w:pPr>
        <w:pStyle w:val="Corpsdetexte"/>
        <w:spacing w:before="19"/>
        <w:rPr>
          <w:rFonts w:ascii="Palatino Linotype"/>
          <w:b/>
          <w:sz w:val="16"/>
        </w:rPr>
      </w:pPr>
    </w:p>
    <w:p w14:paraId="3424997D" w14:textId="608518AE" w:rsidR="00E5435A" w:rsidRDefault="00D87BDD" w:rsidP="006C18A0">
      <w:pPr>
        <w:spacing w:line="288" w:lineRule="auto"/>
        <w:ind w:left="45" w:right="7359" w:hanging="1"/>
        <w:rPr>
          <w:color w:val="231F20"/>
          <w:spacing w:val="40"/>
          <w:sz w:val="16"/>
        </w:rPr>
      </w:pPr>
      <w:r>
        <w:rPr>
          <w:noProof/>
          <w:sz w:val="16"/>
          <w:lang w:val="fr-FR" w:eastAsia="fr-FR"/>
        </w:rPr>
        <mc:AlternateContent>
          <mc:Choice Requires="wps">
            <w:drawing>
              <wp:anchor distT="0" distB="0" distL="0" distR="0" simplePos="0" relativeHeight="15731200" behindDoc="0" locked="0" layoutInCell="1" allowOverlap="1" wp14:anchorId="63E40A46" wp14:editId="3E6B1D16">
                <wp:simplePos x="0" y="0"/>
                <wp:positionH relativeFrom="page">
                  <wp:posOffset>2477897</wp:posOffset>
                </wp:positionH>
                <wp:positionV relativeFrom="paragraph">
                  <wp:posOffset>32744</wp:posOffset>
                </wp:positionV>
                <wp:extent cx="1270" cy="51136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13655"/>
                        </a:xfrm>
                        <a:custGeom>
                          <a:avLst/>
                          <a:gdLst/>
                          <a:ahLst/>
                          <a:cxnLst/>
                          <a:rect l="l" t="t" r="r" b="b"/>
                          <a:pathLst>
                            <a:path h="5113655">
                              <a:moveTo>
                                <a:pt x="0" y="0"/>
                              </a:moveTo>
                              <a:lnTo>
                                <a:pt x="0" y="5113274"/>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EF5B29D" id="Graphic 6" o:spid="_x0000_s1026" style="position:absolute;margin-left:195.1pt;margin-top:2.6pt;width:.1pt;height:402.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270,511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" path="m,l,5113274e" filled="f" strokecolor="#231f20" strokeweight=".5pt">
                <v:path arrowok="t"/>
                <w10:wrap anchorx="page"/>
              </v:shape>
            </w:pict>
          </mc:Fallback>
        </mc:AlternateContent>
      </w:r>
      <w:r>
        <w:rPr>
          <w:noProof/>
          <w:sz w:val="16"/>
          <w:lang w:val="fr-FR" w:eastAsia="fr-FR"/>
        </w:rPr>
        <mc:AlternateContent>
          <mc:Choice Requires="wps">
            <w:drawing>
              <wp:anchor distT="0" distB="0" distL="0" distR="0" simplePos="0" relativeHeight="15732224" behindDoc="0" locked="0" layoutInCell="1" allowOverlap="1" wp14:anchorId="2E479FEC" wp14:editId="0CCEECCA">
                <wp:simplePos x="0" y="0"/>
                <wp:positionH relativeFrom="page">
                  <wp:posOffset>2566797</wp:posOffset>
                </wp:positionH>
                <wp:positionV relativeFrom="paragraph">
                  <wp:posOffset>32747</wp:posOffset>
                </wp:positionV>
                <wp:extent cx="4403090" cy="51136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3090" cy="5113655"/>
                        </a:xfrm>
                        <a:prstGeom prst="rect">
                          <a:avLst/>
                        </a:prstGeom>
                        <a:solidFill>
                          <a:srgbClr val="E4E5F0"/>
                        </a:solidFill>
                      </wps:spPr>
                      <wps:txbx>
                        <w:txbxContent>
                          <w:p w14:paraId="0D2B1946" w14:textId="77777777" w:rsidR="00EF06E4" w:rsidRDefault="00EF06E4">
                            <w:pPr>
                              <w:spacing w:before="42"/>
                              <w:ind w:left="100"/>
                              <w:rPr>
                                <w:rFonts w:ascii="Palatino Linotype"/>
                                <w:b/>
                                <w:color w:val="000000"/>
                                <w:sz w:val="20"/>
                              </w:rPr>
                            </w:pPr>
                            <w:r>
                              <w:rPr>
                                <w:rFonts w:ascii="Palatino Linotype"/>
                                <w:b/>
                                <w:color w:val="231F20"/>
                                <w:spacing w:val="-2"/>
                                <w:w w:val="105"/>
                                <w:sz w:val="20"/>
                              </w:rPr>
                              <w:t>Abstract</w:t>
                            </w:r>
                          </w:p>
                          <w:p w14:paraId="49754A8D" w14:textId="77777777" w:rsidR="00EF06E4" w:rsidRDefault="00EF06E4">
                            <w:pPr>
                              <w:pStyle w:val="Corpsdetexte"/>
                              <w:spacing w:before="30" w:line="300" w:lineRule="auto"/>
                              <w:ind w:left="99" w:right="97"/>
                              <w:jc w:val="both"/>
                              <w:rPr>
                                <w:color w:val="000000"/>
                              </w:rPr>
                            </w:pPr>
                            <w:r>
                              <w:rPr>
                                <w:rFonts w:ascii="Palatino Linotype"/>
                                <w:b/>
                                <w:color w:val="231F20"/>
                                <w:w w:val="105"/>
                              </w:rPr>
                              <w:t>Objective:</w:t>
                            </w:r>
                            <w:r>
                              <w:rPr>
                                <w:rFonts w:ascii="Palatino Linotype"/>
                                <w:b/>
                                <w:color w:val="231F20"/>
                                <w:spacing w:val="-4"/>
                                <w:w w:val="105"/>
                              </w:rPr>
                              <w:t xml:space="preserve"> </w:t>
                            </w:r>
                            <w:r>
                              <w:rPr>
                                <w:color w:val="231F20"/>
                                <w:w w:val="105"/>
                              </w:rPr>
                              <w:t>To</w:t>
                            </w:r>
                            <w:r>
                              <w:rPr>
                                <w:color w:val="231F20"/>
                                <w:spacing w:val="-4"/>
                                <w:w w:val="105"/>
                              </w:rPr>
                              <w:t xml:space="preserve"> </w:t>
                            </w:r>
                            <w:r>
                              <w:rPr>
                                <w:color w:val="231F20"/>
                                <w:w w:val="105"/>
                              </w:rPr>
                              <w:t>develop</w:t>
                            </w:r>
                            <w:r>
                              <w:rPr>
                                <w:color w:val="231F20"/>
                                <w:spacing w:val="-4"/>
                                <w:w w:val="105"/>
                              </w:rPr>
                              <w:t xml:space="preserve"> </w:t>
                            </w:r>
                            <w:r>
                              <w:rPr>
                                <w:color w:val="231F20"/>
                                <w:w w:val="105"/>
                              </w:rPr>
                              <w:t>a</w:t>
                            </w:r>
                            <w:r>
                              <w:rPr>
                                <w:color w:val="231F20"/>
                                <w:spacing w:val="-4"/>
                                <w:w w:val="105"/>
                              </w:rPr>
                              <w:t xml:space="preserve"> </w:t>
                            </w:r>
                            <w:r>
                              <w:rPr>
                                <w:color w:val="231F20"/>
                                <w:w w:val="105"/>
                              </w:rPr>
                              <w:t>high-throughput</w:t>
                            </w:r>
                            <w:r>
                              <w:rPr>
                                <w:color w:val="231F20"/>
                                <w:spacing w:val="-4"/>
                                <w:w w:val="105"/>
                              </w:rPr>
                              <w:t xml:space="preserve"> </w:t>
                            </w:r>
                            <w:r>
                              <w:rPr>
                                <w:color w:val="231F20"/>
                                <w:w w:val="105"/>
                              </w:rPr>
                              <w:t>sequencing</w:t>
                            </w:r>
                            <w:r>
                              <w:rPr>
                                <w:color w:val="231F20"/>
                                <w:spacing w:val="-4"/>
                                <w:w w:val="105"/>
                              </w:rPr>
                              <w:t xml:space="preserve"> </w:t>
                            </w:r>
                            <w:r>
                              <w:rPr>
                                <w:color w:val="231F20"/>
                                <w:w w:val="105"/>
                              </w:rPr>
                              <w:t>panel</w:t>
                            </w:r>
                            <w:r>
                              <w:rPr>
                                <w:color w:val="231F20"/>
                                <w:spacing w:val="-4"/>
                                <w:w w:val="105"/>
                              </w:rPr>
                              <w:t xml:space="preserve"> </w:t>
                            </w:r>
                            <w:r>
                              <w:rPr>
                                <w:color w:val="231F20"/>
                                <w:w w:val="105"/>
                              </w:rPr>
                              <w:t>for</w:t>
                            </w:r>
                            <w:r>
                              <w:rPr>
                                <w:color w:val="231F20"/>
                                <w:spacing w:val="-4"/>
                                <w:w w:val="105"/>
                              </w:rPr>
                              <w:t xml:space="preserve"> </w:t>
                            </w:r>
                            <w:r>
                              <w:rPr>
                                <w:color w:val="231F20"/>
                                <w:w w:val="105"/>
                              </w:rPr>
                              <w:t>the</w:t>
                            </w:r>
                            <w:r>
                              <w:rPr>
                                <w:color w:val="231F20"/>
                                <w:spacing w:val="-4"/>
                                <w:w w:val="105"/>
                              </w:rPr>
                              <w:t xml:space="preserve"> </w:t>
                            </w:r>
                            <w:r>
                              <w:rPr>
                                <w:color w:val="231F20"/>
                                <w:w w:val="105"/>
                              </w:rPr>
                              <w:t>diagnosis</w:t>
                            </w:r>
                            <w:r>
                              <w:rPr>
                                <w:color w:val="231F20"/>
                                <w:spacing w:val="-4"/>
                                <w:w w:val="105"/>
                              </w:rPr>
                              <w:t xml:space="preserve"> </w:t>
                            </w:r>
                            <w:r>
                              <w:rPr>
                                <w:color w:val="231F20"/>
                                <w:w w:val="105"/>
                              </w:rPr>
                              <w:t xml:space="preserve">of developmental and epileptic encephalopathy in Tunisia and to clarify the </w:t>
                            </w:r>
                            <w:proofErr w:type="spellStart"/>
                            <w:r>
                              <w:rPr>
                                <w:color w:val="231F20"/>
                                <w:w w:val="105"/>
                              </w:rPr>
                              <w:t>fre</w:t>
                            </w:r>
                            <w:proofErr w:type="spellEnd"/>
                            <w:r>
                              <w:rPr>
                                <w:color w:val="231F20"/>
                                <w:w w:val="105"/>
                              </w:rPr>
                              <w:t xml:space="preserve">- </w:t>
                            </w:r>
                            <w:proofErr w:type="spellStart"/>
                            <w:r>
                              <w:rPr>
                                <w:color w:val="231F20"/>
                                <w:w w:val="105"/>
                              </w:rPr>
                              <w:t>quency</w:t>
                            </w:r>
                            <w:proofErr w:type="spellEnd"/>
                            <w:r>
                              <w:rPr>
                                <w:color w:val="231F20"/>
                                <w:w w:val="105"/>
                              </w:rPr>
                              <w:t xml:space="preserve"> of disease-causing genes in this region.</w:t>
                            </w:r>
                          </w:p>
                          <w:p w14:paraId="33B9DEF0" w14:textId="77777777" w:rsidR="00EF06E4" w:rsidRDefault="00EF06E4">
                            <w:pPr>
                              <w:pStyle w:val="Corpsdetexte"/>
                              <w:spacing w:line="304" w:lineRule="auto"/>
                              <w:ind w:left="99" w:right="98" w:firstLine="1"/>
                              <w:jc w:val="both"/>
                              <w:rPr>
                                <w:color w:val="000000"/>
                              </w:rPr>
                            </w:pPr>
                            <w:r>
                              <w:rPr>
                                <w:rFonts w:ascii="Palatino Linotype"/>
                                <w:b/>
                                <w:color w:val="231F20"/>
                                <w:w w:val="105"/>
                              </w:rPr>
                              <w:t xml:space="preserve">Methods: </w:t>
                            </w:r>
                            <w:r>
                              <w:rPr>
                                <w:color w:val="231F20"/>
                                <w:w w:val="105"/>
                              </w:rPr>
                              <w:t>We developed a custom panel for next-generation sequencing of the coding sequences of 116 genes in individuals with developmental and epileptic encephalopathy</w:t>
                            </w:r>
                            <w:r>
                              <w:rPr>
                                <w:color w:val="231F20"/>
                                <w:spacing w:val="-9"/>
                                <w:w w:val="105"/>
                              </w:rPr>
                              <w:t xml:space="preserve"> </w:t>
                            </w:r>
                            <w:r>
                              <w:rPr>
                                <w:color w:val="231F20"/>
                                <w:w w:val="105"/>
                              </w:rPr>
                              <w:t>from</w:t>
                            </w:r>
                            <w:r>
                              <w:rPr>
                                <w:color w:val="231F20"/>
                                <w:spacing w:val="-9"/>
                                <w:w w:val="105"/>
                              </w:rPr>
                              <w:t xml:space="preserve"> </w:t>
                            </w:r>
                            <w:r>
                              <w:rPr>
                                <w:color w:val="231F20"/>
                                <w:w w:val="105"/>
                              </w:rPr>
                              <w:t>the</w:t>
                            </w:r>
                            <w:r>
                              <w:rPr>
                                <w:color w:val="231F20"/>
                                <w:spacing w:val="-9"/>
                                <w:w w:val="105"/>
                              </w:rPr>
                              <w:t xml:space="preserve"> </w:t>
                            </w:r>
                            <w:r>
                              <w:rPr>
                                <w:color w:val="231F20"/>
                                <w:w w:val="105"/>
                              </w:rPr>
                              <w:t>Tunisian</w:t>
                            </w:r>
                            <w:r>
                              <w:rPr>
                                <w:color w:val="231F20"/>
                                <w:spacing w:val="-9"/>
                                <w:w w:val="105"/>
                              </w:rPr>
                              <w:t xml:space="preserve"> </w:t>
                            </w:r>
                            <w:r>
                              <w:rPr>
                                <w:color w:val="231F20"/>
                                <w:w w:val="105"/>
                              </w:rPr>
                              <w:t>population.</w:t>
                            </w:r>
                            <w:r>
                              <w:rPr>
                                <w:color w:val="231F20"/>
                                <w:spacing w:val="-9"/>
                                <w:w w:val="105"/>
                              </w:rPr>
                              <w:t xml:space="preserve"> </w:t>
                            </w:r>
                            <w:r>
                              <w:rPr>
                                <w:color w:val="231F20"/>
                                <w:w w:val="105"/>
                              </w:rPr>
                              <w:t>Segregation</w:t>
                            </w:r>
                            <w:r>
                              <w:rPr>
                                <w:color w:val="231F20"/>
                                <w:spacing w:val="-9"/>
                                <w:w w:val="105"/>
                              </w:rPr>
                              <w:t xml:space="preserve"> </w:t>
                            </w:r>
                            <w:r>
                              <w:rPr>
                                <w:color w:val="231F20"/>
                                <w:w w:val="105"/>
                              </w:rPr>
                              <w:t>analyses</w:t>
                            </w:r>
                            <w:r>
                              <w:rPr>
                                <w:color w:val="231F20"/>
                                <w:spacing w:val="-9"/>
                                <w:w w:val="105"/>
                              </w:rPr>
                              <w:t xml:space="preserve"> </w:t>
                            </w:r>
                            <w:r>
                              <w:rPr>
                                <w:color w:val="231F20"/>
                                <w:w w:val="105"/>
                              </w:rPr>
                              <w:t>and</w:t>
                            </w:r>
                            <w:r>
                              <w:rPr>
                                <w:color w:val="231F20"/>
                                <w:spacing w:val="-9"/>
                                <w:w w:val="105"/>
                              </w:rPr>
                              <w:t xml:space="preserve"> </w:t>
                            </w:r>
                            <w:r>
                              <w:rPr>
                                <w:color w:val="231F20"/>
                                <w:w w:val="105"/>
                              </w:rPr>
                              <w:t>in</w:t>
                            </w:r>
                            <w:r>
                              <w:rPr>
                                <w:color w:val="231F20"/>
                                <w:spacing w:val="-9"/>
                                <w:w w:val="105"/>
                              </w:rPr>
                              <w:t xml:space="preserve"> </w:t>
                            </w:r>
                            <w:proofErr w:type="spellStart"/>
                            <w:r>
                              <w:rPr>
                                <w:color w:val="231F20"/>
                                <w:w w:val="105"/>
                              </w:rPr>
                              <w:t>silico</w:t>
                            </w:r>
                            <w:proofErr w:type="spellEnd"/>
                            <w:r>
                              <w:rPr>
                                <w:color w:val="231F20"/>
                                <w:w w:val="105"/>
                              </w:rPr>
                              <w:t xml:space="preserve"> studies have been conducted to assess the identified variants' pathogenicity.</w:t>
                            </w:r>
                          </w:p>
                          <w:p w14:paraId="7CAA5D3F" w14:textId="77777777" w:rsidR="00EF06E4" w:rsidRDefault="00EF06E4">
                            <w:pPr>
                              <w:spacing w:line="251" w:lineRule="exact"/>
                              <w:ind w:left="99"/>
                              <w:jc w:val="both"/>
                              <w:rPr>
                                <w:color w:val="000000"/>
                                <w:sz w:val="20"/>
                              </w:rPr>
                            </w:pPr>
                            <w:r>
                              <w:rPr>
                                <w:rFonts w:ascii="Palatino Linotype"/>
                                <w:b/>
                                <w:color w:val="231F20"/>
                                <w:w w:val="105"/>
                                <w:sz w:val="20"/>
                              </w:rPr>
                              <w:t>Results:</w:t>
                            </w:r>
                            <w:r>
                              <w:rPr>
                                <w:rFonts w:ascii="Palatino Linotype"/>
                                <w:b/>
                                <w:color w:val="231F20"/>
                                <w:spacing w:val="18"/>
                                <w:w w:val="105"/>
                                <w:sz w:val="20"/>
                              </w:rPr>
                              <w:t xml:space="preserve"> </w:t>
                            </w:r>
                            <w:r>
                              <w:rPr>
                                <w:color w:val="231F20"/>
                                <w:w w:val="105"/>
                                <w:sz w:val="20"/>
                              </w:rPr>
                              <w:t>We</w:t>
                            </w:r>
                            <w:r>
                              <w:rPr>
                                <w:color w:val="231F20"/>
                                <w:spacing w:val="19"/>
                                <w:w w:val="105"/>
                                <w:sz w:val="20"/>
                              </w:rPr>
                              <w:t xml:space="preserve"> </w:t>
                            </w:r>
                            <w:r>
                              <w:rPr>
                                <w:color w:val="231F20"/>
                                <w:w w:val="105"/>
                                <w:sz w:val="20"/>
                              </w:rPr>
                              <w:t>report</w:t>
                            </w:r>
                            <w:r>
                              <w:rPr>
                                <w:color w:val="231F20"/>
                                <w:spacing w:val="18"/>
                                <w:w w:val="105"/>
                                <w:sz w:val="20"/>
                              </w:rPr>
                              <w:t xml:space="preserve"> </w:t>
                            </w:r>
                            <w:r>
                              <w:rPr>
                                <w:color w:val="231F20"/>
                                <w:w w:val="105"/>
                                <w:sz w:val="20"/>
                              </w:rPr>
                              <w:t>12</w:t>
                            </w:r>
                            <w:r>
                              <w:rPr>
                                <w:color w:val="231F20"/>
                                <w:spacing w:val="19"/>
                                <w:w w:val="105"/>
                                <w:sz w:val="20"/>
                              </w:rPr>
                              <w:t xml:space="preserve"> </w:t>
                            </w:r>
                            <w:r>
                              <w:rPr>
                                <w:color w:val="231F20"/>
                                <w:w w:val="105"/>
                                <w:sz w:val="20"/>
                              </w:rPr>
                              <w:t>pathogenic</w:t>
                            </w:r>
                            <w:r>
                              <w:rPr>
                                <w:color w:val="231F20"/>
                                <w:spacing w:val="18"/>
                                <w:w w:val="105"/>
                                <w:sz w:val="20"/>
                              </w:rPr>
                              <w:t xml:space="preserve"> </w:t>
                            </w:r>
                            <w:r>
                              <w:rPr>
                                <w:color w:val="231F20"/>
                                <w:w w:val="105"/>
                                <w:sz w:val="20"/>
                              </w:rPr>
                              <w:t>variants</w:t>
                            </w:r>
                            <w:r>
                              <w:rPr>
                                <w:color w:val="231F20"/>
                                <w:spacing w:val="19"/>
                                <w:w w:val="105"/>
                                <w:sz w:val="20"/>
                              </w:rPr>
                              <w:t xml:space="preserve"> </w:t>
                            </w:r>
                            <w:r>
                              <w:rPr>
                                <w:color w:val="231F20"/>
                                <w:w w:val="105"/>
                                <w:sz w:val="20"/>
                              </w:rPr>
                              <w:t>in</w:t>
                            </w:r>
                            <w:r>
                              <w:rPr>
                                <w:color w:val="231F20"/>
                                <w:spacing w:val="18"/>
                                <w:w w:val="105"/>
                                <w:sz w:val="20"/>
                              </w:rPr>
                              <w:t xml:space="preserve"> </w:t>
                            </w:r>
                            <w:r>
                              <w:rPr>
                                <w:i/>
                                <w:color w:val="231F20"/>
                                <w:w w:val="105"/>
                                <w:sz w:val="20"/>
                              </w:rPr>
                              <w:t>SCN1A</w:t>
                            </w:r>
                            <w:r>
                              <w:rPr>
                                <w:color w:val="231F20"/>
                                <w:w w:val="105"/>
                                <w:sz w:val="20"/>
                              </w:rPr>
                              <w:t>,</w:t>
                            </w:r>
                            <w:r>
                              <w:rPr>
                                <w:color w:val="231F20"/>
                                <w:spacing w:val="19"/>
                                <w:w w:val="105"/>
                                <w:sz w:val="20"/>
                              </w:rPr>
                              <w:t xml:space="preserve"> </w:t>
                            </w:r>
                            <w:r>
                              <w:rPr>
                                <w:i/>
                                <w:color w:val="231F20"/>
                                <w:w w:val="105"/>
                                <w:sz w:val="20"/>
                              </w:rPr>
                              <w:t>CHD2</w:t>
                            </w:r>
                            <w:r>
                              <w:rPr>
                                <w:color w:val="231F20"/>
                                <w:w w:val="105"/>
                                <w:sz w:val="20"/>
                              </w:rPr>
                              <w:t>,</w:t>
                            </w:r>
                            <w:r>
                              <w:rPr>
                                <w:color w:val="231F20"/>
                                <w:spacing w:val="18"/>
                                <w:w w:val="105"/>
                                <w:sz w:val="20"/>
                              </w:rPr>
                              <w:t xml:space="preserve"> </w:t>
                            </w:r>
                            <w:r>
                              <w:rPr>
                                <w:i/>
                                <w:color w:val="231F20"/>
                                <w:w w:val="105"/>
                                <w:sz w:val="20"/>
                              </w:rPr>
                              <w:t>CDKL5</w:t>
                            </w:r>
                            <w:r>
                              <w:rPr>
                                <w:color w:val="231F20"/>
                                <w:w w:val="105"/>
                                <w:sz w:val="20"/>
                              </w:rPr>
                              <w:t>,</w:t>
                            </w:r>
                            <w:r>
                              <w:rPr>
                                <w:color w:val="231F20"/>
                                <w:spacing w:val="19"/>
                                <w:w w:val="105"/>
                                <w:sz w:val="20"/>
                              </w:rPr>
                              <w:t xml:space="preserve"> </w:t>
                            </w:r>
                            <w:r>
                              <w:rPr>
                                <w:i/>
                                <w:color w:val="231F20"/>
                                <w:spacing w:val="-2"/>
                                <w:w w:val="105"/>
                                <w:sz w:val="20"/>
                              </w:rPr>
                              <w:t>SZT2</w:t>
                            </w:r>
                            <w:r>
                              <w:rPr>
                                <w:color w:val="231F20"/>
                                <w:spacing w:val="-2"/>
                                <w:w w:val="105"/>
                                <w:sz w:val="20"/>
                              </w:rPr>
                              <w:t>,</w:t>
                            </w:r>
                          </w:p>
                          <w:p w14:paraId="2EC845B4" w14:textId="77777777" w:rsidR="00EF06E4" w:rsidRDefault="00EF06E4">
                            <w:pPr>
                              <w:pStyle w:val="Corpsdetexte"/>
                              <w:spacing w:before="41" w:line="312" w:lineRule="auto"/>
                              <w:ind w:left="99" w:right="96" w:hanging="1"/>
                              <w:jc w:val="both"/>
                              <w:rPr>
                                <w:color w:val="000000"/>
                              </w:rPr>
                            </w:pPr>
                            <w:r>
                              <w:rPr>
                                <w:i/>
                                <w:color w:val="231F20"/>
                                <w:w w:val="105"/>
                              </w:rPr>
                              <w:t>KCNT1</w:t>
                            </w:r>
                            <w:r>
                              <w:rPr>
                                <w:color w:val="231F20"/>
                                <w:w w:val="105"/>
                              </w:rPr>
                              <w:t xml:space="preserve">, </w:t>
                            </w:r>
                            <w:r>
                              <w:rPr>
                                <w:i/>
                                <w:color w:val="231F20"/>
                                <w:w w:val="105"/>
                              </w:rPr>
                              <w:t>GNAO1</w:t>
                            </w:r>
                            <w:r>
                              <w:rPr>
                                <w:color w:val="231F20"/>
                                <w:w w:val="105"/>
                              </w:rPr>
                              <w:t xml:space="preserve">, </w:t>
                            </w:r>
                            <w:r>
                              <w:rPr>
                                <w:i/>
                                <w:color w:val="231F20"/>
                                <w:w w:val="105"/>
                              </w:rPr>
                              <w:t>PCDH19</w:t>
                            </w:r>
                            <w:r>
                              <w:rPr>
                                <w:color w:val="231F20"/>
                                <w:w w:val="105"/>
                              </w:rPr>
                              <w:t xml:space="preserve">, </w:t>
                            </w:r>
                            <w:r>
                              <w:rPr>
                                <w:i/>
                                <w:color w:val="231F20"/>
                                <w:w w:val="105"/>
                              </w:rPr>
                              <w:t>MECP2</w:t>
                            </w:r>
                            <w:r>
                              <w:rPr>
                                <w:color w:val="231F20"/>
                                <w:w w:val="105"/>
                              </w:rPr>
                              <w:t xml:space="preserve">, </w:t>
                            </w:r>
                            <w:r>
                              <w:rPr>
                                <w:i/>
                                <w:color w:val="231F20"/>
                                <w:w w:val="105"/>
                              </w:rPr>
                              <w:t>GRIN2A</w:t>
                            </w:r>
                            <w:r>
                              <w:rPr>
                                <w:color w:val="231F20"/>
                                <w:w w:val="105"/>
                              </w:rPr>
                              <w:t xml:space="preserve">, and </w:t>
                            </w:r>
                            <w:r>
                              <w:rPr>
                                <w:i/>
                                <w:color w:val="231F20"/>
                                <w:w w:val="105"/>
                              </w:rPr>
                              <w:t xml:space="preserve">SYNGAP1 </w:t>
                            </w:r>
                            <w:r>
                              <w:rPr>
                                <w:color w:val="231F20"/>
                                <w:w w:val="105"/>
                              </w:rPr>
                              <w:t xml:space="preserve">in patients with developmental and epileptic encephalopathy. Five of these variants are novel: </w:t>
                            </w:r>
                            <w:r>
                              <w:rPr>
                                <w:color w:val="231F20"/>
                              </w:rPr>
                              <w:t xml:space="preserve">“c.149delA, p.(Asn50MetfsTer26)” in </w:t>
                            </w:r>
                            <w:r>
                              <w:rPr>
                                <w:i/>
                                <w:color w:val="231F20"/>
                              </w:rPr>
                              <w:t>CDKL5</w:t>
                            </w:r>
                            <w:r>
                              <w:rPr>
                                <w:color w:val="231F20"/>
                              </w:rPr>
                              <w:t>; “c.3616C</w:t>
                            </w:r>
                            <w:r>
                              <w:rPr>
                                <w:color w:val="231F20"/>
                                <w:spacing w:val="-13"/>
                              </w:rPr>
                              <w:t xml:space="preserve"> </w:t>
                            </w:r>
                            <w:r>
                              <w:rPr>
                                <w:color w:val="231F20"/>
                              </w:rPr>
                              <w:t>&gt;</w:t>
                            </w:r>
                            <w:r>
                              <w:rPr>
                                <w:color w:val="231F20"/>
                                <w:spacing w:val="-12"/>
                              </w:rPr>
                              <w:t xml:space="preserve"> </w:t>
                            </w:r>
                            <w:r>
                              <w:rPr>
                                <w:color w:val="231F20"/>
                              </w:rPr>
                              <w:t xml:space="preserve">T, p.(Arg1206Ter)” in </w:t>
                            </w:r>
                            <w:r>
                              <w:rPr>
                                <w:i/>
                                <w:color w:val="231F20"/>
                              </w:rPr>
                              <w:t>SZT2</w:t>
                            </w:r>
                            <w:r>
                              <w:rPr>
                                <w:color w:val="231F20"/>
                              </w:rPr>
                              <w:t xml:space="preserve">; “c.111_113del, p.(Leu39del)” in </w:t>
                            </w:r>
                            <w:r>
                              <w:rPr>
                                <w:i/>
                                <w:color w:val="231F20"/>
                              </w:rPr>
                              <w:t>GNAO1</w:t>
                            </w:r>
                            <w:r>
                              <w:rPr>
                                <w:color w:val="231F20"/>
                              </w:rPr>
                              <w:t xml:space="preserve">; “c.1435G&gt;C, p.(Asp479His)” in </w:t>
                            </w:r>
                            <w:r>
                              <w:rPr>
                                <w:i/>
                                <w:color w:val="231F20"/>
                                <w:w w:val="105"/>
                              </w:rPr>
                              <w:t>PCDH19;</w:t>
                            </w:r>
                            <w:r>
                              <w:rPr>
                                <w:i/>
                                <w:color w:val="231F20"/>
                                <w:spacing w:val="-14"/>
                                <w:w w:val="105"/>
                              </w:rPr>
                              <w:t xml:space="preserve"> </w:t>
                            </w:r>
                            <w:r>
                              <w:rPr>
                                <w:color w:val="231F20"/>
                                <w:w w:val="105"/>
                              </w:rPr>
                              <w:t>and</w:t>
                            </w:r>
                            <w:r>
                              <w:rPr>
                                <w:color w:val="231F20"/>
                                <w:spacing w:val="-13"/>
                                <w:w w:val="105"/>
                              </w:rPr>
                              <w:t xml:space="preserve"> </w:t>
                            </w:r>
                            <w:r>
                              <w:rPr>
                                <w:color w:val="231F20"/>
                                <w:w w:val="105"/>
                              </w:rPr>
                              <w:t>“c.2143delC,</w:t>
                            </w:r>
                            <w:r>
                              <w:rPr>
                                <w:color w:val="231F20"/>
                                <w:spacing w:val="-13"/>
                                <w:w w:val="105"/>
                              </w:rPr>
                              <w:t xml:space="preserve"> </w:t>
                            </w:r>
                            <w:r>
                              <w:rPr>
                                <w:color w:val="231F20"/>
                                <w:w w:val="105"/>
                              </w:rPr>
                              <w:t>p.(Arg716GlyfsTer10)”</w:t>
                            </w:r>
                            <w:r>
                              <w:rPr>
                                <w:color w:val="231F20"/>
                                <w:spacing w:val="-13"/>
                                <w:w w:val="105"/>
                              </w:rPr>
                              <w:t xml:space="preserve"> </w:t>
                            </w:r>
                            <w:r>
                              <w:rPr>
                                <w:color w:val="231F20"/>
                                <w:w w:val="105"/>
                              </w:rPr>
                              <w:t>in</w:t>
                            </w:r>
                            <w:r>
                              <w:rPr>
                                <w:color w:val="231F20"/>
                                <w:spacing w:val="-13"/>
                                <w:w w:val="105"/>
                              </w:rPr>
                              <w:t xml:space="preserve"> </w:t>
                            </w:r>
                            <w:r>
                              <w:rPr>
                                <w:i/>
                                <w:color w:val="231F20"/>
                                <w:w w:val="105"/>
                              </w:rPr>
                              <w:t>SYNGAP1</w:t>
                            </w:r>
                            <w:r>
                              <w:rPr>
                                <w:color w:val="231F20"/>
                                <w:w w:val="105"/>
                              </w:rPr>
                              <w:t>.</w:t>
                            </w:r>
                            <w:r>
                              <w:rPr>
                                <w:color w:val="231F20"/>
                                <w:spacing w:val="-13"/>
                                <w:w w:val="105"/>
                              </w:rPr>
                              <w:t xml:space="preserve"> </w:t>
                            </w:r>
                            <w:r>
                              <w:rPr>
                                <w:color w:val="231F20"/>
                                <w:w w:val="105"/>
                              </w:rPr>
                              <w:t>Additionally, for</w:t>
                            </w:r>
                            <w:r>
                              <w:rPr>
                                <w:color w:val="231F20"/>
                                <w:spacing w:val="-8"/>
                                <w:w w:val="105"/>
                              </w:rPr>
                              <w:t xml:space="preserve"> </w:t>
                            </w:r>
                            <w:r>
                              <w:rPr>
                                <w:color w:val="231F20"/>
                                <w:w w:val="105"/>
                              </w:rPr>
                              <w:t>four</w:t>
                            </w:r>
                            <w:r>
                              <w:rPr>
                                <w:color w:val="231F20"/>
                                <w:spacing w:val="-8"/>
                                <w:w w:val="105"/>
                              </w:rPr>
                              <w:t xml:space="preserve"> </w:t>
                            </w:r>
                            <w:r>
                              <w:rPr>
                                <w:color w:val="231F20"/>
                                <w:w w:val="105"/>
                              </w:rPr>
                              <w:t>of</w:t>
                            </w:r>
                            <w:r>
                              <w:rPr>
                                <w:color w:val="231F20"/>
                                <w:spacing w:val="-8"/>
                                <w:w w:val="105"/>
                              </w:rPr>
                              <w:t xml:space="preserve"> </w:t>
                            </w:r>
                            <w:r>
                              <w:rPr>
                                <w:color w:val="231F20"/>
                                <w:w w:val="105"/>
                              </w:rPr>
                              <w:t>our</w:t>
                            </w:r>
                            <w:r>
                              <w:rPr>
                                <w:color w:val="231F20"/>
                                <w:spacing w:val="-8"/>
                                <w:w w:val="105"/>
                              </w:rPr>
                              <w:t xml:space="preserve"> </w:t>
                            </w:r>
                            <w:r>
                              <w:rPr>
                                <w:color w:val="231F20"/>
                                <w:w w:val="105"/>
                              </w:rPr>
                              <w:t>patients,</w:t>
                            </w:r>
                            <w:r>
                              <w:rPr>
                                <w:color w:val="231F20"/>
                                <w:spacing w:val="-8"/>
                                <w:w w:val="105"/>
                              </w:rPr>
                              <w:t xml:space="preserve"> </w:t>
                            </w:r>
                            <w:r>
                              <w:rPr>
                                <w:color w:val="231F20"/>
                                <w:w w:val="105"/>
                              </w:rPr>
                              <w:t>the</w:t>
                            </w:r>
                            <w:r>
                              <w:rPr>
                                <w:color w:val="231F20"/>
                                <w:spacing w:val="-8"/>
                                <w:w w:val="105"/>
                              </w:rPr>
                              <w:t xml:space="preserve"> </w:t>
                            </w:r>
                            <w:r>
                              <w:rPr>
                                <w:color w:val="231F20"/>
                                <w:w w:val="105"/>
                              </w:rPr>
                              <w:t>genetic</w:t>
                            </w:r>
                            <w:r>
                              <w:rPr>
                                <w:color w:val="231F20"/>
                                <w:spacing w:val="-8"/>
                                <w:w w:val="105"/>
                              </w:rPr>
                              <w:t xml:space="preserve"> </w:t>
                            </w:r>
                            <w:r>
                              <w:rPr>
                                <w:color w:val="231F20"/>
                                <w:w w:val="105"/>
                              </w:rPr>
                              <w:t>result</w:t>
                            </w:r>
                            <w:r>
                              <w:rPr>
                                <w:color w:val="231F20"/>
                                <w:spacing w:val="-8"/>
                                <w:w w:val="105"/>
                              </w:rPr>
                              <w:t xml:space="preserve"> </w:t>
                            </w:r>
                            <w:r>
                              <w:rPr>
                                <w:color w:val="231F20"/>
                                <w:w w:val="105"/>
                              </w:rPr>
                              <w:t>facilitated</w:t>
                            </w:r>
                            <w:r>
                              <w:rPr>
                                <w:color w:val="231F20"/>
                                <w:spacing w:val="-8"/>
                                <w:w w:val="105"/>
                              </w:rPr>
                              <w:t xml:space="preserve"> </w:t>
                            </w:r>
                            <w:r>
                              <w:rPr>
                                <w:color w:val="231F20"/>
                                <w:w w:val="105"/>
                              </w:rPr>
                              <w:t>the</w:t>
                            </w:r>
                            <w:r>
                              <w:rPr>
                                <w:color w:val="231F20"/>
                                <w:spacing w:val="-8"/>
                                <w:w w:val="105"/>
                              </w:rPr>
                              <w:t xml:space="preserve"> </w:t>
                            </w:r>
                            <w:r>
                              <w:rPr>
                                <w:color w:val="231F20"/>
                                <w:w w:val="105"/>
                              </w:rPr>
                              <w:t>choice</w:t>
                            </w:r>
                            <w:r>
                              <w:rPr>
                                <w:color w:val="231F20"/>
                                <w:spacing w:val="-8"/>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w w:val="105"/>
                              </w:rPr>
                              <w:t xml:space="preserve">appropriate </w:t>
                            </w:r>
                            <w:r>
                              <w:rPr>
                                <w:color w:val="231F20"/>
                                <w:spacing w:val="-2"/>
                                <w:w w:val="105"/>
                              </w:rPr>
                              <w:t>treatment.</w:t>
                            </w:r>
                          </w:p>
                          <w:p w14:paraId="5426E221" w14:textId="77777777" w:rsidR="00EF06E4" w:rsidRDefault="00EF06E4">
                            <w:pPr>
                              <w:pStyle w:val="Corpsdetexte"/>
                              <w:spacing w:line="254" w:lineRule="exact"/>
                              <w:ind w:left="100"/>
                              <w:jc w:val="both"/>
                              <w:rPr>
                                <w:color w:val="000000"/>
                              </w:rPr>
                            </w:pPr>
                            <w:r>
                              <w:rPr>
                                <w:rFonts w:ascii="Palatino Linotype"/>
                                <w:b/>
                                <w:color w:val="231F20"/>
                                <w:w w:val="105"/>
                              </w:rPr>
                              <w:t>Significance:</w:t>
                            </w:r>
                            <w:r>
                              <w:rPr>
                                <w:rFonts w:ascii="Palatino Linotype"/>
                                <w:b/>
                                <w:color w:val="231F20"/>
                                <w:spacing w:val="28"/>
                                <w:w w:val="105"/>
                              </w:rPr>
                              <w:t xml:space="preserve"> </w:t>
                            </w:r>
                            <w:r>
                              <w:rPr>
                                <w:color w:val="231F20"/>
                                <w:w w:val="105"/>
                              </w:rPr>
                              <w:t>This</w:t>
                            </w:r>
                            <w:r>
                              <w:rPr>
                                <w:color w:val="231F20"/>
                                <w:spacing w:val="29"/>
                                <w:w w:val="105"/>
                              </w:rPr>
                              <w:t xml:space="preserve"> </w:t>
                            </w:r>
                            <w:r>
                              <w:rPr>
                                <w:color w:val="231F20"/>
                                <w:w w:val="105"/>
                              </w:rPr>
                              <w:t>is</w:t>
                            </w:r>
                            <w:r>
                              <w:rPr>
                                <w:color w:val="231F20"/>
                                <w:spacing w:val="29"/>
                                <w:w w:val="105"/>
                              </w:rPr>
                              <w:t xml:space="preserve"> </w:t>
                            </w:r>
                            <w:r>
                              <w:rPr>
                                <w:color w:val="231F20"/>
                                <w:w w:val="105"/>
                              </w:rPr>
                              <w:t>the</w:t>
                            </w:r>
                            <w:r>
                              <w:rPr>
                                <w:color w:val="231F20"/>
                                <w:spacing w:val="29"/>
                                <w:w w:val="105"/>
                              </w:rPr>
                              <w:t xml:space="preserve"> </w:t>
                            </w:r>
                            <w:r>
                              <w:rPr>
                                <w:color w:val="231F20"/>
                                <w:w w:val="105"/>
                              </w:rPr>
                              <w:t>first</w:t>
                            </w:r>
                            <w:r>
                              <w:rPr>
                                <w:color w:val="231F20"/>
                                <w:spacing w:val="29"/>
                                <w:w w:val="105"/>
                              </w:rPr>
                              <w:t xml:space="preserve"> </w:t>
                            </w:r>
                            <w:r>
                              <w:rPr>
                                <w:color w:val="231F20"/>
                                <w:w w:val="105"/>
                              </w:rPr>
                              <w:t>report</w:t>
                            </w:r>
                            <w:r>
                              <w:rPr>
                                <w:color w:val="231F20"/>
                                <w:spacing w:val="28"/>
                                <w:w w:val="105"/>
                              </w:rPr>
                              <w:t xml:space="preserve"> </w:t>
                            </w:r>
                            <w:r>
                              <w:rPr>
                                <w:color w:val="231F20"/>
                                <w:w w:val="105"/>
                              </w:rPr>
                              <w:t>of</w:t>
                            </w:r>
                            <w:r>
                              <w:rPr>
                                <w:color w:val="231F20"/>
                                <w:spacing w:val="29"/>
                                <w:w w:val="105"/>
                              </w:rPr>
                              <w:t xml:space="preserve"> </w:t>
                            </w:r>
                            <w:r>
                              <w:rPr>
                                <w:color w:val="231F20"/>
                                <w:w w:val="105"/>
                              </w:rPr>
                              <w:t>a</w:t>
                            </w:r>
                            <w:r>
                              <w:rPr>
                                <w:color w:val="231F20"/>
                                <w:spacing w:val="29"/>
                                <w:w w:val="105"/>
                              </w:rPr>
                              <w:t xml:space="preserve"> </w:t>
                            </w:r>
                            <w:r>
                              <w:rPr>
                                <w:color w:val="231F20"/>
                                <w:w w:val="105"/>
                              </w:rPr>
                              <w:t>custom</w:t>
                            </w:r>
                            <w:r>
                              <w:rPr>
                                <w:color w:val="231F20"/>
                                <w:spacing w:val="29"/>
                                <w:w w:val="105"/>
                              </w:rPr>
                              <w:t xml:space="preserve"> </w:t>
                            </w:r>
                            <w:r>
                              <w:rPr>
                                <w:color w:val="231F20"/>
                                <w:w w:val="105"/>
                              </w:rPr>
                              <w:t>gene</w:t>
                            </w:r>
                            <w:r>
                              <w:rPr>
                                <w:color w:val="231F20"/>
                                <w:spacing w:val="29"/>
                                <w:w w:val="105"/>
                              </w:rPr>
                              <w:t xml:space="preserve"> </w:t>
                            </w:r>
                            <w:r>
                              <w:rPr>
                                <w:color w:val="231F20"/>
                                <w:w w:val="105"/>
                              </w:rPr>
                              <w:t>panel</w:t>
                            </w:r>
                            <w:r>
                              <w:rPr>
                                <w:color w:val="231F20"/>
                                <w:spacing w:val="28"/>
                                <w:w w:val="105"/>
                              </w:rPr>
                              <w:t xml:space="preserve"> </w:t>
                            </w:r>
                            <w:r>
                              <w:rPr>
                                <w:color w:val="231F20"/>
                                <w:w w:val="105"/>
                              </w:rPr>
                              <w:t>to</w:t>
                            </w:r>
                            <w:r>
                              <w:rPr>
                                <w:color w:val="231F20"/>
                                <w:spacing w:val="29"/>
                                <w:w w:val="105"/>
                              </w:rPr>
                              <w:t xml:space="preserve"> </w:t>
                            </w:r>
                            <w:r>
                              <w:rPr>
                                <w:color w:val="231F20"/>
                                <w:w w:val="105"/>
                              </w:rPr>
                              <w:t>identify</w:t>
                            </w:r>
                            <w:r>
                              <w:rPr>
                                <w:color w:val="231F20"/>
                                <w:spacing w:val="29"/>
                                <w:w w:val="105"/>
                              </w:rPr>
                              <w:t xml:space="preserve"> </w:t>
                            </w:r>
                            <w:proofErr w:type="spellStart"/>
                            <w:r>
                              <w:rPr>
                                <w:color w:val="231F20"/>
                                <w:spacing w:val="-5"/>
                                <w:w w:val="105"/>
                              </w:rPr>
                              <w:t>ge</w:t>
                            </w:r>
                            <w:proofErr w:type="spellEnd"/>
                            <w:r>
                              <w:rPr>
                                <w:color w:val="231F20"/>
                                <w:spacing w:val="-5"/>
                                <w:w w:val="105"/>
                              </w:rPr>
                              <w:t>-</w:t>
                            </w:r>
                          </w:p>
                          <w:p w14:paraId="72BE00B9" w14:textId="77777777" w:rsidR="00EF06E4" w:rsidRDefault="00EF06E4">
                            <w:pPr>
                              <w:pStyle w:val="Corpsdetexte"/>
                              <w:spacing w:before="54" w:line="312" w:lineRule="auto"/>
                              <w:ind w:left="99" w:right="96"/>
                              <w:jc w:val="both"/>
                              <w:rPr>
                                <w:color w:val="000000"/>
                              </w:rPr>
                            </w:pPr>
                            <w:proofErr w:type="spellStart"/>
                            <w:r>
                              <w:rPr>
                                <w:color w:val="231F20"/>
                                <w:w w:val="105"/>
                              </w:rPr>
                              <w:t>netic</w:t>
                            </w:r>
                            <w:proofErr w:type="spellEnd"/>
                            <w:r>
                              <w:rPr>
                                <w:color w:val="231F20"/>
                                <w:w w:val="105"/>
                              </w:rPr>
                              <w:t xml:space="preserve"> variants implicated in developmental and epileptic encephalopathy in the Tunisian population as well as the North African region (Tunisia, Egypt, Libya, Algeria,</w:t>
                            </w:r>
                            <w:r>
                              <w:rPr>
                                <w:color w:val="231F20"/>
                                <w:spacing w:val="-8"/>
                                <w:w w:val="105"/>
                              </w:rPr>
                              <w:t xml:space="preserve"> </w:t>
                            </w:r>
                            <w:r>
                              <w:rPr>
                                <w:color w:val="231F20"/>
                                <w:w w:val="105"/>
                              </w:rPr>
                              <w:t>Morocco)</w:t>
                            </w:r>
                            <w:r>
                              <w:rPr>
                                <w:color w:val="231F20"/>
                                <w:spacing w:val="-8"/>
                                <w:w w:val="105"/>
                              </w:rPr>
                              <w:t xml:space="preserve"> </w:t>
                            </w:r>
                            <w:r>
                              <w:rPr>
                                <w:color w:val="231F20"/>
                                <w:w w:val="105"/>
                              </w:rPr>
                              <w:t>with</w:t>
                            </w:r>
                            <w:r>
                              <w:rPr>
                                <w:color w:val="231F20"/>
                                <w:spacing w:val="-8"/>
                                <w:w w:val="105"/>
                              </w:rPr>
                              <w:t xml:space="preserve"> </w:t>
                            </w:r>
                            <w:r>
                              <w:rPr>
                                <w:color w:val="231F20"/>
                                <w:w w:val="105"/>
                              </w:rPr>
                              <w:t>a</w:t>
                            </w:r>
                            <w:r>
                              <w:rPr>
                                <w:color w:val="231F20"/>
                                <w:spacing w:val="-8"/>
                                <w:w w:val="105"/>
                              </w:rPr>
                              <w:t xml:space="preserve"> </w:t>
                            </w:r>
                            <w:r>
                              <w:rPr>
                                <w:color w:val="231F20"/>
                                <w:w w:val="105"/>
                              </w:rPr>
                              <w:t>diagnostic</w:t>
                            </w:r>
                            <w:r>
                              <w:rPr>
                                <w:color w:val="231F20"/>
                                <w:spacing w:val="-8"/>
                                <w:w w:val="105"/>
                              </w:rPr>
                              <w:t xml:space="preserve"> </w:t>
                            </w:r>
                            <w:r>
                              <w:rPr>
                                <w:color w:val="231F20"/>
                                <w:w w:val="105"/>
                              </w:rPr>
                              <w:t>rate</w:t>
                            </w:r>
                            <w:r>
                              <w:rPr>
                                <w:color w:val="231F20"/>
                                <w:spacing w:val="-8"/>
                                <w:w w:val="105"/>
                              </w:rPr>
                              <w:t xml:space="preserve"> </w:t>
                            </w:r>
                            <w:r>
                              <w:rPr>
                                <w:color w:val="231F20"/>
                                <w:w w:val="105"/>
                              </w:rPr>
                              <w:t>of</w:t>
                            </w:r>
                            <w:r>
                              <w:rPr>
                                <w:color w:val="231F20"/>
                                <w:spacing w:val="-8"/>
                                <w:w w:val="105"/>
                              </w:rPr>
                              <w:t xml:space="preserve"> </w:t>
                            </w:r>
                            <w:r>
                              <w:rPr>
                                <w:color w:val="231F20"/>
                                <w:w w:val="105"/>
                              </w:rPr>
                              <w:t>30%.</w:t>
                            </w:r>
                            <w:r>
                              <w:rPr>
                                <w:color w:val="231F20"/>
                                <w:spacing w:val="-8"/>
                                <w:w w:val="105"/>
                              </w:rPr>
                              <w:t xml:space="preserve"> </w:t>
                            </w:r>
                            <w:r>
                              <w:rPr>
                                <w:color w:val="231F20"/>
                                <w:w w:val="105"/>
                              </w:rPr>
                              <w:t>This</w:t>
                            </w:r>
                            <w:r>
                              <w:rPr>
                                <w:color w:val="231F20"/>
                                <w:spacing w:val="-8"/>
                                <w:w w:val="105"/>
                              </w:rPr>
                              <w:t xml:space="preserve"> </w:t>
                            </w:r>
                            <w:r>
                              <w:rPr>
                                <w:color w:val="231F20"/>
                                <w:w w:val="105"/>
                              </w:rPr>
                              <w:t>high-throughput</w:t>
                            </w:r>
                            <w:r>
                              <w:rPr>
                                <w:color w:val="231F20"/>
                                <w:spacing w:val="-8"/>
                                <w:w w:val="105"/>
                              </w:rPr>
                              <w:t xml:space="preserve"> </w:t>
                            </w:r>
                            <w:proofErr w:type="spellStart"/>
                            <w:r>
                              <w:rPr>
                                <w:color w:val="231F20"/>
                                <w:w w:val="105"/>
                              </w:rPr>
                              <w:t>sequenc</w:t>
                            </w:r>
                            <w:proofErr w:type="spellEnd"/>
                            <w:r>
                              <w:rPr>
                                <w:color w:val="231F20"/>
                                <w:w w:val="105"/>
                              </w:rPr>
                              <w:t xml:space="preserve">- </w:t>
                            </w:r>
                            <w:proofErr w:type="spellStart"/>
                            <w:r>
                              <w:rPr>
                                <w:color w:val="231F20"/>
                                <w:w w:val="105"/>
                              </w:rPr>
                              <w:t>ing</w:t>
                            </w:r>
                            <w:proofErr w:type="spellEnd"/>
                            <w:r>
                              <w:rPr>
                                <w:color w:val="231F20"/>
                                <w:w w:val="105"/>
                              </w:rPr>
                              <w:t xml:space="preserve"> panel has considerably improved the rate of positive diagnosis of develop- mental</w:t>
                            </w:r>
                            <w:r>
                              <w:rPr>
                                <w:color w:val="231F20"/>
                                <w:spacing w:val="-1"/>
                                <w:w w:val="105"/>
                              </w:rPr>
                              <w:t xml:space="preserve"> </w:t>
                            </w:r>
                            <w:r>
                              <w:rPr>
                                <w:color w:val="231F20"/>
                                <w:w w:val="105"/>
                              </w:rPr>
                              <w:t>and</w:t>
                            </w:r>
                            <w:r>
                              <w:rPr>
                                <w:color w:val="231F20"/>
                                <w:spacing w:val="-1"/>
                                <w:w w:val="105"/>
                              </w:rPr>
                              <w:t xml:space="preserve"> </w:t>
                            </w:r>
                            <w:r>
                              <w:rPr>
                                <w:color w:val="231F20"/>
                                <w:w w:val="105"/>
                              </w:rPr>
                              <w:t>epileptic</w:t>
                            </w:r>
                            <w:r>
                              <w:rPr>
                                <w:color w:val="231F20"/>
                                <w:spacing w:val="-1"/>
                                <w:w w:val="105"/>
                              </w:rPr>
                              <w:t xml:space="preserve"> </w:t>
                            </w:r>
                            <w:r>
                              <w:rPr>
                                <w:color w:val="231F20"/>
                                <w:w w:val="105"/>
                              </w:rPr>
                              <w:t>encephalopathy</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Tunisian</w:t>
                            </w:r>
                            <w:r>
                              <w:rPr>
                                <w:color w:val="231F20"/>
                                <w:spacing w:val="-1"/>
                                <w:w w:val="105"/>
                              </w:rPr>
                              <w:t xml:space="preserve"> </w:t>
                            </w:r>
                            <w:r>
                              <w:rPr>
                                <w:color w:val="231F20"/>
                                <w:w w:val="105"/>
                              </w:rPr>
                              <w:t>population,</w:t>
                            </w:r>
                            <w:r>
                              <w:rPr>
                                <w:color w:val="231F20"/>
                                <w:spacing w:val="-1"/>
                                <w:w w:val="105"/>
                              </w:rPr>
                              <w:t xml:space="preserve"> </w:t>
                            </w:r>
                            <w:r>
                              <w:rPr>
                                <w:color w:val="231F20"/>
                                <w:w w:val="105"/>
                              </w:rPr>
                              <w:t>which</w:t>
                            </w:r>
                            <w:r>
                              <w:rPr>
                                <w:color w:val="231F20"/>
                                <w:spacing w:val="-1"/>
                                <w:w w:val="105"/>
                              </w:rPr>
                              <w:t xml:space="preserve"> </w:t>
                            </w:r>
                            <w:r>
                              <w:rPr>
                                <w:color w:val="231F20"/>
                                <w:w w:val="105"/>
                              </w:rPr>
                              <w:t>was</w:t>
                            </w:r>
                            <w:r>
                              <w:rPr>
                                <w:color w:val="231F20"/>
                                <w:spacing w:val="-1"/>
                                <w:w w:val="105"/>
                              </w:rPr>
                              <w:t xml:space="preserve"> </w:t>
                            </w:r>
                            <w:r>
                              <w:rPr>
                                <w:color w:val="231F20"/>
                                <w:w w:val="105"/>
                              </w:rPr>
                              <w:t xml:space="preserve">less than 15% using Sanger sequencing. The benefit of genetic testing in these pa- </w:t>
                            </w:r>
                            <w:proofErr w:type="spellStart"/>
                            <w:r>
                              <w:rPr>
                                <w:color w:val="231F20"/>
                                <w:w w:val="105"/>
                              </w:rPr>
                              <w:t>tients</w:t>
                            </w:r>
                            <w:proofErr w:type="spellEnd"/>
                            <w:r>
                              <w:rPr>
                                <w:color w:val="231F20"/>
                                <w:w w:val="105"/>
                              </w:rPr>
                              <w:t xml:space="preserve"> was approved by both physicians and parents.</w:t>
                            </w:r>
                          </w:p>
                          <w:p w14:paraId="7E2EB942" w14:textId="77777777" w:rsidR="00EF06E4" w:rsidRDefault="00EF06E4">
                            <w:pPr>
                              <w:spacing w:before="206"/>
                              <w:ind w:left="100"/>
                              <w:rPr>
                                <w:rFonts w:ascii="Palatino Linotype"/>
                                <w:b/>
                                <w:color w:val="000000"/>
                                <w:sz w:val="16"/>
                              </w:rPr>
                            </w:pPr>
                            <w:r>
                              <w:rPr>
                                <w:rFonts w:ascii="Palatino Linotype"/>
                                <w:b/>
                                <w:color w:val="231F20"/>
                                <w:spacing w:val="26"/>
                                <w:sz w:val="16"/>
                              </w:rPr>
                              <w:t xml:space="preserve">KEYWORDS </w:t>
                            </w:r>
                          </w:p>
                          <w:p w14:paraId="61860326" w14:textId="77777777" w:rsidR="00EF06E4" w:rsidRDefault="00EF06E4">
                            <w:pPr>
                              <w:spacing w:before="73"/>
                              <w:ind w:left="100"/>
                              <w:jc w:val="both"/>
                              <w:rPr>
                                <w:color w:val="000000"/>
                                <w:sz w:val="17"/>
                              </w:rPr>
                            </w:pPr>
                            <w:r>
                              <w:rPr>
                                <w:color w:val="231F20"/>
                                <w:w w:val="105"/>
                                <w:sz w:val="17"/>
                              </w:rPr>
                              <w:t>developmental</w:t>
                            </w:r>
                            <w:r>
                              <w:rPr>
                                <w:color w:val="231F20"/>
                                <w:spacing w:val="-2"/>
                                <w:w w:val="105"/>
                                <w:sz w:val="17"/>
                              </w:rPr>
                              <w:t xml:space="preserve"> </w:t>
                            </w:r>
                            <w:r>
                              <w:rPr>
                                <w:color w:val="231F20"/>
                                <w:w w:val="105"/>
                                <w:sz w:val="17"/>
                              </w:rPr>
                              <w:t>and</w:t>
                            </w:r>
                            <w:r>
                              <w:rPr>
                                <w:color w:val="231F20"/>
                                <w:spacing w:val="-2"/>
                                <w:w w:val="105"/>
                                <w:sz w:val="17"/>
                              </w:rPr>
                              <w:t xml:space="preserve"> </w:t>
                            </w:r>
                            <w:r>
                              <w:rPr>
                                <w:color w:val="231F20"/>
                                <w:w w:val="105"/>
                                <w:sz w:val="17"/>
                              </w:rPr>
                              <w:t>epileptic</w:t>
                            </w:r>
                            <w:r>
                              <w:rPr>
                                <w:color w:val="231F20"/>
                                <w:spacing w:val="-2"/>
                                <w:w w:val="105"/>
                                <w:sz w:val="17"/>
                              </w:rPr>
                              <w:t xml:space="preserve"> </w:t>
                            </w:r>
                            <w:r>
                              <w:rPr>
                                <w:color w:val="231F20"/>
                                <w:w w:val="105"/>
                                <w:sz w:val="17"/>
                              </w:rPr>
                              <w:t>encephalopathy,</w:t>
                            </w:r>
                            <w:r>
                              <w:rPr>
                                <w:color w:val="231F20"/>
                                <w:spacing w:val="-2"/>
                                <w:w w:val="105"/>
                                <w:sz w:val="17"/>
                              </w:rPr>
                              <w:t xml:space="preserve"> </w:t>
                            </w:r>
                            <w:r>
                              <w:rPr>
                                <w:color w:val="231F20"/>
                                <w:w w:val="105"/>
                                <w:sz w:val="17"/>
                              </w:rPr>
                              <w:t>diagnosis,</w:t>
                            </w:r>
                            <w:r>
                              <w:rPr>
                                <w:color w:val="231F20"/>
                                <w:spacing w:val="-2"/>
                                <w:w w:val="105"/>
                                <w:sz w:val="17"/>
                              </w:rPr>
                              <w:t xml:space="preserve"> </w:t>
                            </w:r>
                            <w:r>
                              <w:rPr>
                                <w:color w:val="231F20"/>
                                <w:w w:val="105"/>
                                <w:sz w:val="17"/>
                              </w:rPr>
                              <w:t>panel,</w:t>
                            </w:r>
                            <w:r>
                              <w:rPr>
                                <w:color w:val="231F20"/>
                                <w:spacing w:val="-1"/>
                                <w:w w:val="105"/>
                                <w:sz w:val="17"/>
                              </w:rPr>
                              <w:t xml:space="preserve"> </w:t>
                            </w:r>
                            <w:r>
                              <w:rPr>
                                <w:color w:val="231F20"/>
                                <w:w w:val="105"/>
                                <w:sz w:val="17"/>
                              </w:rPr>
                              <w:t>sequencing,</w:t>
                            </w:r>
                            <w:r>
                              <w:rPr>
                                <w:color w:val="231F20"/>
                                <w:spacing w:val="-2"/>
                                <w:w w:val="105"/>
                                <w:sz w:val="17"/>
                              </w:rPr>
                              <w:t xml:space="preserve"> variant</w:t>
                            </w:r>
                          </w:p>
                        </w:txbxContent>
                      </wps:txbx>
                      <wps:bodyPr wrap="square" lIns="0" tIns="0" rIns="0" bIns="0" rtlCol="0">
                        <a:noAutofit/>
                      </wps:bodyPr>
                    </wps:wsp>
                  </a:graphicData>
                </a:graphic>
              </wp:anchor>
            </w:drawing>
          </mc:Choice>
          <mc:Fallback>
            <w:pict>
              <v:shapetype w14:anchorId="2E479FEC" id="_x0000_t202" coordsize="21600,21600" o:spt="202" path="m,l,21600r21600,l21600,xe">
                <v:stroke joinstyle="miter"/>
                <v:path gradientshapeok="t" o:connecttype="rect"/>
              </v:shapetype>
              <v:shape id="Textbox 7" o:spid="_x0000_s1026" type="#_x0000_t202" style="position:absolute;left:0;text-align:left;margin-left:202.1pt;margin-top:2.6pt;width:346.7pt;height:402.6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" fillcolor="#e4e5f0" stroked="f">
                <v:path arrowok="t"/>
                <v:textbox inset="0,0,0,0">
                  <w:txbxContent>
                    <w:p w14:paraId="0D2B1946" w14:textId="77777777" w:rsidR="00EF06E4" w:rsidRDefault="00EF06E4">
                      <w:pPr>
                        <w:spacing w:before="42"/>
                        <w:ind w:left="100"/>
                        <w:rPr>
                          <w:rFonts w:ascii="Palatino Linotype"/>
                          <w:b/>
                          <w:color w:val="000000"/>
                          <w:sz w:val="20"/>
                        </w:rPr>
                      </w:pPr>
                      <w:r>
                        <w:rPr>
                          <w:rFonts w:ascii="Palatino Linotype"/>
                          <w:b/>
                          <w:color w:val="231F20"/>
                          <w:spacing w:val="-2"/>
                          <w:w w:val="105"/>
                          <w:sz w:val="20"/>
                        </w:rPr>
                        <w:t>Abstract</w:t>
                      </w:r>
                    </w:p>
                    <w:p w14:paraId="49754A8D" w14:textId="77777777" w:rsidR="00EF06E4" w:rsidRDefault="00EF06E4">
                      <w:pPr>
                        <w:pStyle w:val="Corpsdetexte"/>
                        <w:spacing w:before="30" w:line="300" w:lineRule="auto"/>
                        <w:ind w:left="99" w:right="97"/>
                        <w:jc w:val="both"/>
                        <w:rPr>
                          <w:color w:val="000000"/>
                        </w:rPr>
                      </w:pPr>
                      <w:r>
                        <w:rPr>
                          <w:rFonts w:ascii="Palatino Linotype"/>
                          <w:b/>
                          <w:color w:val="231F20"/>
                          <w:w w:val="105"/>
                        </w:rPr>
                        <w:t>Objective:</w:t>
                      </w:r>
                      <w:r>
                        <w:rPr>
                          <w:rFonts w:ascii="Palatino Linotype"/>
                          <w:b/>
                          <w:color w:val="231F20"/>
                          <w:spacing w:val="-4"/>
                          <w:w w:val="105"/>
                        </w:rPr>
                        <w:t xml:space="preserve"> </w:t>
                      </w:r>
                      <w:r>
                        <w:rPr>
                          <w:color w:val="231F20"/>
                          <w:w w:val="105"/>
                        </w:rPr>
                        <w:t>To</w:t>
                      </w:r>
                      <w:r>
                        <w:rPr>
                          <w:color w:val="231F20"/>
                          <w:spacing w:val="-4"/>
                          <w:w w:val="105"/>
                        </w:rPr>
                        <w:t xml:space="preserve"> </w:t>
                      </w:r>
                      <w:r>
                        <w:rPr>
                          <w:color w:val="231F20"/>
                          <w:w w:val="105"/>
                        </w:rPr>
                        <w:t>develop</w:t>
                      </w:r>
                      <w:r>
                        <w:rPr>
                          <w:color w:val="231F20"/>
                          <w:spacing w:val="-4"/>
                          <w:w w:val="105"/>
                        </w:rPr>
                        <w:t xml:space="preserve"> </w:t>
                      </w:r>
                      <w:r>
                        <w:rPr>
                          <w:color w:val="231F20"/>
                          <w:w w:val="105"/>
                        </w:rPr>
                        <w:t>a</w:t>
                      </w:r>
                      <w:r>
                        <w:rPr>
                          <w:color w:val="231F20"/>
                          <w:spacing w:val="-4"/>
                          <w:w w:val="105"/>
                        </w:rPr>
                        <w:t xml:space="preserve"> </w:t>
                      </w:r>
                      <w:r>
                        <w:rPr>
                          <w:color w:val="231F20"/>
                          <w:w w:val="105"/>
                        </w:rPr>
                        <w:t>high-throughput</w:t>
                      </w:r>
                      <w:r>
                        <w:rPr>
                          <w:color w:val="231F20"/>
                          <w:spacing w:val="-4"/>
                          <w:w w:val="105"/>
                        </w:rPr>
                        <w:t xml:space="preserve"> </w:t>
                      </w:r>
                      <w:r>
                        <w:rPr>
                          <w:color w:val="231F20"/>
                          <w:w w:val="105"/>
                        </w:rPr>
                        <w:t>sequencing</w:t>
                      </w:r>
                      <w:r>
                        <w:rPr>
                          <w:color w:val="231F20"/>
                          <w:spacing w:val="-4"/>
                          <w:w w:val="105"/>
                        </w:rPr>
                        <w:t xml:space="preserve"> </w:t>
                      </w:r>
                      <w:r>
                        <w:rPr>
                          <w:color w:val="231F20"/>
                          <w:w w:val="105"/>
                        </w:rPr>
                        <w:t>panel</w:t>
                      </w:r>
                      <w:r>
                        <w:rPr>
                          <w:color w:val="231F20"/>
                          <w:spacing w:val="-4"/>
                          <w:w w:val="105"/>
                        </w:rPr>
                        <w:t xml:space="preserve"> </w:t>
                      </w:r>
                      <w:r>
                        <w:rPr>
                          <w:color w:val="231F20"/>
                          <w:w w:val="105"/>
                        </w:rPr>
                        <w:t>for</w:t>
                      </w:r>
                      <w:r>
                        <w:rPr>
                          <w:color w:val="231F20"/>
                          <w:spacing w:val="-4"/>
                          <w:w w:val="105"/>
                        </w:rPr>
                        <w:t xml:space="preserve"> </w:t>
                      </w:r>
                      <w:r>
                        <w:rPr>
                          <w:color w:val="231F20"/>
                          <w:w w:val="105"/>
                        </w:rPr>
                        <w:t>the</w:t>
                      </w:r>
                      <w:r>
                        <w:rPr>
                          <w:color w:val="231F20"/>
                          <w:spacing w:val="-4"/>
                          <w:w w:val="105"/>
                        </w:rPr>
                        <w:t xml:space="preserve"> </w:t>
                      </w:r>
                      <w:r>
                        <w:rPr>
                          <w:color w:val="231F20"/>
                          <w:w w:val="105"/>
                        </w:rPr>
                        <w:t>diagnosis</w:t>
                      </w:r>
                      <w:r>
                        <w:rPr>
                          <w:color w:val="231F20"/>
                          <w:spacing w:val="-4"/>
                          <w:w w:val="105"/>
                        </w:rPr>
                        <w:t xml:space="preserve"> </w:t>
                      </w:r>
                      <w:r>
                        <w:rPr>
                          <w:color w:val="231F20"/>
                          <w:w w:val="105"/>
                        </w:rPr>
                        <w:t xml:space="preserve">of developmental and epileptic encephalopathy in Tunisia and to clarify the </w:t>
                      </w:r>
                      <w:proofErr w:type="spellStart"/>
                      <w:r>
                        <w:rPr>
                          <w:color w:val="231F20"/>
                          <w:w w:val="105"/>
                        </w:rPr>
                        <w:t>fre</w:t>
                      </w:r>
                      <w:proofErr w:type="spellEnd"/>
                      <w:r>
                        <w:rPr>
                          <w:color w:val="231F20"/>
                          <w:w w:val="105"/>
                        </w:rPr>
                        <w:t xml:space="preserve">- </w:t>
                      </w:r>
                      <w:proofErr w:type="spellStart"/>
                      <w:r>
                        <w:rPr>
                          <w:color w:val="231F20"/>
                          <w:w w:val="105"/>
                        </w:rPr>
                        <w:t>quency</w:t>
                      </w:r>
                      <w:proofErr w:type="spellEnd"/>
                      <w:r>
                        <w:rPr>
                          <w:color w:val="231F20"/>
                          <w:w w:val="105"/>
                        </w:rPr>
                        <w:t xml:space="preserve"> of disease-causing genes in this region.</w:t>
                      </w:r>
                    </w:p>
                    <w:p w14:paraId="33B9DEF0" w14:textId="77777777" w:rsidR="00EF06E4" w:rsidRDefault="00EF06E4">
                      <w:pPr>
                        <w:pStyle w:val="Corpsdetexte"/>
                        <w:spacing w:line="304" w:lineRule="auto"/>
                        <w:ind w:left="99" w:right="98" w:firstLine="1"/>
                        <w:jc w:val="both"/>
                        <w:rPr>
                          <w:color w:val="000000"/>
                        </w:rPr>
                      </w:pPr>
                      <w:r>
                        <w:rPr>
                          <w:rFonts w:ascii="Palatino Linotype"/>
                          <w:b/>
                          <w:color w:val="231F20"/>
                          <w:w w:val="105"/>
                        </w:rPr>
                        <w:t xml:space="preserve">Methods: </w:t>
                      </w:r>
                      <w:r>
                        <w:rPr>
                          <w:color w:val="231F20"/>
                          <w:w w:val="105"/>
                        </w:rPr>
                        <w:t>We developed a custom panel for next-generation sequencing of the coding sequences of 116 genes in individuals with developmental and epileptic encephalopathy</w:t>
                      </w:r>
                      <w:r>
                        <w:rPr>
                          <w:color w:val="231F20"/>
                          <w:spacing w:val="-9"/>
                          <w:w w:val="105"/>
                        </w:rPr>
                        <w:t xml:space="preserve"> </w:t>
                      </w:r>
                      <w:r>
                        <w:rPr>
                          <w:color w:val="231F20"/>
                          <w:w w:val="105"/>
                        </w:rPr>
                        <w:t>from</w:t>
                      </w:r>
                      <w:r>
                        <w:rPr>
                          <w:color w:val="231F20"/>
                          <w:spacing w:val="-9"/>
                          <w:w w:val="105"/>
                        </w:rPr>
                        <w:t xml:space="preserve"> </w:t>
                      </w:r>
                      <w:r>
                        <w:rPr>
                          <w:color w:val="231F20"/>
                          <w:w w:val="105"/>
                        </w:rPr>
                        <w:t>the</w:t>
                      </w:r>
                      <w:r>
                        <w:rPr>
                          <w:color w:val="231F20"/>
                          <w:spacing w:val="-9"/>
                          <w:w w:val="105"/>
                        </w:rPr>
                        <w:t xml:space="preserve"> </w:t>
                      </w:r>
                      <w:r>
                        <w:rPr>
                          <w:color w:val="231F20"/>
                          <w:w w:val="105"/>
                        </w:rPr>
                        <w:t>Tunisian</w:t>
                      </w:r>
                      <w:r>
                        <w:rPr>
                          <w:color w:val="231F20"/>
                          <w:spacing w:val="-9"/>
                          <w:w w:val="105"/>
                        </w:rPr>
                        <w:t xml:space="preserve"> </w:t>
                      </w:r>
                      <w:r>
                        <w:rPr>
                          <w:color w:val="231F20"/>
                          <w:w w:val="105"/>
                        </w:rPr>
                        <w:t>population.</w:t>
                      </w:r>
                      <w:r>
                        <w:rPr>
                          <w:color w:val="231F20"/>
                          <w:spacing w:val="-9"/>
                          <w:w w:val="105"/>
                        </w:rPr>
                        <w:t xml:space="preserve"> </w:t>
                      </w:r>
                      <w:r>
                        <w:rPr>
                          <w:color w:val="231F20"/>
                          <w:w w:val="105"/>
                        </w:rPr>
                        <w:t>Segregation</w:t>
                      </w:r>
                      <w:r>
                        <w:rPr>
                          <w:color w:val="231F20"/>
                          <w:spacing w:val="-9"/>
                          <w:w w:val="105"/>
                        </w:rPr>
                        <w:t xml:space="preserve"> </w:t>
                      </w:r>
                      <w:r>
                        <w:rPr>
                          <w:color w:val="231F20"/>
                          <w:w w:val="105"/>
                        </w:rPr>
                        <w:t>analyses</w:t>
                      </w:r>
                      <w:r>
                        <w:rPr>
                          <w:color w:val="231F20"/>
                          <w:spacing w:val="-9"/>
                          <w:w w:val="105"/>
                        </w:rPr>
                        <w:t xml:space="preserve"> </w:t>
                      </w:r>
                      <w:r>
                        <w:rPr>
                          <w:color w:val="231F20"/>
                          <w:w w:val="105"/>
                        </w:rPr>
                        <w:t>and</w:t>
                      </w:r>
                      <w:r>
                        <w:rPr>
                          <w:color w:val="231F20"/>
                          <w:spacing w:val="-9"/>
                          <w:w w:val="105"/>
                        </w:rPr>
                        <w:t xml:space="preserve"> </w:t>
                      </w:r>
                      <w:r>
                        <w:rPr>
                          <w:color w:val="231F20"/>
                          <w:w w:val="105"/>
                        </w:rPr>
                        <w:t>in</w:t>
                      </w:r>
                      <w:r>
                        <w:rPr>
                          <w:color w:val="231F20"/>
                          <w:spacing w:val="-9"/>
                          <w:w w:val="105"/>
                        </w:rPr>
                        <w:t xml:space="preserve"> </w:t>
                      </w:r>
                      <w:proofErr w:type="spellStart"/>
                      <w:r>
                        <w:rPr>
                          <w:color w:val="231F20"/>
                          <w:w w:val="105"/>
                        </w:rPr>
                        <w:t>silico</w:t>
                      </w:r>
                      <w:proofErr w:type="spellEnd"/>
                      <w:r>
                        <w:rPr>
                          <w:color w:val="231F20"/>
                          <w:w w:val="105"/>
                        </w:rPr>
                        <w:t xml:space="preserve"> studies have been conducted to assess the identified variants' pathogenicity.</w:t>
                      </w:r>
                    </w:p>
                    <w:p w14:paraId="7CAA5D3F" w14:textId="77777777" w:rsidR="00EF06E4" w:rsidRDefault="00EF06E4">
                      <w:pPr>
                        <w:spacing w:line="251" w:lineRule="exact"/>
                        <w:ind w:left="99"/>
                        <w:jc w:val="both"/>
                        <w:rPr>
                          <w:color w:val="000000"/>
                          <w:sz w:val="20"/>
                        </w:rPr>
                      </w:pPr>
                      <w:r>
                        <w:rPr>
                          <w:rFonts w:ascii="Palatino Linotype"/>
                          <w:b/>
                          <w:color w:val="231F20"/>
                          <w:w w:val="105"/>
                          <w:sz w:val="20"/>
                        </w:rPr>
                        <w:t>Results:</w:t>
                      </w:r>
                      <w:r>
                        <w:rPr>
                          <w:rFonts w:ascii="Palatino Linotype"/>
                          <w:b/>
                          <w:color w:val="231F20"/>
                          <w:spacing w:val="18"/>
                          <w:w w:val="105"/>
                          <w:sz w:val="20"/>
                        </w:rPr>
                        <w:t xml:space="preserve"> </w:t>
                      </w:r>
                      <w:r>
                        <w:rPr>
                          <w:color w:val="231F20"/>
                          <w:w w:val="105"/>
                          <w:sz w:val="20"/>
                        </w:rPr>
                        <w:t>We</w:t>
                      </w:r>
                      <w:r>
                        <w:rPr>
                          <w:color w:val="231F20"/>
                          <w:spacing w:val="19"/>
                          <w:w w:val="105"/>
                          <w:sz w:val="20"/>
                        </w:rPr>
                        <w:t xml:space="preserve"> </w:t>
                      </w:r>
                      <w:r>
                        <w:rPr>
                          <w:color w:val="231F20"/>
                          <w:w w:val="105"/>
                          <w:sz w:val="20"/>
                        </w:rPr>
                        <w:t>report</w:t>
                      </w:r>
                      <w:r>
                        <w:rPr>
                          <w:color w:val="231F20"/>
                          <w:spacing w:val="18"/>
                          <w:w w:val="105"/>
                          <w:sz w:val="20"/>
                        </w:rPr>
                        <w:t xml:space="preserve"> </w:t>
                      </w:r>
                      <w:r>
                        <w:rPr>
                          <w:color w:val="231F20"/>
                          <w:w w:val="105"/>
                          <w:sz w:val="20"/>
                        </w:rPr>
                        <w:t>12</w:t>
                      </w:r>
                      <w:r>
                        <w:rPr>
                          <w:color w:val="231F20"/>
                          <w:spacing w:val="19"/>
                          <w:w w:val="105"/>
                          <w:sz w:val="20"/>
                        </w:rPr>
                        <w:t xml:space="preserve"> </w:t>
                      </w:r>
                      <w:r>
                        <w:rPr>
                          <w:color w:val="231F20"/>
                          <w:w w:val="105"/>
                          <w:sz w:val="20"/>
                        </w:rPr>
                        <w:t>pathogenic</w:t>
                      </w:r>
                      <w:r>
                        <w:rPr>
                          <w:color w:val="231F20"/>
                          <w:spacing w:val="18"/>
                          <w:w w:val="105"/>
                          <w:sz w:val="20"/>
                        </w:rPr>
                        <w:t xml:space="preserve"> </w:t>
                      </w:r>
                      <w:r>
                        <w:rPr>
                          <w:color w:val="231F20"/>
                          <w:w w:val="105"/>
                          <w:sz w:val="20"/>
                        </w:rPr>
                        <w:t>variants</w:t>
                      </w:r>
                      <w:r>
                        <w:rPr>
                          <w:color w:val="231F20"/>
                          <w:spacing w:val="19"/>
                          <w:w w:val="105"/>
                          <w:sz w:val="20"/>
                        </w:rPr>
                        <w:t xml:space="preserve"> </w:t>
                      </w:r>
                      <w:r>
                        <w:rPr>
                          <w:color w:val="231F20"/>
                          <w:w w:val="105"/>
                          <w:sz w:val="20"/>
                        </w:rPr>
                        <w:t>in</w:t>
                      </w:r>
                      <w:r>
                        <w:rPr>
                          <w:color w:val="231F20"/>
                          <w:spacing w:val="18"/>
                          <w:w w:val="105"/>
                          <w:sz w:val="20"/>
                        </w:rPr>
                        <w:t xml:space="preserve"> </w:t>
                      </w:r>
                      <w:r>
                        <w:rPr>
                          <w:i/>
                          <w:color w:val="231F20"/>
                          <w:w w:val="105"/>
                          <w:sz w:val="20"/>
                        </w:rPr>
                        <w:t>SCN1A</w:t>
                      </w:r>
                      <w:r>
                        <w:rPr>
                          <w:color w:val="231F20"/>
                          <w:w w:val="105"/>
                          <w:sz w:val="20"/>
                        </w:rPr>
                        <w:t>,</w:t>
                      </w:r>
                      <w:r>
                        <w:rPr>
                          <w:color w:val="231F20"/>
                          <w:spacing w:val="19"/>
                          <w:w w:val="105"/>
                          <w:sz w:val="20"/>
                        </w:rPr>
                        <w:t xml:space="preserve"> </w:t>
                      </w:r>
                      <w:r>
                        <w:rPr>
                          <w:i/>
                          <w:color w:val="231F20"/>
                          <w:w w:val="105"/>
                          <w:sz w:val="20"/>
                        </w:rPr>
                        <w:t>CHD2</w:t>
                      </w:r>
                      <w:r>
                        <w:rPr>
                          <w:color w:val="231F20"/>
                          <w:w w:val="105"/>
                          <w:sz w:val="20"/>
                        </w:rPr>
                        <w:t>,</w:t>
                      </w:r>
                      <w:r>
                        <w:rPr>
                          <w:color w:val="231F20"/>
                          <w:spacing w:val="18"/>
                          <w:w w:val="105"/>
                          <w:sz w:val="20"/>
                        </w:rPr>
                        <w:t xml:space="preserve"> </w:t>
                      </w:r>
                      <w:r>
                        <w:rPr>
                          <w:i/>
                          <w:color w:val="231F20"/>
                          <w:w w:val="105"/>
                          <w:sz w:val="20"/>
                        </w:rPr>
                        <w:t>CDKL5</w:t>
                      </w:r>
                      <w:r>
                        <w:rPr>
                          <w:color w:val="231F20"/>
                          <w:w w:val="105"/>
                          <w:sz w:val="20"/>
                        </w:rPr>
                        <w:t>,</w:t>
                      </w:r>
                      <w:r>
                        <w:rPr>
                          <w:color w:val="231F20"/>
                          <w:spacing w:val="19"/>
                          <w:w w:val="105"/>
                          <w:sz w:val="20"/>
                        </w:rPr>
                        <w:t xml:space="preserve"> </w:t>
                      </w:r>
                      <w:r>
                        <w:rPr>
                          <w:i/>
                          <w:color w:val="231F20"/>
                          <w:spacing w:val="-2"/>
                          <w:w w:val="105"/>
                          <w:sz w:val="20"/>
                        </w:rPr>
                        <w:t>SZT2</w:t>
                      </w:r>
                      <w:r>
                        <w:rPr>
                          <w:color w:val="231F20"/>
                          <w:spacing w:val="-2"/>
                          <w:w w:val="105"/>
                          <w:sz w:val="20"/>
                        </w:rPr>
                        <w:t>,</w:t>
                      </w:r>
                    </w:p>
                    <w:p w14:paraId="2EC845B4" w14:textId="77777777" w:rsidR="00EF06E4" w:rsidRDefault="00EF06E4">
                      <w:pPr>
                        <w:pStyle w:val="Corpsdetexte"/>
                        <w:spacing w:before="41" w:line="312" w:lineRule="auto"/>
                        <w:ind w:left="99" w:right="96" w:hanging="1"/>
                        <w:jc w:val="both"/>
                        <w:rPr>
                          <w:color w:val="000000"/>
                        </w:rPr>
                      </w:pPr>
                      <w:r>
                        <w:rPr>
                          <w:i/>
                          <w:color w:val="231F20"/>
                          <w:w w:val="105"/>
                        </w:rPr>
                        <w:t>KCNT1</w:t>
                      </w:r>
                      <w:r>
                        <w:rPr>
                          <w:color w:val="231F20"/>
                          <w:w w:val="105"/>
                        </w:rPr>
                        <w:t xml:space="preserve">, </w:t>
                      </w:r>
                      <w:r>
                        <w:rPr>
                          <w:i/>
                          <w:color w:val="231F20"/>
                          <w:w w:val="105"/>
                        </w:rPr>
                        <w:t>GNAO1</w:t>
                      </w:r>
                      <w:r>
                        <w:rPr>
                          <w:color w:val="231F20"/>
                          <w:w w:val="105"/>
                        </w:rPr>
                        <w:t xml:space="preserve">, </w:t>
                      </w:r>
                      <w:r>
                        <w:rPr>
                          <w:i/>
                          <w:color w:val="231F20"/>
                          <w:w w:val="105"/>
                        </w:rPr>
                        <w:t>PCDH19</w:t>
                      </w:r>
                      <w:r>
                        <w:rPr>
                          <w:color w:val="231F20"/>
                          <w:w w:val="105"/>
                        </w:rPr>
                        <w:t xml:space="preserve">, </w:t>
                      </w:r>
                      <w:r>
                        <w:rPr>
                          <w:i/>
                          <w:color w:val="231F20"/>
                          <w:w w:val="105"/>
                        </w:rPr>
                        <w:t>MECP2</w:t>
                      </w:r>
                      <w:r>
                        <w:rPr>
                          <w:color w:val="231F20"/>
                          <w:w w:val="105"/>
                        </w:rPr>
                        <w:t xml:space="preserve">, </w:t>
                      </w:r>
                      <w:r>
                        <w:rPr>
                          <w:i/>
                          <w:color w:val="231F20"/>
                          <w:w w:val="105"/>
                        </w:rPr>
                        <w:t>GRIN2A</w:t>
                      </w:r>
                      <w:r>
                        <w:rPr>
                          <w:color w:val="231F20"/>
                          <w:w w:val="105"/>
                        </w:rPr>
                        <w:t xml:space="preserve">, and </w:t>
                      </w:r>
                      <w:r>
                        <w:rPr>
                          <w:i/>
                          <w:color w:val="231F20"/>
                          <w:w w:val="105"/>
                        </w:rPr>
                        <w:t xml:space="preserve">SYNGAP1 </w:t>
                      </w:r>
                      <w:r>
                        <w:rPr>
                          <w:color w:val="231F20"/>
                          <w:w w:val="105"/>
                        </w:rPr>
                        <w:t xml:space="preserve">in patients with developmental and epileptic encephalopathy. Five of these variants are novel: </w:t>
                      </w:r>
                      <w:r>
                        <w:rPr>
                          <w:color w:val="231F20"/>
                        </w:rPr>
                        <w:t xml:space="preserve">“c.149delA, p.(Asn50MetfsTer26)” in </w:t>
                      </w:r>
                      <w:r>
                        <w:rPr>
                          <w:i/>
                          <w:color w:val="231F20"/>
                        </w:rPr>
                        <w:t>CDKL5</w:t>
                      </w:r>
                      <w:r>
                        <w:rPr>
                          <w:color w:val="231F20"/>
                        </w:rPr>
                        <w:t>; “c.3616C</w:t>
                      </w:r>
                      <w:r>
                        <w:rPr>
                          <w:color w:val="231F20"/>
                          <w:spacing w:val="-13"/>
                        </w:rPr>
                        <w:t xml:space="preserve"> </w:t>
                      </w:r>
                      <w:r>
                        <w:rPr>
                          <w:color w:val="231F20"/>
                        </w:rPr>
                        <w:t>&gt;</w:t>
                      </w:r>
                      <w:r>
                        <w:rPr>
                          <w:color w:val="231F20"/>
                          <w:spacing w:val="-12"/>
                        </w:rPr>
                        <w:t xml:space="preserve"> </w:t>
                      </w:r>
                      <w:r>
                        <w:rPr>
                          <w:color w:val="231F20"/>
                        </w:rPr>
                        <w:t xml:space="preserve">T, p.(Arg1206Ter)” in </w:t>
                      </w:r>
                      <w:r>
                        <w:rPr>
                          <w:i/>
                          <w:color w:val="231F20"/>
                        </w:rPr>
                        <w:t>SZT2</w:t>
                      </w:r>
                      <w:r>
                        <w:rPr>
                          <w:color w:val="231F20"/>
                        </w:rPr>
                        <w:t xml:space="preserve">; “c.111_113del, p.(Leu39del)” in </w:t>
                      </w:r>
                      <w:r>
                        <w:rPr>
                          <w:i/>
                          <w:color w:val="231F20"/>
                        </w:rPr>
                        <w:t>GNAO1</w:t>
                      </w:r>
                      <w:r>
                        <w:rPr>
                          <w:color w:val="231F20"/>
                        </w:rPr>
                        <w:t xml:space="preserve">; “c.1435G&gt;C, p.(Asp479His)” in </w:t>
                      </w:r>
                      <w:r>
                        <w:rPr>
                          <w:i/>
                          <w:color w:val="231F20"/>
                          <w:w w:val="105"/>
                        </w:rPr>
                        <w:t>PCDH19;</w:t>
                      </w:r>
                      <w:r>
                        <w:rPr>
                          <w:i/>
                          <w:color w:val="231F20"/>
                          <w:spacing w:val="-14"/>
                          <w:w w:val="105"/>
                        </w:rPr>
                        <w:t xml:space="preserve"> </w:t>
                      </w:r>
                      <w:r>
                        <w:rPr>
                          <w:color w:val="231F20"/>
                          <w:w w:val="105"/>
                        </w:rPr>
                        <w:t>and</w:t>
                      </w:r>
                      <w:r>
                        <w:rPr>
                          <w:color w:val="231F20"/>
                          <w:spacing w:val="-13"/>
                          <w:w w:val="105"/>
                        </w:rPr>
                        <w:t xml:space="preserve"> </w:t>
                      </w:r>
                      <w:r>
                        <w:rPr>
                          <w:color w:val="231F20"/>
                          <w:w w:val="105"/>
                        </w:rPr>
                        <w:t>“c.2143delC,</w:t>
                      </w:r>
                      <w:r>
                        <w:rPr>
                          <w:color w:val="231F20"/>
                          <w:spacing w:val="-13"/>
                          <w:w w:val="105"/>
                        </w:rPr>
                        <w:t xml:space="preserve"> </w:t>
                      </w:r>
                      <w:r>
                        <w:rPr>
                          <w:color w:val="231F20"/>
                          <w:w w:val="105"/>
                        </w:rPr>
                        <w:t>p.(Arg716GlyfsTer10)”</w:t>
                      </w:r>
                      <w:r>
                        <w:rPr>
                          <w:color w:val="231F20"/>
                          <w:spacing w:val="-13"/>
                          <w:w w:val="105"/>
                        </w:rPr>
                        <w:t xml:space="preserve"> </w:t>
                      </w:r>
                      <w:r>
                        <w:rPr>
                          <w:color w:val="231F20"/>
                          <w:w w:val="105"/>
                        </w:rPr>
                        <w:t>in</w:t>
                      </w:r>
                      <w:r>
                        <w:rPr>
                          <w:color w:val="231F20"/>
                          <w:spacing w:val="-13"/>
                          <w:w w:val="105"/>
                        </w:rPr>
                        <w:t xml:space="preserve"> </w:t>
                      </w:r>
                      <w:r>
                        <w:rPr>
                          <w:i/>
                          <w:color w:val="231F20"/>
                          <w:w w:val="105"/>
                        </w:rPr>
                        <w:t>SYNGAP1</w:t>
                      </w:r>
                      <w:r>
                        <w:rPr>
                          <w:color w:val="231F20"/>
                          <w:w w:val="105"/>
                        </w:rPr>
                        <w:t>.</w:t>
                      </w:r>
                      <w:r>
                        <w:rPr>
                          <w:color w:val="231F20"/>
                          <w:spacing w:val="-13"/>
                          <w:w w:val="105"/>
                        </w:rPr>
                        <w:t xml:space="preserve"> </w:t>
                      </w:r>
                      <w:r>
                        <w:rPr>
                          <w:color w:val="231F20"/>
                          <w:w w:val="105"/>
                        </w:rPr>
                        <w:t>Additionally, for</w:t>
                      </w:r>
                      <w:r>
                        <w:rPr>
                          <w:color w:val="231F20"/>
                          <w:spacing w:val="-8"/>
                          <w:w w:val="105"/>
                        </w:rPr>
                        <w:t xml:space="preserve"> </w:t>
                      </w:r>
                      <w:r>
                        <w:rPr>
                          <w:color w:val="231F20"/>
                          <w:w w:val="105"/>
                        </w:rPr>
                        <w:t>four</w:t>
                      </w:r>
                      <w:r>
                        <w:rPr>
                          <w:color w:val="231F20"/>
                          <w:spacing w:val="-8"/>
                          <w:w w:val="105"/>
                        </w:rPr>
                        <w:t xml:space="preserve"> </w:t>
                      </w:r>
                      <w:r>
                        <w:rPr>
                          <w:color w:val="231F20"/>
                          <w:w w:val="105"/>
                        </w:rPr>
                        <w:t>of</w:t>
                      </w:r>
                      <w:r>
                        <w:rPr>
                          <w:color w:val="231F20"/>
                          <w:spacing w:val="-8"/>
                          <w:w w:val="105"/>
                        </w:rPr>
                        <w:t xml:space="preserve"> </w:t>
                      </w:r>
                      <w:r>
                        <w:rPr>
                          <w:color w:val="231F20"/>
                          <w:w w:val="105"/>
                        </w:rPr>
                        <w:t>our</w:t>
                      </w:r>
                      <w:r>
                        <w:rPr>
                          <w:color w:val="231F20"/>
                          <w:spacing w:val="-8"/>
                          <w:w w:val="105"/>
                        </w:rPr>
                        <w:t xml:space="preserve"> </w:t>
                      </w:r>
                      <w:r>
                        <w:rPr>
                          <w:color w:val="231F20"/>
                          <w:w w:val="105"/>
                        </w:rPr>
                        <w:t>patients,</w:t>
                      </w:r>
                      <w:r>
                        <w:rPr>
                          <w:color w:val="231F20"/>
                          <w:spacing w:val="-8"/>
                          <w:w w:val="105"/>
                        </w:rPr>
                        <w:t xml:space="preserve"> </w:t>
                      </w:r>
                      <w:r>
                        <w:rPr>
                          <w:color w:val="231F20"/>
                          <w:w w:val="105"/>
                        </w:rPr>
                        <w:t>the</w:t>
                      </w:r>
                      <w:r>
                        <w:rPr>
                          <w:color w:val="231F20"/>
                          <w:spacing w:val="-8"/>
                          <w:w w:val="105"/>
                        </w:rPr>
                        <w:t xml:space="preserve"> </w:t>
                      </w:r>
                      <w:r>
                        <w:rPr>
                          <w:color w:val="231F20"/>
                          <w:w w:val="105"/>
                        </w:rPr>
                        <w:t>genetic</w:t>
                      </w:r>
                      <w:r>
                        <w:rPr>
                          <w:color w:val="231F20"/>
                          <w:spacing w:val="-8"/>
                          <w:w w:val="105"/>
                        </w:rPr>
                        <w:t xml:space="preserve"> </w:t>
                      </w:r>
                      <w:r>
                        <w:rPr>
                          <w:color w:val="231F20"/>
                          <w:w w:val="105"/>
                        </w:rPr>
                        <w:t>result</w:t>
                      </w:r>
                      <w:r>
                        <w:rPr>
                          <w:color w:val="231F20"/>
                          <w:spacing w:val="-8"/>
                          <w:w w:val="105"/>
                        </w:rPr>
                        <w:t xml:space="preserve"> </w:t>
                      </w:r>
                      <w:r>
                        <w:rPr>
                          <w:color w:val="231F20"/>
                          <w:w w:val="105"/>
                        </w:rPr>
                        <w:t>facilitated</w:t>
                      </w:r>
                      <w:r>
                        <w:rPr>
                          <w:color w:val="231F20"/>
                          <w:spacing w:val="-8"/>
                          <w:w w:val="105"/>
                        </w:rPr>
                        <w:t xml:space="preserve"> </w:t>
                      </w:r>
                      <w:r>
                        <w:rPr>
                          <w:color w:val="231F20"/>
                          <w:w w:val="105"/>
                        </w:rPr>
                        <w:t>the</w:t>
                      </w:r>
                      <w:r>
                        <w:rPr>
                          <w:color w:val="231F20"/>
                          <w:spacing w:val="-8"/>
                          <w:w w:val="105"/>
                        </w:rPr>
                        <w:t xml:space="preserve"> </w:t>
                      </w:r>
                      <w:r>
                        <w:rPr>
                          <w:color w:val="231F20"/>
                          <w:w w:val="105"/>
                        </w:rPr>
                        <w:t>choice</w:t>
                      </w:r>
                      <w:r>
                        <w:rPr>
                          <w:color w:val="231F20"/>
                          <w:spacing w:val="-8"/>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w w:val="105"/>
                        </w:rPr>
                        <w:t xml:space="preserve">appropriate </w:t>
                      </w:r>
                      <w:r>
                        <w:rPr>
                          <w:color w:val="231F20"/>
                          <w:spacing w:val="-2"/>
                          <w:w w:val="105"/>
                        </w:rPr>
                        <w:t>treatment.</w:t>
                      </w:r>
                    </w:p>
                    <w:p w14:paraId="5426E221" w14:textId="77777777" w:rsidR="00EF06E4" w:rsidRDefault="00EF06E4">
                      <w:pPr>
                        <w:pStyle w:val="Corpsdetexte"/>
                        <w:spacing w:line="254" w:lineRule="exact"/>
                        <w:ind w:left="100"/>
                        <w:jc w:val="both"/>
                        <w:rPr>
                          <w:color w:val="000000"/>
                        </w:rPr>
                      </w:pPr>
                      <w:r>
                        <w:rPr>
                          <w:rFonts w:ascii="Palatino Linotype"/>
                          <w:b/>
                          <w:color w:val="231F20"/>
                          <w:w w:val="105"/>
                        </w:rPr>
                        <w:t>Significance:</w:t>
                      </w:r>
                      <w:r>
                        <w:rPr>
                          <w:rFonts w:ascii="Palatino Linotype"/>
                          <w:b/>
                          <w:color w:val="231F20"/>
                          <w:spacing w:val="28"/>
                          <w:w w:val="105"/>
                        </w:rPr>
                        <w:t xml:space="preserve"> </w:t>
                      </w:r>
                      <w:r>
                        <w:rPr>
                          <w:color w:val="231F20"/>
                          <w:w w:val="105"/>
                        </w:rPr>
                        <w:t>This</w:t>
                      </w:r>
                      <w:r>
                        <w:rPr>
                          <w:color w:val="231F20"/>
                          <w:spacing w:val="29"/>
                          <w:w w:val="105"/>
                        </w:rPr>
                        <w:t xml:space="preserve"> </w:t>
                      </w:r>
                      <w:r>
                        <w:rPr>
                          <w:color w:val="231F20"/>
                          <w:w w:val="105"/>
                        </w:rPr>
                        <w:t>is</w:t>
                      </w:r>
                      <w:r>
                        <w:rPr>
                          <w:color w:val="231F20"/>
                          <w:spacing w:val="29"/>
                          <w:w w:val="105"/>
                        </w:rPr>
                        <w:t xml:space="preserve"> </w:t>
                      </w:r>
                      <w:r>
                        <w:rPr>
                          <w:color w:val="231F20"/>
                          <w:w w:val="105"/>
                        </w:rPr>
                        <w:t>the</w:t>
                      </w:r>
                      <w:r>
                        <w:rPr>
                          <w:color w:val="231F20"/>
                          <w:spacing w:val="29"/>
                          <w:w w:val="105"/>
                        </w:rPr>
                        <w:t xml:space="preserve"> </w:t>
                      </w:r>
                      <w:r>
                        <w:rPr>
                          <w:color w:val="231F20"/>
                          <w:w w:val="105"/>
                        </w:rPr>
                        <w:t>first</w:t>
                      </w:r>
                      <w:r>
                        <w:rPr>
                          <w:color w:val="231F20"/>
                          <w:spacing w:val="29"/>
                          <w:w w:val="105"/>
                        </w:rPr>
                        <w:t xml:space="preserve"> </w:t>
                      </w:r>
                      <w:r>
                        <w:rPr>
                          <w:color w:val="231F20"/>
                          <w:w w:val="105"/>
                        </w:rPr>
                        <w:t>report</w:t>
                      </w:r>
                      <w:r>
                        <w:rPr>
                          <w:color w:val="231F20"/>
                          <w:spacing w:val="28"/>
                          <w:w w:val="105"/>
                        </w:rPr>
                        <w:t xml:space="preserve"> </w:t>
                      </w:r>
                      <w:r>
                        <w:rPr>
                          <w:color w:val="231F20"/>
                          <w:w w:val="105"/>
                        </w:rPr>
                        <w:t>of</w:t>
                      </w:r>
                      <w:r>
                        <w:rPr>
                          <w:color w:val="231F20"/>
                          <w:spacing w:val="29"/>
                          <w:w w:val="105"/>
                        </w:rPr>
                        <w:t xml:space="preserve"> </w:t>
                      </w:r>
                      <w:r>
                        <w:rPr>
                          <w:color w:val="231F20"/>
                          <w:w w:val="105"/>
                        </w:rPr>
                        <w:t>a</w:t>
                      </w:r>
                      <w:r>
                        <w:rPr>
                          <w:color w:val="231F20"/>
                          <w:spacing w:val="29"/>
                          <w:w w:val="105"/>
                        </w:rPr>
                        <w:t xml:space="preserve"> </w:t>
                      </w:r>
                      <w:r>
                        <w:rPr>
                          <w:color w:val="231F20"/>
                          <w:w w:val="105"/>
                        </w:rPr>
                        <w:t>custom</w:t>
                      </w:r>
                      <w:r>
                        <w:rPr>
                          <w:color w:val="231F20"/>
                          <w:spacing w:val="29"/>
                          <w:w w:val="105"/>
                        </w:rPr>
                        <w:t xml:space="preserve"> </w:t>
                      </w:r>
                      <w:r>
                        <w:rPr>
                          <w:color w:val="231F20"/>
                          <w:w w:val="105"/>
                        </w:rPr>
                        <w:t>gene</w:t>
                      </w:r>
                      <w:r>
                        <w:rPr>
                          <w:color w:val="231F20"/>
                          <w:spacing w:val="29"/>
                          <w:w w:val="105"/>
                        </w:rPr>
                        <w:t xml:space="preserve"> </w:t>
                      </w:r>
                      <w:r>
                        <w:rPr>
                          <w:color w:val="231F20"/>
                          <w:w w:val="105"/>
                        </w:rPr>
                        <w:t>panel</w:t>
                      </w:r>
                      <w:r>
                        <w:rPr>
                          <w:color w:val="231F20"/>
                          <w:spacing w:val="28"/>
                          <w:w w:val="105"/>
                        </w:rPr>
                        <w:t xml:space="preserve"> </w:t>
                      </w:r>
                      <w:r>
                        <w:rPr>
                          <w:color w:val="231F20"/>
                          <w:w w:val="105"/>
                        </w:rPr>
                        <w:t>to</w:t>
                      </w:r>
                      <w:r>
                        <w:rPr>
                          <w:color w:val="231F20"/>
                          <w:spacing w:val="29"/>
                          <w:w w:val="105"/>
                        </w:rPr>
                        <w:t xml:space="preserve"> </w:t>
                      </w:r>
                      <w:r>
                        <w:rPr>
                          <w:color w:val="231F20"/>
                          <w:w w:val="105"/>
                        </w:rPr>
                        <w:t>identify</w:t>
                      </w:r>
                      <w:r>
                        <w:rPr>
                          <w:color w:val="231F20"/>
                          <w:spacing w:val="29"/>
                          <w:w w:val="105"/>
                        </w:rPr>
                        <w:t xml:space="preserve"> </w:t>
                      </w:r>
                      <w:proofErr w:type="spellStart"/>
                      <w:r>
                        <w:rPr>
                          <w:color w:val="231F20"/>
                          <w:spacing w:val="-5"/>
                          <w:w w:val="105"/>
                        </w:rPr>
                        <w:t>ge</w:t>
                      </w:r>
                      <w:proofErr w:type="spellEnd"/>
                      <w:r>
                        <w:rPr>
                          <w:color w:val="231F20"/>
                          <w:spacing w:val="-5"/>
                          <w:w w:val="105"/>
                        </w:rPr>
                        <w:t>-</w:t>
                      </w:r>
                    </w:p>
                    <w:p w14:paraId="72BE00B9" w14:textId="77777777" w:rsidR="00EF06E4" w:rsidRDefault="00EF06E4">
                      <w:pPr>
                        <w:pStyle w:val="Corpsdetexte"/>
                        <w:spacing w:before="54" w:line="312" w:lineRule="auto"/>
                        <w:ind w:left="99" w:right="96"/>
                        <w:jc w:val="both"/>
                        <w:rPr>
                          <w:color w:val="000000"/>
                        </w:rPr>
                      </w:pPr>
                      <w:proofErr w:type="spellStart"/>
                      <w:r>
                        <w:rPr>
                          <w:color w:val="231F20"/>
                          <w:w w:val="105"/>
                        </w:rPr>
                        <w:t>netic</w:t>
                      </w:r>
                      <w:proofErr w:type="spellEnd"/>
                      <w:r>
                        <w:rPr>
                          <w:color w:val="231F20"/>
                          <w:w w:val="105"/>
                        </w:rPr>
                        <w:t xml:space="preserve"> variants implicated in developmental and epileptic encephalopathy in the Tunisian population as well as the North African region (Tunisia, Egypt, Libya, Algeria,</w:t>
                      </w:r>
                      <w:r>
                        <w:rPr>
                          <w:color w:val="231F20"/>
                          <w:spacing w:val="-8"/>
                          <w:w w:val="105"/>
                        </w:rPr>
                        <w:t xml:space="preserve"> </w:t>
                      </w:r>
                      <w:r>
                        <w:rPr>
                          <w:color w:val="231F20"/>
                          <w:w w:val="105"/>
                        </w:rPr>
                        <w:t>Morocco)</w:t>
                      </w:r>
                      <w:r>
                        <w:rPr>
                          <w:color w:val="231F20"/>
                          <w:spacing w:val="-8"/>
                          <w:w w:val="105"/>
                        </w:rPr>
                        <w:t xml:space="preserve"> </w:t>
                      </w:r>
                      <w:r>
                        <w:rPr>
                          <w:color w:val="231F20"/>
                          <w:w w:val="105"/>
                        </w:rPr>
                        <w:t>with</w:t>
                      </w:r>
                      <w:r>
                        <w:rPr>
                          <w:color w:val="231F20"/>
                          <w:spacing w:val="-8"/>
                          <w:w w:val="105"/>
                        </w:rPr>
                        <w:t xml:space="preserve"> </w:t>
                      </w:r>
                      <w:r>
                        <w:rPr>
                          <w:color w:val="231F20"/>
                          <w:w w:val="105"/>
                        </w:rPr>
                        <w:t>a</w:t>
                      </w:r>
                      <w:r>
                        <w:rPr>
                          <w:color w:val="231F20"/>
                          <w:spacing w:val="-8"/>
                          <w:w w:val="105"/>
                        </w:rPr>
                        <w:t xml:space="preserve"> </w:t>
                      </w:r>
                      <w:r>
                        <w:rPr>
                          <w:color w:val="231F20"/>
                          <w:w w:val="105"/>
                        </w:rPr>
                        <w:t>diagnostic</w:t>
                      </w:r>
                      <w:r>
                        <w:rPr>
                          <w:color w:val="231F20"/>
                          <w:spacing w:val="-8"/>
                          <w:w w:val="105"/>
                        </w:rPr>
                        <w:t xml:space="preserve"> </w:t>
                      </w:r>
                      <w:r>
                        <w:rPr>
                          <w:color w:val="231F20"/>
                          <w:w w:val="105"/>
                        </w:rPr>
                        <w:t>rate</w:t>
                      </w:r>
                      <w:r>
                        <w:rPr>
                          <w:color w:val="231F20"/>
                          <w:spacing w:val="-8"/>
                          <w:w w:val="105"/>
                        </w:rPr>
                        <w:t xml:space="preserve"> </w:t>
                      </w:r>
                      <w:r>
                        <w:rPr>
                          <w:color w:val="231F20"/>
                          <w:w w:val="105"/>
                        </w:rPr>
                        <w:t>of</w:t>
                      </w:r>
                      <w:r>
                        <w:rPr>
                          <w:color w:val="231F20"/>
                          <w:spacing w:val="-8"/>
                          <w:w w:val="105"/>
                        </w:rPr>
                        <w:t xml:space="preserve"> </w:t>
                      </w:r>
                      <w:r>
                        <w:rPr>
                          <w:color w:val="231F20"/>
                          <w:w w:val="105"/>
                        </w:rPr>
                        <w:t>30%.</w:t>
                      </w:r>
                      <w:r>
                        <w:rPr>
                          <w:color w:val="231F20"/>
                          <w:spacing w:val="-8"/>
                          <w:w w:val="105"/>
                        </w:rPr>
                        <w:t xml:space="preserve"> </w:t>
                      </w:r>
                      <w:r>
                        <w:rPr>
                          <w:color w:val="231F20"/>
                          <w:w w:val="105"/>
                        </w:rPr>
                        <w:t>This</w:t>
                      </w:r>
                      <w:r>
                        <w:rPr>
                          <w:color w:val="231F20"/>
                          <w:spacing w:val="-8"/>
                          <w:w w:val="105"/>
                        </w:rPr>
                        <w:t xml:space="preserve"> </w:t>
                      </w:r>
                      <w:r>
                        <w:rPr>
                          <w:color w:val="231F20"/>
                          <w:w w:val="105"/>
                        </w:rPr>
                        <w:t>high-throughput</w:t>
                      </w:r>
                      <w:r>
                        <w:rPr>
                          <w:color w:val="231F20"/>
                          <w:spacing w:val="-8"/>
                          <w:w w:val="105"/>
                        </w:rPr>
                        <w:t xml:space="preserve"> </w:t>
                      </w:r>
                      <w:proofErr w:type="spellStart"/>
                      <w:r>
                        <w:rPr>
                          <w:color w:val="231F20"/>
                          <w:w w:val="105"/>
                        </w:rPr>
                        <w:t>sequenc</w:t>
                      </w:r>
                      <w:proofErr w:type="spellEnd"/>
                      <w:r>
                        <w:rPr>
                          <w:color w:val="231F20"/>
                          <w:w w:val="105"/>
                        </w:rPr>
                        <w:t xml:space="preserve">- </w:t>
                      </w:r>
                      <w:proofErr w:type="spellStart"/>
                      <w:r>
                        <w:rPr>
                          <w:color w:val="231F20"/>
                          <w:w w:val="105"/>
                        </w:rPr>
                        <w:t>ing</w:t>
                      </w:r>
                      <w:proofErr w:type="spellEnd"/>
                      <w:r>
                        <w:rPr>
                          <w:color w:val="231F20"/>
                          <w:w w:val="105"/>
                        </w:rPr>
                        <w:t xml:space="preserve"> panel has considerably improved the rate of positive diagnosis of develop- mental</w:t>
                      </w:r>
                      <w:r>
                        <w:rPr>
                          <w:color w:val="231F20"/>
                          <w:spacing w:val="-1"/>
                          <w:w w:val="105"/>
                        </w:rPr>
                        <w:t xml:space="preserve"> </w:t>
                      </w:r>
                      <w:r>
                        <w:rPr>
                          <w:color w:val="231F20"/>
                          <w:w w:val="105"/>
                        </w:rPr>
                        <w:t>and</w:t>
                      </w:r>
                      <w:r>
                        <w:rPr>
                          <w:color w:val="231F20"/>
                          <w:spacing w:val="-1"/>
                          <w:w w:val="105"/>
                        </w:rPr>
                        <w:t xml:space="preserve"> </w:t>
                      </w:r>
                      <w:r>
                        <w:rPr>
                          <w:color w:val="231F20"/>
                          <w:w w:val="105"/>
                        </w:rPr>
                        <w:t>epileptic</w:t>
                      </w:r>
                      <w:r>
                        <w:rPr>
                          <w:color w:val="231F20"/>
                          <w:spacing w:val="-1"/>
                          <w:w w:val="105"/>
                        </w:rPr>
                        <w:t xml:space="preserve"> </w:t>
                      </w:r>
                      <w:r>
                        <w:rPr>
                          <w:color w:val="231F20"/>
                          <w:w w:val="105"/>
                        </w:rPr>
                        <w:t>encephalopathy</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Tunisian</w:t>
                      </w:r>
                      <w:r>
                        <w:rPr>
                          <w:color w:val="231F20"/>
                          <w:spacing w:val="-1"/>
                          <w:w w:val="105"/>
                        </w:rPr>
                        <w:t xml:space="preserve"> </w:t>
                      </w:r>
                      <w:r>
                        <w:rPr>
                          <w:color w:val="231F20"/>
                          <w:w w:val="105"/>
                        </w:rPr>
                        <w:t>population,</w:t>
                      </w:r>
                      <w:r>
                        <w:rPr>
                          <w:color w:val="231F20"/>
                          <w:spacing w:val="-1"/>
                          <w:w w:val="105"/>
                        </w:rPr>
                        <w:t xml:space="preserve"> </w:t>
                      </w:r>
                      <w:r>
                        <w:rPr>
                          <w:color w:val="231F20"/>
                          <w:w w:val="105"/>
                        </w:rPr>
                        <w:t>which</w:t>
                      </w:r>
                      <w:r>
                        <w:rPr>
                          <w:color w:val="231F20"/>
                          <w:spacing w:val="-1"/>
                          <w:w w:val="105"/>
                        </w:rPr>
                        <w:t xml:space="preserve"> </w:t>
                      </w:r>
                      <w:r>
                        <w:rPr>
                          <w:color w:val="231F20"/>
                          <w:w w:val="105"/>
                        </w:rPr>
                        <w:t>was</w:t>
                      </w:r>
                      <w:r>
                        <w:rPr>
                          <w:color w:val="231F20"/>
                          <w:spacing w:val="-1"/>
                          <w:w w:val="105"/>
                        </w:rPr>
                        <w:t xml:space="preserve"> </w:t>
                      </w:r>
                      <w:r>
                        <w:rPr>
                          <w:color w:val="231F20"/>
                          <w:w w:val="105"/>
                        </w:rPr>
                        <w:t xml:space="preserve">less than 15% using Sanger sequencing. The benefit of genetic testing in these pa- </w:t>
                      </w:r>
                      <w:proofErr w:type="spellStart"/>
                      <w:r>
                        <w:rPr>
                          <w:color w:val="231F20"/>
                          <w:w w:val="105"/>
                        </w:rPr>
                        <w:t>tients</w:t>
                      </w:r>
                      <w:proofErr w:type="spellEnd"/>
                      <w:r>
                        <w:rPr>
                          <w:color w:val="231F20"/>
                          <w:w w:val="105"/>
                        </w:rPr>
                        <w:t xml:space="preserve"> was approved by both physicians and parents.</w:t>
                      </w:r>
                    </w:p>
                    <w:p w14:paraId="7E2EB942" w14:textId="77777777" w:rsidR="00EF06E4" w:rsidRDefault="00EF06E4">
                      <w:pPr>
                        <w:spacing w:before="206"/>
                        <w:ind w:left="100"/>
                        <w:rPr>
                          <w:rFonts w:ascii="Palatino Linotype"/>
                          <w:b/>
                          <w:color w:val="000000"/>
                          <w:sz w:val="16"/>
                        </w:rPr>
                      </w:pPr>
                      <w:r>
                        <w:rPr>
                          <w:rFonts w:ascii="Palatino Linotype"/>
                          <w:b/>
                          <w:color w:val="231F20"/>
                          <w:spacing w:val="26"/>
                          <w:sz w:val="16"/>
                        </w:rPr>
                        <w:t xml:space="preserve">KEYWORDS </w:t>
                      </w:r>
                    </w:p>
                    <w:p w14:paraId="61860326" w14:textId="77777777" w:rsidR="00EF06E4" w:rsidRDefault="00EF06E4">
                      <w:pPr>
                        <w:spacing w:before="73"/>
                        <w:ind w:left="100"/>
                        <w:jc w:val="both"/>
                        <w:rPr>
                          <w:color w:val="000000"/>
                          <w:sz w:val="17"/>
                        </w:rPr>
                      </w:pPr>
                      <w:r>
                        <w:rPr>
                          <w:color w:val="231F20"/>
                          <w:w w:val="105"/>
                          <w:sz w:val="17"/>
                        </w:rPr>
                        <w:t>developmental</w:t>
                      </w:r>
                      <w:r>
                        <w:rPr>
                          <w:color w:val="231F20"/>
                          <w:spacing w:val="-2"/>
                          <w:w w:val="105"/>
                          <w:sz w:val="17"/>
                        </w:rPr>
                        <w:t xml:space="preserve"> </w:t>
                      </w:r>
                      <w:r>
                        <w:rPr>
                          <w:color w:val="231F20"/>
                          <w:w w:val="105"/>
                          <w:sz w:val="17"/>
                        </w:rPr>
                        <w:t>and</w:t>
                      </w:r>
                      <w:r>
                        <w:rPr>
                          <w:color w:val="231F20"/>
                          <w:spacing w:val="-2"/>
                          <w:w w:val="105"/>
                          <w:sz w:val="17"/>
                        </w:rPr>
                        <w:t xml:space="preserve"> </w:t>
                      </w:r>
                      <w:r>
                        <w:rPr>
                          <w:color w:val="231F20"/>
                          <w:w w:val="105"/>
                          <w:sz w:val="17"/>
                        </w:rPr>
                        <w:t>epileptic</w:t>
                      </w:r>
                      <w:r>
                        <w:rPr>
                          <w:color w:val="231F20"/>
                          <w:spacing w:val="-2"/>
                          <w:w w:val="105"/>
                          <w:sz w:val="17"/>
                        </w:rPr>
                        <w:t xml:space="preserve"> </w:t>
                      </w:r>
                      <w:r>
                        <w:rPr>
                          <w:color w:val="231F20"/>
                          <w:w w:val="105"/>
                          <w:sz w:val="17"/>
                        </w:rPr>
                        <w:t>encephalopathy,</w:t>
                      </w:r>
                      <w:r>
                        <w:rPr>
                          <w:color w:val="231F20"/>
                          <w:spacing w:val="-2"/>
                          <w:w w:val="105"/>
                          <w:sz w:val="17"/>
                        </w:rPr>
                        <w:t xml:space="preserve"> </w:t>
                      </w:r>
                      <w:r>
                        <w:rPr>
                          <w:color w:val="231F20"/>
                          <w:w w:val="105"/>
                          <w:sz w:val="17"/>
                        </w:rPr>
                        <w:t>diagnosis,</w:t>
                      </w:r>
                      <w:r>
                        <w:rPr>
                          <w:color w:val="231F20"/>
                          <w:spacing w:val="-2"/>
                          <w:w w:val="105"/>
                          <w:sz w:val="17"/>
                        </w:rPr>
                        <w:t xml:space="preserve"> </w:t>
                      </w:r>
                      <w:r>
                        <w:rPr>
                          <w:color w:val="231F20"/>
                          <w:w w:val="105"/>
                          <w:sz w:val="17"/>
                        </w:rPr>
                        <w:t>panel,</w:t>
                      </w:r>
                      <w:r>
                        <w:rPr>
                          <w:color w:val="231F20"/>
                          <w:spacing w:val="-1"/>
                          <w:w w:val="105"/>
                          <w:sz w:val="17"/>
                        </w:rPr>
                        <w:t xml:space="preserve"> </w:t>
                      </w:r>
                      <w:r>
                        <w:rPr>
                          <w:color w:val="231F20"/>
                          <w:w w:val="105"/>
                          <w:sz w:val="17"/>
                        </w:rPr>
                        <w:t>sequencing,</w:t>
                      </w:r>
                      <w:r>
                        <w:rPr>
                          <w:color w:val="231F20"/>
                          <w:spacing w:val="-2"/>
                          <w:w w:val="105"/>
                          <w:sz w:val="17"/>
                        </w:rPr>
                        <w:t xml:space="preserve"> variant</w:t>
                      </w:r>
                    </w:p>
                  </w:txbxContent>
                </v:textbox>
                <w10:wrap anchorx="page"/>
              </v:shape>
            </w:pict>
          </mc:Fallback>
        </mc:AlternateContent>
      </w:r>
      <w:bookmarkStart w:id="1" w:name="_bookmark0"/>
      <w:bookmarkEnd w:id="1"/>
      <w:r>
        <w:rPr>
          <w:color w:val="231F20"/>
          <w:spacing w:val="40"/>
          <w:sz w:val="16"/>
        </w:rPr>
        <w:t xml:space="preserve"> </w:t>
      </w:r>
    </w:p>
    <w:p w14:paraId="3558F5B6" w14:textId="77777777" w:rsidR="006C18A0" w:rsidRDefault="006C18A0" w:rsidP="006C18A0">
      <w:pPr>
        <w:spacing w:line="288" w:lineRule="auto"/>
        <w:ind w:left="45" w:right="7359" w:hanging="1"/>
        <w:rPr>
          <w:color w:val="231F20"/>
          <w:spacing w:val="40"/>
          <w:sz w:val="16"/>
        </w:rPr>
      </w:pPr>
    </w:p>
    <w:p w14:paraId="46353E67" w14:textId="77777777" w:rsidR="006C18A0" w:rsidRDefault="006C18A0" w:rsidP="006C18A0">
      <w:pPr>
        <w:spacing w:line="288" w:lineRule="auto"/>
        <w:ind w:left="45" w:right="7359" w:hanging="1"/>
        <w:rPr>
          <w:color w:val="231F20"/>
          <w:spacing w:val="40"/>
          <w:sz w:val="16"/>
        </w:rPr>
      </w:pPr>
    </w:p>
    <w:p w14:paraId="57FAA652" w14:textId="77777777" w:rsidR="006C18A0" w:rsidRDefault="006C18A0" w:rsidP="006C18A0">
      <w:pPr>
        <w:spacing w:line="288" w:lineRule="auto"/>
        <w:ind w:left="45" w:right="7359" w:hanging="1"/>
        <w:rPr>
          <w:color w:val="231F20"/>
          <w:spacing w:val="40"/>
          <w:sz w:val="16"/>
        </w:rPr>
      </w:pPr>
    </w:p>
    <w:p w14:paraId="29237B8A" w14:textId="77777777" w:rsidR="006C18A0" w:rsidRDefault="006C18A0" w:rsidP="006C18A0">
      <w:pPr>
        <w:spacing w:line="288" w:lineRule="auto"/>
        <w:ind w:left="45" w:right="7359" w:hanging="1"/>
        <w:rPr>
          <w:color w:val="231F20"/>
          <w:spacing w:val="40"/>
          <w:sz w:val="16"/>
        </w:rPr>
      </w:pPr>
    </w:p>
    <w:p w14:paraId="33F8016C" w14:textId="77777777" w:rsidR="006C18A0" w:rsidRDefault="006C18A0" w:rsidP="006C18A0">
      <w:pPr>
        <w:spacing w:line="288" w:lineRule="auto"/>
        <w:ind w:left="45" w:right="7359" w:hanging="1"/>
        <w:rPr>
          <w:color w:val="231F20"/>
          <w:spacing w:val="40"/>
          <w:sz w:val="16"/>
        </w:rPr>
      </w:pPr>
    </w:p>
    <w:p w14:paraId="69C3B46F" w14:textId="77777777" w:rsidR="006C18A0" w:rsidRDefault="006C18A0" w:rsidP="006C18A0">
      <w:pPr>
        <w:spacing w:line="288" w:lineRule="auto"/>
        <w:ind w:left="45" w:right="7359" w:hanging="1"/>
        <w:rPr>
          <w:color w:val="231F20"/>
          <w:spacing w:val="40"/>
          <w:sz w:val="16"/>
        </w:rPr>
      </w:pPr>
    </w:p>
    <w:p w14:paraId="2AE81876" w14:textId="77777777" w:rsidR="006C18A0" w:rsidRDefault="006C18A0" w:rsidP="006C18A0">
      <w:pPr>
        <w:spacing w:line="288" w:lineRule="auto"/>
        <w:ind w:left="45" w:right="7359" w:hanging="1"/>
        <w:rPr>
          <w:color w:val="231F20"/>
          <w:spacing w:val="40"/>
          <w:sz w:val="16"/>
        </w:rPr>
      </w:pPr>
    </w:p>
    <w:p w14:paraId="6DA1C599" w14:textId="77777777" w:rsidR="006C18A0" w:rsidRDefault="006C18A0" w:rsidP="006C18A0">
      <w:pPr>
        <w:spacing w:line="288" w:lineRule="auto"/>
        <w:ind w:left="45" w:right="7359" w:hanging="1"/>
        <w:rPr>
          <w:color w:val="231F20"/>
          <w:spacing w:val="40"/>
          <w:sz w:val="16"/>
        </w:rPr>
      </w:pPr>
    </w:p>
    <w:p w14:paraId="48650794" w14:textId="77777777" w:rsidR="006C18A0" w:rsidRDefault="006C18A0" w:rsidP="006C18A0">
      <w:pPr>
        <w:spacing w:line="288" w:lineRule="auto"/>
        <w:ind w:left="45" w:right="7359" w:hanging="1"/>
        <w:rPr>
          <w:color w:val="231F20"/>
          <w:spacing w:val="40"/>
          <w:sz w:val="16"/>
        </w:rPr>
      </w:pPr>
    </w:p>
    <w:p w14:paraId="512E4CED" w14:textId="77777777" w:rsidR="006C18A0" w:rsidRDefault="006C18A0" w:rsidP="006C18A0">
      <w:pPr>
        <w:spacing w:line="288" w:lineRule="auto"/>
        <w:ind w:left="45" w:right="7359" w:hanging="1"/>
        <w:rPr>
          <w:sz w:val="16"/>
        </w:rPr>
      </w:pPr>
    </w:p>
    <w:p w14:paraId="3D775AA9" w14:textId="77777777" w:rsidR="00E5435A" w:rsidRDefault="00E5435A">
      <w:pPr>
        <w:pStyle w:val="Corpsdetexte"/>
      </w:pPr>
      <w:bookmarkStart w:id="2" w:name="_bookmark2"/>
      <w:bookmarkEnd w:id="2"/>
    </w:p>
    <w:p w14:paraId="2E547395" w14:textId="77777777" w:rsidR="006C18A0" w:rsidRDefault="006C18A0">
      <w:pPr>
        <w:pStyle w:val="Corpsdetexte"/>
      </w:pPr>
    </w:p>
    <w:p w14:paraId="357AE42A" w14:textId="77777777" w:rsidR="006C18A0" w:rsidRDefault="006C18A0">
      <w:pPr>
        <w:pStyle w:val="Corpsdetexte"/>
      </w:pPr>
    </w:p>
    <w:p w14:paraId="1A431D8D" w14:textId="77777777" w:rsidR="006C18A0" w:rsidRDefault="006C18A0">
      <w:pPr>
        <w:pStyle w:val="Corpsdetexte"/>
      </w:pPr>
    </w:p>
    <w:p w14:paraId="4E59FBC7" w14:textId="77777777" w:rsidR="006C18A0" w:rsidRDefault="006C18A0">
      <w:pPr>
        <w:pStyle w:val="Corpsdetexte"/>
      </w:pPr>
    </w:p>
    <w:p w14:paraId="0A11D65E" w14:textId="77777777" w:rsidR="006C18A0" w:rsidRDefault="006C18A0">
      <w:pPr>
        <w:pStyle w:val="Corpsdetexte"/>
      </w:pPr>
    </w:p>
    <w:p w14:paraId="2BDFC959" w14:textId="77777777" w:rsidR="006C18A0" w:rsidRDefault="006C18A0">
      <w:pPr>
        <w:pStyle w:val="Corpsdetexte"/>
      </w:pPr>
    </w:p>
    <w:p w14:paraId="76C276CF" w14:textId="77777777" w:rsidR="006C18A0" w:rsidRDefault="006C18A0">
      <w:pPr>
        <w:pStyle w:val="Corpsdetexte"/>
      </w:pPr>
    </w:p>
    <w:p w14:paraId="5D233279" w14:textId="77777777" w:rsidR="006C18A0" w:rsidRDefault="006C18A0">
      <w:pPr>
        <w:pStyle w:val="Corpsdetexte"/>
      </w:pPr>
    </w:p>
    <w:p w14:paraId="7BC7576C" w14:textId="77777777" w:rsidR="006C18A0" w:rsidRDefault="006C18A0">
      <w:pPr>
        <w:pStyle w:val="Corpsdetexte"/>
      </w:pPr>
    </w:p>
    <w:p w14:paraId="0B28769E" w14:textId="77777777" w:rsidR="006C18A0" w:rsidRDefault="006C18A0">
      <w:pPr>
        <w:pStyle w:val="Corpsdetexte"/>
      </w:pPr>
    </w:p>
    <w:p w14:paraId="085A16A1" w14:textId="77777777" w:rsidR="006C18A0" w:rsidRDefault="006C18A0">
      <w:pPr>
        <w:pStyle w:val="Corpsdetexte"/>
      </w:pPr>
    </w:p>
    <w:p w14:paraId="6B6790AF" w14:textId="77777777" w:rsidR="006C18A0" w:rsidRDefault="006C18A0">
      <w:pPr>
        <w:pStyle w:val="Corpsdetexte"/>
      </w:pPr>
    </w:p>
    <w:p w14:paraId="00505049" w14:textId="77777777" w:rsidR="006C18A0" w:rsidRDefault="006C18A0">
      <w:pPr>
        <w:pStyle w:val="Corpsdetexte"/>
      </w:pPr>
    </w:p>
    <w:p w14:paraId="2F1FCF0D" w14:textId="77777777" w:rsidR="006C18A0" w:rsidRDefault="006C18A0">
      <w:pPr>
        <w:pStyle w:val="Corpsdetexte"/>
      </w:pPr>
    </w:p>
    <w:p w14:paraId="0F717F29" w14:textId="77777777" w:rsidR="006C18A0" w:rsidRDefault="006C18A0">
      <w:pPr>
        <w:pStyle w:val="Corpsdetexte"/>
      </w:pPr>
    </w:p>
    <w:p w14:paraId="67E64890" w14:textId="77777777" w:rsidR="006C18A0" w:rsidRDefault="006C18A0">
      <w:pPr>
        <w:pStyle w:val="Corpsdetexte"/>
      </w:pPr>
    </w:p>
    <w:p w14:paraId="6468CA9C" w14:textId="77777777" w:rsidR="006C18A0" w:rsidRDefault="006C18A0">
      <w:pPr>
        <w:pStyle w:val="Corpsdetexte"/>
      </w:pPr>
    </w:p>
    <w:p w14:paraId="45647030" w14:textId="77777777" w:rsidR="006C18A0" w:rsidRDefault="006C18A0">
      <w:pPr>
        <w:pStyle w:val="Corpsdetexte"/>
      </w:pPr>
    </w:p>
    <w:p w14:paraId="26DDCD8D" w14:textId="77777777" w:rsidR="00E5435A" w:rsidRDefault="00E5435A">
      <w:pPr>
        <w:pStyle w:val="Corpsdetexte"/>
      </w:pPr>
    </w:p>
    <w:p w14:paraId="262370FE" w14:textId="77777777" w:rsidR="00E5435A" w:rsidRDefault="00E5435A">
      <w:pPr>
        <w:pStyle w:val="Corpsdetexte"/>
      </w:pPr>
    </w:p>
    <w:p w14:paraId="38B280CA" w14:textId="77777777" w:rsidR="00E5435A" w:rsidRDefault="00E5435A">
      <w:pPr>
        <w:pStyle w:val="Corpsdetexte"/>
      </w:pPr>
    </w:p>
    <w:p w14:paraId="330387EC" w14:textId="77777777" w:rsidR="00E5435A" w:rsidRDefault="00E5435A">
      <w:pPr>
        <w:pStyle w:val="Corpsdetexte"/>
      </w:pPr>
    </w:p>
    <w:p w14:paraId="2982279A" w14:textId="77777777" w:rsidR="00E5435A" w:rsidRDefault="00E5435A">
      <w:pPr>
        <w:pStyle w:val="Corpsdetexte"/>
      </w:pPr>
    </w:p>
    <w:p w14:paraId="013601A3" w14:textId="77777777" w:rsidR="00E5435A" w:rsidRDefault="00E5435A">
      <w:pPr>
        <w:pStyle w:val="Corpsdetexte"/>
      </w:pPr>
    </w:p>
    <w:p w14:paraId="0FE970A8" w14:textId="77777777" w:rsidR="00E5435A" w:rsidRDefault="00E5435A">
      <w:pPr>
        <w:pStyle w:val="Corpsdetexte"/>
      </w:pPr>
    </w:p>
    <w:p w14:paraId="0993977B" w14:textId="77777777" w:rsidR="00E5435A" w:rsidRDefault="00E5435A">
      <w:pPr>
        <w:pStyle w:val="Corpsdetexte"/>
      </w:pPr>
    </w:p>
    <w:p w14:paraId="7E26FC5E" w14:textId="784A0BEB" w:rsidR="00E5435A" w:rsidRDefault="00E5435A">
      <w:pPr>
        <w:pStyle w:val="Corpsdetexte"/>
        <w:spacing w:before="194"/>
      </w:pPr>
    </w:p>
    <w:p w14:paraId="540C3F40" w14:textId="5F78F7F3" w:rsidR="00E5435A" w:rsidRDefault="00E5435A" w:rsidP="006C18A0">
      <w:pPr>
        <w:spacing w:before="49" w:line="297" w:lineRule="auto"/>
        <w:ind w:left="46" w:right="132"/>
        <w:rPr>
          <w:sz w:val="14"/>
        </w:rPr>
      </w:pPr>
    </w:p>
    <w:p w14:paraId="74E35B34" w14:textId="77777777" w:rsidR="00E5435A" w:rsidRDefault="00E5435A">
      <w:pPr>
        <w:rPr>
          <w:sz w:val="14"/>
        </w:rPr>
        <w:sectPr w:rsidR="00E5435A">
          <w:headerReference w:type="even" r:id="rId7"/>
          <w:headerReference w:type="default" r:id="rId8"/>
          <w:headerReference w:type="first" r:id="rId9"/>
          <w:type w:val="continuous"/>
          <w:pgSz w:w="11910" w:h="15650"/>
          <w:pgMar w:top="0" w:right="850" w:bottom="280" w:left="850" w:header="720" w:footer="720" w:gutter="0"/>
          <w:cols w:space="720"/>
        </w:sectPr>
      </w:pPr>
    </w:p>
    <w:p w14:paraId="512EDBBE" w14:textId="6592C46F" w:rsidR="00E5435A" w:rsidRDefault="00E5435A">
      <w:pPr>
        <w:pStyle w:val="Corpsdetexte"/>
        <w:spacing w:before="78"/>
        <w:rPr>
          <w:sz w:val="14"/>
        </w:rPr>
      </w:pPr>
    </w:p>
    <w:p w14:paraId="01A0148A" w14:textId="77777777" w:rsidR="00E5435A" w:rsidRDefault="00E5435A">
      <w:pPr>
        <w:rPr>
          <w:rFonts w:ascii="Palatino Linotype"/>
          <w:b/>
          <w:position w:val="2"/>
          <w:sz w:val="14"/>
        </w:rPr>
        <w:sectPr w:rsidR="00E5435A">
          <w:type w:val="continuous"/>
          <w:pgSz w:w="11910" w:h="15650"/>
          <w:pgMar w:top="0" w:right="850" w:bottom="280" w:left="850" w:header="720" w:footer="720" w:gutter="0"/>
          <w:cols w:num="3" w:space="720" w:equalWidth="0">
            <w:col w:w="2060" w:space="5232"/>
            <w:col w:w="2196" w:space="124"/>
            <w:col w:w="598"/>
          </w:cols>
        </w:sectPr>
      </w:pPr>
    </w:p>
    <w:p w14:paraId="4A8315D7" w14:textId="77777777" w:rsidR="00E5435A" w:rsidRDefault="00D87BDD">
      <w:pPr>
        <w:pStyle w:val="Titre1"/>
        <w:numPr>
          <w:ilvl w:val="0"/>
          <w:numId w:val="3"/>
        </w:numPr>
        <w:tabs>
          <w:tab w:val="left" w:pos="479"/>
          <w:tab w:val="left" w:pos="832"/>
        </w:tabs>
        <w:spacing w:before="148"/>
        <w:ind w:left="479" w:hanging="400"/>
      </w:pPr>
      <w:bookmarkStart w:id="3" w:name="1__|__INTRODUCTION"/>
      <w:bookmarkEnd w:id="3"/>
      <w:r>
        <w:rPr>
          <w:rFonts w:ascii="Times New Roman"/>
          <w:b w:val="0"/>
          <w:color w:val="325C9D"/>
          <w:spacing w:val="-10"/>
          <w:position w:val="-1"/>
          <w:sz w:val="31"/>
        </w:rPr>
        <w:lastRenderedPageBreak/>
        <w:t>|</w:t>
      </w:r>
      <w:r>
        <w:rPr>
          <w:rFonts w:ascii="Times New Roman"/>
          <w:b w:val="0"/>
          <w:color w:val="325C9D"/>
          <w:position w:val="-1"/>
          <w:sz w:val="31"/>
        </w:rPr>
        <w:tab/>
      </w:r>
      <w:r>
        <w:rPr>
          <w:color w:val="325C9D"/>
          <w:spacing w:val="19"/>
        </w:rPr>
        <w:t xml:space="preserve">INTRODUCTION </w:t>
      </w:r>
    </w:p>
    <w:p w14:paraId="21E9A59C" w14:textId="77777777" w:rsidR="00E5435A" w:rsidRDefault="00D87BDD">
      <w:pPr>
        <w:pStyle w:val="Corpsdetexte"/>
        <w:spacing w:before="247" w:line="271" w:lineRule="auto"/>
        <w:ind w:left="78" w:firstLine="1"/>
        <w:jc w:val="both"/>
      </w:pPr>
      <w:r>
        <w:rPr>
          <w:color w:val="231F20"/>
          <w:w w:val="105"/>
        </w:rPr>
        <w:t xml:space="preserve">Epilepsy is a common neurological disease with </w:t>
      </w:r>
      <w:r w:rsidRPr="00EF06E4">
        <w:rPr>
          <w:color w:val="231F20"/>
          <w:w w:val="105"/>
          <w:highlight w:val="yellow"/>
        </w:rPr>
        <w:t>50</w:t>
      </w:r>
      <w:r w:rsidRPr="00EF06E4">
        <w:rPr>
          <w:color w:val="231F20"/>
          <w:spacing w:val="-14"/>
          <w:w w:val="105"/>
          <w:highlight w:val="yellow"/>
        </w:rPr>
        <w:t xml:space="preserve"> </w:t>
      </w:r>
      <w:r w:rsidRPr="00EF06E4">
        <w:rPr>
          <w:color w:val="231F20"/>
          <w:w w:val="105"/>
          <w:highlight w:val="yellow"/>
        </w:rPr>
        <w:t xml:space="preserve">mil- lion affected individuals </w:t>
      </w:r>
      <w:commentRangeStart w:id="4"/>
      <w:r w:rsidRPr="00EF06E4">
        <w:rPr>
          <w:color w:val="231F20"/>
          <w:w w:val="105"/>
          <w:highlight w:val="yellow"/>
        </w:rPr>
        <w:t>worldwide</w:t>
      </w:r>
      <w:commentRangeEnd w:id="4"/>
      <w:r w:rsidR="00EF06E4">
        <w:rPr>
          <w:rStyle w:val="Marquedecommentaire"/>
        </w:rPr>
        <w:commentReference w:id="4"/>
      </w:r>
      <w:r>
        <w:rPr>
          <w:color w:val="231F20"/>
          <w:w w:val="105"/>
        </w:rPr>
        <w:t xml:space="preserve">. As a result, it is among the most frequent neurological diseases globally. Relying on the World Health Organization, </w:t>
      </w:r>
      <w:proofErr w:type="spellStart"/>
      <w:r>
        <w:rPr>
          <w:color w:val="231F20"/>
          <w:w w:val="105"/>
        </w:rPr>
        <w:t>approxi</w:t>
      </w:r>
      <w:proofErr w:type="spellEnd"/>
      <w:r>
        <w:rPr>
          <w:color w:val="231F20"/>
          <w:w w:val="105"/>
        </w:rPr>
        <w:t xml:space="preserve">- </w:t>
      </w:r>
      <w:proofErr w:type="spellStart"/>
      <w:r>
        <w:rPr>
          <w:color w:val="231F20"/>
          <w:w w:val="105"/>
        </w:rPr>
        <w:t>mately</w:t>
      </w:r>
      <w:proofErr w:type="spellEnd"/>
      <w:r>
        <w:rPr>
          <w:color w:val="231F20"/>
          <w:w w:val="105"/>
        </w:rPr>
        <w:t xml:space="preserve"> three-quarters of them live in low- and middle- income</w:t>
      </w:r>
      <w:r>
        <w:rPr>
          <w:color w:val="231F20"/>
          <w:spacing w:val="40"/>
          <w:w w:val="105"/>
        </w:rPr>
        <w:t xml:space="preserve"> </w:t>
      </w:r>
      <w:r>
        <w:rPr>
          <w:color w:val="231F20"/>
          <w:w w:val="105"/>
        </w:rPr>
        <w:t>countries.</w:t>
      </w:r>
      <w:r>
        <w:rPr>
          <w:color w:val="231F20"/>
          <w:spacing w:val="40"/>
          <w:w w:val="105"/>
        </w:rPr>
        <w:t xml:space="preserve"> </w:t>
      </w:r>
      <w:r>
        <w:rPr>
          <w:color w:val="231F20"/>
          <w:w w:val="105"/>
        </w:rPr>
        <w:t>Additionally,</w:t>
      </w:r>
      <w:r>
        <w:rPr>
          <w:color w:val="231F20"/>
          <w:spacing w:val="40"/>
          <w:w w:val="105"/>
        </w:rPr>
        <w:t xml:space="preserve"> </w:t>
      </w:r>
      <w:r>
        <w:rPr>
          <w:color w:val="231F20"/>
          <w:w w:val="105"/>
        </w:rPr>
        <w:t>the</w:t>
      </w:r>
      <w:r>
        <w:rPr>
          <w:color w:val="231F20"/>
          <w:spacing w:val="40"/>
          <w:w w:val="105"/>
        </w:rPr>
        <w:t xml:space="preserve"> </w:t>
      </w:r>
      <w:r>
        <w:rPr>
          <w:color w:val="231F20"/>
          <w:w w:val="105"/>
        </w:rPr>
        <w:t>premature</w:t>
      </w:r>
      <w:r>
        <w:rPr>
          <w:color w:val="231F20"/>
          <w:spacing w:val="40"/>
          <w:w w:val="105"/>
        </w:rPr>
        <w:t xml:space="preserve"> </w:t>
      </w:r>
      <w:r>
        <w:rPr>
          <w:color w:val="231F20"/>
          <w:w w:val="105"/>
        </w:rPr>
        <w:t>death risk in people with epilepsy amounts to three times</w:t>
      </w:r>
      <w:r>
        <w:rPr>
          <w:color w:val="231F20"/>
          <w:spacing w:val="40"/>
          <w:w w:val="105"/>
        </w:rPr>
        <w:t xml:space="preserve"> </w:t>
      </w:r>
      <w:r>
        <w:rPr>
          <w:color w:val="231F20"/>
          <w:w w:val="105"/>
        </w:rPr>
        <w:t>higher than for the general population.</w:t>
      </w:r>
      <w:hyperlink w:anchor="_bookmark6" w:history="1">
        <w:r w:rsidR="00E5435A">
          <w:rPr>
            <w:color w:val="0000FF"/>
            <w:w w:val="105"/>
            <w:vertAlign w:val="superscript"/>
          </w:rPr>
          <w:t>1</w:t>
        </w:r>
      </w:hyperlink>
      <w:r>
        <w:rPr>
          <w:color w:val="0000FF"/>
          <w:w w:val="105"/>
        </w:rPr>
        <w:t xml:space="preserve"> </w:t>
      </w:r>
      <w:r>
        <w:rPr>
          <w:color w:val="231F20"/>
          <w:w w:val="105"/>
        </w:rPr>
        <w:t>Developmental and epileptic encephalopathy (DEE) corresponds to a heterogeneous</w:t>
      </w:r>
      <w:r>
        <w:rPr>
          <w:color w:val="231F20"/>
          <w:spacing w:val="40"/>
          <w:w w:val="105"/>
        </w:rPr>
        <w:t xml:space="preserve"> </w:t>
      </w:r>
      <w:r>
        <w:rPr>
          <w:color w:val="231F20"/>
          <w:w w:val="105"/>
        </w:rPr>
        <w:t>group</w:t>
      </w:r>
      <w:r>
        <w:rPr>
          <w:color w:val="231F20"/>
          <w:spacing w:val="40"/>
          <w:w w:val="105"/>
        </w:rPr>
        <w:t xml:space="preserve"> </w:t>
      </w:r>
      <w:r>
        <w:rPr>
          <w:color w:val="231F20"/>
          <w:w w:val="105"/>
        </w:rPr>
        <w:t>of</w:t>
      </w:r>
      <w:r>
        <w:rPr>
          <w:color w:val="231F20"/>
          <w:spacing w:val="40"/>
          <w:w w:val="105"/>
        </w:rPr>
        <w:t xml:space="preserve"> </w:t>
      </w:r>
      <w:r>
        <w:rPr>
          <w:color w:val="231F20"/>
          <w:w w:val="105"/>
        </w:rPr>
        <w:t>epileptic</w:t>
      </w:r>
      <w:r>
        <w:rPr>
          <w:color w:val="231F20"/>
          <w:spacing w:val="40"/>
          <w:w w:val="105"/>
        </w:rPr>
        <w:t xml:space="preserve"> </w:t>
      </w:r>
      <w:r>
        <w:rPr>
          <w:color w:val="231F20"/>
          <w:w w:val="105"/>
        </w:rPr>
        <w:t>syndromes</w:t>
      </w:r>
      <w:r>
        <w:rPr>
          <w:color w:val="231F20"/>
          <w:spacing w:val="40"/>
          <w:w w:val="105"/>
        </w:rPr>
        <w:t xml:space="preserve"> </w:t>
      </w:r>
      <w:r>
        <w:rPr>
          <w:color w:val="231F20"/>
          <w:w w:val="105"/>
        </w:rPr>
        <w:t>marked</w:t>
      </w:r>
      <w:r>
        <w:rPr>
          <w:color w:val="231F20"/>
          <w:spacing w:val="80"/>
          <w:w w:val="105"/>
        </w:rPr>
        <w:t xml:space="preserve"> </w:t>
      </w:r>
      <w:r>
        <w:rPr>
          <w:color w:val="231F20"/>
          <w:w w:val="105"/>
        </w:rPr>
        <w:t>by early-onset, refractory seizures that also take place within the framework of developmental regression.</w:t>
      </w:r>
      <w:hyperlink w:anchor="_bookmark7" w:history="1">
        <w:r w:rsidR="00E5435A">
          <w:rPr>
            <w:color w:val="0000FF"/>
            <w:w w:val="105"/>
            <w:vertAlign w:val="superscript"/>
          </w:rPr>
          <w:t>2</w:t>
        </w:r>
      </w:hyperlink>
      <w:r>
        <w:rPr>
          <w:color w:val="0000FF"/>
          <w:w w:val="105"/>
        </w:rPr>
        <w:t xml:space="preserve"> </w:t>
      </w:r>
      <w:r>
        <w:rPr>
          <w:color w:val="231F20"/>
          <w:w w:val="105"/>
        </w:rPr>
        <w:t xml:space="preserve">According to the ILAE classification of epileptic </w:t>
      </w:r>
      <w:proofErr w:type="spellStart"/>
      <w:r>
        <w:rPr>
          <w:color w:val="231F20"/>
          <w:w w:val="105"/>
        </w:rPr>
        <w:t>syn</w:t>
      </w:r>
      <w:proofErr w:type="spellEnd"/>
      <w:r>
        <w:rPr>
          <w:color w:val="231F20"/>
          <w:w w:val="105"/>
        </w:rPr>
        <w:t xml:space="preserve">- </w:t>
      </w:r>
      <w:proofErr w:type="spellStart"/>
      <w:r>
        <w:rPr>
          <w:color w:val="231F20"/>
          <w:w w:val="105"/>
        </w:rPr>
        <w:t>dromes</w:t>
      </w:r>
      <w:proofErr w:type="spellEnd"/>
      <w:r>
        <w:rPr>
          <w:color w:val="231F20"/>
          <w:w w:val="105"/>
        </w:rPr>
        <w:t xml:space="preserve">, DEE encompasses several clinically definable epilepsy syndromes including </w:t>
      </w:r>
      <w:proofErr w:type="spellStart"/>
      <w:r>
        <w:rPr>
          <w:color w:val="231F20"/>
          <w:w w:val="105"/>
        </w:rPr>
        <w:t>Dravet</w:t>
      </w:r>
      <w:proofErr w:type="spellEnd"/>
      <w:r>
        <w:rPr>
          <w:color w:val="231F20"/>
          <w:w w:val="105"/>
        </w:rPr>
        <w:t xml:space="preserve"> syndrome (DS), infantile epileptic spasms syndrome (IESS), Lennox- </w:t>
      </w:r>
      <w:proofErr w:type="spellStart"/>
      <w:r>
        <w:rPr>
          <w:color w:val="231F20"/>
          <w:w w:val="105"/>
        </w:rPr>
        <w:t>Gastaut</w:t>
      </w:r>
      <w:proofErr w:type="spellEnd"/>
      <w:r>
        <w:rPr>
          <w:color w:val="231F20"/>
          <w:w w:val="105"/>
        </w:rPr>
        <w:t xml:space="preserve"> syndrome (LGS), and epilepsy of infancy with migrating focal seizures (EIMFS).</w:t>
      </w:r>
      <w:hyperlink w:anchor="_bookmark7" w:history="1">
        <w:r w:rsidR="00E5435A">
          <w:rPr>
            <w:color w:val="0000FF"/>
            <w:w w:val="105"/>
            <w:vertAlign w:val="superscript"/>
          </w:rPr>
          <w:t>2–4</w:t>
        </w:r>
      </w:hyperlink>
      <w:r>
        <w:rPr>
          <w:color w:val="0000FF"/>
          <w:w w:val="105"/>
        </w:rPr>
        <w:t xml:space="preserve"> </w:t>
      </w:r>
      <w:r>
        <w:rPr>
          <w:color w:val="231F20"/>
          <w:w w:val="105"/>
        </w:rPr>
        <w:t>Etiologies of DEE are</w:t>
      </w:r>
      <w:r>
        <w:rPr>
          <w:color w:val="231F20"/>
          <w:spacing w:val="40"/>
          <w:w w:val="105"/>
        </w:rPr>
        <w:t xml:space="preserve"> </w:t>
      </w:r>
      <w:r>
        <w:rPr>
          <w:color w:val="231F20"/>
          <w:w w:val="105"/>
        </w:rPr>
        <w:t>variable.</w:t>
      </w:r>
      <w:r>
        <w:rPr>
          <w:color w:val="231F20"/>
          <w:spacing w:val="40"/>
          <w:w w:val="105"/>
        </w:rPr>
        <w:t xml:space="preserve"> </w:t>
      </w:r>
      <w:r>
        <w:rPr>
          <w:color w:val="231F20"/>
          <w:w w:val="105"/>
        </w:rPr>
        <w:t>With</w:t>
      </w:r>
      <w:r>
        <w:rPr>
          <w:color w:val="231F20"/>
          <w:spacing w:val="40"/>
          <w:w w:val="105"/>
        </w:rPr>
        <w:t xml:space="preserve"> </w:t>
      </w:r>
      <w:r>
        <w:rPr>
          <w:color w:val="231F20"/>
          <w:w w:val="105"/>
        </w:rPr>
        <w:t>the</w:t>
      </w:r>
      <w:r>
        <w:rPr>
          <w:color w:val="231F20"/>
          <w:spacing w:val="40"/>
          <w:w w:val="105"/>
        </w:rPr>
        <w:t xml:space="preserve"> </w:t>
      </w:r>
      <w:r>
        <w:rPr>
          <w:color w:val="231F20"/>
          <w:w w:val="105"/>
        </w:rPr>
        <w:t>advances</w:t>
      </w:r>
      <w:r>
        <w:rPr>
          <w:color w:val="231F20"/>
          <w:spacing w:val="40"/>
          <w:w w:val="105"/>
        </w:rPr>
        <w:t xml:space="preserve"> </w:t>
      </w:r>
      <w:r>
        <w:rPr>
          <w:color w:val="231F20"/>
          <w:w w:val="105"/>
        </w:rPr>
        <w:t>in</w:t>
      </w:r>
      <w:r>
        <w:rPr>
          <w:color w:val="231F20"/>
          <w:spacing w:val="40"/>
          <w:w w:val="105"/>
        </w:rPr>
        <w:t xml:space="preserve"> </w:t>
      </w:r>
      <w:r>
        <w:rPr>
          <w:color w:val="231F20"/>
          <w:w w:val="105"/>
        </w:rPr>
        <w:t>sequencing</w:t>
      </w:r>
      <w:r>
        <w:rPr>
          <w:color w:val="231F20"/>
          <w:spacing w:val="40"/>
          <w:w w:val="105"/>
        </w:rPr>
        <w:t xml:space="preserve"> </w:t>
      </w:r>
      <w:r>
        <w:rPr>
          <w:color w:val="231F20"/>
          <w:w w:val="105"/>
        </w:rPr>
        <w:t xml:space="preserve">meth- </w:t>
      </w:r>
      <w:proofErr w:type="spellStart"/>
      <w:r>
        <w:rPr>
          <w:color w:val="231F20"/>
          <w:w w:val="105"/>
        </w:rPr>
        <w:t>ods</w:t>
      </w:r>
      <w:proofErr w:type="spellEnd"/>
      <w:r>
        <w:rPr>
          <w:color w:val="231F20"/>
          <w:w w:val="105"/>
        </w:rPr>
        <w:t>, genetic etiologies become more and more frequent and reach more than 50% of patients with early-onset DEE.</w:t>
      </w:r>
      <w:hyperlink w:anchor="_bookmark8" w:history="1">
        <w:r w:rsidR="00E5435A">
          <w:rPr>
            <w:color w:val="0000FF"/>
            <w:w w:val="105"/>
            <w:vertAlign w:val="superscript"/>
          </w:rPr>
          <w:t>5</w:t>
        </w:r>
      </w:hyperlink>
      <w:r>
        <w:rPr>
          <w:color w:val="0000FF"/>
          <w:w w:val="105"/>
        </w:rPr>
        <w:t xml:space="preserve"> </w:t>
      </w:r>
      <w:r>
        <w:rPr>
          <w:color w:val="231F20"/>
          <w:w w:val="105"/>
        </w:rPr>
        <w:t xml:space="preserve">In Tunisia, DEE constitutes a significant burden for the family and the healthcare system. </w:t>
      </w:r>
      <w:r w:rsidRPr="00DA42B9">
        <w:rPr>
          <w:color w:val="231F20"/>
          <w:w w:val="105"/>
          <w:highlight w:val="yellow"/>
        </w:rPr>
        <w:t xml:space="preserve">It represents 43% of the epileptic syndrome in the </w:t>
      </w:r>
      <w:proofErr w:type="spellStart"/>
      <w:r w:rsidRPr="00DA42B9">
        <w:rPr>
          <w:color w:val="231F20"/>
          <w:w w:val="105"/>
          <w:highlight w:val="yellow"/>
        </w:rPr>
        <w:t>Sfax</w:t>
      </w:r>
      <w:proofErr w:type="spellEnd"/>
      <w:r w:rsidRPr="00DA42B9">
        <w:rPr>
          <w:color w:val="231F20"/>
          <w:w w:val="105"/>
          <w:highlight w:val="yellow"/>
        </w:rPr>
        <w:t xml:space="preserve"> Department of Child </w:t>
      </w:r>
      <w:commentRangeStart w:id="5"/>
      <w:r w:rsidRPr="00DA42B9">
        <w:rPr>
          <w:color w:val="231F20"/>
          <w:w w:val="105"/>
          <w:highlight w:val="yellow"/>
        </w:rPr>
        <w:t>Neurology</w:t>
      </w:r>
      <w:commentRangeEnd w:id="5"/>
      <w:r w:rsidR="00DA42B9">
        <w:rPr>
          <w:rStyle w:val="Marquedecommentaire"/>
        </w:rPr>
        <w:commentReference w:id="5"/>
      </w:r>
      <w:r>
        <w:rPr>
          <w:color w:val="231F20"/>
          <w:w w:val="105"/>
        </w:rPr>
        <w:t>. In Tunisia, as well as in North Africa, data</w:t>
      </w:r>
      <w:r>
        <w:rPr>
          <w:color w:val="231F20"/>
          <w:spacing w:val="32"/>
          <w:w w:val="105"/>
        </w:rPr>
        <w:t xml:space="preserve"> </w:t>
      </w:r>
      <w:r>
        <w:rPr>
          <w:color w:val="231F20"/>
          <w:w w:val="105"/>
        </w:rPr>
        <w:t>are</w:t>
      </w:r>
      <w:r>
        <w:rPr>
          <w:color w:val="231F20"/>
          <w:spacing w:val="32"/>
          <w:w w:val="105"/>
        </w:rPr>
        <w:t xml:space="preserve"> </w:t>
      </w:r>
      <w:r>
        <w:rPr>
          <w:color w:val="231F20"/>
          <w:w w:val="105"/>
        </w:rPr>
        <w:t>scarce</w:t>
      </w:r>
      <w:r>
        <w:rPr>
          <w:color w:val="231F20"/>
          <w:spacing w:val="32"/>
          <w:w w:val="105"/>
        </w:rPr>
        <w:t xml:space="preserve"> </w:t>
      </w:r>
      <w:r>
        <w:rPr>
          <w:color w:val="231F20"/>
          <w:w w:val="105"/>
        </w:rPr>
        <w:t>regarding</w:t>
      </w:r>
      <w:r>
        <w:rPr>
          <w:color w:val="231F20"/>
          <w:spacing w:val="32"/>
          <w:w w:val="105"/>
        </w:rPr>
        <w:t xml:space="preserve"> </w:t>
      </w:r>
      <w:r>
        <w:rPr>
          <w:color w:val="231F20"/>
          <w:w w:val="105"/>
        </w:rPr>
        <w:t>the</w:t>
      </w:r>
      <w:r>
        <w:rPr>
          <w:color w:val="231F20"/>
          <w:spacing w:val="32"/>
          <w:w w:val="105"/>
        </w:rPr>
        <w:t xml:space="preserve"> </w:t>
      </w:r>
      <w:r>
        <w:rPr>
          <w:color w:val="231F20"/>
          <w:w w:val="105"/>
        </w:rPr>
        <w:t>genetic</w:t>
      </w:r>
      <w:r>
        <w:rPr>
          <w:color w:val="231F20"/>
          <w:spacing w:val="32"/>
          <w:w w:val="105"/>
        </w:rPr>
        <w:t xml:space="preserve"> </w:t>
      </w:r>
      <w:r>
        <w:rPr>
          <w:color w:val="231F20"/>
          <w:w w:val="105"/>
        </w:rPr>
        <w:t>basis</w:t>
      </w:r>
      <w:r>
        <w:rPr>
          <w:color w:val="231F20"/>
          <w:spacing w:val="32"/>
          <w:w w:val="105"/>
        </w:rPr>
        <w:t xml:space="preserve"> </w:t>
      </w:r>
      <w:r>
        <w:rPr>
          <w:color w:val="231F20"/>
          <w:w w:val="105"/>
        </w:rPr>
        <w:t>of</w:t>
      </w:r>
      <w:r>
        <w:rPr>
          <w:color w:val="231F20"/>
          <w:spacing w:val="32"/>
          <w:w w:val="105"/>
        </w:rPr>
        <w:t xml:space="preserve"> </w:t>
      </w:r>
      <w:r>
        <w:rPr>
          <w:color w:val="231F20"/>
          <w:w w:val="105"/>
        </w:rPr>
        <w:t>epilepsy. In fact, in the whole African continent, only one study</w:t>
      </w:r>
      <w:r>
        <w:rPr>
          <w:color w:val="231F20"/>
          <w:spacing w:val="40"/>
          <w:w w:val="105"/>
        </w:rPr>
        <w:t xml:space="preserve"> </w:t>
      </w:r>
      <w:r>
        <w:rPr>
          <w:color w:val="231F20"/>
          <w:w w:val="105"/>
        </w:rPr>
        <w:t>has recently been published. It was concerned with the development of a DEE panel in the South African re- gion.</w:t>
      </w:r>
      <w:hyperlink w:anchor="_bookmark9" w:history="1">
        <w:r w:rsidR="00E5435A">
          <w:rPr>
            <w:color w:val="0000FF"/>
            <w:w w:val="105"/>
            <w:vertAlign w:val="superscript"/>
          </w:rPr>
          <w:t>6</w:t>
        </w:r>
      </w:hyperlink>
      <w:r>
        <w:rPr>
          <w:color w:val="0000FF"/>
          <w:w w:val="105"/>
        </w:rPr>
        <w:t xml:space="preserve"> </w:t>
      </w:r>
      <w:r>
        <w:rPr>
          <w:color w:val="231F20"/>
          <w:w w:val="105"/>
        </w:rPr>
        <w:t xml:space="preserve">Therefore, exploration of the etiology of DEE and the early diagnosis of causal variants by next-generation sequencing (NGS) assist to a great extent in terms of al- </w:t>
      </w:r>
      <w:proofErr w:type="spellStart"/>
      <w:r>
        <w:rPr>
          <w:color w:val="231F20"/>
          <w:w w:val="105"/>
        </w:rPr>
        <w:t>leviating</w:t>
      </w:r>
      <w:proofErr w:type="spellEnd"/>
      <w:r>
        <w:rPr>
          <w:color w:val="231F20"/>
          <w:w w:val="105"/>
        </w:rPr>
        <w:t xml:space="preserve"> social and economic problems. Scrutinizing through literature, multiple research works tackled the</w:t>
      </w:r>
      <w:r>
        <w:rPr>
          <w:color w:val="231F20"/>
          <w:spacing w:val="40"/>
          <w:w w:val="105"/>
        </w:rPr>
        <w:t xml:space="preserve"> </w:t>
      </w:r>
      <w:r>
        <w:rPr>
          <w:color w:val="231F20"/>
          <w:w w:val="105"/>
        </w:rPr>
        <w:t>use of gene panels in epilepsy with variable diagnostic yields.</w:t>
      </w:r>
      <w:hyperlink w:anchor="_bookmark10" w:history="1">
        <w:r w:rsidR="00E5435A">
          <w:rPr>
            <w:color w:val="0000FF"/>
            <w:w w:val="105"/>
            <w:vertAlign w:val="superscript"/>
          </w:rPr>
          <w:t>7</w:t>
        </w:r>
      </w:hyperlink>
      <w:r>
        <w:rPr>
          <w:color w:val="0000FF"/>
          <w:spacing w:val="-2"/>
          <w:w w:val="105"/>
        </w:rPr>
        <w:t xml:space="preserve"> </w:t>
      </w:r>
      <w:r>
        <w:rPr>
          <w:color w:val="231F20"/>
          <w:w w:val="105"/>
        </w:rPr>
        <w:t>So</w:t>
      </w:r>
      <w:r>
        <w:rPr>
          <w:color w:val="231F20"/>
          <w:spacing w:val="-1"/>
          <w:w w:val="105"/>
        </w:rPr>
        <w:t xml:space="preserve"> </w:t>
      </w:r>
      <w:r>
        <w:rPr>
          <w:color w:val="231F20"/>
          <w:w w:val="105"/>
        </w:rPr>
        <w:t>far,</w:t>
      </w:r>
      <w:r>
        <w:rPr>
          <w:color w:val="231F20"/>
          <w:spacing w:val="-1"/>
          <w:w w:val="105"/>
        </w:rPr>
        <w:t xml:space="preserve"> </w:t>
      </w:r>
      <w:r>
        <w:rPr>
          <w:color w:val="231F20"/>
          <w:w w:val="105"/>
        </w:rPr>
        <w:t>this</w:t>
      </w:r>
      <w:r>
        <w:rPr>
          <w:color w:val="231F20"/>
          <w:spacing w:val="-1"/>
          <w:w w:val="105"/>
        </w:rPr>
        <w:t xml:space="preserve"> </w:t>
      </w:r>
      <w:r>
        <w:rPr>
          <w:color w:val="231F20"/>
          <w:w w:val="105"/>
        </w:rPr>
        <w:t>variability</w:t>
      </w:r>
      <w:r>
        <w:rPr>
          <w:color w:val="231F20"/>
          <w:spacing w:val="-1"/>
          <w:w w:val="105"/>
        </w:rPr>
        <w:t xml:space="preserve"> </w:t>
      </w:r>
      <w:r>
        <w:rPr>
          <w:color w:val="231F20"/>
          <w:w w:val="105"/>
        </w:rPr>
        <w:t>made</w:t>
      </w:r>
      <w:r>
        <w:rPr>
          <w:color w:val="231F20"/>
          <w:spacing w:val="-1"/>
          <w:w w:val="105"/>
        </w:rPr>
        <w:t xml:space="preserve"> </w:t>
      </w:r>
      <w:r>
        <w:rPr>
          <w:color w:val="231F20"/>
          <w:w w:val="105"/>
        </w:rPr>
        <w:t>it</w:t>
      </w:r>
      <w:r>
        <w:rPr>
          <w:color w:val="231F20"/>
          <w:spacing w:val="-1"/>
          <w:w w:val="105"/>
        </w:rPr>
        <w:t xml:space="preserve"> </w:t>
      </w:r>
      <w:r>
        <w:rPr>
          <w:color w:val="231F20"/>
          <w:w w:val="105"/>
        </w:rPr>
        <w:t>difficult</w:t>
      </w:r>
      <w:r>
        <w:rPr>
          <w:color w:val="231F20"/>
          <w:spacing w:val="-1"/>
          <w:w w:val="105"/>
        </w:rPr>
        <w:t xml:space="preserve"> </w:t>
      </w:r>
      <w:r>
        <w:rPr>
          <w:color w:val="231F20"/>
          <w:w w:val="105"/>
        </w:rPr>
        <w:t>to</w:t>
      </w:r>
      <w:r>
        <w:rPr>
          <w:color w:val="231F20"/>
          <w:spacing w:val="-1"/>
          <w:w w:val="105"/>
        </w:rPr>
        <w:t xml:space="preserve"> </w:t>
      </w:r>
      <w:r>
        <w:rPr>
          <w:color w:val="231F20"/>
          <w:w w:val="105"/>
        </w:rPr>
        <w:t xml:space="preserve">identify an appropriate gene pool whose screening might enable accurate diagnosis and generate higher diagnostic yields in people displaying heterogeneous epilepsy </w:t>
      </w:r>
      <w:proofErr w:type="spellStart"/>
      <w:r>
        <w:rPr>
          <w:color w:val="231F20"/>
          <w:w w:val="105"/>
        </w:rPr>
        <w:t>pheno</w:t>
      </w:r>
      <w:proofErr w:type="spellEnd"/>
      <w:r>
        <w:rPr>
          <w:color w:val="231F20"/>
          <w:w w:val="105"/>
        </w:rPr>
        <w:t>-</w:t>
      </w:r>
      <w:r>
        <w:rPr>
          <w:color w:val="231F20"/>
          <w:spacing w:val="40"/>
          <w:w w:val="105"/>
        </w:rPr>
        <w:t xml:space="preserve"> </w:t>
      </w:r>
      <w:r>
        <w:rPr>
          <w:color w:val="231F20"/>
          <w:w w:val="105"/>
        </w:rPr>
        <w:t xml:space="preserve">types. From this perspective, wide-ranging approaches, such as whole exome sequencing (WES) or whole </w:t>
      </w:r>
      <w:proofErr w:type="spellStart"/>
      <w:r>
        <w:rPr>
          <w:color w:val="231F20"/>
          <w:w w:val="105"/>
        </w:rPr>
        <w:t>ge</w:t>
      </w:r>
      <w:proofErr w:type="spellEnd"/>
      <w:r>
        <w:rPr>
          <w:color w:val="231F20"/>
          <w:w w:val="105"/>
        </w:rPr>
        <w:t xml:space="preserve">- </w:t>
      </w:r>
      <w:proofErr w:type="spellStart"/>
      <w:r>
        <w:rPr>
          <w:color w:val="231F20"/>
          <w:w w:val="105"/>
        </w:rPr>
        <w:t>nome</w:t>
      </w:r>
      <w:proofErr w:type="spellEnd"/>
      <w:r>
        <w:rPr>
          <w:color w:val="231F20"/>
          <w:w w:val="105"/>
        </w:rPr>
        <w:t xml:space="preserve"> sequencing (WGS), are basically adopted as alter- native genetic testing methods. Yet, the interpretation of gene variants with WES and WGS is not only time-con- </w:t>
      </w:r>
      <w:proofErr w:type="spellStart"/>
      <w:r>
        <w:rPr>
          <w:color w:val="231F20"/>
          <w:w w:val="105"/>
        </w:rPr>
        <w:t>suming</w:t>
      </w:r>
      <w:proofErr w:type="spellEnd"/>
      <w:r>
        <w:rPr>
          <w:color w:val="231F20"/>
          <w:w w:val="105"/>
        </w:rPr>
        <w:t xml:space="preserve"> but also a more sophisticated task. Currently, panel-based sequencing is still preferred in certain </w:t>
      </w:r>
      <w:proofErr w:type="spellStart"/>
      <w:r>
        <w:rPr>
          <w:color w:val="231F20"/>
          <w:w w:val="105"/>
        </w:rPr>
        <w:t>clini</w:t>
      </w:r>
      <w:proofErr w:type="spellEnd"/>
      <w:r>
        <w:rPr>
          <w:color w:val="231F20"/>
          <w:w w:val="105"/>
        </w:rPr>
        <w:t xml:space="preserve">- </w:t>
      </w:r>
      <w:proofErr w:type="spellStart"/>
      <w:r>
        <w:rPr>
          <w:color w:val="231F20"/>
          <w:w w:val="105"/>
        </w:rPr>
        <w:t>cal</w:t>
      </w:r>
      <w:proofErr w:type="spellEnd"/>
      <w:r>
        <w:rPr>
          <w:color w:val="231F20"/>
          <w:w w:val="105"/>
        </w:rPr>
        <w:t xml:space="preserve"> centers, owing to its depth of coverage, speed of data analysis as well as cost saving.</w:t>
      </w:r>
      <w:hyperlink w:anchor="_bookmark11" w:history="1">
        <w:r w:rsidR="00E5435A">
          <w:rPr>
            <w:color w:val="0000FF"/>
            <w:w w:val="105"/>
            <w:vertAlign w:val="superscript"/>
          </w:rPr>
          <w:t>8</w:t>
        </w:r>
      </w:hyperlink>
    </w:p>
    <w:p w14:paraId="1B83169C" w14:textId="77777777" w:rsidR="00E5435A" w:rsidRDefault="00D87BDD">
      <w:pPr>
        <w:pStyle w:val="Corpsdetexte"/>
        <w:spacing w:before="5" w:line="271" w:lineRule="auto"/>
        <w:ind w:left="79" w:right="1" w:firstLine="260"/>
        <w:jc w:val="both"/>
      </w:pPr>
      <w:r>
        <w:rPr>
          <w:color w:val="231F20"/>
          <w:w w:val="105"/>
        </w:rPr>
        <w:t>In our study, we built up a comprehensive NGS panel interrogating 116 genes implicated in DEE. The panel covered</w:t>
      </w:r>
      <w:r>
        <w:rPr>
          <w:color w:val="231F20"/>
          <w:spacing w:val="15"/>
          <w:w w:val="105"/>
        </w:rPr>
        <w:t xml:space="preserve"> </w:t>
      </w:r>
      <w:r>
        <w:rPr>
          <w:color w:val="231F20"/>
          <w:w w:val="105"/>
        </w:rPr>
        <w:t>the</w:t>
      </w:r>
      <w:r>
        <w:rPr>
          <w:color w:val="231F20"/>
          <w:spacing w:val="16"/>
          <w:w w:val="105"/>
        </w:rPr>
        <w:t xml:space="preserve"> </w:t>
      </w:r>
      <w:r>
        <w:rPr>
          <w:color w:val="231F20"/>
          <w:w w:val="105"/>
        </w:rPr>
        <w:t>coding</w:t>
      </w:r>
      <w:r>
        <w:rPr>
          <w:color w:val="231F20"/>
          <w:spacing w:val="15"/>
          <w:w w:val="105"/>
        </w:rPr>
        <w:t xml:space="preserve"> </w:t>
      </w:r>
      <w:r>
        <w:rPr>
          <w:color w:val="231F20"/>
          <w:w w:val="105"/>
        </w:rPr>
        <w:t>exons</w:t>
      </w:r>
      <w:r>
        <w:rPr>
          <w:color w:val="231F20"/>
          <w:spacing w:val="16"/>
          <w:w w:val="105"/>
        </w:rPr>
        <w:t xml:space="preserve"> </w:t>
      </w:r>
      <w:r>
        <w:rPr>
          <w:color w:val="231F20"/>
          <w:w w:val="105"/>
        </w:rPr>
        <w:t>and</w:t>
      </w:r>
      <w:r>
        <w:rPr>
          <w:color w:val="231F20"/>
          <w:spacing w:val="15"/>
          <w:w w:val="105"/>
        </w:rPr>
        <w:t xml:space="preserve"> </w:t>
      </w:r>
      <w:r>
        <w:rPr>
          <w:color w:val="231F20"/>
          <w:w w:val="105"/>
        </w:rPr>
        <w:t>the</w:t>
      </w:r>
      <w:r>
        <w:rPr>
          <w:color w:val="231F20"/>
          <w:spacing w:val="15"/>
          <w:w w:val="105"/>
        </w:rPr>
        <w:t xml:space="preserve"> </w:t>
      </w:r>
      <w:r>
        <w:rPr>
          <w:color w:val="231F20"/>
          <w:w w:val="105"/>
        </w:rPr>
        <w:t>exon-intron</w:t>
      </w:r>
      <w:r>
        <w:rPr>
          <w:color w:val="231F20"/>
          <w:spacing w:val="16"/>
          <w:w w:val="105"/>
        </w:rPr>
        <w:t xml:space="preserve"> </w:t>
      </w:r>
      <w:r>
        <w:rPr>
          <w:color w:val="231F20"/>
          <w:spacing w:val="-2"/>
          <w:w w:val="105"/>
        </w:rPr>
        <w:t>junctions,</w:t>
      </w:r>
    </w:p>
    <w:p w14:paraId="42890496" w14:textId="020A3299" w:rsidR="00E5435A" w:rsidRDefault="00E5435A" w:rsidP="005F7901">
      <w:pPr>
        <w:pStyle w:val="Corpsdetexte"/>
        <w:spacing w:before="194"/>
      </w:pPr>
    </w:p>
    <w:p w14:paraId="3EEB05A9" w14:textId="77777777" w:rsidR="005F7901" w:rsidRDefault="005F7901" w:rsidP="005F7901">
      <w:pPr>
        <w:pStyle w:val="Corpsdetexte"/>
        <w:spacing w:before="194"/>
      </w:pPr>
    </w:p>
    <w:p w14:paraId="1D81D1B3" w14:textId="77777777" w:rsidR="00E5435A" w:rsidRDefault="00D87BDD">
      <w:pPr>
        <w:pStyle w:val="Corpsdetexte"/>
        <w:spacing w:line="271" w:lineRule="auto"/>
        <w:ind w:left="78" w:right="44"/>
        <w:jc w:val="both"/>
      </w:pPr>
      <w:r>
        <w:rPr>
          <w:color w:val="231F20"/>
          <w:w w:val="105"/>
        </w:rPr>
        <w:t xml:space="preserve">providing a high-throughput assay. </w:t>
      </w:r>
      <w:r w:rsidRPr="00D92E52">
        <w:rPr>
          <w:color w:val="231F20"/>
          <w:w w:val="105"/>
        </w:rPr>
        <w:t>Our basic objective is to clarify the frequency of disease-causing genes among the Tunisian population.</w:t>
      </w:r>
      <w:bookmarkStart w:id="6" w:name="_GoBack"/>
      <w:bookmarkEnd w:id="6"/>
    </w:p>
    <w:p w14:paraId="18568663" w14:textId="77777777" w:rsidR="00E5435A" w:rsidRDefault="00E5435A">
      <w:pPr>
        <w:pStyle w:val="Corpsdetexte"/>
        <w:spacing w:before="207"/>
      </w:pPr>
    </w:p>
    <w:p w14:paraId="4A6E4CF2" w14:textId="77777777" w:rsidR="00E5435A" w:rsidRDefault="00D87BDD">
      <w:pPr>
        <w:pStyle w:val="Titre1"/>
        <w:numPr>
          <w:ilvl w:val="0"/>
          <w:numId w:val="3"/>
        </w:numPr>
        <w:tabs>
          <w:tab w:val="left" w:pos="482"/>
          <w:tab w:val="left" w:pos="834"/>
        </w:tabs>
        <w:ind w:left="482" w:hanging="403"/>
      </w:pPr>
      <w:bookmarkStart w:id="7" w:name="2__|__PATIENTS_AND_METHODS"/>
      <w:bookmarkEnd w:id="7"/>
      <w:r>
        <w:rPr>
          <w:rFonts w:ascii="Times New Roman"/>
          <w:b w:val="0"/>
          <w:color w:val="325C9D"/>
          <w:spacing w:val="-10"/>
          <w:position w:val="-1"/>
          <w:sz w:val="31"/>
        </w:rPr>
        <w:t>|</w:t>
      </w:r>
      <w:r>
        <w:rPr>
          <w:rFonts w:ascii="Times New Roman"/>
          <w:b w:val="0"/>
          <w:color w:val="325C9D"/>
          <w:position w:val="-1"/>
          <w:sz w:val="31"/>
        </w:rPr>
        <w:tab/>
      </w:r>
      <w:r>
        <w:rPr>
          <w:color w:val="325C9D"/>
          <w:spacing w:val="16"/>
        </w:rPr>
        <w:t>PATIENTS</w:t>
      </w:r>
      <w:r>
        <w:rPr>
          <w:color w:val="325C9D"/>
          <w:spacing w:val="20"/>
        </w:rPr>
        <w:t xml:space="preserve"> </w:t>
      </w:r>
      <w:r>
        <w:rPr>
          <w:color w:val="325C9D"/>
          <w:spacing w:val="16"/>
        </w:rPr>
        <w:t>AND</w:t>
      </w:r>
      <w:r>
        <w:rPr>
          <w:color w:val="325C9D"/>
          <w:spacing w:val="20"/>
        </w:rPr>
        <w:t xml:space="preserve"> </w:t>
      </w:r>
      <w:r>
        <w:rPr>
          <w:color w:val="325C9D"/>
          <w:spacing w:val="18"/>
        </w:rPr>
        <w:t xml:space="preserve">METHODS </w:t>
      </w:r>
    </w:p>
    <w:p w14:paraId="048AB69C" w14:textId="77777777" w:rsidR="00E5435A" w:rsidRDefault="00D87BDD">
      <w:pPr>
        <w:pStyle w:val="Titre2"/>
        <w:numPr>
          <w:ilvl w:val="1"/>
          <w:numId w:val="3"/>
        </w:numPr>
        <w:tabs>
          <w:tab w:val="left" w:pos="623"/>
          <w:tab w:val="left" w:pos="927"/>
        </w:tabs>
        <w:spacing w:before="164"/>
      </w:pPr>
      <w:bookmarkStart w:id="8" w:name="2.1__|__Subjects_and_sample_preparation"/>
      <w:bookmarkEnd w:id="8"/>
      <w:r>
        <w:rPr>
          <w:rFonts w:ascii="Times New Roman"/>
          <w:b w:val="0"/>
          <w:color w:val="231F20"/>
          <w:spacing w:val="-10"/>
          <w:position w:val="-1"/>
          <w:sz w:val="31"/>
        </w:rPr>
        <w:t>|</w:t>
      </w:r>
      <w:r>
        <w:rPr>
          <w:rFonts w:ascii="Times New Roman"/>
          <w:b w:val="0"/>
          <w:color w:val="231F20"/>
          <w:position w:val="-1"/>
          <w:sz w:val="31"/>
        </w:rPr>
        <w:tab/>
      </w:r>
      <w:r>
        <w:rPr>
          <w:color w:val="231F20"/>
        </w:rPr>
        <w:t>Subjects and</w:t>
      </w:r>
      <w:r>
        <w:rPr>
          <w:color w:val="231F20"/>
          <w:spacing w:val="1"/>
        </w:rPr>
        <w:t xml:space="preserve"> </w:t>
      </w:r>
      <w:r>
        <w:rPr>
          <w:color w:val="231F20"/>
        </w:rPr>
        <w:t>sample</w:t>
      </w:r>
      <w:r>
        <w:rPr>
          <w:color w:val="231F20"/>
          <w:spacing w:val="1"/>
        </w:rPr>
        <w:t xml:space="preserve"> </w:t>
      </w:r>
      <w:r>
        <w:rPr>
          <w:color w:val="231F20"/>
          <w:spacing w:val="-2"/>
        </w:rPr>
        <w:t>preparation</w:t>
      </w:r>
    </w:p>
    <w:p w14:paraId="588C3837" w14:textId="77777777" w:rsidR="00E5435A" w:rsidRDefault="00D87BDD">
      <w:pPr>
        <w:pStyle w:val="Corpsdetexte"/>
        <w:spacing w:before="246" w:line="271" w:lineRule="auto"/>
        <w:ind w:left="78" w:right="43"/>
        <w:jc w:val="both"/>
      </w:pPr>
      <w:r>
        <w:rPr>
          <w:color w:val="231F20"/>
          <w:w w:val="105"/>
        </w:rPr>
        <w:t>We</w:t>
      </w:r>
      <w:r>
        <w:rPr>
          <w:color w:val="231F20"/>
          <w:spacing w:val="-10"/>
          <w:w w:val="105"/>
        </w:rPr>
        <w:t xml:space="preserve"> </w:t>
      </w:r>
      <w:r>
        <w:rPr>
          <w:color w:val="231F20"/>
          <w:w w:val="105"/>
        </w:rPr>
        <w:t>collected</w:t>
      </w:r>
      <w:r>
        <w:rPr>
          <w:color w:val="231F20"/>
          <w:spacing w:val="-10"/>
          <w:w w:val="105"/>
        </w:rPr>
        <w:t xml:space="preserve"> </w:t>
      </w:r>
      <w:r>
        <w:rPr>
          <w:color w:val="231F20"/>
          <w:w w:val="105"/>
        </w:rPr>
        <w:t>40</w:t>
      </w:r>
      <w:r>
        <w:rPr>
          <w:color w:val="231F20"/>
          <w:spacing w:val="-10"/>
          <w:w w:val="105"/>
        </w:rPr>
        <w:t xml:space="preserve"> </w:t>
      </w:r>
      <w:r>
        <w:rPr>
          <w:color w:val="231F20"/>
          <w:w w:val="105"/>
        </w:rPr>
        <w:t>Tunisian</w:t>
      </w:r>
      <w:r>
        <w:rPr>
          <w:color w:val="231F20"/>
          <w:spacing w:val="-10"/>
          <w:w w:val="105"/>
        </w:rPr>
        <w:t xml:space="preserve"> </w:t>
      </w:r>
      <w:r>
        <w:rPr>
          <w:color w:val="231F20"/>
          <w:w w:val="105"/>
        </w:rPr>
        <w:t>children</w:t>
      </w:r>
      <w:r>
        <w:rPr>
          <w:color w:val="231F20"/>
          <w:spacing w:val="-10"/>
          <w:w w:val="105"/>
        </w:rPr>
        <w:t xml:space="preserve"> </w:t>
      </w:r>
      <w:r>
        <w:rPr>
          <w:color w:val="231F20"/>
          <w:w w:val="105"/>
        </w:rPr>
        <w:t>from</w:t>
      </w:r>
      <w:r>
        <w:rPr>
          <w:color w:val="231F20"/>
          <w:spacing w:val="-10"/>
          <w:w w:val="105"/>
        </w:rPr>
        <w:t xml:space="preserve"> </w:t>
      </w:r>
      <w:r>
        <w:rPr>
          <w:color w:val="231F20"/>
          <w:w w:val="105"/>
        </w:rPr>
        <w:t>the</w:t>
      </w:r>
      <w:r>
        <w:rPr>
          <w:color w:val="231F20"/>
          <w:spacing w:val="-10"/>
          <w:w w:val="105"/>
        </w:rPr>
        <w:t xml:space="preserve"> </w:t>
      </w:r>
      <w:r>
        <w:rPr>
          <w:color w:val="231F20"/>
          <w:w w:val="105"/>
        </w:rPr>
        <w:t>region</w:t>
      </w:r>
      <w:r>
        <w:rPr>
          <w:color w:val="231F20"/>
          <w:spacing w:val="-10"/>
          <w:w w:val="105"/>
        </w:rPr>
        <w:t xml:space="preserve"> </w:t>
      </w:r>
      <w:r>
        <w:rPr>
          <w:color w:val="231F20"/>
          <w:w w:val="105"/>
        </w:rPr>
        <w:t>of</w:t>
      </w:r>
      <w:r>
        <w:rPr>
          <w:color w:val="231F20"/>
          <w:spacing w:val="-10"/>
          <w:w w:val="105"/>
        </w:rPr>
        <w:t xml:space="preserve"> </w:t>
      </w:r>
      <w:proofErr w:type="spellStart"/>
      <w:r>
        <w:rPr>
          <w:color w:val="231F20"/>
          <w:w w:val="105"/>
        </w:rPr>
        <w:t>Sfax</w:t>
      </w:r>
      <w:proofErr w:type="spellEnd"/>
      <w:r>
        <w:rPr>
          <w:color w:val="231F20"/>
          <w:w w:val="105"/>
        </w:rPr>
        <w:t xml:space="preserve"> and southern Tunisia. Recruitment of patients was under- taken between 2020 and 2022 in the Department of Child Neurology of </w:t>
      </w:r>
      <w:proofErr w:type="spellStart"/>
      <w:r>
        <w:rPr>
          <w:color w:val="231F20"/>
          <w:w w:val="105"/>
        </w:rPr>
        <w:t>Hedi</w:t>
      </w:r>
      <w:proofErr w:type="spellEnd"/>
      <w:r>
        <w:rPr>
          <w:color w:val="231F20"/>
          <w:w w:val="105"/>
        </w:rPr>
        <w:t xml:space="preserve"> </w:t>
      </w:r>
      <w:proofErr w:type="spellStart"/>
      <w:r>
        <w:rPr>
          <w:color w:val="231F20"/>
          <w:w w:val="105"/>
        </w:rPr>
        <w:t>Chaker</w:t>
      </w:r>
      <w:proofErr w:type="spellEnd"/>
      <w:r>
        <w:rPr>
          <w:color w:val="231F20"/>
          <w:w w:val="105"/>
        </w:rPr>
        <w:t xml:space="preserve"> Hospital in </w:t>
      </w:r>
      <w:proofErr w:type="spellStart"/>
      <w:r>
        <w:rPr>
          <w:color w:val="231F20"/>
          <w:w w:val="105"/>
        </w:rPr>
        <w:t>Sfax</w:t>
      </w:r>
      <w:proofErr w:type="spellEnd"/>
      <w:r>
        <w:rPr>
          <w:color w:val="231F20"/>
          <w:w w:val="105"/>
        </w:rPr>
        <w:t xml:space="preserve">. All patients were examined and diagnosed by a pediatric neurologist. </w:t>
      </w:r>
      <w:r>
        <w:rPr>
          <w:color w:val="231F20"/>
          <w:spacing w:val="-4"/>
          <w:w w:val="105"/>
        </w:rPr>
        <w:t>Clinical</w:t>
      </w:r>
      <w:r>
        <w:rPr>
          <w:color w:val="231F20"/>
          <w:spacing w:val="-5"/>
          <w:w w:val="105"/>
        </w:rPr>
        <w:t xml:space="preserve"> </w:t>
      </w:r>
      <w:r>
        <w:rPr>
          <w:color w:val="231F20"/>
          <w:spacing w:val="-4"/>
          <w:w w:val="105"/>
        </w:rPr>
        <w:t>data,</w:t>
      </w:r>
      <w:r>
        <w:rPr>
          <w:color w:val="231F20"/>
          <w:spacing w:val="-5"/>
          <w:w w:val="105"/>
        </w:rPr>
        <w:t xml:space="preserve"> </w:t>
      </w:r>
      <w:r>
        <w:rPr>
          <w:color w:val="231F20"/>
          <w:spacing w:val="-4"/>
          <w:w w:val="105"/>
        </w:rPr>
        <w:t>including</w:t>
      </w:r>
      <w:r>
        <w:rPr>
          <w:color w:val="231F20"/>
          <w:spacing w:val="-5"/>
          <w:w w:val="105"/>
        </w:rPr>
        <w:t xml:space="preserve"> </w:t>
      </w:r>
      <w:r>
        <w:rPr>
          <w:color w:val="231F20"/>
          <w:spacing w:val="-4"/>
          <w:w w:val="105"/>
        </w:rPr>
        <w:t>age</w:t>
      </w:r>
      <w:r>
        <w:rPr>
          <w:color w:val="231F20"/>
          <w:spacing w:val="-5"/>
          <w:w w:val="105"/>
        </w:rPr>
        <w:t xml:space="preserve"> </w:t>
      </w:r>
      <w:r>
        <w:rPr>
          <w:color w:val="231F20"/>
          <w:spacing w:val="-4"/>
          <w:w w:val="105"/>
        </w:rPr>
        <w:t>at</w:t>
      </w:r>
      <w:r>
        <w:rPr>
          <w:color w:val="231F20"/>
          <w:spacing w:val="-5"/>
          <w:w w:val="105"/>
        </w:rPr>
        <w:t xml:space="preserve"> </w:t>
      </w:r>
      <w:r>
        <w:rPr>
          <w:color w:val="231F20"/>
          <w:spacing w:val="-4"/>
          <w:w w:val="105"/>
        </w:rPr>
        <w:t>the</w:t>
      </w:r>
      <w:r>
        <w:rPr>
          <w:color w:val="231F20"/>
          <w:spacing w:val="-5"/>
          <w:w w:val="105"/>
        </w:rPr>
        <w:t xml:space="preserve"> </w:t>
      </w:r>
      <w:r>
        <w:rPr>
          <w:color w:val="231F20"/>
          <w:spacing w:val="-4"/>
          <w:w w:val="105"/>
        </w:rPr>
        <w:t>onset,</w:t>
      </w:r>
      <w:r>
        <w:rPr>
          <w:color w:val="231F20"/>
          <w:spacing w:val="-5"/>
          <w:w w:val="105"/>
        </w:rPr>
        <w:t xml:space="preserve"> </w:t>
      </w:r>
      <w:r>
        <w:rPr>
          <w:color w:val="231F20"/>
          <w:spacing w:val="-4"/>
          <w:w w:val="105"/>
        </w:rPr>
        <w:t>frequency,</w:t>
      </w:r>
      <w:r>
        <w:rPr>
          <w:color w:val="231F20"/>
          <w:spacing w:val="-5"/>
          <w:w w:val="105"/>
        </w:rPr>
        <w:t xml:space="preserve"> </w:t>
      </w:r>
      <w:r>
        <w:rPr>
          <w:color w:val="231F20"/>
          <w:spacing w:val="-4"/>
          <w:w w:val="105"/>
        </w:rPr>
        <w:t>and</w:t>
      </w:r>
      <w:r>
        <w:rPr>
          <w:color w:val="231F20"/>
          <w:spacing w:val="-5"/>
          <w:w w:val="105"/>
        </w:rPr>
        <w:t xml:space="preserve"> </w:t>
      </w:r>
      <w:r>
        <w:rPr>
          <w:color w:val="231F20"/>
          <w:spacing w:val="-4"/>
          <w:w w:val="105"/>
        </w:rPr>
        <w:t xml:space="preserve">type </w:t>
      </w:r>
      <w:r>
        <w:rPr>
          <w:color w:val="231F20"/>
          <w:w w:val="105"/>
        </w:rPr>
        <w:t>of</w:t>
      </w:r>
      <w:r>
        <w:rPr>
          <w:color w:val="231F20"/>
          <w:spacing w:val="-13"/>
          <w:w w:val="105"/>
        </w:rPr>
        <w:t xml:space="preserve"> </w:t>
      </w:r>
      <w:r>
        <w:rPr>
          <w:color w:val="231F20"/>
          <w:w w:val="105"/>
        </w:rPr>
        <w:t>seizures,</w:t>
      </w:r>
      <w:r>
        <w:rPr>
          <w:color w:val="231F20"/>
          <w:spacing w:val="-13"/>
          <w:w w:val="105"/>
        </w:rPr>
        <w:t xml:space="preserve"> </w:t>
      </w:r>
      <w:r>
        <w:rPr>
          <w:color w:val="231F20"/>
          <w:w w:val="105"/>
        </w:rPr>
        <w:t>as</w:t>
      </w:r>
      <w:r>
        <w:rPr>
          <w:color w:val="231F20"/>
          <w:spacing w:val="-13"/>
          <w:w w:val="105"/>
        </w:rPr>
        <w:t xml:space="preserve"> </w:t>
      </w:r>
      <w:r>
        <w:rPr>
          <w:color w:val="231F20"/>
          <w:w w:val="105"/>
        </w:rPr>
        <w:t>well</w:t>
      </w:r>
      <w:r>
        <w:rPr>
          <w:color w:val="231F20"/>
          <w:spacing w:val="-13"/>
          <w:w w:val="105"/>
        </w:rPr>
        <w:t xml:space="preserve"> </w:t>
      </w:r>
      <w:r>
        <w:rPr>
          <w:color w:val="231F20"/>
          <w:w w:val="105"/>
        </w:rPr>
        <w:t>as</w:t>
      </w:r>
      <w:r>
        <w:rPr>
          <w:color w:val="231F20"/>
          <w:spacing w:val="-13"/>
          <w:w w:val="105"/>
        </w:rPr>
        <w:t xml:space="preserve"> </w:t>
      </w:r>
      <w:r>
        <w:rPr>
          <w:color w:val="231F20"/>
          <w:w w:val="105"/>
        </w:rPr>
        <w:t>the</w:t>
      </w:r>
      <w:r>
        <w:rPr>
          <w:color w:val="231F20"/>
          <w:spacing w:val="-13"/>
          <w:w w:val="105"/>
        </w:rPr>
        <w:t xml:space="preserve"> </w:t>
      </w:r>
      <w:r>
        <w:rPr>
          <w:color w:val="231F20"/>
          <w:w w:val="105"/>
        </w:rPr>
        <w:t>presence</w:t>
      </w:r>
      <w:r>
        <w:rPr>
          <w:color w:val="231F20"/>
          <w:spacing w:val="-13"/>
          <w:w w:val="105"/>
        </w:rPr>
        <w:t xml:space="preserve"> </w:t>
      </w:r>
      <w:r>
        <w:rPr>
          <w:color w:val="231F20"/>
          <w:w w:val="105"/>
        </w:rPr>
        <w:t>of</w:t>
      </w:r>
      <w:r>
        <w:rPr>
          <w:color w:val="231F20"/>
          <w:spacing w:val="-13"/>
          <w:w w:val="105"/>
        </w:rPr>
        <w:t xml:space="preserve"> </w:t>
      </w:r>
      <w:r>
        <w:rPr>
          <w:color w:val="231F20"/>
          <w:w w:val="105"/>
        </w:rPr>
        <w:t>developmental</w:t>
      </w:r>
      <w:r>
        <w:rPr>
          <w:color w:val="231F20"/>
          <w:spacing w:val="-13"/>
          <w:w w:val="105"/>
        </w:rPr>
        <w:t xml:space="preserve"> </w:t>
      </w:r>
      <w:r>
        <w:rPr>
          <w:color w:val="231F20"/>
          <w:w w:val="105"/>
        </w:rPr>
        <w:t>delay or</w:t>
      </w:r>
      <w:r>
        <w:rPr>
          <w:color w:val="231F20"/>
          <w:spacing w:val="-14"/>
          <w:w w:val="105"/>
        </w:rPr>
        <w:t xml:space="preserve"> </w:t>
      </w:r>
      <w:r>
        <w:rPr>
          <w:color w:val="231F20"/>
          <w:w w:val="105"/>
        </w:rPr>
        <w:t>regression,</w:t>
      </w:r>
      <w:r>
        <w:rPr>
          <w:color w:val="231F20"/>
          <w:spacing w:val="-13"/>
          <w:w w:val="105"/>
        </w:rPr>
        <w:t xml:space="preserve"> </w:t>
      </w:r>
      <w:r>
        <w:rPr>
          <w:color w:val="231F20"/>
          <w:w w:val="105"/>
        </w:rPr>
        <w:t>acquired</w:t>
      </w:r>
      <w:r>
        <w:rPr>
          <w:color w:val="231F20"/>
          <w:spacing w:val="-13"/>
          <w:w w:val="105"/>
        </w:rPr>
        <w:t xml:space="preserve"> </w:t>
      </w:r>
      <w:r>
        <w:rPr>
          <w:color w:val="231F20"/>
          <w:w w:val="105"/>
        </w:rPr>
        <w:t>or</w:t>
      </w:r>
      <w:r>
        <w:rPr>
          <w:color w:val="231F20"/>
          <w:spacing w:val="-13"/>
          <w:w w:val="105"/>
        </w:rPr>
        <w:t xml:space="preserve"> </w:t>
      </w:r>
      <w:r>
        <w:rPr>
          <w:color w:val="231F20"/>
          <w:w w:val="105"/>
        </w:rPr>
        <w:t>congenital</w:t>
      </w:r>
      <w:r>
        <w:rPr>
          <w:color w:val="231F20"/>
          <w:spacing w:val="-13"/>
          <w:w w:val="105"/>
        </w:rPr>
        <w:t xml:space="preserve"> </w:t>
      </w:r>
      <w:r>
        <w:rPr>
          <w:color w:val="231F20"/>
          <w:w w:val="105"/>
        </w:rPr>
        <w:t>microcephaly,</w:t>
      </w:r>
      <w:r>
        <w:rPr>
          <w:color w:val="231F20"/>
          <w:spacing w:val="-13"/>
          <w:w w:val="105"/>
        </w:rPr>
        <w:t xml:space="preserve"> </w:t>
      </w:r>
      <w:proofErr w:type="spellStart"/>
      <w:r>
        <w:rPr>
          <w:color w:val="231F20"/>
          <w:w w:val="105"/>
        </w:rPr>
        <w:t>abnor</w:t>
      </w:r>
      <w:proofErr w:type="spellEnd"/>
      <w:r>
        <w:rPr>
          <w:color w:val="231F20"/>
          <w:w w:val="105"/>
        </w:rPr>
        <w:t xml:space="preserve">- </w:t>
      </w:r>
      <w:r>
        <w:rPr>
          <w:color w:val="231F20"/>
          <w:spacing w:val="-2"/>
          <w:w w:val="105"/>
        </w:rPr>
        <w:t>mal</w:t>
      </w:r>
      <w:r>
        <w:rPr>
          <w:color w:val="231F20"/>
          <w:spacing w:val="-12"/>
          <w:w w:val="105"/>
        </w:rPr>
        <w:t xml:space="preserve"> </w:t>
      </w:r>
      <w:r>
        <w:rPr>
          <w:color w:val="231F20"/>
          <w:spacing w:val="-2"/>
          <w:w w:val="105"/>
        </w:rPr>
        <w:t>movements</w:t>
      </w:r>
      <w:r>
        <w:rPr>
          <w:color w:val="231F20"/>
          <w:spacing w:val="-11"/>
          <w:w w:val="105"/>
        </w:rPr>
        <w:t xml:space="preserve"> </w:t>
      </w:r>
      <w:r>
        <w:rPr>
          <w:color w:val="231F20"/>
          <w:spacing w:val="-2"/>
          <w:w w:val="105"/>
        </w:rPr>
        <w:t>or</w:t>
      </w:r>
      <w:r>
        <w:rPr>
          <w:color w:val="231F20"/>
          <w:spacing w:val="-11"/>
          <w:w w:val="105"/>
        </w:rPr>
        <w:t xml:space="preserve"> </w:t>
      </w:r>
      <w:r>
        <w:rPr>
          <w:color w:val="231F20"/>
          <w:spacing w:val="-2"/>
          <w:w w:val="105"/>
        </w:rPr>
        <w:t>stereotypies,</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dysmorphic</w:t>
      </w:r>
      <w:r>
        <w:rPr>
          <w:color w:val="231F20"/>
          <w:spacing w:val="-11"/>
          <w:w w:val="105"/>
        </w:rPr>
        <w:t xml:space="preserve"> </w:t>
      </w:r>
      <w:r>
        <w:rPr>
          <w:color w:val="231F20"/>
          <w:spacing w:val="-2"/>
          <w:w w:val="105"/>
        </w:rPr>
        <w:t>syndrome, were</w:t>
      </w:r>
      <w:r>
        <w:rPr>
          <w:color w:val="231F20"/>
          <w:spacing w:val="-8"/>
          <w:w w:val="105"/>
        </w:rPr>
        <w:t xml:space="preserve"> </w:t>
      </w:r>
      <w:r>
        <w:rPr>
          <w:color w:val="231F20"/>
          <w:spacing w:val="-2"/>
          <w:w w:val="105"/>
        </w:rPr>
        <w:t>analyzed.</w:t>
      </w:r>
      <w:r>
        <w:rPr>
          <w:color w:val="231F20"/>
          <w:spacing w:val="-8"/>
          <w:w w:val="105"/>
        </w:rPr>
        <w:t xml:space="preserve"> </w:t>
      </w:r>
      <w:r>
        <w:rPr>
          <w:color w:val="231F20"/>
          <w:spacing w:val="-2"/>
          <w:w w:val="105"/>
        </w:rPr>
        <w:t>Seizure</w:t>
      </w:r>
      <w:r>
        <w:rPr>
          <w:color w:val="231F20"/>
          <w:spacing w:val="-8"/>
          <w:w w:val="105"/>
        </w:rPr>
        <w:t xml:space="preserve"> </w:t>
      </w:r>
      <w:r>
        <w:rPr>
          <w:color w:val="231F20"/>
          <w:spacing w:val="-2"/>
          <w:w w:val="105"/>
        </w:rPr>
        <w:t>types</w:t>
      </w:r>
      <w:r>
        <w:rPr>
          <w:color w:val="231F20"/>
          <w:spacing w:val="-8"/>
          <w:w w:val="105"/>
        </w:rPr>
        <w:t xml:space="preserve"> </w:t>
      </w:r>
      <w:r>
        <w:rPr>
          <w:color w:val="231F20"/>
          <w:spacing w:val="-2"/>
          <w:w w:val="105"/>
        </w:rPr>
        <w:t>and</w:t>
      </w:r>
      <w:r>
        <w:rPr>
          <w:color w:val="231F20"/>
          <w:spacing w:val="-8"/>
          <w:w w:val="105"/>
        </w:rPr>
        <w:t xml:space="preserve"> </w:t>
      </w:r>
      <w:r>
        <w:rPr>
          <w:color w:val="231F20"/>
          <w:spacing w:val="-2"/>
          <w:w w:val="105"/>
        </w:rPr>
        <w:t>epileptic</w:t>
      </w:r>
      <w:r>
        <w:rPr>
          <w:color w:val="231F20"/>
          <w:spacing w:val="-8"/>
          <w:w w:val="105"/>
        </w:rPr>
        <w:t xml:space="preserve"> </w:t>
      </w:r>
      <w:r>
        <w:rPr>
          <w:color w:val="231F20"/>
          <w:spacing w:val="-2"/>
          <w:w w:val="105"/>
        </w:rPr>
        <w:t>syndromes</w:t>
      </w:r>
      <w:r>
        <w:rPr>
          <w:color w:val="231F20"/>
          <w:spacing w:val="-8"/>
          <w:w w:val="105"/>
        </w:rPr>
        <w:t xml:space="preserve"> </w:t>
      </w:r>
      <w:r>
        <w:rPr>
          <w:color w:val="231F20"/>
          <w:spacing w:val="-2"/>
          <w:w w:val="105"/>
        </w:rPr>
        <w:t xml:space="preserve">have </w:t>
      </w:r>
      <w:r>
        <w:rPr>
          <w:color w:val="231F20"/>
          <w:w w:val="105"/>
        </w:rPr>
        <w:t>been diagnosed and classified relying on International League</w:t>
      </w:r>
      <w:r>
        <w:rPr>
          <w:color w:val="231F20"/>
          <w:spacing w:val="-4"/>
          <w:w w:val="105"/>
        </w:rPr>
        <w:t xml:space="preserve"> </w:t>
      </w:r>
      <w:r>
        <w:rPr>
          <w:color w:val="231F20"/>
          <w:w w:val="105"/>
        </w:rPr>
        <w:t>Against</w:t>
      </w:r>
      <w:r>
        <w:rPr>
          <w:color w:val="231F20"/>
          <w:spacing w:val="-4"/>
          <w:w w:val="105"/>
        </w:rPr>
        <w:t xml:space="preserve"> </w:t>
      </w:r>
      <w:r>
        <w:rPr>
          <w:color w:val="231F20"/>
          <w:w w:val="105"/>
        </w:rPr>
        <w:t>Epilepsy</w:t>
      </w:r>
      <w:r>
        <w:rPr>
          <w:color w:val="231F20"/>
          <w:spacing w:val="-4"/>
          <w:w w:val="105"/>
        </w:rPr>
        <w:t xml:space="preserve"> </w:t>
      </w:r>
      <w:r>
        <w:rPr>
          <w:color w:val="231F20"/>
          <w:w w:val="105"/>
        </w:rPr>
        <w:t>classification.</w:t>
      </w:r>
      <w:hyperlink w:anchor="_bookmark7" w:history="1">
        <w:r w:rsidR="00E5435A">
          <w:rPr>
            <w:color w:val="0000FF"/>
            <w:w w:val="105"/>
            <w:vertAlign w:val="superscript"/>
          </w:rPr>
          <w:t>2–4</w:t>
        </w:r>
      </w:hyperlink>
    </w:p>
    <w:p w14:paraId="16558301" w14:textId="77777777" w:rsidR="00E5435A" w:rsidRDefault="00D87BDD">
      <w:pPr>
        <w:pStyle w:val="Corpsdetexte"/>
        <w:spacing w:before="2" w:line="271" w:lineRule="auto"/>
        <w:ind w:left="79" w:right="43" w:firstLine="260"/>
        <w:jc w:val="both"/>
      </w:pPr>
      <w:r w:rsidRPr="00DA42B9">
        <w:rPr>
          <w:color w:val="231F20"/>
          <w:w w:val="105"/>
          <w:highlight w:val="yellow"/>
        </w:rPr>
        <w:t xml:space="preserve">Whole blood was collected from all the </w:t>
      </w:r>
      <w:commentRangeStart w:id="9"/>
      <w:r w:rsidRPr="00DA42B9">
        <w:rPr>
          <w:color w:val="231F20"/>
          <w:w w:val="105"/>
          <w:highlight w:val="yellow"/>
        </w:rPr>
        <w:t>patients</w:t>
      </w:r>
      <w:commentRangeEnd w:id="9"/>
      <w:r w:rsidR="00DA42B9">
        <w:rPr>
          <w:rStyle w:val="Marquedecommentaire"/>
        </w:rPr>
        <w:commentReference w:id="9"/>
      </w:r>
      <w:r>
        <w:rPr>
          <w:color w:val="231F20"/>
          <w:w w:val="105"/>
        </w:rPr>
        <w:t xml:space="preserve">. Samples from additional family members were invested whenever possible to conduct segregation analysis of the sequence variants identified in the index patient. We ex- </w:t>
      </w:r>
      <w:proofErr w:type="spellStart"/>
      <w:r>
        <w:rPr>
          <w:color w:val="231F20"/>
          <w:w w:val="105"/>
        </w:rPr>
        <w:t>tracted</w:t>
      </w:r>
      <w:proofErr w:type="spellEnd"/>
      <w:r>
        <w:rPr>
          <w:color w:val="231F20"/>
          <w:spacing w:val="-3"/>
          <w:w w:val="105"/>
        </w:rPr>
        <w:t xml:space="preserve"> </w:t>
      </w:r>
      <w:r>
        <w:rPr>
          <w:color w:val="231F20"/>
          <w:w w:val="105"/>
        </w:rPr>
        <w:t>DNA</w:t>
      </w:r>
      <w:r>
        <w:rPr>
          <w:color w:val="231F20"/>
          <w:spacing w:val="-3"/>
          <w:w w:val="105"/>
        </w:rPr>
        <w:t xml:space="preserve"> </w:t>
      </w:r>
      <w:r>
        <w:rPr>
          <w:color w:val="231F20"/>
          <w:w w:val="105"/>
        </w:rPr>
        <w:t>from</w:t>
      </w:r>
      <w:r>
        <w:rPr>
          <w:color w:val="231F20"/>
          <w:spacing w:val="-3"/>
          <w:w w:val="105"/>
        </w:rPr>
        <w:t xml:space="preserve"> </w:t>
      </w:r>
      <w:r>
        <w:rPr>
          <w:color w:val="231F20"/>
          <w:w w:val="105"/>
        </w:rPr>
        <w:t>all</w:t>
      </w:r>
      <w:r>
        <w:rPr>
          <w:color w:val="231F20"/>
          <w:spacing w:val="-3"/>
          <w:w w:val="105"/>
        </w:rPr>
        <w:t xml:space="preserve"> </w:t>
      </w:r>
      <w:r>
        <w:rPr>
          <w:color w:val="231F20"/>
          <w:w w:val="105"/>
        </w:rPr>
        <w:t>samples</w:t>
      </w:r>
      <w:r>
        <w:rPr>
          <w:color w:val="231F20"/>
          <w:spacing w:val="-3"/>
          <w:w w:val="105"/>
        </w:rPr>
        <w:t xml:space="preserve"> </w:t>
      </w:r>
      <w:r>
        <w:rPr>
          <w:color w:val="231F20"/>
          <w:w w:val="105"/>
        </w:rPr>
        <w:t>through</w:t>
      </w:r>
      <w:r>
        <w:rPr>
          <w:color w:val="231F20"/>
          <w:spacing w:val="-3"/>
          <w:w w:val="105"/>
        </w:rPr>
        <w:t xml:space="preserve"> </w:t>
      </w:r>
      <w:r>
        <w:rPr>
          <w:color w:val="231F20"/>
          <w:w w:val="105"/>
        </w:rPr>
        <w:t>the</w:t>
      </w:r>
      <w:r>
        <w:rPr>
          <w:color w:val="231F20"/>
          <w:spacing w:val="-3"/>
          <w:w w:val="105"/>
        </w:rPr>
        <w:t xml:space="preserve"> </w:t>
      </w:r>
      <w:r>
        <w:rPr>
          <w:color w:val="231F20"/>
          <w:w w:val="105"/>
        </w:rPr>
        <w:t>use</w:t>
      </w:r>
      <w:r>
        <w:rPr>
          <w:color w:val="231F20"/>
          <w:spacing w:val="-3"/>
          <w:w w:val="105"/>
        </w:rPr>
        <w:t xml:space="preserve"> </w:t>
      </w:r>
      <w:r>
        <w:rPr>
          <w:color w:val="231F20"/>
          <w:w w:val="105"/>
        </w:rPr>
        <w:t>of the</w:t>
      </w:r>
      <w:r>
        <w:rPr>
          <w:color w:val="231F20"/>
          <w:spacing w:val="-3"/>
          <w:w w:val="105"/>
        </w:rPr>
        <w:t xml:space="preserve"> </w:t>
      </w:r>
      <w:proofErr w:type="spellStart"/>
      <w:r>
        <w:rPr>
          <w:color w:val="231F20"/>
          <w:w w:val="105"/>
        </w:rPr>
        <w:t>phe</w:t>
      </w:r>
      <w:proofErr w:type="spellEnd"/>
      <w:r>
        <w:rPr>
          <w:color w:val="231F20"/>
          <w:w w:val="105"/>
        </w:rPr>
        <w:t xml:space="preserve">- </w:t>
      </w:r>
      <w:proofErr w:type="spellStart"/>
      <w:r>
        <w:rPr>
          <w:color w:val="231F20"/>
          <w:w w:val="105"/>
        </w:rPr>
        <w:t>nol</w:t>
      </w:r>
      <w:proofErr w:type="spellEnd"/>
      <w:r>
        <w:rPr>
          <w:color w:val="231F20"/>
          <w:w w:val="105"/>
        </w:rPr>
        <w:t>-chloroform standard method.</w:t>
      </w:r>
    </w:p>
    <w:p w14:paraId="408F46C4" w14:textId="77777777" w:rsidR="00E5435A" w:rsidRDefault="00E5435A">
      <w:pPr>
        <w:pStyle w:val="Corpsdetexte"/>
        <w:spacing w:before="40"/>
      </w:pPr>
    </w:p>
    <w:p w14:paraId="539AAE9C" w14:textId="77777777" w:rsidR="00E5435A" w:rsidRDefault="00D87BDD">
      <w:pPr>
        <w:pStyle w:val="Titre2"/>
        <w:numPr>
          <w:ilvl w:val="1"/>
          <w:numId w:val="3"/>
        </w:numPr>
        <w:tabs>
          <w:tab w:val="left" w:pos="623"/>
          <w:tab w:val="left" w:pos="927"/>
        </w:tabs>
        <w:spacing w:line="184" w:lineRule="auto"/>
        <w:ind w:left="79" w:right="892" w:firstLine="0"/>
      </w:pPr>
      <w:bookmarkStart w:id="10" w:name="2.2__|__Capture_design_and_targeted_next"/>
      <w:bookmarkEnd w:id="10"/>
      <w:r>
        <w:rPr>
          <w:rFonts w:ascii="Times New Roman"/>
          <w:b w:val="0"/>
          <w:color w:val="231F20"/>
          <w:spacing w:val="-10"/>
          <w:position w:val="-1"/>
          <w:sz w:val="31"/>
        </w:rPr>
        <w:t>|</w:t>
      </w:r>
      <w:r>
        <w:rPr>
          <w:rFonts w:ascii="Times New Roman"/>
          <w:b w:val="0"/>
          <w:color w:val="231F20"/>
          <w:position w:val="-1"/>
          <w:sz w:val="31"/>
        </w:rPr>
        <w:tab/>
      </w:r>
      <w:r>
        <w:rPr>
          <w:color w:val="231F20"/>
        </w:rPr>
        <w:t xml:space="preserve">Capture design and targeted </w:t>
      </w:r>
      <w:r>
        <w:rPr>
          <w:color w:val="231F20"/>
          <w:w w:val="105"/>
        </w:rPr>
        <w:t>next-generation sequencing</w:t>
      </w:r>
    </w:p>
    <w:p w14:paraId="01919A79" w14:textId="5C43BC72" w:rsidR="00E5435A" w:rsidRDefault="005F7901" w:rsidP="005F7901">
      <w:pPr>
        <w:pStyle w:val="Corpsdetexte"/>
        <w:spacing w:before="277" w:line="271" w:lineRule="auto"/>
        <w:ind w:left="79" w:right="46"/>
        <w:jc w:val="both"/>
        <w:sectPr w:rsidR="00E5435A" w:rsidSect="005F7901">
          <w:pgSz w:w="11910" w:h="15650"/>
          <w:pgMar w:top="300" w:right="850" w:bottom="180" w:left="850" w:header="720" w:footer="720" w:gutter="0"/>
          <w:cols w:num="2" w:space="720" w:equalWidth="0">
            <w:col w:w="4944" w:space="276"/>
            <w:col w:w="4990"/>
          </w:cols>
        </w:sectPr>
      </w:pPr>
      <w:r>
        <w:rPr>
          <w:noProof/>
          <w:lang w:val="fr-FR" w:eastAsia="fr-FR"/>
        </w:rPr>
        <mc:AlternateContent>
          <mc:Choice Requires="wps">
            <w:drawing>
              <wp:anchor distT="0" distB="0" distL="0" distR="0" simplePos="0" relativeHeight="251658240" behindDoc="1" locked="0" layoutInCell="1" allowOverlap="1" wp14:anchorId="3AA61A68" wp14:editId="5E1CEF6D">
                <wp:simplePos x="0" y="0"/>
                <wp:positionH relativeFrom="page">
                  <wp:posOffset>3879400</wp:posOffset>
                </wp:positionH>
                <wp:positionV relativeFrom="paragraph">
                  <wp:posOffset>765880</wp:posOffset>
                </wp:positionV>
                <wp:extent cx="3022600" cy="268732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0" cy="2687320"/>
                        </a:xfrm>
                        <a:prstGeom prst="rect">
                          <a:avLst/>
                        </a:prstGeom>
                        <a:ln w="63500">
                          <a:solidFill>
                            <a:srgbClr val="D1D3D4"/>
                          </a:solidFill>
                          <a:prstDash val="solid"/>
                        </a:ln>
                      </wps:spPr>
                      <wps:txbx>
                        <w:txbxContent>
                          <w:p w14:paraId="401EDD20" w14:textId="77777777" w:rsidR="00EF06E4" w:rsidRDefault="00EF06E4">
                            <w:pPr>
                              <w:spacing w:before="161"/>
                              <w:ind w:left="240"/>
                              <w:rPr>
                                <w:rFonts w:ascii="Palatino Linotype"/>
                                <w:b/>
                                <w:sz w:val="20"/>
                              </w:rPr>
                            </w:pPr>
                            <w:r>
                              <w:rPr>
                                <w:rFonts w:ascii="Palatino Linotype"/>
                                <w:b/>
                                <w:color w:val="231F20"/>
                                <w:sz w:val="20"/>
                              </w:rPr>
                              <w:t>Key</w:t>
                            </w:r>
                            <w:r>
                              <w:rPr>
                                <w:rFonts w:ascii="Palatino Linotype"/>
                                <w:b/>
                                <w:color w:val="231F20"/>
                                <w:spacing w:val="-3"/>
                                <w:sz w:val="20"/>
                              </w:rPr>
                              <w:t xml:space="preserve"> </w:t>
                            </w:r>
                            <w:r>
                              <w:rPr>
                                <w:rFonts w:ascii="Palatino Linotype"/>
                                <w:b/>
                                <w:color w:val="231F20"/>
                                <w:spacing w:val="-2"/>
                                <w:sz w:val="20"/>
                              </w:rPr>
                              <w:t>Points</w:t>
                            </w:r>
                          </w:p>
                          <w:p w14:paraId="7B15E924" w14:textId="77777777" w:rsidR="00EF06E4" w:rsidRDefault="00EF06E4">
                            <w:pPr>
                              <w:pStyle w:val="Corpsdetexte"/>
                              <w:numPr>
                                <w:ilvl w:val="0"/>
                                <w:numId w:val="2"/>
                              </w:numPr>
                              <w:tabs>
                                <w:tab w:val="left" w:pos="459"/>
                              </w:tabs>
                              <w:spacing w:before="114" w:line="271" w:lineRule="auto"/>
                              <w:ind w:right="237"/>
                              <w:jc w:val="both"/>
                            </w:pPr>
                            <w:r>
                              <w:rPr>
                                <w:color w:val="231F20"/>
                                <w:w w:val="105"/>
                              </w:rPr>
                              <w:t>This</w:t>
                            </w:r>
                            <w:r>
                              <w:rPr>
                                <w:color w:val="231F20"/>
                                <w:spacing w:val="-11"/>
                                <w:w w:val="105"/>
                              </w:rPr>
                              <w:t xml:space="preserve"> </w:t>
                            </w:r>
                            <w:r>
                              <w:rPr>
                                <w:color w:val="231F20"/>
                                <w:w w:val="105"/>
                              </w:rPr>
                              <w:t>is</w:t>
                            </w:r>
                            <w:r>
                              <w:rPr>
                                <w:color w:val="231F20"/>
                                <w:spacing w:val="-11"/>
                                <w:w w:val="105"/>
                              </w:rPr>
                              <w:t xml:space="preserve"> </w:t>
                            </w:r>
                            <w:r>
                              <w:rPr>
                                <w:color w:val="231F20"/>
                                <w:w w:val="105"/>
                              </w:rPr>
                              <w:t>the</w:t>
                            </w:r>
                            <w:r>
                              <w:rPr>
                                <w:color w:val="231F20"/>
                                <w:spacing w:val="-11"/>
                                <w:w w:val="105"/>
                              </w:rPr>
                              <w:t xml:space="preserve"> </w:t>
                            </w:r>
                            <w:r>
                              <w:rPr>
                                <w:color w:val="231F20"/>
                                <w:w w:val="105"/>
                              </w:rPr>
                              <w:t>first</w:t>
                            </w:r>
                            <w:r>
                              <w:rPr>
                                <w:color w:val="231F20"/>
                                <w:spacing w:val="-11"/>
                                <w:w w:val="105"/>
                              </w:rPr>
                              <w:t xml:space="preserve"> </w:t>
                            </w:r>
                            <w:r>
                              <w:rPr>
                                <w:color w:val="231F20"/>
                                <w:w w:val="105"/>
                              </w:rPr>
                              <w:t>report</w:t>
                            </w:r>
                            <w:r>
                              <w:rPr>
                                <w:color w:val="231F20"/>
                                <w:spacing w:val="-11"/>
                                <w:w w:val="105"/>
                              </w:rPr>
                              <w:t xml:space="preserve"> </w:t>
                            </w:r>
                            <w:r>
                              <w:rPr>
                                <w:color w:val="231F20"/>
                                <w:w w:val="105"/>
                              </w:rPr>
                              <w:t>of</w:t>
                            </w:r>
                            <w:r>
                              <w:rPr>
                                <w:color w:val="231F20"/>
                                <w:spacing w:val="-11"/>
                                <w:w w:val="105"/>
                              </w:rPr>
                              <w:t xml:space="preserve"> </w:t>
                            </w:r>
                            <w:r>
                              <w:rPr>
                                <w:color w:val="231F20"/>
                                <w:w w:val="105"/>
                              </w:rPr>
                              <w:t>a</w:t>
                            </w:r>
                            <w:r>
                              <w:rPr>
                                <w:color w:val="231F20"/>
                                <w:spacing w:val="-11"/>
                                <w:w w:val="105"/>
                              </w:rPr>
                              <w:t xml:space="preserve"> </w:t>
                            </w:r>
                            <w:r>
                              <w:rPr>
                                <w:color w:val="231F20"/>
                                <w:w w:val="105"/>
                              </w:rPr>
                              <w:t>custom</w:t>
                            </w:r>
                            <w:r>
                              <w:rPr>
                                <w:color w:val="231F20"/>
                                <w:spacing w:val="-11"/>
                                <w:w w:val="105"/>
                              </w:rPr>
                              <w:t xml:space="preserve"> </w:t>
                            </w:r>
                            <w:r>
                              <w:rPr>
                                <w:color w:val="231F20"/>
                                <w:w w:val="105"/>
                              </w:rPr>
                              <w:t>gene</w:t>
                            </w:r>
                            <w:r>
                              <w:rPr>
                                <w:color w:val="231F20"/>
                                <w:spacing w:val="-11"/>
                                <w:w w:val="105"/>
                              </w:rPr>
                              <w:t xml:space="preserve"> </w:t>
                            </w:r>
                            <w:r>
                              <w:rPr>
                                <w:color w:val="231F20"/>
                                <w:w w:val="105"/>
                              </w:rPr>
                              <w:t>panel</w:t>
                            </w:r>
                            <w:r>
                              <w:rPr>
                                <w:color w:val="231F20"/>
                                <w:spacing w:val="-11"/>
                                <w:w w:val="105"/>
                              </w:rPr>
                              <w:t xml:space="preserve"> </w:t>
                            </w:r>
                            <w:r>
                              <w:rPr>
                                <w:color w:val="231F20"/>
                                <w:w w:val="105"/>
                              </w:rPr>
                              <w:t>to identify</w:t>
                            </w:r>
                            <w:r>
                              <w:rPr>
                                <w:color w:val="231F20"/>
                                <w:spacing w:val="-10"/>
                                <w:w w:val="105"/>
                              </w:rPr>
                              <w:t xml:space="preserve"> </w:t>
                            </w:r>
                            <w:r>
                              <w:rPr>
                                <w:color w:val="231F20"/>
                                <w:w w:val="105"/>
                              </w:rPr>
                              <w:t>genetic</w:t>
                            </w:r>
                            <w:r>
                              <w:rPr>
                                <w:color w:val="231F20"/>
                                <w:spacing w:val="-10"/>
                                <w:w w:val="105"/>
                              </w:rPr>
                              <w:t xml:space="preserve"> </w:t>
                            </w:r>
                            <w:r>
                              <w:rPr>
                                <w:color w:val="231F20"/>
                                <w:w w:val="105"/>
                              </w:rPr>
                              <w:t>variants</w:t>
                            </w:r>
                            <w:r>
                              <w:rPr>
                                <w:color w:val="231F20"/>
                                <w:spacing w:val="-10"/>
                                <w:w w:val="105"/>
                              </w:rPr>
                              <w:t xml:space="preserve"> </w:t>
                            </w:r>
                            <w:r>
                              <w:rPr>
                                <w:color w:val="231F20"/>
                                <w:w w:val="105"/>
                              </w:rPr>
                              <w:t>implicated</w:t>
                            </w:r>
                            <w:r>
                              <w:rPr>
                                <w:color w:val="231F20"/>
                                <w:spacing w:val="-10"/>
                                <w:w w:val="105"/>
                              </w:rPr>
                              <w:t xml:space="preserve"> </w:t>
                            </w:r>
                            <w:r>
                              <w:rPr>
                                <w:color w:val="231F20"/>
                                <w:w w:val="105"/>
                              </w:rPr>
                              <w:t>in</w:t>
                            </w:r>
                            <w:r>
                              <w:rPr>
                                <w:color w:val="231F20"/>
                                <w:spacing w:val="-10"/>
                                <w:w w:val="105"/>
                              </w:rPr>
                              <w:t xml:space="preserve"> </w:t>
                            </w:r>
                            <w:r>
                              <w:rPr>
                                <w:color w:val="231F20"/>
                                <w:w w:val="105"/>
                              </w:rPr>
                              <w:t xml:space="preserve">develop- mental and epileptic encephalopathy in North </w:t>
                            </w:r>
                            <w:r>
                              <w:rPr>
                                <w:color w:val="231F20"/>
                                <w:spacing w:val="-2"/>
                                <w:w w:val="105"/>
                              </w:rPr>
                              <w:t>Africa.</w:t>
                            </w:r>
                          </w:p>
                          <w:p w14:paraId="129E0616" w14:textId="77777777" w:rsidR="00EF06E4" w:rsidRDefault="00EF06E4">
                            <w:pPr>
                              <w:pStyle w:val="Corpsdetexte"/>
                              <w:numPr>
                                <w:ilvl w:val="0"/>
                                <w:numId w:val="2"/>
                              </w:numPr>
                              <w:tabs>
                                <w:tab w:val="left" w:pos="459"/>
                              </w:tabs>
                              <w:spacing w:before="100" w:line="271" w:lineRule="auto"/>
                              <w:ind w:right="239"/>
                              <w:jc w:val="both"/>
                            </w:pPr>
                            <w:r>
                              <w:rPr>
                                <w:color w:val="231F20"/>
                                <w:w w:val="105"/>
                              </w:rPr>
                              <w:t>12 pathogenic variants were reported for the first time in the Tunisian population.</w:t>
                            </w:r>
                          </w:p>
                          <w:p w14:paraId="535C4525" w14:textId="77777777" w:rsidR="00EF06E4" w:rsidRDefault="00EF06E4">
                            <w:pPr>
                              <w:pStyle w:val="Corpsdetexte"/>
                              <w:numPr>
                                <w:ilvl w:val="0"/>
                                <w:numId w:val="2"/>
                              </w:numPr>
                              <w:tabs>
                                <w:tab w:val="left" w:pos="458"/>
                              </w:tabs>
                              <w:spacing w:before="100" w:line="271" w:lineRule="auto"/>
                              <w:ind w:left="458" w:right="238" w:hanging="219"/>
                              <w:jc w:val="both"/>
                            </w:pPr>
                            <w:r>
                              <w:rPr>
                                <w:color w:val="231F20"/>
                                <w:w w:val="105"/>
                              </w:rPr>
                              <w:t xml:space="preserve">The high-throughput sequencing panel has </w:t>
                            </w:r>
                            <w:r>
                              <w:rPr>
                                <w:color w:val="231F20"/>
                                <w:spacing w:val="-2"/>
                                <w:w w:val="105"/>
                              </w:rPr>
                              <w:t>considerably</w:t>
                            </w:r>
                            <w:r>
                              <w:rPr>
                                <w:color w:val="231F20"/>
                                <w:spacing w:val="-5"/>
                                <w:w w:val="105"/>
                              </w:rPr>
                              <w:t xml:space="preserve"> </w:t>
                            </w:r>
                            <w:r>
                              <w:rPr>
                                <w:color w:val="231F20"/>
                                <w:spacing w:val="-2"/>
                                <w:w w:val="105"/>
                              </w:rPr>
                              <w:t>improved</w:t>
                            </w:r>
                            <w:r>
                              <w:rPr>
                                <w:color w:val="231F20"/>
                                <w:spacing w:val="-5"/>
                                <w:w w:val="105"/>
                              </w:rPr>
                              <w:t xml:space="preserve"> </w:t>
                            </w:r>
                            <w:r>
                              <w:rPr>
                                <w:color w:val="231F20"/>
                                <w:spacing w:val="-2"/>
                                <w:w w:val="105"/>
                              </w:rPr>
                              <w:t>the</w:t>
                            </w:r>
                            <w:r>
                              <w:rPr>
                                <w:color w:val="231F20"/>
                                <w:spacing w:val="-5"/>
                                <w:w w:val="105"/>
                              </w:rPr>
                              <w:t xml:space="preserve"> </w:t>
                            </w:r>
                            <w:r>
                              <w:rPr>
                                <w:color w:val="231F20"/>
                                <w:spacing w:val="-2"/>
                                <w:w w:val="105"/>
                              </w:rPr>
                              <w:t>rate</w:t>
                            </w:r>
                            <w:r>
                              <w:rPr>
                                <w:color w:val="231F20"/>
                                <w:spacing w:val="-5"/>
                                <w:w w:val="105"/>
                              </w:rPr>
                              <w:t xml:space="preserve"> </w:t>
                            </w:r>
                            <w:r>
                              <w:rPr>
                                <w:color w:val="231F20"/>
                                <w:spacing w:val="-2"/>
                                <w:w w:val="105"/>
                              </w:rPr>
                              <w:t>of</w:t>
                            </w:r>
                            <w:r>
                              <w:rPr>
                                <w:color w:val="231F20"/>
                                <w:spacing w:val="-5"/>
                                <w:w w:val="105"/>
                              </w:rPr>
                              <w:t xml:space="preserve"> </w:t>
                            </w:r>
                            <w:r>
                              <w:rPr>
                                <w:color w:val="231F20"/>
                                <w:spacing w:val="-2"/>
                                <w:w w:val="105"/>
                              </w:rPr>
                              <w:t>positive</w:t>
                            </w:r>
                            <w:r>
                              <w:rPr>
                                <w:color w:val="231F20"/>
                                <w:spacing w:val="-5"/>
                                <w:w w:val="105"/>
                              </w:rPr>
                              <w:t xml:space="preserve"> </w:t>
                            </w:r>
                            <w:proofErr w:type="spellStart"/>
                            <w:r>
                              <w:rPr>
                                <w:color w:val="231F20"/>
                                <w:spacing w:val="-2"/>
                                <w:w w:val="105"/>
                              </w:rPr>
                              <w:t>diag</w:t>
                            </w:r>
                            <w:proofErr w:type="spellEnd"/>
                            <w:r>
                              <w:rPr>
                                <w:color w:val="231F20"/>
                                <w:spacing w:val="-2"/>
                                <w:w w:val="105"/>
                              </w:rPr>
                              <w:t xml:space="preserve">- </w:t>
                            </w:r>
                            <w:proofErr w:type="spellStart"/>
                            <w:r>
                              <w:rPr>
                                <w:color w:val="231F20"/>
                                <w:w w:val="105"/>
                              </w:rPr>
                              <w:t>nosis</w:t>
                            </w:r>
                            <w:proofErr w:type="spellEnd"/>
                            <w:r>
                              <w:rPr>
                                <w:color w:val="231F20"/>
                                <w:w w:val="105"/>
                              </w:rPr>
                              <w:t xml:space="preserve"> of developmental and epileptic </w:t>
                            </w:r>
                            <w:proofErr w:type="spellStart"/>
                            <w:r>
                              <w:rPr>
                                <w:color w:val="231F20"/>
                                <w:w w:val="105"/>
                              </w:rPr>
                              <w:t>encepha</w:t>
                            </w:r>
                            <w:proofErr w:type="spellEnd"/>
                            <w:r>
                              <w:rPr>
                                <w:color w:val="231F20"/>
                                <w:w w:val="105"/>
                              </w:rPr>
                              <w:t xml:space="preserve">- </w:t>
                            </w:r>
                            <w:proofErr w:type="spellStart"/>
                            <w:r>
                              <w:rPr>
                                <w:color w:val="231F20"/>
                                <w:w w:val="105"/>
                              </w:rPr>
                              <w:t>lopathy</w:t>
                            </w:r>
                            <w:proofErr w:type="spellEnd"/>
                            <w:r>
                              <w:rPr>
                                <w:color w:val="231F20"/>
                                <w:w w:val="105"/>
                              </w:rPr>
                              <w:t xml:space="preserve"> in Tunisia.</w:t>
                            </w:r>
                          </w:p>
                          <w:p w14:paraId="15D57D67" w14:textId="77777777" w:rsidR="00EF06E4" w:rsidRDefault="00EF06E4">
                            <w:pPr>
                              <w:pStyle w:val="Corpsdetexte"/>
                              <w:numPr>
                                <w:ilvl w:val="0"/>
                                <w:numId w:val="2"/>
                              </w:numPr>
                              <w:tabs>
                                <w:tab w:val="left" w:pos="458"/>
                              </w:tabs>
                              <w:spacing w:before="101" w:line="271" w:lineRule="auto"/>
                              <w:ind w:left="458" w:right="239"/>
                              <w:jc w:val="both"/>
                            </w:pPr>
                            <w:r>
                              <w:rPr>
                                <w:color w:val="231F20"/>
                                <w:w w:val="105"/>
                              </w:rPr>
                              <w:t>For</w:t>
                            </w:r>
                            <w:r>
                              <w:rPr>
                                <w:color w:val="231F20"/>
                                <w:spacing w:val="-9"/>
                                <w:w w:val="105"/>
                              </w:rPr>
                              <w:t xml:space="preserve"> </w:t>
                            </w:r>
                            <w:r>
                              <w:rPr>
                                <w:color w:val="231F20"/>
                                <w:w w:val="105"/>
                              </w:rPr>
                              <w:t>four</w:t>
                            </w:r>
                            <w:r>
                              <w:rPr>
                                <w:color w:val="231F20"/>
                                <w:spacing w:val="-9"/>
                                <w:w w:val="105"/>
                              </w:rPr>
                              <w:t xml:space="preserve"> </w:t>
                            </w:r>
                            <w:r>
                              <w:rPr>
                                <w:color w:val="231F20"/>
                                <w:w w:val="105"/>
                              </w:rPr>
                              <w:t>of</w:t>
                            </w:r>
                            <w:r>
                              <w:rPr>
                                <w:color w:val="231F20"/>
                                <w:spacing w:val="-9"/>
                                <w:w w:val="105"/>
                              </w:rPr>
                              <w:t xml:space="preserve"> </w:t>
                            </w:r>
                            <w:r>
                              <w:rPr>
                                <w:color w:val="231F20"/>
                                <w:w w:val="105"/>
                              </w:rPr>
                              <w:t>our</w:t>
                            </w:r>
                            <w:r>
                              <w:rPr>
                                <w:color w:val="231F20"/>
                                <w:spacing w:val="-9"/>
                                <w:w w:val="105"/>
                              </w:rPr>
                              <w:t xml:space="preserve"> </w:t>
                            </w:r>
                            <w:r>
                              <w:rPr>
                                <w:color w:val="231F20"/>
                                <w:w w:val="105"/>
                              </w:rPr>
                              <w:t>patients,</w:t>
                            </w:r>
                            <w:r>
                              <w:rPr>
                                <w:color w:val="231F20"/>
                                <w:spacing w:val="-9"/>
                                <w:w w:val="105"/>
                              </w:rPr>
                              <w:t xml:space="preserve"> </w:t>
                            </w:r>
                            <w:r>
                              <w:rPr>
                                <w:color w:val="231F20"/>
                                <w:w w:val="105"/>
                              </w:rPr>
                              <w:t>the</w:t>
                            </w:r>
                            <w:r>
                              <w:rPr>
                                <w:color w:val="231F20"/>
                                <w:spacing w:val="-9"/>
                                <w:w w:val="105"/>
                              </w:rPr>
                              <w:t xml:space="preserve"> </w:t>
                            </w:r>
                            <w:r>
                              <w:rPr>
                                <w:color w:val="231F20"/>
                                <w:w w:val="105"/>
                              </w:rPr>
                              <w:t>genetic</w:t>
                            </w:r>
                            <w:r>
                              <w:rPr>
                                <w:color w:val="231F20"/>
                                <w:spacing w:val="-9"/>
                                <w:w w:val="105"/>
                              </w:rPr>
                              <w:t xml:space="preserve"> </w:t>
                            </w:r>
                            <w:r>
                              <w:rPr>
                                <w:color w:val="231F20"/>
                                <w:w w:val="105"/>
                              </w:rPr>
                              <w:t>result</w:t>
                            </w:r>
                            <w:r>
                              <w:rPr>
                                <w:color w:val="231F20"/>
                                <w:spacing w:val="-9"/>
                                <w:w w:val="105"/>
                              </w:rPr>
                              <w:t xml:space="preserve"> </w:t>
                            </w:r>
                            <w:proofErr w:type="spellStart"/>
                            <w:r>
                              <w:rPr>
                                <w:color w:val="231F20"/>
                                <w:w w:val="105"/>
                              </w:rPr>
                              <w:t>facil</w:t>
                            </w:r>
                            <w:proofErr w:type="spellEnd"/>
                            <w:r>
                              <w:rPr>
                                <w:color w:val="231F20"/>
                                <w:w w:val="105"/>
                              </w:rPr>
                              <w:t xml:space="preserve">- </w:t>
                            </w:r>
                            <w:proofErr w:type="spellStart"/>
                            <w:r>
                              <w:rPr>
                                <w:color w:val="231F20"/>
                                <w:w w:val="105"/>
                              </w:rPr>
                              <w:t>itated</w:t>
                            </w:r>
                            <w:proofErr w:type="spellEnd"/>
                            <w:r>
                              <w:rPr>
                                <w:color w:val="231F20"/>
                                <w:w w:val="105"/>
                              </w:rPr>
                              <w:t xml:space="preserve"> the choice of the appropriate treatment.</w:t>
                            </w:r>
                          </w:p>
                        </w:txbxContent>
                      </wps:txbx>
                      <wps:bodyPr wrap="square" lIns="0" tIns="0" rIns="0" bIns="0" rtlCol="0">
                        <a:noAutofit/>
                      </wps:bodyPr>
                    </wps:wsp>
                  </a:graphicData>
                </a:graphic>
              </wp:anchor>
            </w:drawing>
          </mc:Choice>
          <mc:Fallback>
            <w:pict>
              <v:shape w14:anchorId="3AA61A68" id="Textbox 16" o:spid="_x0000_s1027" type="#_x0000_t202" style="position:absolute;left:0;text-align:left;margin-left:305.45pt;margin-top:60.3pt;width:238pt;height:211.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" filled="f" strokecolor="#d1d3d4" strokeweight="5pt">
                <v:path arrowok="t"/>
                <v:textbox inset="0,0,0,0">
                  <w:txbxContent>
                    <w:p w14:paraId="401EDD20" w14:textId="77777777" w:rsidR="00EF06E4" w:rsidRDefault="00EF06E4">
                      <w:pPr>
                        <w:spacing w:before="161"/>
                        <w:ind w:left="240"/>
                        <w:rPr>
                          <w:rFonts w:ascii="Palatino Linotype"/>
                          <w:b/>
                          <w:sz w:val="20"/>
                        </w:rPr>
                      </w:pPr>
                      <w:r>
                        <w:rPr>
                          <w:rFonts w:ascii="Palatino Linotype"/>
                          <w:b/>
                          <w:color w:val="231F20"/>
                          <w:sz w:val="20"/>
                        </w:rPr>
                        <w:t>Key</w:t>
                      </w:r>
                      <w:r>
                        <w:rPr>
                          <w:rFonts w:ascii="Palatino Linotype"/>
                          <w:b/>
                          <w:color w:val="231F20"/>
                          <w:spacing w:val="-3"/>
                          <w:sz w:val="20"/>
                        </w:rPr>
                        <w:t xml:space="preserve"> </w:t>
                      </w:r>
                      <w:r>
                        <w:rPr>
                          <w:rFonts w:ascii="Palatino Linotype"/>
                          <w:b/>
                          <w:color w:val="231F20"/>
                          <w:spacing w:val="-2"/>
                          <w:sz w:val="20"/>
                        </w:rPr>
                        <w:t>Points</w:t>
                      </w:r>
                    </w:p>
                    <w:p w14:paraId="7B15E924" w14:textId="77777777" w:rsidR="00EF06E4" w:rsidRDefault="00EF06E4">
                      <w:pPr>
                        <w:pStyle w:val="Corpsdetexte"/>
                        <w:numPr>
                          <w:ilvl w:val="0"/>
                          <w:numId w:val="2"/>
                        </w:numPr>
                        <w:tabs>
                          <w:tab w:val="left" w:pos="459"/>
                        </w:tabs>
                        <w:spacing w:before="114" w:line="271" w:lineRule="auto"/>
                        <w:ind w:right="237"/>
                        <w:jc w:val="both"/>
                      </w:pPr>
                      <w:r>
                        <w:rPr>
                          <w:color w:val="231F20"/>
                          <w:w w:val="105"/>
                        </w:rPr>
                        <w:t>This</w:t>
                      </w:r>
                      <w:r>
                        <w:rPr>
                          <w:color w:val="231F20"/>
                          <w:spacing w:val="-11"/>
                          <w:w w:val="105"/>
                        </w:rPr>
                        <w:t xml:space="preserve"> </w:t>
                      </w:r>
                      <w:r>
                        <w:rPr>
                          <w:color w:val="231F20"/>
                          <w:w w:val="105"/>
                        </w:rPr>
                        <w:t>is</w:t>
                      </w:r>
                      <w:r>
                        <w:rPr>
                          <w:color w:val="231F20"/>
                          <w:spacing w:val="-11"/>
                          <w:w w:val="105"/>
                        </w:rPr>
                        <w:t xml:space="preserve"> </w:t>
                      </w:r>
                      <w:r>
                        <w:rPr>
                          <w:color w:val="231F20"/>
                          <w:w w:val="105"/>
                        </w:rPr>
                        <w:t>the</w:t>
                      </w:r>
                      <w:r>
                        <w:rPr>
                          <w:color w:val="231F20"/>
                          <w:spacing w:val="-11"/>
                          <w:w w:val="105"/>
                        </w:rPr>
                        <w:t xml:space="preserve"> </w:t>
                      </w:r>
                      <w:r>
                        <w:rPr>
                          <w:color w:val="231F20"/>
                          <w:w w:val="105"/>
                        </w:rPr>
                        <w:t>first</w:t>
                      </w:r>
                      <w:r>
                        <w:rPr>
                          <w:color w:val="231F20"/>
                          <w:spacing w:val="-11"/>
                          <w:w w:val="105"/>
                        </w:rPr>
                        <w:t xml:space="preserve"> </w:t>
                      </w:r>
                      <w:r>
                        <w:rPr>
                          <w:color w:val="231F20"/>
                          <w:w w:val="105"/>
                        </w:rPr>
                        <w:t>report</w:t>
                      </w:r>
                      <w:r>
                        <w:rPr>
                          <w:color w:val="231F20"/>
                          <w:spacing w:val="-11"/>
                          <w:w w:val="105"/>
                        </w:rPr>
                        <w:t xml:space="preserve"> </w:t>
                      </w:r>
                      <w:r>
                        <w:rPr>
                          <w:color w:val="231F20"/>
                          <w:w w:val="105"/>
                        </w:rPr>
                        <w:t>of</w:t>
                      </w:r>
                      <w:r>
                        <w:rPr>
                          <w:color w:val="231F20"/>
                          <w:spacing w:val="-11"/>
                          <w:w w:val="105"/>
                        </w:rPr>
                        <w:t xml:space="preserve"> </w:t>
                      </w:r>
                      <w:r>
                        <w:rPr>
                          <w:color w:val="231F20"/>
                          <w:w w:val="105"/>
                        </w:rPr>
                        <w:t>a</w:t>
                      </w:r>
                      <w:r>
                        <w:rPr>
                          <w:color w:val="231F20"/>
                          <w:spacing w:val="-11"/>
                          <w:w w:val="105"/>
                        </w:rPr>
                        <w:t xml:space="preserve"> </w:t>
                      </w:r>
                      <w:r>
                        <w:rPr>
                          <w:color w:val="231F20"/>
                          <w:w w:val="105"/>
                        </w:rPr>
                        <w:t>custom</w:t>
                      </w:r>
                      <w:r>
                        <w:rPr>
                          <w:color w:val="231F20"/>
                          <w:spacing w:val="-11"/>
                          <w:w w:val="105"/>
                        </w:rPr>
                        <w:t xml:space="preserve"> </w:t>
                      </w:r>
                      <w:r>
                        <w:rPr>
                          <w:color w:val="231F20"/>
                          <w:w w:val="105"/>
                        </w:rPr>
                        <w:t>gene</w:t>
                      </w:r>
                      <w:r>
                        <w:rPr>
                          <w:color w:val="231F20"/>
                          <w:spacing w:val="-11"/>
                          <w:w w:val="105"/>
                        </w:rPr>
                        <w:t xml:space="preserve"> </w:t>
                      </w:r>
                      <w:r>
                        <w:rPr>
                          <w:color w:val="231F20"/>
                          <w:w w:val="105"/>
                        </w:rPr>
                        <w:t>panel</w:t>
                      </w:r>
                      <w:r>
                        <w:rPr>
                          <w:color w:val="231F20"/>
                          <w:spacing w:val="-11"/>
                          <w:w w:val="105"/>
                        </w:rPr>
                        <w:t xml:space="preserve"> </w:t>
                      </w:r>
                      <w:r>
                        <w:rPr>
                          <w:color w:val="231F20"/>
                          <w:w w:val="105"/>
                        </w:rPr>
                        <w:t>to identify</w:t>
                      </w:r>
                      <w:r>
                        <w:rPr>
                          <w:color w:val="231F20"/>
                          <w:spacing w:val="-10"/>
                          <w:w w:val="105"/>
                        </w:rPr>
                        <w:t xml:space="preserve"> </w:t>
                      </w:r>
                      <w:r>
                        <w:rPr>
                          <w:color w:val="231F20"/>
                          <w:w w:val="105"/>
                        </w:rPr>
                        <w:t>genetic</w:t>
                      </w:r>
                      <w:r>
                        <w:rPr>
                          <w:color w:val="231F20"/>
                          <w:spacing w:val="-10"/>
                          <w:w w:val="105"/>
                        </w:rPr>
                        <w:t xml:space="preserve"> </w:t>
                      </w:r>
                      <w:r>
                        <w:rPr>
                          <w:color w:val="231F20"/>
                          <w:w w:val="105"/>
                        </w:rPr>
                        <w:t>variants</w:t>
                      </w:r>
                      <w:r>
                        <w:rPr>
                          <w:color w:val="231F20"/>
                          <w:spacing w:val="-10"/>
                          <w:w w:val="105"/>
                        </w:rPr>
                        <w:t xml:space="preserve"> </w:t>
                      </w:r>
                      <w:r>
                        <w:rPr>
                          <w:color w:val="231F20"/>
                          <w:w w:val="105"/>
                        </w:rPr>
                        <w:t>implicated</w:t>
                      </w:r>
                      <w:r>
                        <w:rPr>
                          <w:color w:val="231F20"/>
                          <w:spacing w:val="-10"/>
                          <w:w w:val="105"/>
                        </w:rPr>
                        <w:t xml:space="preserve"> </w:t>
                      </w:r>
                      <w:r>
                        <w:rPr>
                          <w:color w:val="231F20"/>
                          <w:w w:val="105"/>
                        </w:rPr>
                        <w:t>in</w:t>
                      </w:r>
                      <w:r>
                        <w:rPr>
                          <w:color w:val="231F20"/>
                          <w:spacing w:val="-10"/>
                          <w:w w:val="105"/>
                        </w:rPr>
                        <w:t xml:space="preserve"> </w:t>
                      </w:r>
                      <w:r>
                        <w:rPr>
                          <w:color w:val="231F20"/>
                          <w:w w:val="105"/>
                        </w:rPr>
                        <w:t xml:space="preserve">develop- mental and epileptic encephalopathy in North </w:t>
                      </w:r>
                      <w:r>
                        <w:rPr>
                          <w:color w:val="231F20"/>
                          <w:spacing w:val="-2"/>
                          <w:w w:val="105"/>
                        </w:rPr>
                        <w:t>Africa.</w:t>
                      </w:r>
                    </w:p>
                    <w:p w14:paraId="129E0616" w14:textId="77777777" w:rsidR="00EF06E4" w:rsidRDefault="00EF06E4">
                      <w:pPr>
                        <w:pStyle w:val="Corpsdetexte"/>
                        <w:numPr>
                          <w:ilvl w:val="0"/>
                          <w:numId w:val="2"/>
                        </w:numPr>
                        <w:tabs>
                          <w:tab w:val="left" w:pos="459"/>
                        </w:tabs>
                        <w:spacing w:before="100" w:line="271" w:lineRule="auto"/>
                        <w:ind w:right="239"/>
                        <w:jc w:val="both"/>
                      </w:pPr>
                      <w:r>
                        <w:rPr>
                          <w:color w:val="231F20"/>
                          <w:w w:val="105"/>
                        </w:rPr>
                        <w:t>12 pathogenic variants were reported for the first time in the Tunisian population.</w:t>
                      </w:r>
                    </w:p>
                    <w:p w14:paraId="535C4525" w14:textId="77777777" w:rsidR="00EF06E4" w:rsidRDefault="00EF06E4">
                      <w:pPr>
                        <w:pStyle w:val="Corpsdetexte"/>
                        <w:numPr>
                          <w:ilvl w:val="0"/>
                          <w:numId w:val="2"/>
                        </w:numPr>
                        <w:tabs>
                          <w:tab w:val="left" w:pos="458"/>
                        </w:tabs>
                        <w:spacing w:before="100" w:line="271" w:lineRule="auto"/>
                        <w:ind w:left="458" w:right="238" w:hanging="219"/>
                        <w:jc w:val="both"/>
                      </w:pPr>
                      <w:r>
                        <w:rPr>
                          <w:color w:val="231F20"/>
                          <w:w w:val="105"/>
                        </w:rPr>
                        <w:t xml:space="preserve">The high-throughput sequencing panel has </w:t>
                      </w:r>
                      <w:r>
                        <w:rPr>
                          <w:color w:val="231F20"/>
                          <w:spacing w:val="-2"/>
                          <w:w w:val="105"/>
                        </w:rPr>
                        <w:t>considerably</w:t>
                      </w:r>
                      <w:r>
                        <w:rPr>
                          <w:color w:val="231F20"/>
                          <w:spacing w:val="-5"/>
                          <w:w w:val="105"/>
                        </w:rPr>
                        <w:t xml:space="preserve"> </w:t>
                      </w:r>
                      <w:r>
                        <w:rPr>
                          <w:color w:val="231F20"/>
                          <w:spacing w:val="-2"/>
                          <w:w w:val="105"/>
                        </w:rPr>
                        <w:t>improved</w:t>
                      </w:r>
                      <w:r>
                        <w:rPr>
                          <w:color w:val="231F20"/>
                          <w:spacing w:val="-5"/>
                          <w:w w:val="105"/>
                        </w:rPr>
                        <w:t xml:space="preserve"> </w:t>
                      </w:r>
                      <w:r>
                        <w:rPr>
                          <w:color w:val="231F20"/>
                          <w:spacing w:val="-2"/>
                          <w:w w:val="105"/>
                        </w:rPr>
                        <w:t>the</w:t>
                      </w:r>
                      <w:r>
                        <w:rPr>
                          <w:color w:val="231F20"/>
                          <w:spacing w:val="-5"/>
                          <w:w w:val="105"/>
                        </w:rPr>
                        <w:t xml:space="preserve"> </w:t>
                      </w:r>
                      <w:r>
                        <w:rPr>
                          <w:color w:val="231F20"/>
                          <w:spacing w:val="-2"/>
                          <w:w w:val="105"/>
                        </w:rPr>
                        <w:t>rate</w:t>
                      </w:r>
                      <w:r>
                        <w:rPr>
                          <w:color w:val="231F20"/>
                          <w:spacing w:val="-5"/>
                          <w:w w:val="105"/>
                        </w:rPr>
                        <w:t xml:space="preserve"> </w:t>
                      </w:r>
                      <w:r>
                        <w:rPr>
                          <w:color w:val="231F20"/>
                          <w:spacing w:val="-2"/>
                          <w:w w:val="105"/>
                        </w:rPr>
                        <w:t>of</w:t>
                      </w:r>
                      <w:r>
                        <w:rPr>
                          <w:color w:val="231F20"/>
                          <w:spacing w:val="-5"/>
                          <w:w w:val="105"/>
                        </w:rPr>
                        <w:t xml:space="preserve"> </w:t>
                      </w:r>
                      <w:r>
                        <w:rPr>
                          <w:color w:val="231F20"/>
                          <w:spacing w:val="-2"/>
                          <w:w w:val="105"/>
                        </w:rPr>
                        <w:t>positive</w:t>
                      </w:r>
                      <w:r>
                        <w:rPr>
                          <w:color w:val="231F20"/>
                          <w:spacing w:val="-5"/>
                          <w:w w:val="105"/>
                        </w:rPr>
                        <w:t xml:space="preserve"> </w:t>
                      </w:r>
                      <w:proofErr w:type="spellStart"/>
                      <w:r>
                        <w:rPr>
                          <w:color w:val="231F20"/>
                          <w:spacing w:val="-2"/>
                          <w:w w:val="105"/>
                        </w:rPr>
                        <w:t>diag</w:t>
                      </w:r>
                      <w:proofErr w:type="spellEnd"/>
                      <w:r>
                        <w:rPr>
                          <w:color w:val="231F20"/>
                          <w:spacing w:val="-2"/>
                          <w:w w:val="105"/>
                        </w:rPr>
                        <w:t xml:space="preserve">- </w:t>
                      </w:r>
                      <w:proofErr w:type="spellStart"/>
                      <w:r>
                        <w:rPr>
                          <w:color w:val="231F20"/>
                          <w:w w:val="105"/>
                        </w:rPr>
                        <w:t>nosis</w:t>
                      </w:r>
                      <w:proofErr w:type="spellEnd"/>
                      <w:r>
                        <w:rPr>
                          <w:color w:val="231F20"/>
                          <w:w w:val="105"/>
                        </w:rPr>
                        <w:t xml:space="preserve"> of developmental and epileptic </w:t>
                      </w:r>
                      <w:proofErr w:type="spellStart"/>
                      <w:r>
                        <w:rPr>
                          <w:color w:val="231F20"/>
                          <w:w w:val="105"/>
                        </w:rPr>
                        <w:t>encepha</w:t>
                      </w:r>
                      <w:proofErr w:type="spellEnd"/>
                      <w:r>
                        <w:rPr>
                          <w:color w:val="231F20"/>
                          <w:w w:val="105"/>
                        </w:rPr>
                        <w:t xml:space="preserve">- </w:t>
                      </w:r>
                      <w:proofErr w:type="spellStart"/>
                      <w:r>
                        <w:rPr>
                          <w:color w:val="231F20"/>
                          <w:w w:val="105"/>
                        </w:rPr>
                        <w:t>lopathy</w:t>
                      </w:r>
                      <w:proofErr w:type="spellEnd"/>
                      <w:r>
                        <w:rPr>
                          <w:color w:val="231F20"/>
                          <w:w w:val="105"/>
                        </w:rPr>
                        <w:t xml:space="preserve"> in Tunisia.</w:t>
                      </w:r>
                    </w:p>
                    <w:p w14:paraId="15D57D67" w14:textId="77777777" w:rsidR="00EF06E4" w:rsidRDefault="00EF06E4">
                      <w:pPr>
                        <w:pStyle w:val="Corpsdetexte"/>
                        <w:numPr>
                          <w:ilvl w:val="0"/>
                          <w:numId w:val="2"/>
                        </w:numPr>
                        <w:tabs>
                          <w:tab w:val="left" w:pos="458"/>
                        </w:tabs>
                        <w:spacing w:before="101" w:line="271" w:lineRule="auto"/>
                        <w:ind w:left="458" w:right="239"/>
                        <w:jc w:val="both"/>
                      </w:pPr>
                      <w:r>
                        <w:rPr>
                          <w:color w:val="231F20"/>
                          <w:w w:val="105"/>
                        </w:rPr>
                        <w:t>For</w:t>
                      </w:r>
                      <w:r>
                        <w:rPr>
                          <w:color w:val="231F20"/>
                          <w:spacing w:val="-9"/>
                          <w:w w:val="105"/>
                        </w:rPr>
                        <w:t xml:space="preserve"> </w:t>
                      </w:r>
                      <w:r>
                        <w:rPr>
                          <w:color w:val="231F20"/>
                          <w:w w:val="105"/>
                        </w:rPr>
                        <w:t>four</w:t>
                      </w:r>
                      <w:r>
                        <w:rPr>
                          <w:color w:val="231F20"/>
                          <w:spacing w:val="-9"/>
                          <w:w w:val="105"/>
                        </w:rPr>
                        <w:t xml:space="preserve"> </w:t>
                      </w:r>
                      <w:r>
                        <w:rPr>
                          <w:color w:val="231F20"/>
                          <w:w w:val="105"/>
                        </w:rPr>
                        <w:t>of</w:t>
                      </w:r>
                      <w:r>
                        <w:rPr>
                          <w:color w:val="231F20"/>
                          <w:spacing w:val="-9"/>
                          <w:w w:val="105"/>
                        </w:rPr>
                        <w:t xml:space="preserve"> </w:t>
                      </w:r>
                      <w:r>
                        <w:rPr>
                          <w:color w:val="231F20"/>
                          <w:w w:val="105"/>
                        </w:rPr>
                        <w:t>our</w:t>
                      </w:r>
                      <w:r>
                        <w:rPr>
                          <w:color w:val="231F20"/>
                          <w:spacing w:val="-9"/>
                          <w:w w:val="105"/>
                        </w:rPr>
                        <w:t xml:space="preserve"> </w:t>
                      </w:r>
                      <w:r>
                        <w:rPr>
                          <w:color w:val="231F20"/>
                          <w:w w:val="105"/>
                        </w:rPr>
                        <w:t>patients,</w:t>
                      </w:r>
                      <w:r>
                        <w:rPr>
                          <w:color w:val="231F20"/>
                          <w:spacing w:val="-9"/>
                          <w:w w:val="105"/>
                        </w:rPr>
                        <w:t xml:space="preserve"> </w:t>
                      </w:r>
                      <w:r>
                        <w:rPr>
                          <w:color w:val="231F20"/>
                          <w:w w:val="105"/>
                        </w:rPr>
                        <w:t>the</w:t>
                      </w:r>
                      <w:r>
                        <w:rPr>
                          <w:color w:val="231F20"/>
                          <w:spacing w:val="-9"/>
                          <w:w w:val="105"/>
                        </w:rPr>
                        <w:t xml:space="preserve"> </w:t>
                      </w:r>
                      <w:r>
                        <w:rPr>
                          <w:color w:val="231F20"/>
                          <w:w w:val="105"/>
                        </w:rPr>
                        <w:t>genetic</w:t>
                      </w:r>
                      <w:r>
                        <w:rPr>
                          <w:color w:val="231F20"/>
                          <w:spacing w:val="-9"/>
                          <w:w w:val="105"/>
                        </w:rPr>
                        <w:t xml:space="preserve"> </w:t>
                      </w:r>
                      <w:r>
                        <w:rPr>
                          <w:color w:val="231F20"/>
                          <w:w w:val="105"/>
                        </w:rPr>
                        <w:t>result</w:t>
                      </w:r>
                      <w:r>
                        <w:rPr>
                          <w:color w:val="231F20"/>
                          <w:spacing w:val="-9"/>
                          <w:w w:val="105"/>
                        </w:rPr>
                        <w:t xml:space="preserve"> </w:t>
                      </w:r>
                      <w:proofErr w:type="spellStart"/>
                      <w:r>
                        <w:rPr>
                          <w:color w:val="231F20"/>
                          <w:w w:val="105"/>
                        </w:rPr>
                        <w:t>facil</w:t>
                      </w:r>
                      <w:proofErr w:type="spellEnd"/>
                      <w:r>
                        <w:rPr>
                          <w:color w:val="231F20"/>
                          <w:w w:val="105"/>
                        </w:rPr>
                        <w:t xml:space="preserve">- </w:t>
                      </w:r>
                      <w:proofErr w:type="spellStart"/>
                      <w:r>
                        <w:rPr>
                          <w:color w:val="231F20"/>
                          <w:w w:val="105"/>
                        </w:rPr>
                        <w:t>itated</w:t>
                      </w:r>
                      <w:proofErr w:type="spellEnd"/>
                      <w:r>
                        <w:rPr>
                          <w:color w:val="231F20"/>
                          <w:w w:val="105"/>
                        </w:rPr>
                        <w:t xml:space="preserve"> the choice of the appropriate treatment.</w:t>
                      </w:r>
                    </w:p>
                  </w:txbxContent>
                </v:textbox>
                <w10:wrap type="topAndBottom" anchorx="page"/>
              </v:shape>
            </w:pict>
          </mc:Fallback>
        </mc:AlternateContent>
      </w:r>
      <w:r>
        <w:rPr>
          <w:color w:val="231F20"/>
          <w:w w:val="105"/>
        </w:rPr>
        <w:t>We designed a hybridization-based multi-disease gene panel</w:t>
      </w:r>
      <w:r>
        <w:rPr>
          <w:color w:val="231F20"/>
          <w:spacing w:val="-14"/>
          <w:w w:val="105"/>
        </w:rPr>
        <w:t xml:space="preserve"> </w:t>
      </w:r>
      <w:r>
        <w:rPr>
          <w:color w:val="231F20"/>
          <w:w w:val="105"/>
        </w:rPr>
        <w:t>using</w:t>
      </w:r>
      <w:r>
        <w:rPr>
          <w:color w:val="231F20"/>
          <w:spacing w:val="-13"/>
          <w:w w:val="105"/>
        </w:rPr>
        <w:t xml:space="preserve"> </w:t>
      </w:r>
      <w:r>
        <w:rPr>
          <w:color w:val="231F20"/>
          <w:w w:val="105"/>
        </w:rPr>
        <w:t>Design</w:t>
      </w:r>
      <w:r>
        <w:rPr>
          <w:color w:val="231F20"/>
          <w:spacing w:val="-13"/>
          <w:w w:val="105"/>
        </w:rPr>
        <w:t xml:space="preserve"> </w:t>
      </w:r>
      <w:r>
        <w:rPr>
          <w:color w:val="231F20"/>
          <w:w w:val="105"/>
        </w:rPr>
        <w:t>Studio</w:t>
      </w:r>
      <w:r>
        <w:rPr>
          <w:color w:val="231F20"/>
          <w:spacing w:val="-13"/>
          <w:w w:val="105"/>
        </w:rPr>
        <w:t xml:space="preserve"> </w:t>
      </w:r>
      <w:r>
        <w:rPr>
          <w:color w:val="231F20"/>
          <w:w w:val="105"/>
        </w:rPr>
        <w:t>which</w:t>
      </w:r>
      <w:r>
        <w:rPr>
          <w:color w:val="231F20"/>
          <w:spacing w:val="-13"/>
          <w:w w:val="105"/>
        </w:rPr>
        <w:t xml:space="preserve"> </w:t>
      </w:r>
      <w:r>
        <w:rPr>
          <w:color w:val="231F20"/>
          <w:w w:val="105"/>
        </w:rPr>
        <w:t>is</w:t>
      </w:r>
      <w:r>
        <w:rPr>
          <w:color w:val="231F20"/>
          <w:spacing w:val="-13"/>
          <w:w w:val="105"/>
        </w:rPr>
        <w:t xml:space="preserve"> </w:t>
      </w:r>
      <w:r>
        <w:rPr>
          <w:color w:val="231F20"/>
          <w:w w:val="105"/>
        </w:rPr>
        <w:t>a</w:t>
      </w:r>
      <w:r>
        <w:rPr>
          <w:color w:val="231F20"/>
          <w:spacing w:val="-13"/>
          <w:w w:val="105"/>
        </w:rPr>
        <w:t xml:space="preserve"> </w:t>
      </w:r>
      <w:r>
        <w:rPr>
          <w:color w:val="231F20"/>
          <w:w w:val="105"/>
        </w:rPr>
        <w:t>web</w:t>
      </w:r>
      <w:r>
        <w:rPr>
          <w:color w:val="231F20"/>
          <w:spacing w:val="-13"/>
          <w:w w:val="105"/>
        </w:rPr>
        <w:t xml:space="preserve"> </w:t>
      </w:r>
      <w:r>
        <w:rPr>
          <w:color w:val="231F20"/>
          <w:w w:val="105"/>
        </w:rPr>
        <w:t>application</w:t>
      </w:r>
      <w:r>
        <w:rPr>
          <w:color w:val="231F20"/>
          <w:spacing w:val="-14"/>
          <w:w w:val="105"/>
        </w:rPr>
        <w:t xml:space="preserve"> </w:t>
      </w:r>
      <w:r>
        <w:rPr>
          <w:color w:val="231F20"/>
          <w:w w:val="105"/>
        </w:rPr>
        <w:t xml:space="preserve">from </w:t>
      </w:r>
      <w:r>
        <w:rPr>
          <w:color w:val="231F20"/>
          <w:spacing w:val="-2"/>
          <w:w w:val="105"/>
        </w:rPr>
        <w:t>Illumina</w:t>
      </w:r>
      <w:r>
        <w:rPr>
          <w:color w:val="231F20"/>
          <w:spacing w:val="-22"/>
          <w:w w:val="105"/>
        </w:rPr>
        <w:t xml:space="preserve"> </w:t>
      </w:r>
      <w:r>
        <w:rPr>
          <w:color w:val="231F20"/>
          <w:spacing w:val="-2"/>
          <w:w w:val="105"/>
        </w:rPr>
        <w:t>to</w:t>
      </w:r>
      <w:r>
        <w:rPr>
          <w:color w:val="231F20"/>
          <w:spacing w:val="-21"/>
          <w:w w:val="105"/>
        </w:rPr>
        <w:t xml:space="preserve"> </w:t>
      </w:r>
      <w:r>
        <w:rPr>
          <w:color w:val="231F20"/>
          <w:spacing w:val="-2"/>
          <w:w w:val="105"/>
        </w:rPr>
        <w:t>devise</w:t>
      </w:r>
      <w:r>
        <w:rPr>
          <w:color w:val="231F20"/>
          <w:spacing w:val="-21"/>
          <w:w w:val="105"/>
        </w:rPr>
        <w:t xml:space="preserve"> </w:t>
      </w:r>
      <w:r>
        <w:rPr>
          <w:color w:val="231F20"/>
          <w:spacing w:val="-2"/>
          <w:w w:val="105"/>
        </w:rPr>
        <w:t>a</w:t>
      </w:r>
      <w:r>
        <w:rPr>
          <w:color w:val="231F20"/>
          <w:spacing w:val="-21"/>
          <w:w w:val="105"/>
        </w:rPr>
        <w:t xml:space="preserve"> </w:t>
      </w:r>
      <w:r>
        <w:rPr>
          <w:color w:val="231F20"/>
          <w:spacing w:val="-2"/>
          <w:w w:val="105"/>
        </w:rPr>
        <w:t>custom</w:t>
      </w:r>
      <w:r>
        <w:rPr>
          <w:color w:val="231F20"/>
          <w:spacing w:val="-21"/>
          <w:w w:val="105"/>
        </w:rPr>
        <w:t xml:space="preserve"> </w:t>
      </w:r>
      <w:r>
        <w:rPr>
          <w:color w:val="231F20"/>
          <w:spacing w:val="-2"/>
          <w:w w:val="105"/>
        </w:rPr>
        <w:t>target</w:t>
      </w:r>
      <w:r>
        <w:rPr>
          <w:color w:val="231F20"/>
          <w:spacing w:val="-21"/>
          <w:w w:val="105"/>
        </w:rPr>
        <w:t xml:space="preserve"> </w:t>
      </w:r>
      <w:r>
        <w:rPr>
          <w:color w:val="231F20"/>
          <w:spacing w:val="-2"/>
          <w:w w:val="105"/>
        </w:rPr>
        <w:t>enrichment</w:t>
      </w:r>
      <w:r>
        <w:rPr>
          <w:color w:val="231F20"/>
          <w:spacing w:val="-21"/>
          <w:w w:val="105"/>
        </w:rPr>
        <w:t xml:space="preserve"> </w:t>
      </w:r>
      <w:r>
        <w:rPr>
          <w:color w:val="231F20"/>
          <w:spacing w:val="-2"/>
          <w:w w:val="105"/>
        </w:rPr>
        <w:t>library</w:t>
      </w:r>
      <w:r>
        <w:rPr>
          <w:color w:val="231F20"/>
          <w:spacing w:val="-21"/>
          <w:w w:val="105"/>
        </w:rPr>
        <w:t xml:space="preserve"> </w:t>
      </w:r>
      <w:r>
        <w:rPr>
          <w:color w:val="231F20"/>
          <w:spacing w:val="-2"/>
          <w:w w:val="105"/>
        </w:rPr>
        <w:t>design.</w:t>
      </w:r>
    </w:p>
    <w:p w14:paraId="49DFBB72" w14:textId="77777777" w:rsidR="00E5435A" w:rsidRDefault="00E5435A">
      <w:pPr>
        <w:pStyle w:val="Corpsdetexte"/>
        <w:spacing w:before="88"/>
      </w:pPr>
    </w:p>
    <w:p w14:paraId="2726D3B1" w14:textId="77777777" w:rsidR="00E5435A" w:rsidRDefault="00E5435A">
      <w:pPr>
        <w:pStyle w:val="Corpsdetexte"/>
        <w:sectPr w:rsidR="00E5435A">
          <w:pgSz w:w="11910" w:h="15650"/>
          <w:pgMar w:top="380" w:right="850" w:bottom="280" w:left="850" w:header="720" w:footer="720" w:gutter="0"/>
          <w:cols w:space="720"/>
        </w:sectPr>
      </w:pPr>
    </w:p>
    <w:p w14:paraId="1793F2FD" w14:textId="1688F1FC" w:rsidR="00E5435A" w:rsidRDefault="00D87BDD">
      <w:pPr>
        <w:pStyle w:val="Corpsdetexte"/>
        <w:spacing w:before="225" w:line="271" w:lineRule="auto"/>
        <w:ind w:left="45" w:hanging="1"/>
        <w:jc w:val="both"/>
      </w:pPr>
      <w:r>
        <w:rPr>
          <w:color w:val="231F20"/>
          <w:w w:val="105"/>
        </w:rPr>
        <w:lastRenderedPageBreak/>
        <w:t>The design rested on GRCh37/hg19 reference sequences, with</w:t>
      </w:r>
      <w:r>
        <w:rPr>
          <w:color w:val="231F20"/>
          <w:spacing w:val="-14"/>
          <w:w w:val="105"/>
        </w:rPr>
        <w:t xml:space="preserve"> </w:t>
      </w:r>
      <w:r>
        <w:rPr>
          <w:color w:val="231F20"/>
          <w:w w:val="105"/>
        </w:rPr>
        <w:t>target</w:t>
      </w:r>
      <w:r>
        <w:rPr>
          <w:color w:val="231F20"/>
          <w:spacing w:val="-13"/>
          <w:w w:val="105"/>
        </w:rPr>
        <w:t xml:space="preserve"> </w:t>
      </w:r>
      <w:r>
        <w:rPr>
          <w:color w:val="231F20"/>
          <w:w w:val="105"/>
        </w:rPr>
        <w:t>sources</w:t>
      </w:r>
      <w:r>
        <w:rPr>
          <w:color w:val="231F20"/>
          <w:spacing w:val="-13"/>
          <w:w w:val="105"/>
        </w:rPr>
        <w:t xml:space="preserve"> </w:t>
      </w:r>
      <w:r>
        <w:rPr>
          <w:color w:val="231F20"/>
          <w:w w:val="105"/>
        </w:rPr>
        <w:t>obtained</w:t>
      </w:r>
      <w:r>
        <w:rPr>
          <w:color w:val="231F20"/>
          <w:spacing w:val="-13"/>
          <w:w w:val="105"/>
        </w:rPr>
        <w:t xml:space="preserve"> </w:t>
      </w:r>
      <w:r>
        <w:rPr>
          <w:color w:val="231F20"/>
          <w:w w:val="105"/>
        </w:rPr>
        <w:t>from</w:t>
      </w:r>
      <w:r>
        <w:rPr>
          <w:color w:val="231F20"/>
          <w:spacing w:val="-13"/>
          <w:w w:val="105"/>
        </w:rPr>
        <w:t xml:space="preserve"> </w:t>
      </w:r>
      <w:r>
        <w:rPr>
          <w:color w:val="231F20"/>
          <w:w w:val="105"/>
        </w:rPr>
        <w:t>the</w:t>
      </w:r>
      <w:r>
        <w:rPr>
          <w:color w:val="231F20"/>
          <w:spacing w:val="-13"/>
          <w:w w:val="105"/>
        </w:rPr>
        <w:t xml:space="preserve"> </w:t>
      </w:r>
      <w:proofErr w:type="spellStart"/>
      <w:r>
        <w:rPr>
          <w:color w:val="231F20"/>
          <w:w w:val="105"/>
        </w:rPr>
        <w:t>RefSeq</w:t>
      </w:r>
      <w:proofErr w:type="spellEnd"/>
      <w:r>
        <w:rPr>
          <w:color w:val="231F20"/>
          <w:spacing w:val="-13"/>
          <w:w w:val="105"/>
        </w:rPr>
        <w:t xml:space="preserve"> </w:t>
      </w:r>
      <w:r>
        <w:rPr>
          <w:color w:val="231F20"/>
          <w:w w:val="105"/>
        </w:rPr>
        <w:t>database.</w:t>
      </w:r>
      <w:r>
        <w:rPr>
          <w:color w:val="231F20"/>
          <w:spacing w:val="-13"/>
          <w:w w:val="105"/>
        </w:rPr>
        <w:t xml:space="preserve"> </w:t>
      </w:r>
      <w:r>
        <w:rPr>
          <w:color w:val="231F20"/>
          <w:w w:val="105"/>
        </w:rPr>
        <w:t xml:space="preserve">All coding exons in this custom design were targeted </w:t>
      </w:r>
      <w:proofErr w:type="spellStart"/>
      <w:r>
        <w:rPr>
          <w:color w:val="231F20"/>
          <w:w w:val="105"/>
        </w:rPr>
        <w:t>includ</w:t>
      </w:r>
      <w:proofErr w:type="spellEnd"/>
      <w:r>
        <w:rPr>
          <w:color w:val="231F20"/>
          <w:w w:val="105"/>
        </w:rPr>
        <w:t xml:space="preserve">- </w:t>
      </w:r>
      <w:proofErr w:type="spellStart"/>
      <w:r>
        <w:rPr>
          <w:color w:val="231F20"/>
          <w:w w:val="105"/>
        </w:rPr>
        <w:t>ing</w:t>
      </w:r>
      <w:proofErr w:type="spellEnd"/>
      <w:r>
        <w:rPr>
          <w:color w:val="231F20"/>
          <w:spacing w:val="-14"/>
          <w:w w:val="105"/>
        </w:rPr>
        <w:t xml:space="preserve"> </w:t>
      </w:r>
      <w:r>
        <w:rPr>
          <w:color w:val="231F20"/>
          <w:w w:val="105"/>
        </w:rPr>
        <w:t>25</w:t>
      </w:r>
      <w:r>
        <w:rPr>
          <w:color w:val="231F20"/>
          <w:spacing w:val="-13"/>
          <w:w w:val="105"/>
        </w:rPr>
        <w:t xml:space="preserve"> </w:t>
      </w:r>
      <w:proofErr w:type="spellStart"/>
      <w:r>
        <w:rPr>
          <w:color w:val="231F20"/>
          <w:w w:val="105"/>
        </w:rPr>
        <w:t>bp</w:t>
      </w:r>
      <w:proofErr w:type="spellEnd"/>
      <w:r>
        <w:rPr>
          <w:color w:val="231F20"/>
          <w:w w:val="105"/>
        </w:rPr>
        <w:t xml:space="preserve"> of the flanking </w:t>
      </w:r>
      <w:proofErr w:type="spellStart"/>
      <w:r>
        <w:rPr>
          <w:color w:val="231F20"/>
          <w:w w:val="105"/>
        </w:rPr>
        <w:t>intronic</w:t>
      </w:r>
      <w:proofErr w:type="spellEnd"/>
      <w:r>
        <w:rPr>
          <w:color w:val="231F20"/>
          <w:w w:val="105"/>
        </w:rPr>
        <w:t xml:space="preserve"> sequence of 116 genes. The criteria for including a gene on the panel were that it should</w:t>
      </w:r>
      <w:r>
        <w:rPr>
          <w:color w:val="231F20"/>
          <w:spacing w:val="-10"/>
          <w:w w:val="105"/>
        </w:rPr>
        <w:t xml:space="preserve"> </w:t>
      </w:r>
      <w:r>
        <w:rPr>
          <w:color w:val="231F20"/>
          <w:w w:val="105"/>
        </w:rPr>
        <w:t>have</w:t>
      </w:r>
      <w:r>
        <w:rPr>
          <w:color w:val="231F20"/>
          <w:spacing w:val="-10"/>
          <w:w w:val="105"/>
        </w:rPr>
        <w:t xml:space="preserve"> </w:t>
      </w:r>
      <w:r>
        <w:rPr>
          <w:color w:val="231F20"/>
          <w:w w:val="105"/>
        </w:rPr>
        <w:t>been</w:t>
      </w:r>
      <w:r>
        <w:rPr>
          <w:color w:val="231F20"/>
          <w:spacing w:val="-10"/>
          <w:w w:val="105"/>
        </w:rPr>
        <w:t xml:space="preserve"> </w:t>
      </w:r>
      <w:r>
        <w:rPr>
          <w:color w:val="231F20"/>
          <w:w w:val="105"/>
        </w:rPr>
        <w:t>reported</w:t>
      </w:r>
      <w:r>
        <w:rPr>
          <w:color w:val="231F20"/>
          <w:spacing w:val="-10"/>
          <w:w w:val="105"/>
        </w:rPr>
        <w:t xml:space="preserve"> </w:t>
      </w:r>
      <w:r>
        <w:rPr>
          <w:color w:val="231F20"/>
          <w:w w:val="105"/>
        </w:rPr>
        <w:t>more</w:t>
      </w:r>
      <w:r>
        <w:rPr>
          <w:color w:val="231F20"/>
          <w:spacing w:val="-10"/>
          <w:w w:val="105"/>
        </w:rPr>
        <w:t xml:space="preserve"> </w:t>
      </w:r>
      <w:r>
        <w:rPr>
          <w:color w:val="231F20"/>
          <w:w w:val="105"/>
        </w:rPr>
        <w:t>than</w:t>
      </w:r>
      <w:r>
        <w:rPr>
          <w:color w:val="231F20"/>
          <w:spacing w:val="-10"/>
          <w:w w:val="105"/>
        </w:rPr>
        <w:t xml:space="preserve"> </w:t>
      </w:r>
      <w:r>
        <w:rPr>
          <w:color w:val="231F20"/>
          <w:w w:val="105"/>
        </w:rPr>
        <w:t>once</w:t>
      </w:r>
      <w:r>
        <w:rPr>
          <w:color w:val="231F20"/>
          <w:spacing w:val="-10"/>
          <w:w w:val="105"/>
        </w:rPr>
        <w:t xml:space="preserve"> </w:t>
      </w:r>
      <w:r>
        <w:rPr>
          <w:color w:val="231F20"/>
          <w:w w:val="105"/>
        </w:rPr>
        <w:t>in</w:t>
      </w:r>
      <w:r>
        <w:rPr>
          <w:color w:val="231F20"/>
          <w:spacing w:val="-10"/>
          <w:w w:val="105"/>
        </w:rPr>
        <w:t xml:space="preserve"> </w:t>
      </w:r>
      <w:r>
        <w:rPr>
          <w:color w:val="231F20"/>
          <w:w w:val="105"/>
        </w:rPr>
        <w:t>patients</w:t>
      </w:r>
      <w:r>
        <w:rPr>
          <w:color w:val="231F20"/>
          <w:spacing w:val="-10"/>
          <w:w w:val="105"/>
        </w:rPr>
        <w:t xml:space="preserve"> </w:t>
      </w:r>
      <w:r>
        <w:rPr>
          <w:color w:val="231F20"/>
          <w:w w:val="105"/>
        </w:rPr>
        <w:t xml:space="preserve">with </w:t>
      </w:r>
      <w:r>
        <w:rPr>
          <w:color w:val="231F20"/>
        </w:rPr>
        <w:t>epilepsy.</w:t>
      </w:r>
      <w:r>
        <w:rPr>
          <w:color w:val="231F20"/>
          <w:spacing w:val="-13"/>
        </w:rPr>
        <w:t xml:space="preserve"> </w:t>
      </w:r>
      <w:r>
        <w:rPr>
          <w:color w:val="231F20"/>
        </w:rPr>
        <w:t>All</w:t>
      </w:r>
      <w:r>
        <w:rPr>
          <w:color w:val="231F20"/>
          <w:spacing w:val="-12"/>
        </w:rPr>
        <w:t xml:space="preserve"> </w:t>
      </w:r>
      <w:r>
        <w:rPr>
          <w:color w:val="231F20"/>
        </w:rPr>
        <w:t>selected</w:t>
      </w:r>
      <w:r>
        <w:rPr>
          <w:color w:val="231F20"/>
          <w:spacing w:val="-13"/>
        </w:rPr>
        <w:t xml:space="preserve"> </w:t>
      </w:r>
      <w:r>
        <w:rPr>
          <w:color w:val="231F20"/>
        </w:rPr>
        <w:t>genes</w:t>
      </w:r>
      <w:r>
        <w:rPr>
          <w:color w:val="231F20"/>
          <w:spacing w:val="-12"/>
        </w:rPr>
        <w:t xml:space="preserve"> </w:t>
      </w:r>
      <w:r>
        <w:rPr>
          <w:color w:val="231F20"/>
        </w:rPr>
        <w:t>are</w:t>
      </w:r>
      <w:r>
        <w:rPr>
          <w:color w:val="231F20"/>
          <w:spacing w:val="-13"/>
        </w:rPr>
        <w:t xml:space="preserve"> </w:t>
      </w:r>
      <w:r>
        <w:rPr>
          <w:color w:val="231F20"/>
        </w:rPr>
        <w:t>included</w:t>
      </w:r>
      <w:r>
        <w:rPr>
          <w:color w:val="231F20"/>
          <w:spacing w:val="-12"/>
        </w:rPr>
        <w:t xml:space="preserve"> </w:t>
      </w:r>
      <w:r>
        <w:rPr>
          <w:color w:val="231F20"/>
        </w:rPr>
        <w:t>in</w:t>
      </w:r>
      <w:r>
        <w:rPr>
          <w:color w:val="231F20"/>
          <w:spacing w:val="-13"/>
        </w:rPr>
        <w:t xml:space="preserve"> </w:t>
      </w:r>
      <w:r>
        <w:rPr>
          <w:color w:val="0000FF"/>
        </w:rPr>
        <w:t>Table</w:t>
      </w:r>
      <w:r>
        <w:rPr>
          <w:color w:val="0000FF"/>
          <w:spacing w:val="-12"/>
        </w:rPr>
        <w:t xml:space="preserve"> </w:t>
      </w:r>
      <w:hyperlink w:anchor="_bookmark65" w:history="1">
        <w:r w:rsidR="00E5435A">
          <w:rPr>
            <w:color w:val="0000FF"/>
          </w:rPr>
          <w:t>S1</w:t>
        </w:r>
      </w:hyperlink>
      <w:r>
        <w:rPr>
          <w:color w:val="231F20"/>
        </w:rPr>
        <w:t>.</w:t>
      </w:r>
      <w:r>
        <w:rPr>
          <w:color w:val="231F20"/>
          <w:spacing w:val="-13"/>
        </w:rPr>
        <w:t xml:space="preserve"> </w:t>
      </w:r>
      <w:r>
        <w:rPr>
          <w:color w:val="231F20"/>
        </w:rPr>
        <w:t>Most</w:t>
      </w:r>
      <w:r>
        <w:rPr>
          <w:color w:val="231F20"/>
          <w:spacing w:val="-12"/>
        </w:rPr>
        <w:t xml:space="preserve"> </w:t>
      </w:r>
      <w:r>
        <w:rPr>
          <w:color w:val="231F20"/>
        </w:rPr>
        <w:t xml:space="preserve">of </w:t>
      </w:r>
      <w:r>
        <w:rPr>
          <w:color w:val="231F20"/>
          <w:w w:val="105"/>
        </w:rPr>
        <w:t xml:space="preserve">these genes have an autosomal dominant or an autosomal </w:t>
      </w:r>
      <w:r>
        <w:rPr>
          <w:color w:val="231F20"/>
          <w:spacing w:val="-2"/>
          <w:w w:val="105"/>
        </w:rPr>
        <w:t>recessive</w:t>
      </w:r>
      <w:r>
        <w:rPr>
          <w:color w:val="231F20"/>
          <w:spacing w:val="-12"/>
          <w:w w:val="105"/>
        </w:rPr>
        <w:t xml:space="preserve"> </w:t>
      </w:r>
      <w:r>
        <w:rPr>
          <w:color w:val="231F20"/>
          <w:spacing w:val="-2"/>
          <w:w w:val="105"/>
        </w:rPr>
        <w:t>inheritance</w:t>
      </w:r>
      <w:r>
        <w:rPr>
          <w:color w:val="231F20"/>
          <w:spacing w:val="-11"/>
          <w:w w:val="105"/>
        </w:rPr>
        <w:t xml:space="preserve"> </w:t>
      </w:r>
      <w:r>
        <w:rPr>
          <w:color w:val="231F20"/>
          <w:spacing w:val="-2"/>
          <w:w w:val="105"/>
        </w:rPr>
        <w:t>mode</w:t>
      </w:r>
      <w:r>
        <w:rPr>
          <w:color w:val="231F20"/>
          <w:spacing w:val="-11"/>
          <w:w w:val="105"/>
        </w:rPr>
        <w:t xml:space="preserve"> </w:t>
      </w:r>
      <w:r w:rsidRPr="00DA42B9">
        <w:rPr>
          <w:color w:val="231F20"/>
          <w:spacing w:val="-2"/>
          <w:w w:val="105"/>
          <w:highlight w:val="yellow"/>
        </w:rPr>
        <w:t>(</w:t>
      </w:r>
      <w:r w:rsidRPr="00DA42B9">
        <w:rPr>
          <w:color w:val="0000FF"/>
          <w:spacing w:val="-2"/>
          <w:w w:val="105"/>
          <w:highlight w:val="yellow"/>
        </w:rPr>
        <w:t>Figure</w:t>
      </w:r>
      <w:r w:rsidRPr="00DA42B9">
        <w:rPr>
          <w:color w:val="0000FF"/>
          <w:spacing w:val="-10"/>
          <w:w w:val="105"/>
          <w:highlight w:val="yellow"/>
        </w:rPr>
        <w:t xml:space="preserve"> </w:t>
      </w:r>
      <w:commentRangeStart w:id="11"/>
      <w:r w:rsidR="00EF06E4" w:rsidRPr="00DA42B9">
        <w:rPr>
          <w:highlight w:val="yellow"/>
        </w:rPr>
        <w:fldChar w:fldCharType="begin"/>
      </w:r>
      <w:r w:rsidR="00EF06E4" w:rsidRPr="00DA42B9">
        <w:rPr>
          <w:highlight w:val="yellow"/>
        </w:rPr>
        <w:instrText xml:space="preserve"> HYPERLINK \l "_bookmark64" </w:instrText>
      </w:r>
      <w:r w:rsidR="00EF06E4" w:rsidRPr="00DA42B9">
        <w:rPr>
          <w:highlight w:val="yellow"/>
        </w:rPr>
        <w:fldChar w:fldCharType="separate"/>
      </w:r>
      <w:r w:rsidR="00E5435A" w:rsidRPr="00DA42B9">
        <w:rPr>
          <w:color w:val="0000FF"/>
          <w:spacing w:val="-2"/>
          <w:w w:val="105"/>
          <w:highlight w:val="yellow"/>
        </w:rPr>
        <w:t>S1</w:t>
      </w:r>
      <w:r w:rsidR="00EF06E4" w:rsidRPr="00DA42B9">
        <w:rPr>
          <w:color w:val="0000FF"/>
          <w:spacing w:val="-2"/>
          <w:w w:val="105"/>
          <w:highlight w:val="yellow"/>
        </w:rPr>
        <w:fldChar w:fldCharType="end"/>
      </w:r>
      <w:commentRangeEnd w:id="11"/>
      <w:r w:rsidR="00DA42B9">
        <w:rPr>
          <w:rStyle w:val="Marquedecommentaire"/>
        </w:rPr>
        <w:commentReference w:id="11"/>
      </w:r>
      <w:r w:rsidRPr="00DA42B9">
        <w:rPr>
          <w:color w:val="231F20"/>
          <w:spacing w:val="-2"/>
          <w:w w:val="105"/>
          <w:highlight w:val="yellow"/>
        </w:rPr>
        <w:t>)</w:t>
      </w:r>
      <w:r>
        <w:rPr>
          <w:color w:val="231F20"/>
          <w:spacing w:val="-2"/>
          <w:w w:val="105"/>
        </w:rPr>
        <w:t>.</w:t>
      </w:r>
      <w:r>
        <w:rPr>
          <w:color w:val="231F20"/>
          <w:spacing w:val="-11"/>
          <w:w w:val="105"/>
        </w:rPr>
        <w:t xml:space="preserve"> </w:t>
      </w:r>
      <w:r>
        <w:rPr>
          <w:color w:val="231F20"/>
          <w:spacing w:val="-2"/>
          <w:w w:val="105"/>
        </w:rPr>
        <w:t>Libraries</w:t>
      </w:r>
      <w:r>
        <w:rPr>
          <w:color w:val="231F20"/>
          <w:spacing w:val="-11"/>
          <w:w w:val="105"/>
        </w:rPr>
        <w:t xml:space="preserve"> </w:t>
      </w:r>
      <w:r>
        <w:rPr>
          <w:color w:val="231F20"/>
          <w:spacing w:val="-2"/>
          <w:w w:val="105"/>
        </w:rPr>
        <w:t>were</w:t>
      </w:r>
      <w:r>
        <w:rPr>
          <w:color w:val="231F20"/>
          <w:spacing w:val="-12"/>
          <w:w w:val="105"/>
        </w:rPr>
        <w:t xml:space="preserve"> </w:t>
      </w:r>
      <w:r>
        <w:rPr>
          <w:color w:val="231F20"/>
          <w:spacing w:val="-2"/>
          <w:w w:val="105"/>
        </w:rPr>
        <w:t xml:space="preserve">pre- </w:t>
      </w:r>
      <w:r>
        <w:rPr>
          <w:color w:val="231F20"/>
          <w:w w:val="105"/>
        </w:rPr>
        <w:t>pared</w:t>
      </w:r>
      <w:r>
        <w:rPr>
          <w:color w:val="231F20"/>
          <w:spacing w:val="-14"/>
          <w:w w:val="105"/>
        </w:rPr>
        <w:t xml:space="preserve"> </w:t>
      </w:r>
      <w:r>
        <w:rPr>
          <w:color w:val="231F20"/>
          <w:w w:val="105"/>
        </w:rPr>
        <w:t>relying</w:t>
      </w:r>
      <w:r>
        <w:rPr>
          <w:color w:val="231F20"/>
          <w:spacing w:val="-13"/>
          <w:w w:val="105"/>
        </w:rPr>
        <w:t xml:space="preserve"> </w:t>
      </w:r>
      <w:r>
        <w:rPr>
          <w:color w:val="231F20"/>
          <w:w w:val="105"/>
        </w:rPr>
        <w:t>on</w:t>
      </w:r>
      <w:r>
        <w:rPr>
          <w:color w:val="231F20"/>
          <w:spacing w:val="-13"/>
          <w:w w:val="105"/>
        </w:rPr>
        <w:t xml:space="preserve"> </w:t>
      </w:r>
      <w:r>
        <w:rPr>
          <w:color w:val="231F20"/>
          <w:w w:val="105"/>
        </w:rPr>
        <w:t>the</w:t>
      </w:r>
      <w:r>
        <w:rPr>
          <w:color w:val="231F20"/>
          <w:spacing w:val="-13"/>
          <w:w w:val="105"/>
        </w:rPr>
        <w:t xml:space="preserve"> </w:t>
      </w:r>
      <w:r>
        <w:rPr>
          <w:color w:val="231F20"/>
          <w:w w:val="105"/>
        </w:rPr>
        <w:t>“Illumina</w:t>
      </w:r>
      <w:r>
        <w:rPr>
          <w:color w:val="231F20"/>
          <w:spacing w:val="-13"/>
          <w:w w:val="105"/>
        </w:rPr>
        <w:t xml:space="preserve"> </w:t>
      </w:r>
      <w:r>
        <w:rPr>
          <w:color w:val="231F20"/>
          <w:w w:val="105"/>
        </w:rPr>
        <w:t>DNA</w:t>
      </w:r>
      <w:r>
        <w:rPr>
          <w:color w:val="231F20"/>
          <w:spacing w:val="-13"/>
          <w:w w:val="105"/>
        </w:rPr>
        <w:t xml:space="preserve"> </w:t>
      </w:r>
      <w:r>
        <w:rPr>
          <w:color w:val="231F20"/>
          <w:w w:val="105"/>
        </w:rPr>
        <w:t>Prep</w:t>
      </w:r>
      <w:r>
        <w:rPr>
          <w:color w:val="231F20"/>
          <w:spacing w:val="-13"/>
          <w:w w:val="105"/>
        </w:rPr>
        <w:t xml:space="preserve"> </w:t>
      </w:r>
      <w:r>
        <w:rPr>
          <w:color w:val="231F20"/>
          <w:w w:val="105"/>
        </w:rPr>
        <w:t>with</w:t>
      </w:r>
      <w:r>
        <w:rPr>
          <w:color w:val="231F20"/>
          <w:spacing w:val="-13"/>
          <w:w w:val="105"/>
        </w:rPr>
        <w:t xml:space="preserve"> </w:t>
      </w:r>
      <w:r>
        <w:rPr>
          <w:color w:val="231F20"/>
          <w:w w:val="105"/>
        </w:rPr>
        <w:t xml:space="preserve">Enrichment </w:t>
      </w:r>
      <w:r>
        <w:rPr>
          <w:color w:val="231F20"/>
          <w:spacing w:val="-2"/>
          <w:w w:val="105"/>
        </w:rPr>
        <w:t>sample</w:t>
      </w:r>
      <w:r>
        <w:rPr>
          <w:color w:val="231F20"/>
          <w:spacing w:val="-8"/>
          <w:w w:val="105"/>
        </w:rPr>
        <w:t xml:space="preserve"> </w:t>
      </w:r>
      <w:r>
        <w:rPr>
          <w:color w:val="231F20"/>
          <w:spacing w:val="-2"/>
          <w:w w:val="105"/>
        </w:rPr>
        <w:t>preparation</w:t>
      </w:r>
      <w:r>
        <w:rPr>
          <w:color w:val="231F20"/>
          <w:spacing w:val="-8"/>
          <w:w w:val="105"/>
        </w:rPr>
        <w:t xml:space="preserve"> </w:t>
      </w:r>
      <w:r>
        <w:rPr>
          <w:color w:val="231F20"/>
          <w:spacing w:val="-2"/>
          <w:w w:val="105"/>
        </w:rPr>
        <w:t>reference</w:t>
      </w:r>
      <w:r>
        <w:rPr>
          <w:color w:val="231F20"/>
          <w:spacing w:val="-8"/>
          <w:w w:val="105"/>
        </w:rPr>
        <w:t xml:space="preserve"> </w:t>
      </w:r>
      <w:r>
        <w:rPr>
          <w:color w:val="231F20"/>
          <w:spacing w:val="-2"/>
          <w:w w:val="105"/>
        </w:rPr>
        <w:t>guide”.</w:t>
      </w:r>
      <w:r>
        <w:rPr>
          <w:color w:val="231F20"/>
          <w:spacing w:val="-8"/>
          <w:w w:val="105"/>
        </w:rPr>
        <w:t xml:space="preserve"> </w:t>
      </w:r>
      <w:r>
        <w:rPr>
          <w:color w:val="231F20"/>
          <w:spacing w:val="-2"/>
          <w:w w:val="105"/>
        </w:rPr>
        <w:t>The</w:t>
      </w:r>
      <w:r>
        <w:rPr>
          <w:color w:val="231F20"/>
          <w:spacing w:val="-8"/>
          <w:w w:val="105"/>
        </w:rPr>
        <w:t xml:space="preserve"> </w:t>
      </w:r>
      <w:r>
        <w:rPr>
          <w:color w:val="231F20"/>
          <w:spacing w:val="-2"/>
          <w:w w:val="105"/>
        </w:rPr>
        <w:t>libraries</w:t>
      </w:r>
      <w:r>
        <w:rPr>
          <w:color w:val="231F20"/>
          <w:spacing w:val="-8"/>
          <w:w w:val="105"/>
        </w:rPr>
        <w:t xml:space="preserve"> </w:t>
      </w:r>
      <w:r>
        <w:rPr>
          <w:color w:val="231F20"/>
          <w:spacing w:val="-2"/>
          <w:w w:val="105"/>
        </w:rPr>
        <w:t>were</w:t>
      </w:r>
      <w:r>
        <w:rPr>
          <w:color w:val="231F20"/>
          <w:spacing w:val="-8"/>
          <w:w w:val="105"/>
        </w:rPr>
        <w:t xml:space="preserve"> </w:t>
      </w:r>
      <w:r>
        <w:rPr>
          <w:color w:val="231F20"/>
          <w:spacing w:val="-2"/>
          <w:w w:val="105"/>
        </w:rPr>
        <w:t xml:space="preserve">se- </w:t>
      </w:r>
      <w:proofErr w:type="spellStart"/>
      <w:r>
        <w:rPr>
          <w:color w:val="231F20"/>
          <w:w w:val="105"/>
        </w:rPr>
        <w:t>quenced</w:t>
      </w:r>
      <w:proofErr w:type="spellEnd"/>
      <w:r>
        <w:rPr>
          <w:color w:val="231F20"/>
          <w:w w:val="105"/>
        </w:rPr>
        <w:t xml:space="preserve"> on the </w:t>
      </w:r>
      <w:proofErr w:type="spellStart"/>
      <w:r>
        <w:rPr>
          <w:color w:val="231F20"/>
          <w:w w:val="105"/>
        </w:rPr>
        <w:t>Miseq</w:t>
      </w:r>
      <w:proofErr w:type="spellEnd"/>
      <w:r>
        <w:rPr>
          <w:color w:val="231F20"/>
          <w:w w:val="105"/>
        </w:rPr>
        <w:t xml:space="preserve"> system (Illumina).</w:t>
      </w:r>
    </w:p>
    <w:p w14:paraId="21DD848A" w14:textId="77777777" w:rsidR="00E5435A" w:rsidRDefault="00E5435A">
      <w:pPr>
        <w:pStyle w:val="Corpsdetexte"/>
        <w:spacing w:before="208"/>
      </w:pPr>
    </w:p>
    <w:p w14:paraId="4A32778D" w14:textId="77777777" w:rsidR="00E5435A" w:rsidRDefault="00D87BDD">
      <w:pPr>
        <w:pStyle w:val="Titre2"/>
        <w:numPr>
          <w:ilvl w:val="1"/>
          <w:numId w:val="3"/>
        </w:numPr>
        <w:tabs>
          <w:tab w:val="left" w:pos="589"/>
          <w:tab w:val="left" w:pos="893"/>
        </w:tabs>
        <w:spacing w:before="1"/>
        <w:ind w:left="589"/>
      </w:pPr>
      <w:bookmarkStart w:id="12" w:name="2.3__|__Bioinformatic_pipeline"/>
      <w:bookmarkEnd w:id="12"/>
      <w:r>
        <w:rPr>
          <w:rFonts w:ascii="Times New Roman"/>
          <w:b w:val="0"/>
          <w:color w:val="231F20"/>
          <w:spacing w:val="-10"/>
          <w:position w:val="-1"/>
          <w:sz w:val="31"/>
        </w:rPr>
        <w:t>|</w:t>
      </w:r>
      <w:r>
        <w:rPr>
          <w:rFonts w:ascii="Times New Roman"/>
          <w:b w:val="0"/>
          <w:color w:val="231F20"/>
          <w:position w:val="-1"/>
          <w:sz w:val="31"/>
        </w:rPr>
        <w:tab/>
      </w:r>
      <w:proofErr w:type="spellStart"/>
      <w:r>
        <w:rPr>
          <w:color w:val="231F20"/>
        </w:rPr>
        <w:t>Bioinformatic</w:t>
      </w:r>
      <w:proofErr w:type="spellEnd"/>
      <w:r>
        <w:rPr>
          <w:color w:val="231F20"/>
          <w:spacing w:val="41"/>
        </w:rPr>
        <w:t xml:space="preserve"> </w:t>
      </w:r>
      <w:r>
        <w:rPr>
          <w:color w:val="231F20"/>
          <w:spacing w:val="-2"/>
        </w:rPr>
        <w:t>pipeline</w:t>
      </w:r>
    </w:p>
    <w:p w14:paraId="0D2138C3" w14:textId="77777777" w:rsidR="00E5435A" w:rsidRDefault="00D87BDD">
      <w:pPr>
        <w:pStyle w:val="Corpsdetexte"/>
        <w:spacing w:before="246" w:line="271" w:lineRule="auto"/>
        <w:ind w:left="44"/>
        <w:jc w:val="both"/>
      </w:pPr>
      <w:r>
        <w:rPr>
          <w:color w:val="231F20"/>
        </w:rPr>
        <w:t>We</w:t>
      </w:r>
      <w:r>
        <w:rPr>
          <w:color w:val="231F20"/>
          <w:spacing w:val="39"/>
        </w:rPr>
        <w:t xml:space="preserve"> </w:t>
      </w:r>
      <w:r>
        <w:rPr>
          <w:color w:val="231F20"/>
        </w:rPr>
        <w:t>adjusted</w:t>
      </w:r>
      <w:r>
        <w:rPr>
          <w:color w:val="231F20"/>
          <w:spacing w:val="39"/>
        </w:rPr>
        <w:t xml:space="preserve"> </w:t>
      </w:r>
      <w:proofErr w:type="spellStart"/>
      <w:r>
        <w:rPr>
          <w:color w:val="231F20"/>
        </w:rPr>
        <w:t>MiSeq</w:t>
      </w:r>
      <w:proofErr w:type="spellEnd"/>
      <w:r>
        <w:rPr>
          <w:color w:val="231F20"/>
          <w:spacing w:val="39"/>
        </w:rPr>
        <w:t xml:space="preserve"> </w:t>
      </w:r>
      <w:r>
        <w:rPr>
          <w:color w:val="231F20"/>
        </w:rPr>
        <w:t>Reporter</w:t>
      </w:r>
      <w:r>
        <w:rPr>
          <w:color w:val="231F20"/>
          <w:spacing w:val="39"/>
        </w:rPr>
        <w:t xml:space="preserve"> </w:t>
      </w:r>
      <w:r>
        <w:rPr>
          <w:color w:val="231F20"/>
        </w:rPr>
        <w:t>software</w:t>
      </w:r>
      <w:r>
        <w:rPr>
          <w:color w:val="231F20"/>
          <w:spacing w:val="39"/>
        </w:rPr>
        <w:t xml:space="preserve"> </w:t>
      </w:r>
      <w:r>
        <w:rPr>
          <w:color w:val="231F20"/>
        </w:rPr>
        <w:t>settings</w:t>
      </w:r>
      <w:r>
        <w:rPr>
          <w:color w:val="231F20"/>
          <w:spacing w:val="39"/>
        </w:rPr>
        <w:t xml:space="preserve"> </w:t>
      </w:r>
      <w:r>
        <w:rPr>
          <w:color w:val="231F20"/>
        </w:rPr>
        <w:t xml:space="preserve">(Illumina) </w:t>
      </w:r>
      <w:r>
        <w:rPr>
          <w:color w:val="231F20"/>
          <w:w w:val="110"/>
        </w:rPr>
        <w:t>to</w:t>
      </w:r>
      <w:r>
        <w:rPr>
          <w:color w:val="231F20"/>
          <w:spacing w:val="-14"/>
          <w:w w:val="110"/>
        </w:rPr>
        <w:t xml:space="preserve"> </w:t>
      </w:r>
      <w:r>
        <w:rPr>
          <w:color w:val="231F20"/>
          <w:w w:val="110"/>
        </w:rPr>
        <w:t>generate</w:t>
      </w:r>
      <w:r>
        <w:rPr>
          <w:color w:val="231F20"/>
          <w:spacing w:val="-14"/>
          <w:w w:val="110"/>
        </w:rPr>
        <w:t xml:space="preserve"> </w:t>
      </w:r>
      <w:r>
        <w:rPr>
          <w:color w:val="231F20"/>
          <w:w w:val="110"/>
        </w:rPr>
        <w:t>VCF</w:t>
      </w:r>
      <w:r>
        <w:rPr>
          <w:color w:val="231F20"/>
          <w:spacing w:val="-14"/>
          <w:w w:val="110"/>
        </w:rPr>
        <w:t xml:space="preserve"> </w:t>
      </w:r>
      <w:r>
        <w:rPr>
          <w:color w:val="231F20"/>
          <w:w w:val="110"/>
        </w:rPr>
        <w:t>files</w:t>
      </w:r>
      <w:r>
        <w:rPr>
          <w:color w:val="231F20"/>
          <w:spacing w:val="-13"/>
          <w:w w:val="110"/>
        </w:rPr>
        <w:t xml:space="preserve"> </w:t>
      </w:r>
      <w:r>
        <w:rPr>
          <w:color w:val="231F20"/>
          <w:w w:val="110"/>
        </w:rPr>
        <w:t>for</w:t>
      </w:r>
      <w:r>
        <w:rPr>
          <w:color w:val="231F20"/>
          <w:spacing w:val="-14"/>
          <w:w w:val="110"/>
        </w:rPr>
        <w:t xml:space="preserve"> </w:t>
      </w:r>
      <w:r>
        <w:rPr>
          <w:color w:val="231F20"/>
          <w:w w:val="110"/>
        </w:rPr>
        <w:t>index</w:t>
      </w:r>
      <w:r>
        <w:rPr>
          <w:color w:val="231F20"/>
          <w:spacing w:val="-14"/>
          <w:w w:val="110"/>
        </w:rPr>
        <w:t xml:space="preserve"> </w:t>
      </w:r>
      <w:r>
        <w:rPr>
          <w:color w:val="231F20"/>
          <w:w w:val="110"/>
        </w:rPr>
        <w:t>reads.</w:t>
      </w:r>
      <w:r>
        <w:rPr>
          <w:color w:val="231F20"/>
          <w:spacing w:val="-14"/>
          <w:w w:val="110"/>
        </w:rPr>
        <w:t xml:space="preserve"> </w:t>
      </w:r>
      <w:proofErr w:type="spellStart"/>
      <w:r>
        <w:rPr>
          <w:color w:val="231F20"/>
          <w:w w:val="110"/>
        </w:rPr>
        <w:t>VarAFT</w:t>
      </w:r>
      <w:proofErr w:type="spellEnd"/>
      <w:r>
        <w:rPr>
          <w:color w:val="231F20"/>
          <w:spacing w:val="-13"/>
          <w:w w:val="110"/>
        </w:rPr>
        <w:t xml:space="preserve"> </w:t>
      </w:r>
      <w:r>
        <w:rPr>
          <w:color w:val="231F20"/>
          <w:w w:val="110"/>
        </w:rPr>
        <w:t>was</w:t>
      </w:r>
      <w:r>
        <w:rPr>
          <w:color w:val="231F20"/>
          <w:spacing w:val="-14"/>
          <w:w w:val="110"/>
        </w:rPr>
        <w:t xml:space="preserve"> </w:t>
      </w:r>
      <w:r>
        <w:rPr>
          <w:color w:val="231F20"/>
          <w:w w:val="110"/>
        </w:rPr>
        <w:t>used for</w:t>
      </w:r>
      <w:r>
        <w:rPr>
          <w:color w:val="231F20"/>
          <w:spacing w:val="-14"/>
          <w:w w:val="110"/>
        </w:rPr>
        <w:t xml:space="preserve"> </w:t>
      </w:r>
      <w:r>
        <w:rPr>
          <w:color w:val="231F20"/>
          <w:w w:val="110"/>
        </w:rPr>
        <w:t>variant</w:t>
      </w:r>
      <w:r>
        <w:rPr>
          <w:color w:val="231F20"/>
          <w:spacing w:val="-14"/>
          <w:w w:val="110"/>
        </w:rPr>
        <w:t xml:space="preserve"> </w:t>
      </w:r>
      <w:r>
        <w:rPr>
          <w:color w:val="231F20"/>
          <w:w w:val="110"/>
        </w:rPr>
        <w:t>annotation</w:t>
      </w:r>
      <w:r>
        <w:rPr>
          <w:color w:val="231F20"/>
          <w:spacing w:val="-14"/>
          <w:w w:val="110"/>
        </w:rPr>
        <w:t xml:space="preserve"> </w:t>
      </w:r>
      <w:r>
        <w:rPr>
          <w:color w:val="231F20"/>
          <w:w w:val="110"/>
        </w:rPr>
        <w:t>and</w:t>
      </w:r>
      <w:r>
        <w:rPr>
          <w:color w:val="231F20"/>
          <w:spacing w:val="-13"/>
          <w:w w:val="110"/>
        </w:rPr>
        <w:t xml:space="preserve"> </w:t>
      </w:r>
      <w:r>
        <w:rPr>
          <w:color w:val="231F20"/>
          <w:w w:val="110"/>
        </w:rPr>
        <w:t>filtering.</w:t>
      </w:r>
      <w:hyperlink w:anchor="_bookmark12" w:history="1">
        <w:r w:rsidR="00E5435A">
          <w:rPr>
            <w:color w:val="0000FF"/>
            <w:w w:val="110"/>
            <w:vertAlign w:val="superscript"/>
          </w:rPr>
          <w:t>9</w:t>
        </w:r>
      </w:hyperlink>
      <w:r>
        <w:rPr>
          <w:color w:val="0000FF"/>
          <w:spacing w:val="-14"/>
          <w:w w:val="110"/>
        </w:rPr>
        <w:t xml:space="preserve"> </w:t>
      </w:r>
      <w:r>
        <w:rPr>
          <w:color w:val="231F20"/>
          <w:w w:val="110"/>
        </w:rPr>
        <w:t>The</w:t>
      </w:r>
      <w:r>
        <w:rPr>
          <w:color w:val="231F20"/>
          <w:spacing w:val="-14"/>
          <w:w w:val="110"/>
        </w:rPr>
        <w:t xml:space="preserve"> </w:t>
      </w:r>
      <w:r>
        <w:rPr>
          <w:color w:val="231F20"/>
          <w:w w:val="110"/>
        </w:rPr>
        <w:t>mean</w:t>
      </w:r>
      <w:r>
        <w:rPr>
          <w:color w:val="231F20"/>
          <w:spacing w:val="-14"/>
          <w:w w:val="110"/>
        </w:rPr>
        <w:t xml:space="preserve"> </w:t>
      </w:r>
      <w:proofErr w:type="spellStart"/>
      <w:r>
        <w:rPr>
          <w:color w:val="231F20"/>
          <w:w w:val="110"/>
        </w:rPr>
        <w:t>sequenc</w:t>
      </w:r>
      <w:proofErr w:type="spellEnd"/>
      <w:r>
        <w:rPr>
          <w:color w:val="231F20"/>
          <w:w w:val="110"/>
        </w:rPr>
        <w:t xml:space="preserve">- </w:t>
      </w:r>
      <w:proofErr w:type="spellStart"/>
      <w:r>
        <w:rPr>
          <w:color w:val="231F20"/>
          <w:w w:val="110"/>
        </w:rPr>
        <w:t>ing</w:t>
      </w:r>
      <w:proofErr w:type="spellEnd"/>
      <w:r>
        <w:rPr>
          <w:color w:val="231F20"/>
          <w:spacing w:val="-14"/>
          <w:w w:val="110"/>
        </w:rPr>
        <w:t xml:space="preserve"> </w:t>
      </w:r>
      <w:r>
        <w:rPr>
          <w:color w:val="231F20"/>
          <w:w w:val="110"/>
        </w:rPr>
        <w:t>depth</w:t>
      </w:r>
      <w:r>
        <w:rPr>
          <w:color w:val="231F20"/>
          <w:spacing w:val="-14"/>
          <w:w w:val="110"/>
        </w:rPr>
        <w:t xml:space="preserve"> </w:t>
      </w:r>
      <w:r>
        <w:rPr>
          <w:color w:val="231F20"/>
          <w:w w:val="110"/>
        </w:rPr>
        <w:t>is</w:t>
      </w:r>
      <w:r>
        <w:rPr>
          <w:color w:val="231F20"/>
          <w:spacing w:val="-4"/>
          <w:w w:val="110"/>
        </w:rPr>
        <w:t xml:space="preserve"> </w:t>
      </w:r>
      <w:r>
        <w:rPr>
          <w:color w:val="231F20"/>
          <w:w w:val="110"/>
        </w:rPr>
        <w:t>165×</w:t>
      </w:r>
      <w:r>
        <w:rPr>
          <w:color w:val="231F20"/>
          <w:spacing w:val="20"/>
          <w:w w:val="110"/>
        </w:rPr>
        <w:t xml:space="preserve"> </w:t>
      </w:r>
      <w:r>
        <w:rPr>
          <w:color w:val="231F20"/>
          <w:w w:val="110"/>
        </w:rPr>
        <w:t>(Min</w:t>
      </w:r>
      <w:r>
        <w:rPr>
          <w:color w:val="231F20"/>
          <w:spacing w:val="-14"/>
          <w:w w:val="110"/>
        </w:rPr>
        <w:t xml:space="preserve"> </w:t>
      </w:r>
      <w:r>
        <w:rPr>
          <w:color w:val="231F20"/>
          <w:w w:val="110"/>
        </w:rPr>
        <w:t>=</w:t>
      </w:r>
      <w:r>
        <w:rPr>
          <w:color w:val="231F20"/>
          <w:spacing w:val="-14"/>
          <w:w w:val="110"/>
        </w:rPr>
        <w:t xml:space="preserve"> </w:t>
      </w:r>
      <w:r>
        <w:rPr>
          <w:color w:val="231F20"/>
          <w:w w:val="110"/>
        </w:rPr>
        <w:t>109×,</w:t>
      </w:r>
      <w:r>
        <w:rPr>
          <w:color w:val="231F20"/>
          <w:spacing w:val="20"/>
          <w:w w:val="110"/>
        </w:rPr>
        <w:t xml:space="preserve"> </w:t>
      </w:r>
      <w:r>
        <w:rPr>
          <w:color w:val="231F20"/>
          <w:w w:val="110"/>
        </w:rPr>
        <w:t>Max</w:t>
      </w:r>
      <w:r>
        <w:rPr>
          <w:color w:val="231F20"/>
          <w:spacing w:val="-14"/>
          <w:w w:val="110"/>
        </w:rPr>
        <w:t xml:space="preserve"> </w:t>
      </w:r>
      <w:r>
        <w:rPr>
          <w:color w:val="231F20"/>
          <w:w w:val="110"/>
        </w:rPr>
        <w:t>=</w:t>
      </w:r>
      <w:r>
        <w:rPr>
          <w:color w:val="231F20"/>
          <w:spacing w:val="-14"/>
          <w:w w:val="110"/>
        </w:rPr>
        <w:t xml:space="preserve"> </w:t>
      </w:r>
      <w:r>
        <w:rPr>
          <w:color w:val="231F20"/>
          <w:w w:val="110"/>
        </w:rPr>
        <w:t>214×).</w:t>
      </w:r>
      <w:r>
        <w:rPr>
          <w:color w:val="231F20"/>
          <w:spacing w:val="20"/>
          <w:w w:val="110"/>
        </w:rPr>
        <w:t xml:space="preserve"> </w:t>
      </w:r>
      <w:r>
        <w:rPr>
          <w:color w:val="231F20"/>
          <w:w w:val="110"/>
        </w:rPr>
        <w:t>Variants with</w:t>
      </w:r>
      <w:r>
        <w:rPr>
          <w:color w:val="231F20"/>
          <w:spacing w:val="-6"/>
          <w:w w:val="110"/>
        </w:rPr>
        <w:t xml:space="preserve"> </w:t>
      </w:r>
      <w:r>
        <w:rPr>
          <w:color w:val="231F20"/>
          <w:w w:val="110"/>
        </w:rPr>
        <w:t>minor allelic frequency (MAF)</w:t>
      </w:r>
      <w:r>
        <w:rPr>
          <w:color w:val="231F20"/>
          <w:spacing w:val="-14"/>
          <w:w w:val="110"/>
        </w:rPr>
        <w:t xml:space="preserve"> </w:t>
      </w:r>
      <w:r>
        <w:rPr>
          <w:color w:val="231F20"/>
          <w:w w:val="110"/>
        </w:rPr>
        <w:t>&lt;</w:t>
      </w:r>
      <w:r>
        <w:rPr>
          <w:color w:val="231F20"/>
          <w:spacing w:val="-14"/>
          <w:w w:val="110"/>
        </w:rPr>
        <w:t xml:space="preserve"> </w:t>
      </w:r>
      <w:r>
        <w:rPr>
          <w:color w:val="231F20"/>
          <w:w w:val="110"/>
        </w:rPr>
        <w:t xml:space="preserve">0.1% were re- </w:t>
      </w:r>
      <w:proofErr w:type="spellStart"/>
      <w:r>
        <w:rPr>
          <w:color w:val="231F20"/>
          <w:w w:val="110"/>
        </w:rPr>
        <w:t>tained</w:t>
      </w:r>
      <w:proofErr w:type="spellEnd"/>
      <w:r>
        <w:rPr>
          <w:color w:val="231F20"/>
          <w:w w:val="110"/>
        </w:rPr>
        <w:t xml:space="preserve">. Nonsense variants and small deletions or </w:t>
      </w:r>
      <w:proofErr w:type="spellStart"/>
      <w:r>
        <w:rPr>
          <w:color w:val="231F20"/>
          <w:w w:val="110"/>
        </w:rPr>
        <w:t>inser</w:t>
      </w:r>
      <w:proofErr w:type="spellEnd"/>
      <w:r>
        <w:rPr>
          <w:color w:val="231F20"/>
          <w:w w:val="110"/>
        </w:rPr>
        <w:t xml:space="preserve">- </w:t>
      </w:r>
      <w:proofErr w:type="spellStart"/>
      <w:r>
        <w:rPr>
          <w:color w:val="231F20"/>
          <w:w w:val="110"/>
        </w:rPr>
        <w:t>tions</w:t>
      </w:r>
      <w:proofErr w:type="spellEnd"/>
      <w:r>
        <w:rPr>
          <w:color w:val="231F20"/>
          <w:spacing w:val="-13"/>
          <w:w w:val="110"/>
        </w:rPr>
        <w:t xml:space="preserve"> </w:t>
      </w:r>
      <w:r>
        <w:rPr>
          <w:color w:val="231F20"/>
          <w:w w:val="110"/>
        </w:rPr>
        <w:t>inducing</w:t>
      </w:r>
      <w:r>
        <w:rPr>
          <w:color w:val="231F20"/>
          <w:spacing w:val="-13"/>
          <w:w w:val="110"/>
        </w:rPr>
        <w:t xml:space="preserve"> </w:t>
      </w:r>
      <w:r>
        <w:rPr>
          <w:color w:val="231F20"/>
          <w:w w:val="110"/>
        </w:rPr>
        <w:t>a</w:t>
      </w:r>
      <w:r>
        <w:rPr>
          <w:color w:val="231F20"/>
          <w:spacing w:val="-13"/>
          <w:w w:val="110"/>
        </w:rPr>
        <w:t xml:space="preserve"> </w:t>
      </w:r>
      <w:r>
        <w:rPr>
          <w:color w:val="231F20"/>
          <w:w w:val="110"/>
        </w:rPr>
        <w:t>frameshift</w:t>
      </w:r>
      <w:r>
        <w:rPr>
          <w:color w:val="231F20"/>
          <w:spacing w:val="-13"/>
          <w:w w:val="110"/>
        </w:rPr>
        <w:t xml:space="preserve"> </w:t>
      </w:r>
      <w:r>
        <w:rPr>
          <w:color w:val="231F20"/>
          <w:w w:val="110"/>
        </w:rPr>
        <w:t>of</w:t>
      </w:r>
      <w:r>
        <w:rPr>
          <w:color w:val="231F20"/>
          <w:spacing w:val="-13"/>
          <w:w w:val="110"/>
        </w:rPr>
        <w:t xml:space="preserve"> </w:t>
      </w:r>
      <w:r>
        <w:rPr>
          <w:color w:val="231F20"/>
          <w:w w:val="110"/>
        </w:rPr>
        <w:t>the</w:t>
      </w:r>
      <w:r>
        <w:rPr>
          <w:color w:val="231F20"/>
          <w:spacing w:val="-13"/>
          <w:w w:val="110"/>
        </w:rPr>
        <w:t xml:space="preserve"> </w:t>
      </w:r>
      <w:r>
        <w:rPr>
          <w:color w:val="231F20"/>
          <w:w w:val="110"/>
        </w:rPr>
        <w:t>coding</w:t>
      </w:r>
      <w:r>
        <w:rPr>
          <w:color w:val="231F20"/>
          <w:spacing w:val="-13"/>
          <w:w w:val="110"/>
        </w:rPr>
        <w:t xml:space="preserve"> </w:t>
      </w:r>
      <w:r>
        <w:rPr>
          <w:color w:val="231F20"/>
          <w:w w:val="110"/>
        </w:rPr>
        <w:t>sequence</w:t>
      </w:r>
      <w:r>
        <w:rPr>
          <w:color w:val="231F20"/>
          <w:spacing w:val="-13"/>
          <w:w w:val="110"/>
        </w:rPr>
        <w:t xml:space="preserve"> </w:t>
      </w:r>
      <w:r>
        <w:rPr>
          <w:color w:val="231F20"/>
          <w:w w:val="110"/>
        </w:rPr>
        <w:t xml:space="preserve">were </w:t>
      </w:r>
      <w:r>
        <w:rPr>
          <w:color w:val="231F20"/>
          <w:spacing w:val="-2"/>
          <w:w w:val="110"/>
        </w:rPr>
        <w:t>regarded</w:t>
      </w:r>
      <w:r>
        <w:rPr>
          <w:color w:val="231F20"/>
          <w:spacing w:val="-8"/>
          <w:w w:val="110"/>
        </w:rPr>
        <w:t xml:space="preserve"> </w:t>
      </w:r>
      <w:r>
        <w:rPr>
          <w:color w:val="231F20"/>
          <w:spacing w:val="-2"/>
          <w:w w:val="110"/>
        </w:rPr>
        <w:t>as</w:t>
      </w:r>
      <w:r>
        <w:rPr>
          <w:color w:val="231F20"/>
          <w:spacing w:val="-8"/>
          <w:w w:val="110"/>
        </w:rPr>
        <w:t xml:space="preserve"> </w:t>
      </w:r>
      <w:r>
        <w:rPr>
          <w:color w:val="231F20"/>
          <w:spacing w:val="-2"/>
          <w:w w:val="110"/>
        </w:rPr>
        <w:t>the</w:t>
      </w:r>
      <w:r>
        <w:rPr>
          <w:color w:val="231F20"/>
          <w:spacing w:val="-8"/>
          <w:w w:val="110"/>
        </w:rPr>
        <w:t xml:space="preserve"> </w:t>
      </w:r>
      <w:r>
        <w:rPr>
          <w:color w:val="231F20"/>
          <w:spacing w:val="-2"/>
          <w:w w:val="110"/>
        </w:rPr>
        <w:t>most</w:t>
      </w:r>
      <w:r>
        <w:rPr>
          <w:color w:val="231F20"/>
          <w:spacing w:val="-8"/>
          <w:w w:val="110"/>
        </w:rPr>
        <w:t xml:space="preserve"> </w:t>
      </w:r>
      <w:r>
        <w:rPr>
          <w:color w:val="231F20"/>
          <w:spacing w:val="-2"/>
          <w:w w:val="110"/>
        </w:rPr>
        <w:t>harmful,</w:t>
      </w:r>
      <w:r>
        <w:rPr>
          <w:color w:val="231F20"/>
          <w:spacing w:val="-8"/>
          <w:w w:val="110"/>
        </w:rPr>
        <w:t xml:space="preserve"> </w:t>
      </w:r>
      <w:r>
        <w:rPr>
          <w:color w:val="231F20"/>
          <w:spacing w:val="-2"/>
          <w:w w:val="110"/>
        </w:rPr>
        <w:t>as</w:t>
      </w:r>
      <w:r>
        <w:rPr>
          <w:color w:val="231F20"/>
          <w:spacing w:val="-8"/>
          <w:w w:val="110"/>
        </w:rPr>
        <w:t xml:space="preserve"> </w:t>
      </w:r>
      <w:r>
        <w:rPr>
          <w:color w:val="231F20"/>
          <w:spacing w:val="-2"/>
          <w:w w:val="110"/>
        </w:rPr>
        <w:t>they</w:t>
      </w:r>
      <w:r>
        <w:rPr>
          <w:color w:val="231F20"/>
          <w:spacing w:val="-8"/>
          <w:w w:val="110"/>
        </w:rPr>
        <w:t xml:space="preserve"> </w:t>
      </w:r>
      <w:r>
        <w:rPr>
          <w:color w:val="231F20"/>
          <w:spacing w:val="-2"/>
          <w:w w:val="110"/>
        </w:rPr>
        <w:t>necessarily</w:t>
      </w:r>
      <w:r>
        <w:rPr>
          <w:color w:val="231F20"/>
          <w:spacing w:val="-8"/>
          <w:w w:val="110"/>
        </w:rPr>
        <w:t xml:space="preserve"> </w:t>
      </w:r>
      <w:r>
        <w:rPr>
          <w:color w:val="231F20"/>
          <w:spacing w:val="-2"/>
          <w:w w:val="110"/>
        </w:rPr>
        <w:t xml:space="preserve">altered </w:t>
      </w:r>
      <w:r>
        <w:rPr>
          <w:color w:val="231F20"/>
        </w:rPr>
        <w:t xml:space="preserve">the amino-acid sequence of the protein. We also examined </w:t>
      </w:r>
      <w:r>
        <w:rPr>
          <w:color w:val="231F20"/>
          <w:w w:val="110"/>
        </w:rPr>
        <w:t>the</w:t>
      </w:r>
      <w:r>
        <w:rPr>
          <w:color w:val="231F20"/>
          <w:spacing w:val="-14"/>
          <w:w w:val="110"/>
        </w:rPr>
        <w:t xml:space="preserve"> </w:t>
      </w:r>
      <w:r>
        <w:rPr>
          <w:color w:val="231F20"/>
          <w:w w:val="110"/>
        </w:rPr>
        <w:t>pathogenicity</w:t>
      </w:r>
      <w:r>
        <w:rPr>
          <w:color w:val="231F20"/>
          <w:spacing w:val="-14"/>
          <w:w w:val="110"/>
        </w:rPr>
        <w:t xml:space="preserve"> </w:t>
      </w:r>
      <w:r>
        <w:rPr>
          <w:color w:val="231F20"/>
          <w:w w:val="110"/>
        </w:rPr>
        <w:t>of</w:t>
      </w:r>
      <w:r>
        <w:rPr>
          <w:color w:val="231F20"/>
          <w:spacing w:val="-13"/>
          <w:w w:val="110"/>
        </w:rPr>
        <w:t xml:space="preserve"> </w:t>
      </w:r>
      <w:r>
        <w:rPr>
          <w:color w:val="231F20"/>
          <w:w w:val="110"/>
        </w:rPr>
        <w:t>the</w:t>
      </w:r>
      <w:r>
        <w:rPr>
          <w:color w:val="231F20"/>
          <w:spacing w:val="-14"/>
          <w:w w:val="110"/>
        </w:rPr>
        <w:t xml:space="preserve"> </w:t>
      </w:r>
      <w:r>
        <w:rPr>
          <w:color w:val="231F20"/>
          <w:w w:val="110"/>
        </w:rPr>
        <w:t>different</w:t>
      </w:r>
      <w:r>
        <w:rPr>
          <w:color w:val="231F20"/>
          <w:spacing w:val="-14"/>
          <w:w w:val="110"/>
        </w:rPr>
        <w:t xml:space="preserve"> </w:t>
      </w:r>
      <w:r>
        <w:rPr>
          <w:color w:val="231F20"/>
          <w:w w:val="110"/>
        </w:rPr>
        <w:t>variants</w:t>
      </w:r>
      <w:r>
        <w:rPr>
          <w:color w:val="231F20"/>
          <w:spacing w:val="-13"/>
          <w:w w:val="110"/>
        </w:rPr>
        <w:t xml:space="preserve"> </w:t>
      </w:r>
      <w:r>
        <w:rPr>
          <w:color w:val="231F20"/>
          <w:w w:val="110"/>
        </w:rPr>
        <w:t>in</w:t>
      </w:r>
      <w:r>
        <w:rPr>
          <w:color w:val="231F20"/>
          <w:spacing w:val="-14"/>
          <w:w w:val="110"/>
        </w:rPr>
        <w:t xml:space="preserve"> </w:t>
      </w:r>
      <w:r>
        <w:rPr>
          <w:color w:val="231F20"/>
          <w:w w:val="110"/>
        </w:rPr>
        <w:t xml:space="preserve">accordance </w:t>
      </w:r>
      <w:r>
        <w:rPr>
          <w:color w:val="231F20"/>
        </w:rPr>
        <w:t>with ACMG (American College of Medical Genetics and Genomics) standards and guidelines.</w:t>
      </w:r>
      <w:hyperlink w:anchor="_bookmark13" w:history="1">
        <w:r w:rsidR="00E5435A">
          <w:rPr>
            <w:color w:val="0000FF"/>
            <w:vertAlign w:val="superscript"/>
          </w:rPr>
          <w:t>10</w:t>
        </w:r>
      </w:hyperlink>
      <w:r>
        <w:rPr>
          <w:color w:val="0000FF"/>
        </w:rPr>
        <w:t xml:space="preserve"> </w:t>
      </w:r>
      <w:r>
        <w:rPr>
          <w:color w:val="231F20"/>
        </w:rPr>
        <w:t xml:space="preserve">Variants were </w:t>
      </w:r>
      <w:proofErr w:type="spellStart"/>
      <w:r>
        <w:rPr>
          <w:color w:val="231F20"/>
        </w:rPr>
        <w:t>clas</w:t>
      </w:r>
      <w:proofErr w:type="spellEnd"/>
      <w:r>
        <w:rPr>
          <w:color w:val="231F20"/>
        </w:rPr>
        <w:t xml:space="preserve">- </w:t>
      </w:r>
      <w:proofErr w:type="spellStart"/>
      <w:r>
        <w:rPr>
          <w:color w:val="231F20"/>
        </w:rPr>
        <w:t>sified</w:t>
      </w:r>
      <w:proofErr w:type="spellEnd"/>
      <w:r>
        <w:rPr>
          <w:color w:val="231F20"/>
        </w:rPr>
        <w:t xml:space="preserve"> into five types, namely “Benign,” “Likely Benign,” </w:t>
      </w:r>
      <w:r>
        <w:rPr>
          <w:color w:val="231F20"/>
          <w:w w:val="110"/>
        </w:rPr>
        <w:t>“Pathogenic,”</w:t>
      </w:r>
      <w:r>
        <w:rPr>
          <w:color w:val="231F20"/>
          <w:spacing w:val="-2"/>
          <w:w w:val="110"/>
        </w:rPr>
        <w:t xml:space="preserve"> </w:t>
      </w:r>
      <w:r>
        <w:rPr>
          <w:color w:val="231F20"/>
          <w:w w:val="110"/>
        </w:rPr>
        <w:t>“likely</w:t>
      </w:r>
      <w:r>
        <w:rPr>
          <w:color w:val="231F20"/>
          <w:spacing w:val="-2"/>
          <w:w w:val="110"/>
        </w:rPr>
        <w:t xml:space="preserve"> </w:t>
      </w:r>
      <w:r>
        <w:rPr>
          <w:color w:val="231F20"/>
          <w:w w:val="110"/>
        </w:rPr>
        <w:t>pathogenic,”</w:t>
      </w:r>
      <w:r>
        <w:rPr>
          <w:color w:val="231F20"/>
          <w:spacing w:val="-2"/>
          <w:w w:val="110"/>
        </w:rPr>
        <w:t xml:space="preserve"> </w:t>
      </w:r>
      <w:r>
        <w:rPr>
          <w:color w:val="231F20"/>
          <w:w w:val="110"/>
        </w:rPr>
        <w:t>and</w:t>
      </w:r>
      <w:r>
        <w:rPr>
          <w:color w:val="231F20"/>
          <w:spacing w:val="-2"/>
          <w:w w:val="110"/>
        </w:rPr>
        <w:t xml:space="preserve"> </w:t>
      </w:r>
      <w:r>
        <w:rPr>
          <w:color w:val="231F20"/>
          <w:w w:val="110"/>
        </w:rPr>
        <w:t>“Uncertain</w:t>
      </w:r>
      <w:r>
        <w:rPr>
          <w:color w:val="231F20"/>
          <w:spacing w:val="-2"/>
          <w:w w:val="110"/>
        </w:rPr>
        <w:t xml:space="preserve"> </w:t>
      </w:r>
      <w:r>
        <w:rPr>
          <w:color w:val="231F20"/>
          <w:w w:val="110"/>
        </w:rPr>
        <w:t xml:space="preserve">sig- </w:t>
      </w:r>
      <w:proofErr w:type="spellStart"/>
      <w:r>
        <w:rPr>
          <w:color w:val="231F20"/>
          <w:w w:val="110"/>
        </w:rPr>
        <w:t>nificance</w:t>
      </w:r>
      <w:proofErr w:type="spellEnd"/>
      <w:r>
        <w:rPr>
          <w:color w:val="231F20"/>
          <w:w w:val="110"/>
        </w:rPr>
        <w:t>.” Moreover, AF in the genome Aggregation Database (</w:t>
      </w:r>
      <w:proofErr w:type="spellStart"/>
      <w:r>
        <w:rPr>
          <w:color w:val="231F20"/>
          <w:w w:val="110"/>
        </w:rPr>
        <w:t>gnomAD</w:t>
      </w:r>
      <w:proofErr w:type="spellEnd"/>
      <w:r>
        <w:rPr>
          <w:color w:val="231F20"/>
          <w:w w:val="110"/>
        </w:rPr>
        <w:t>) (</w:t>
      </w:r>
      <w:hyperlink r:id="rId12">
        <w:r w:rsidR="00E5435A">
          <w:rPr>
            <w:color w:val="0000FF"/>
            <w:w w:val="110"/>
          </w:rPr>
          <w:t>https://gnomad.broadinstitute.</w:t>
        </w:r>
      </w:hyperlink>
      <w:r>
        <w:rPr>
          <w:color w:val="0000FF"/>
          <w:w w:val="110"/>
        </w:rPr>
        <w:t xml:space="preserve"> </w:t>
      </w:r>
      <w:hyperlink r:id="rId13">
        <w:r w:rsidR="00E5435A">
          <w:rPr>
            <w:color w:val="0000FF"/>
            <w:w w:val="110"/>
          </w:rPr>
          <w:t>org/</w:t>
        </w:r>
      </w:hyperlink>
      <w:r>
        <w:rPr>
          <w:color w:val="231F20"/>
          <w:w w:val="110"/>
        </w:rPr>
        <w:t>)</w:t>
      </w:r>
      <w:r>
        <w:rPr>
          <w:color w:val="231F20"/>
          <w:spacing w:val="-6"/>
          <w:w w:val="110"/>
        </w:rPr>
        <w:t xml:space="preserve"> </w:t>
      </w:r>
      <w:r>
        <w:rPr>
          <w:color w:val="231F20"/>
          <w:w w:val="110"/>
        </w:rPr>
        <w:t>was</w:t>
      </w:r>
      <w:r>
        <w:rPr>
          <w:color w:val="231F20"/>
          <w:spacing w:val="-6"/>
          <w:w w:val="110"/>
        </w:rPr>
        <w:t xml:space="preserve"> </w:t>
      </w:r>
      <w:r>
        <w:rPr>
          <w:color w:val="231F20"/>
          <w:w w:val="110"/>
        </w:rPr>
        <w:t>invested</w:t>
      </w:r>
      <w:r>
        <w:rPr>
          <w:color w:val="231F20"/>
          <w:spacing w:val="-6"/>
          <w:w w:val="110"/>
        </w:rPr>
        <w:t xml:space="preserve"> </w:t>
      </w:r>
      <w:r>
        <w:rPr>
          <w:color w:val="231F20"/>
          <w:w w:val="110"/>
        </w:rPr>
        <w:t>to</w:t>
      </w:r>
      <w:r>
        <w:rPr>
          <w:color w:val="231F20"/>
          <w:spacing w:val="-6"/>
          <w:w w:val="110"/>
        </w:rPr>
        <w:t xml:space="preserve"> </w:t>
      </w:r>
      <w:r>
        <w:rPr>
          <w:color w:val="231F20"/>
          <w:w w:val="110"/>
        </w:rPr>
        <w:t>assess</w:t>
      </w:r>
      <w:r>
        <w:rPr>
          <w:color w:val="231F20"/>
          <w:spacing w:val="-6"/>
          <w:w w:val="110"/>
        </w:rPr>
        <w:t xml:space="preserve"> </w:t>
      </w:r>
      <w:r>
        <w:rPr>
          <w:color w:val="231F20"/>
          <w:w w:val="110"/>
        </w:rPr>
        <w:t>the</w:t>
      </w:r>
      <w:r>
        <w:rPr>
          <w:color w:val="231F20"/>
          <w:spacing w:val="-6"/>
          <w:w w:val="110"/>
        </w:rPr>
        <w:t xml:space="preserve"> </w:t>
      </w:r>
      <w:r>
        <w:rPr>
          <w:color w:val="231F20"/>
          <w:w w:val="110"/>
        </w:rPr>
        <w:t>variant's</w:t>
      </w:r>
      <w:r>
        <w:rPr>
          <w:color w:val="231F20"/>
          <w:spacing w:val="-6"/>
          <w:w w:val="110"/>
        </w:rPr>
        <w:t xml:space="preserve"> </w:t>
      </w:r>
      <w:r>
        <w:rPr>
          <w:color w:val="231F20"/>
          <w:w w:val="110"/>
        </w:rPr>
        <w:t>frequency.</w:t>
      </w:r>
    </w:p>
    <w:p w14:paraId="4E8B50D4" w14:textId="77777777" w:rsidR="00E5435A" w:rsidRDefault="00D87BDD">
      <w:pPr>
        <w:pStyle w:val="Corpsdetexte"/>
        <w:spacing w:before="2" w:line="271" w:lineRule="auto"/>
        <w:ind w:left="44" w:firstLine="260"/>
        <w:jc w:val="both"/>
      </w:pPr>
      <w:r>
        <w:rPr>
          <w:color w:val="231F20"/>
          <w:w w:val="105"/>
        </w:rPr>
        <w:t>We estimated the pathogenicity of missense variants through the use of SIFT and PROVEAN algorithms.</w:t>
      </w:r>
      <w:hyperlink w:anchor="_bookmark14" w:history="1">
        <w:r w:rsidR="00E5435A">
          <w:rPr>
            <w:color w:val="0000FF"/>
            <w:w w:val="105"/>
            <w:vertAlign w:val="superscript"/>
          </w:rPr>
          <w:t>11</w:t>
        </w:r>
      </w:hyperlink>
      <w:r>
        <w:rPr>
          <w:color w:val="0000FF"/>
          <w:w w:val="105"/>
        </w:rPr>
        <w:t xml:space="preserve"> </w:t>
      </w:r>
      <w:r>
        <w:rPr>
          <w:color w:val="231F20"/>
          <w:w w:val="105"/>
        </w:rPr>
        <w:t xml:space="preserve">Additionally, we specified the pathogenicity of the sub- </w:t>
      </w:r>
      <w:proofErr w:type="spellStart"/>
      <w:r>
        <w:rPr>
          <w:color w:val="231F20"/>
          <w:w w:val="105"/>
        </w:rPr>
        <w:t>stitution</w:t>
      </w:r>
      <w:proofErr w:type="spellEnd"/>
      <w:r>
        <w:rPr>
          <w:color w:val="231F20"/>
          <w:w w:val="105"/>
        </w:rPr>
        <w:t xml:space="preserve"> variants by Mutation Taster.</w:t>
      </w:r>
      <w:hyperlink w:anchor="_bookmark15" w:history="1">
        <w:r w:rsidR="00E5435A">
          <w:rPr>
            <w:color w:val="0000FF"/>
            <w:w w:val="105"/>
            <w:vertAlign w:val="superscript"/>
          </w:rPr>
          <w:t>12</w:t>
        </w:r>
      </w:hyperlink>
      <w:r>
        <w:rPr>
          <w:color w:val="0000FF"/>
          <w:w w:val="105"/>
        </w:rPr>
        <w:t xml:space="preserve"> </w:t>
      </w:r>
      <w:r>
        <w:rPr>
          <w:color w:val="231F20"/>
          <w:w w:val="105"/>
        </w:rPr>
        <w:t>To check if the sites</w:t>
      </w:r>
      <w:r>
        <w:rPr>
          <w:color w:val="231F20"/>
          <w:spacing w:val="-14"/>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variants</w:t>
      </w:r>
      <w:r>
        <w:rPr>
          <w:color w:val="231F20"/>
          <w:spacing w:val="-13"/>
          <w:w w:val="105"/>
        </w:rPr>
        <w:t xml:space="preserve"> </w:t>
      </w:r>
      <w:r>
        <w:rPr>
          <w:color w:val="231F20"/>
          <w:w w:val="105"/>
        </w:rPr>
        <w:t>are</w:t>
      </w:r>
      <w:r>
        <w:rPr>
          <w:color w:val="231F20"/>
          <w:spacing w:val="-13"/>
          <w:w w:val="105"/>
        </w:rPr>
        <w:t xml:space="preserve"> </w:t>
      </w:r>
      <w:r>
        <w:rPr>
          <w:color w:val="231F20"/>
          <w:w w:val="105"/>
        </w:rPr>
        <w:t>conserved,</w:t>
      </w:r>
      <w:r>
        <w:rPr>
          <w:color w:val="231F20"/>
          <w:spacing w:val="-13"/>
          <w:w w:val="105"/>
        </w:rPr>
        <w:t xml:space="preserve"> </w:t>
      </w:r>
      <w:r>
        <w:rPr>
          <w:color w:val="231F20"/>
          <w:w w:val="105"/>
        </w:rPr>
        <w:t>we</w:t>
      </w:r>
      <w:r>
        <w:rPr>
          <w:color w:val="231F20"/>
          <w:spacing w:val="-13"/>
          <w:w w:val="105"/>
        </w:rPr>
        <w:t xml:space="preserve"> </w:t>
      </w:r>
      <w:r>
        <w:rPr>
          <w:color w:val="231F20"/>
          <w:w w:val="105"/>
        </w:rPr>
        <w:t>used</w:t>
      </w:r>
      <w:r>
        <w:rPr>
          <w:color w:val="231F20"/>
          <w:spacing w:val="-13"/>
          <w:w w:val="105"/>
        </w:rPr>
        <w:t xml:space="preserve"> </w:t>
      </w:r>
      <w:r>
        <w:rPr>
          <w:color w:val="231F20"/>
          <w:w w:val="105"/>
        </w:rPr>
        <w:t>PhyloP100way whose scores rely on many alignments of 99 vertebrate genome sequences to the human genome. The higher the score, the more conserved the site.</w:t>
      </w:r>
    </w:p>
    <w:p w14:paraId="51A8B380" w14:textId="77777777" w:rsidR="00E5435A" w:rsidRDefault="00E5435A">
      <w:pPr>
        <w:pStyle w:val="Corpsdetexte"/>
        <w:spacing w:before="208"/>
      </w:pPr>
    </w:p>
    <w:p w14:paraId="4FFB1136" w14:textId="77777777" w:rsidR="00E5435A" w:rsidRDefault="00D87BDD">
      <w:pPr>
        <w:pStyle w:val="Titre2"/>
        <w:numPr>
          <w:ilvl w:val="1"/>
          <w:numId w:val="3"/>
        </w:numPr>
        <w:tabs>
          <w:tab w:val="left" w:pos="589"/>
          <w:tab w:val="left" w:pos="888"/>
        </w:tabs>
        <w:ind w:left="589"/>
      </w:pPr>
      <w:bookmarkStart w:id="13" w:name="2.4__|__Validation_by_Sanger_sequencing"/>
      <w:bookmarkEnd w:id="13"/>
      <w:r>
        <w:rPr>
          <w:rFonts w:ascii="Times New Roman"/>
          <w:b w:val="0"/>
          <w:color w:val="231F20"/>
          <w:spacing w:val="-10"/>
          <w:position w:val="-1"/>
          <w:sz w:val="31"/>
        </w:rPr>
        <w:t>|</w:t>
      </w:r>
      <w:r>
        <w:rPr>
          <w:rFonts w:ascii="Times New Roman"/>
          <w:b w:val="0"/>
          <w:color w:val="231F20"/>
          <w:position w:val="-1"/>
          <w:sz w:val="31"/>
        </w:rPr>
        <w:tab/>
      </w:r>
      <w:r>
        <w:rPr>
          <w:color w:val="231F20"/>
        </w:rPr>
        <w:t>Validation</w:t>
      </w:r>
      <w:r>
        <w:rPr>
          <w:color w:val="231F20"/>
          <w:spacing w:val="-12"/>
        </w:rPr>
        <w:t xml:space="preserve"> </w:t>
      </w:r>
      <w:r>
        <w:rPr>
          <w:color w:val="231F20"/>
        </w:rPr>
        <w:t>by</w:t>
      </w:r>
      <w:r>
        <w:rPr>
          <w:color w:val="231F20"/>
          <w:spacing w:val="-11"/>
        </w:rPr>
        <w:t xml:space="preserve"> </w:t>
      </w:r>
      <w:r>
        <w:rPr>
          <w:color w:val="231F20"/>
        </w:rPr>
        <w:t>Sanger</w:t>
      </w:r>
      <w:r>
        <w:rPr>
          <w:color w:val="231F20"/>
          <w:spacing w:val="-11"/>
        </w:rPr>
        <w:t xml:space="preserve"> </w:t>
      </w:r>
      <w:r>
        <w:rPr>
          <w:color w:val="231F20"/>
          <w:spacing w:val="-2"/>
        </w:rPr>
        <w:t>sequencing</w:t>
      </w:r>
    </w:p>
    <w:p w14:paraId="6DD02B0B" w14:textId="77777777" w:rsidR="00E5435A" w:rsidRDefault="00D87BDD">
      <w:pPr>
        <w:pStyle w:val="Corpsdetexte"/>
        <w:spacing w:before="246" w:line="271" w:lineRule="auto"/>
        <w:ind w:left="44" w:right="1"/>
        <w:jc w:val="both"/>
      </w:pPr>
      <w:r>
        <w:rPr>
          <w:color w:val="231F20"/>
          <w:w w:val="105"/>
        </w:rPr>
        <w:t xml:space="preserve">We analyzed variants suspected to be pathogenic using Sanger sequencing. We amplified DNA fragments in- </w:t>
      </w:r>
      <w:proofErr w:type="spellStart"/>
      <w:r>
        <w:rPr>
          <w:color w:val="231F20"/>
          <w:w w:val="105"/>
        </w:rPr>
        <w:t>volving</w:t>
      </w:r>
      <w:proofErr w:type="spellEnd"/>
      <w:r>
        <w:rPr>
          <w:color w:val="231F20"/>
          <w:w w:val="105"/>
        </w:rPr>
        <w:t xml:space="preserve"> the variants by PCR with specific primers and</w:t>
      </w:r>
      <w:r>
        <w:rPr>
          <w:color w:val="231F20"/>
          <w:spacing w:val="80"/>
          <w:w w:val="105"/>
        </w:rPr>
        <w:t xml:space="preserve"> </w:t>
      </w:r>
      <w:r>
        <w:rPr>
          <w:color w:val="231F20"/>
          <w:w w:val="105"/>
        </w:rPr>
        <w:t>we</w:t>
      </w:r>
      <w:r>
        <w:rPr>
          <w:color w:val="231F20"/>
          <w:spacing w:val="32"/>
          <w:w w:val="105"/>
        </w:rPr>
        <w:t xml:space="preserve"> </w:t>
      </w:r>
      <w:r>
        <w:rPr>
          <w:color w:val="231F20"/>
          <w:w w:val="105"/>
        </w:rPr>
        <w:t>sequenced</w:t>
      </w:r>
      <w:r>
        <w:rPr>
          <w:color w:val="231F20"/>
          <w:spacing w:val="33"/>
          <w:w w:val="105"/>
        </w:rPr>
        <w:t xml:space="preserve"> </w:t>
      </w:r>
      <w:r>
        <w:rPr>
          <w:color w:val="231F20"/>
          <w:w w:val="105"/>
        </w:rPr>
        <w:t>them</w:t>
      </w:r>
      <w:r>
        <w:rPr>
          <w:color w:val="231F20"/>
          <w:spacing w:val="33"/>
          <w:w w:val="105"/>
        </w:rPr>
        <w:t xml:space="preserve"> </w:t>
      </w:r>
      <w:r>
        <w:rPr>
          <w:color w:val="231F20"/>
          <w:w w:val="105"/>
        </w:rPr>
        <w:t>on</w:t>
      </w:r>
      <w:r>
        <w:rPr>
          <w:color w:val="231F20"/>
          <w:spacing w:val="33"/>
          <w:w w:val="105"/>
        </w:rPr>
        <w:t xml:space="preserve"> </w:t>
      </w:r>
      <w:r>
        <w:rPr>
          <w:color w:val="231F20"/>
          <w:w w:val="105"/>
        </w:rPr>
        <w:t>both</w:t>
      </w:r>
      <w:r>
        <w:rPr>
          <w:color w:val="231F20"/>
          <w:spacing w:val="33"/>
          <w:w w:val="105"/>
        </w:rPr>
        <w:t xml:space="preserve"> </w:t>
      </w:r>
      <w:r>
        <w:rPr>
          <w:color w:val="231F20"/>
          <w:w w:val="105"/>
        </w:rPr>
        <w:t>strands</w:t>
      </w:r>
      <w:r>
        <w:rPr>
          <w:color w:val="231F20"/>
          <w:spacing w:val="33"/>
          <w:w w:val="105"/>
        </w:rPr>
        <w:t xml:space="preserve"> </w:t>
      </w:r>
      <w:r>
        <w:rPr>
          <w:color w:val="231F20"/>
          <w:w w:val="105"/>
        </w:rPr>
        <w:t>using</w:t>
      </w:r>
      <w:r>
        <w:rPr>
          <w:color w:val="231F20"/>
          <w:spacing w:val="33"/>
          <w:w w:val="105"/>
        </w:rPr>
        <w:t xml:space="preserve"> </w:t>
      </w:r>
      <w:r>
        <w:rPr>
          <w:color w:val="231F20"/>
          <w:w w:val="105"/>
        </w:rPr>
        <w:t>the</w:t>
      </w:r>
      <w:r>
        <w:rPr>
          <w:color w:val="231F20"/>
          <w:spacing w:val="33"/>
          <w:w w:val="105"/>
        </w:rPr>
        <w:t xml:space="preserve"> </w:t>
      </w:r>
      <w:r>
        <w:rPr>
          <w:color w:val="231F20"/>
          <w:w w:val="105"/>
        </w:rPr>
        <w:t>Big</w:t>
      </w:r>
      <w:r>
        <w:rPr>
          <w:color w:val="231F20"/>
          <w:spacing w:val="33"/>
          <w:w w:val="105"/>
        </w:rPr>
        <w:t xml:space="preserve"> </w:t>
      </w:r>
      <w:r>
        <w:rPr>
          <w:color w:val="231F20"/>
          <w:spacing w:val="-5"/>
          <w:w w:val="105"/>
        </w:rPr>
        <w:t>Dye</w:t>
      </w:r>
    </w:p>
    <w:p w14:paraId="66102A72" w14:textId="77777777" w:rsidR="00E5435A" w:rsidRDefault="00D87BDD">
      <w:pPr>
        <w:pStyle w:val="Corpsdetexte"/>
        <w:spacing w:before="1" w:line="271" w:lineRule="auto"/>
        <w:ind w:left="44" w:right="1"/>
        <w:jc w:val="both"/>
      </w:pPr>
      <w:r>
        <w:rPr>
          <w:color w:val="231F20"/>
          <w:w w:val="105"/>
        </w:rPr>
        <w:t xml:space="preserve">3.1 Terminator Sequencing Kit. We analyzed purified sequence products on a 3100 ABI instrument (Applied </w:t>
      </w:r>
      <w:proofErr w:type="spellStart"/>
      <w:r>
        <w:rPr>
          <w:color w:val="231F20"/>
          <w:spacing w:val="-2"/>
          <w:w w:val="105"/>
        </w:rPr>
        <w:t>Biosystems</w:t>
      </w:r>
      <w:proofErr w:type="spellEnd"/>
      <w:r>
        <w:rPr>
          <w:color w:val="231F20"/>
          <w:spacing w:val="-2"/>
          <w:w w:val="105"/>
        </w:rPr>
        <w:t>).</w:t>
      </w:r>
      <w:r>
        <w:rPr>
          <w:color w:val="231F20"/>
          <w:spacing w:val="-6"/>
          <w:w w:val="105"/>
        </w:rPr>
        <w:t xml:space="preserve"> </w:t>
      </w:r>
      <w:r>
        <w:rPr>
          <w:color w:val="231F20"/>
          <w:spacing w:val="-2"/>
          <w:w w:val="105"/>
        </w:rPr>
        <w:t>We</w:t>
      </w:r>
      <w:r>
        <w:rPr>
          <w:color w:val="231F20"/>
          <w:spacing w:val="-6"/>
          <w:w w:val="105"/>
        </w:rPr>
        <w:t xml:space="preserve"> </w:t>
      </w:r>
      <w:r>
        <w:rPr>
          <w:color w:val="231F20"/>
          <w:spacing w:val="-2"/>
          <w:w w:val="105"/>
        </w:rPr>
        <w:t>conducted</w:t>
      </w:r>
      <w:r>
        <w:rPr>
          <w:color w:val="231F20"/>
          <w:spacing w:val="-6"/>
          <w:w w:val="105"/>
        </w:rPr>
        <w:t xml:space="preserve"> </w:t>
      </w:r>
      <w:r>
        <w:rPr>
          <w:color w:val="231F20"/>
          <w:spacing w:val="-2"/>
          <w:w w:val="105"/>
        </w:rPr>
        <w:t>a</w:t>
      </w:r>
      <w:r>
        <w:rPr>
          <w:color w:val="231F20"/>
          <w:spacing w:val="-6"/>
          <w:w w:val="105"/>
        </w:rPr>
        <w:t xml:space="preserve"> </w:t>
      </w:r>
      <w:r>
        <w:rPr>
          <w:color w:val="231F20"/>
          <w:spacing w:val="-2"/>
          <w:w w:val="105"/>
        </w:rPr>
        <w:t>segregation</w:t>
      </w:r>
      <w:r>
        <w:rPr>
          <w:color w:val="231F20"/>
          <w:spacing w:val="-6"/>
          <w:w w:val="105"/>
        </w:rPr>
        <w:t xml:space="preserve"> </w:t>
      </w:r>
      <w:r>
        <w:rPr>
          <w:color w:val="231F20"/>
          <w:spacing w:val="-2"/>
          <w:w w:val="105"/>
        </w:rPr>
        <w:t>analysis</w:t>
      </w:r>
      <w:r>
        <w:rPr>
          <w:color w:val="231F20"/>
          <w:spacing w:val="-6"/>
          <w:w w:val="105"/>
        </w:rPr>
        <w:t xml:space="preserve"> </w:t>
      </w:r>
      <w:r>
        <w:rPr>
          <w:color w:val="231F20"/>
          <w:spacing w:val="-2"/>
          <w:w w:val="105"/>
        </w:rPr>
        <w:t>in</w:t>
      </w:r>
      <w:r>
        <w:rPr>
          <w:color w:val="231F20"/>
          <w:spacing w:val="-6"/>
          <w:w w:val="105"/>
        </w:rPr>
        <w:t xml:space="preserve"> </w:t>
      </w:r>
      <w:r>
        <w:rPr>
          <w:color w:val="231F20"/>
          <w:spacing w:val="-2"/>
          <w:w w:val="105"/>
        </w:rPr>
        <w:t xml:space="preserve">cases </w:t>
      </w:r>
      <w:r>
        <w:rPr>
          <w:color w:val="231F20"/>
          <w:w w:val="105"/>
        </w:rPr>
        <w:t>where DNA samples of relatives were obtainable.</w:t>
      </w:r>
    </w:p>
    <w:p w14:paraId="15395585" w14:textId="77777777" w:rsidR="00E5435A" w:rsidRDefault="00D87BDD">
      <w:pPr>
        <w:pStyle w:val="Paragraphedeliste"/>
        <w:numPr>
          <w:ilvl w:val="0"/>
          <w:numId w:val="3"/>
        </w:numPr>
        <w:tabs>
          <w:tab w:val="left" w:pos="449"/>
          <w:tab w:val="left" w:pos="802"/>
        </w:tabs>
        <w:spacing w:before="142"/>
        <w:ind w:left="449" w:hanging="404"/>
        <w:rPr>
          <w:rFonts w:ascii="Palatino Linotype"/>
          <w:b/>
          <w:sz w:val="24"/>
        </w:rPr>
      </w:pPr>
      <w:r>
        <w:br w:type="column"/>
      </w:r>
      <w:bookmarkStart w:id="14" w:name="3__|__RESULTS"/>
      <w:bookmarkEnd w:id="14"/>
      <w:r>
        <w:rPr>
          <w:color w:val="325C9D"/>
          <w:spacing w:val="-10"/>
          <w:position w:val="-1"/>
          <w:sz w:val="31"/>
        </w:rPr>
        <w:lastRenderedPageBreak/>
        <w:t>|</w:t>
      </w:r>
      <w:r>
        <w:rPr>
          <w:color w:val="325C9D"/>
          <w:position w:val="-1"/>
          <w:sz w:val="31"/>
        </w:rPr>
        <w:tab/>
      </w:r>
      <w:r>
        <w:rPr>
          <w:rFonts w:ascii="Palatino Linotype"/>
          <w:b/>
          <w:color w:val="325C9D"/>
          <w:spacing w:val="16"/>
          <w:sz w:val="24"/>
        </w:rPr>
        <w:t xml:space="preserve">RESULTS </w:t>
      </w:r>
    </w:p>
    <w:p w14:paraId="53929DB1" w14:textId="48C05BA7" w:rsidR="00E5435A" w:rsidRDefault="00D87BDD">
      <w:pPr>
        <w:pStyle w:val="Titre2"/>
        <w:numPr>
          <w:ilvl w:val="1"/>
          <w:numId w:val="3"/>
        </w:numPr>
        <w:tabs>
          <w:tab w:val="left" w:pos="589"/>
          <w:tab w:val="left" w:pos="893"/>
        </w:tabs>
        <w:spacing w:before="164"/>
        <w:ind w:left="589"/>
      </w:pPr>
      <w:bookmarkStart w:id="15" w:name="3.1__|__Clinical_findings"/>
      <w:bookmarkEnd w:id="15"/>
      <w:r>
        <w:rPr>
          <w:rFonts w:ascii="Times New Roman"/>
          <w:b w:val="0"/>
          <w:color w:val="231F20"/>
          <w:spacing w:val="-10"/>
          <w:position w:val="-1"/>
          <w:sz w:val="31"/>
        </w:rPr>
        <w:t>|</w:t>
      </w:r>
      <w:r>
        <w:rPr>
          <w:rFonts w:ascii="Times New Roman"/>
          <w:b w:val="0"/>
          <w:color w:val="231F20"/>
          <w:position w:val="-1"/>
          <w:sz w:val="31"/>
        </w:rPr>
        <w:tab/>
      </w:r>
      <w:r>
        <w:rPr>
          <w:color w:val="231F20"/>
        </w:rPr>
        <w:t>Clinical</w:t>
      </w:r>
      <w:r>
        <w:rPr>
          <w:color w:val="231F20"/>
          <w:spacing w:val="4"/>
        </w:rPr>
        <w:t xml:space="preserve"> </w:t>
      </w:r>
      <w:r>
        <w:rPr>
          <w:color w:val="231F20"/>
          <w:spacing w:val="-2"/>
        </w:rPr>
        <w:t>findings</w:t>
      </w:r>
    </w:p>
    <w:p w14:paraId="3AB868FE" w14:textId="77777777" w:rsidR="00E5435A" w:rsidRDefault="00D87BDD">
      <w:pPr>
        <w:pStyle w:val="Corpsdetexte"/>
        <w:spacing w:before="246" w:line="271" w:lineRule="auto"/>
        <w:ind w:left="45" w:right="77" w:hanging="1"/>
        <w:jc w:val="both"/>
      </w:pPr>
      <w:r>
        <w:rPr>
          <w:color w:val="231F20"/>
          <w:w w:val="105"/>
        </w:rPr>
        <w:t xml:space="preserve">We collected 40 Tunisian children with DEE. Pathogenic variants were identified per patient and their respective clinical presentations are illustrated in </w:t>
      </w:r>
      <w:r>
        <w:rPr>
          <w:color w:val="0000FF"/>
          <w:w w:val="105"/>
        </w:rPr>
        <w:t xml:space="preserve">Table </w:t>
      </w:r>
      <w:hyperlink w:anchor="_bookmark3" w:history="1">
        <w:r w:rsidR="00E5435A">
          <w:rPr>
            <w:color w:val="0000FF"/>
            <w:w w:val="105"/>
          </w:rPr>
          <w:t>1</w:t>
        </w:r>
      </w:hyperlink>
      <w:r>
        <w:rPr>
          <w:color w:val="231F20"/>
          <w:w w:val="105"/>
        </w:rPr>
        <w:t>.</w:t>
      </w:r>
    </w:p>
    <w:p w14:paraId="4FA09C02" w14:textId="77777777" w:rsidR="00E5435A" w:rsidRDefault="00E5435A">
      <w:pPr>
        <w:pStyle w:val="Corpsdetexte"/>
        <w:spacing w:before="207"/>
      </w:pPr>
    </w:p>
    <w:p w14:paraId="5F8DDA5B" w14:textId="77777777" w:rsidR="00E5435A" w:rsidRDefault="00D87BDD">
      <w:pPr>
        <w:pStyle w:val="Titre2"/>
        <w:numPr>
          <w:ilvl w:val="1"/>
          <w:numId w:val="3"/>
        </w:numPr>
        <w:tabs>
          <w:tab w:val="left" w:pos="589"/>
          <w:tab w:val="left" w:pos="893"/>
        </w:tabs>
        <w:spacing w:before="1"/>
        <w:ind w:left="589"/>
      </w:pPr>
      <w:bookmarkStart w:id="16" w:name="3.2__|__Genetic_findings"/>
      <w:bookmarkEnd w:id="16"/>
      <w:r>
        <w:rPr>
          <w:rFonts w:ascii="Times New Roman"/>
          <w:b w:val="0"/>
          <w:color w:val="231F20"/>
          <w:spacing w:val="-10"/>
          <w:position w:val="-1"/>
          <w:sz w:val="31"/>
        </w:rPr>
        <w:t>|</w:t>
      </w:r>
      <w:r>
        <w:rPr>
          <w:rFonts w:ascii="Times New Roman"/>
          <w:b w:val="0"/>
          <w:color w:val="231F20"/>
          <w:position w:val="-1"/>
          <w:sz w:val="31"/>
        </w:rPr>
        <w:tab/>
      </w:r>
      <w:r>
        <w:rPr>
          <w:color w:val="231F20"/>
        </w:rPr>
        <w:t>Genetic</w:t>
      </w:r>
      <w:r>
        <w:rPr>
          <w:color w:val="231F20"/>
          <w:spacing w:val="4"/>
        </w:rPr>
        <w:t xml:space="preserve"> </w:t>
      </w:r>
      <w:r>
        <w:rPr>
          <w:color w:val="231F20"/>
          <w:spacing w:val="-2"/>
        </w:rPr>
        <w:t>findings</w:t>
      </w:r>
    </w:p>
    <w:p w14:paraId="5FFEC8E5" w14:textId="77777777" w:rsidR="00E5435A" w:rsidRDefault="00D87BDD">
      <w:pPr>
        <w:pStyle w:val="Corpsdetexte"/>
        <w:spacing w:before="246" w:line="271" w:lineRule="auto"/>
        <w:ind w:left="44" w:right="78"/>
        <w:jc w:val="both"/>
      </w:pPr>
      <w:r>
        <w:rPr>
          <w:color w:val="231F20"/>
          <w:w w:val="105"/>
        </w:rPr>
        <w:t>A total of 12 variants were identified and predicted to be pathogenic</w:t>
      </w:r>
      <w:r>
        <w:rPr>
          <w:color w:val="231F20"/>
          <w:spacing w:val="-8"/>
          <w:w w:val="105"/>
        </w:rPr>
        <w:t xml:space="preserve"> </w:t>
      </w:r>
      <w:r>
        <w:rPr>
          <w:color w:val="231F20"/>
          <w:w w:val="105"/>
        </w:rPr>
        <w:t>or</w:t>
      </w:r>
      <w:r>
        <w:rPr>
          <w:color w:val="231F20"/>
          <w:spacing w:val="-8"/>
          <w:w w:val="105"/>
        </w:rPr>
        <w:t xml:space="preserve"> </w:t>
      </w:r>
      <w:r>
        <w:rPr>
          <w:color w:val="231F20"/>
          <w:w w:val="105"/>
        </w:rPr>
        <w:t>likely</w:t>
      </w:r>
      <w:r>
        <w:rPr>
          <w:color w:val="231F20"/>
          <w:spacing w:val="-8"/>
          <w:w w:val="105"/>
        </w:rPr>
        <w:t xml:space="preserve"> </w:t>
      </w:r>
      <w:r>
        <w:rPr>
          <w:color w:val="231F20"/>
          <w:w w:val="105"/>
        </w:rPr>
        <w:t>pathogenic</w:t>
      </w:r>
      <w:r>
        <w:rPr>
          <w:color w:val="231F20"/>
          <w:spacing w:val="-8"/>
          <w:w w:val="105"/>
        </w:rPr>
        <w:t xml:space="preserve"> </w:t>
      </w:r>
      <w:r>
        <w:rPr>
          <w:color w:val="231F20"/>
          <w:w w:val="105"/>
        </w:rPr>
        <w:t>according</w:t>
      </w:r>
      <w:r>
        <w:rPr>
          <w:color w:val="231F20"/>
          <w:spacing w:val="-8"/>
          <w:w w:val="105"/>
        </w:rPr>
        <w:t xml:space="preserve"> </w:t>
      </w:r>
      <w:r>
        <w:rPr>
          <w:color w:val="231F20"/>
          <w:w w:val="105"/>
        </w:rPr>
        <w:t>to</w:t>
      </w:r>
      <w:r>
        <w:rPr>
          <w:color w:val="231F20"/>
          <w:spacing w:val="-8"/>
          <w:w w:val="105"/>
        </w:rPr>
        <w:t xml:space="preserve"> </w:t>
      </w:r>
      <w:r>
        <w:rPr>
          <w:color w:val="231F20"/>
          <w:w w:val="105"/>
        </w:rPr>
        <w:t>ACMG</w:t>
      </w:r>
      <w:r>
        <w:rPr>
          <w:color w:val="231F20"/>
          <w:spacing w:val="-8"/>
          <w:w w:val="105"/>
        </w:rPr>
        <w:t xml:space="preserve"> </w:t>
      </w:r>
      <w:proofErr w:type="spellStart"/>
      <w:r>
        <w:rPr>
          <w:color w:val="231F20"/>
          <w:w w:val="105"/>
        </w:rPr>
        <w:t>clas</w:t>
      </w:r>
      <w:proofErr w:type="spellEnd"/>
      <w:r>
        <w:rPr>
          <w:color w:val="231F20"/>
          <w:w w:val="105"/>
        </w:rPr>
        <w:t xml:space="preserve">- </w:t>
      </w:r>
      <w:r>
        <w:rPr>
          <w:color w:val="231F20"/>
          <w:spacing w:val="-2"/>
          <w:w w:val="105"/>
        </w:rPr>
        <w:t>sification</w:t>
      </w:r>
      <w:hyperlink w:anchor="_bookmark13" w:history="1">
        <w:r w:rsidR="00E5435A">
          <w:rPr>
            <w:color w:val="0000FF"/>
            <w:spacing w:val="-2"/>
            <w:w w:val="105"/>
            <w:vertAlign w:val="superscript"/>
          </w:rPr>
          <w:t>10</w:t>
        </w:r>
      </w:hyperlink>
      <w:r>
        <w:rPr>
          <w:color w:val="0000FF"/>
          <w:spacing w:val="-7"/>
          <w:w w:val="105"/>
        </w:rPr>
        <w:t xml:space="preserve"> </w:t>
      </w:r>
      <w:r>
        <w:rPr>
          <w:color w:val="231F20"/>
          <w:spacing w:val="-2"/>
          <w:w w:val="105"/>
        </w:rPr>
        <w:t>(</w:t>
      </w:r>
      <w:r>
        <w:rPr>
          <w:color w:val="0000FF"/>
          <w:spacing w:val="-2"/>
          <w:w w:val="105"/>
        </w:rPr>
        <w:t>Table</w:t>
      </w:r>
      <w:r>
        <w:rPr>
          <w:color w:val="0000FF"/>
          <w:spacing w:val="-5"/>
          <w:w w:val="105"/>
        </w:rPr>
        <w:t xml:space="preserve"> </w:t>
      </w:r>
      <w:hyperlink w:anchor="_bookmark65" w:history="1">
        <w:r w:rsidR="00E5435A">
          <w:rPr>
            <w:color w:val="0000FF"/>
            <w:spacing w:val="-2"/>
            <w:w w:val="105"/>
          </w:rPr>
          <w:t>S4</w:t>
        </w:r>
      </w:hyperlink>
      <w:r>
        <w:rPr>
          <w:color w:val="231F20"/>
          <w:spacing w:val="-2"/>
          <w:w w:val="105"/>
        </w:rPr>
        <w:t>)</w:t>
      </w:r>
      <w:r>
        <w:rPr>
          <w:color w:val="231F20"/>
          <w:spacing w:val="-8"/>
          <w:w w:val="105"/>
        </w:rPr>
        <w:t xml:space="preserve"> </w:t>
      </w:r>
      <w:r>
        <w:rPr>
          <w:color w:val="231F20"/>
          <w:spacing w:val="-2"/>
          <w:w w:val="105"/>
        </w:rPr>
        <w:t>(Two</w:t>
      </w:r>
      <w:r>
        <w:rPr>
          <w:color w:val="231F20"/>
          <w:spacing w:val="-8"/>
          <w:w w:val="105"/>
        </w:rPr>
        <w:t xml:space="preserve"> </w:t>
      </w:r>
      <w:r>
        <w:rPr>
          <w:color w:val="231F20"/>
          <w:spacing w:val="-2"/>
          <w:w w:val="105"/>
        </w:rPr>
        <w:t>frameshift,</w:t>
      </w:r>
      <w:r>
        <w:rPr>
          <w:color w:val="231F20"/>
          <w:spacing w:val="-8"/>
          <w:w w:val="105"/>
        </w:rPr>
        <w:t xml:space="preserve"> </w:t>
      </w:r>
      <w:r>
        <w:rPr>
          <w:color w:val="231F20"/>
          <w:spacing w:val="-2"/>
          <w:w w:val="105"/>
        </w:rPr>
        <w:t>five</w:t>
      </w:r>
      <w:r>
        <w:rPr>
          <w:color w:val="231F20"/>
          <w:spacing w:val="-8"/>
          <w:w w:val="105"/>
        </w:rPr>
        <w:t xml:space="preserve"> </w:t>
      </w:r>
      <w:r>
        <w:rPr>
          <w:color w:val="231F20"/>
          <w:spacing w:val="-2"/>
          <w:w w:val="105"/>
        </w:rPr>
        <w:t>missense,</w:t>
      </w:r>
      <w:r>
        <w:rPr>
          <w:color w:val="231F20"/>
          <w:spacing w:val="-8"/>
          <w:w w:val="105"/>
        </w:rPr>
        <w:t xml:space="preserve"> </w:t>
      </w:r>
      <w:r>
        <w:rPr>
          <w:color w:val="231F20"/>
          <w:spacing w:val="-2"/>
          <w:w w:val="105"/>
        </w:rPr>
        <w:t>four nonsense,</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one</w:t>
      </w:r>
      <w:r>
        <w:rPr>
          <w:color w:val="231F20"/>
          <w:spacing w:val="-11"/>
          <w:w w:val="105"/>
        </w:rPr>
        <w:t xml:space="preserve"> </w:t>
      </w:r>
      <w:r>
        <w:rPr>
          <w:color w:val="231F20"/>
          <w:spacing w:val="-2"/>
          <w:w w:val="105"/>
        </w:rPr>
        <w:t>in-frame</w:t>
      </w:r>
      <w:r>
        <w:rPr>
          <w:color w:val="231F20"/>
          <w:spacing w:val="-11"/>
          <w:w w:val="105"/>
        </w:rPr>
        <w:t xml:space="preserve"> </w:t>
      </w:r>
      <w:r>
        <w:rPr>
          <w:color w:val="231F20"/>
          <w:spacing w:val="-2"/>
          <w:w w:val="105"/>
        </w:rPr>
        <w:t>variants).</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2"/>
          <w:w w:val="105"/>
        </w:rPr>
        <w:t>commonest</w:t>
      </w:r>
      <w:r>
        <w:rPr>
          <w:color w:val="231F20"/>
          <w:spacing w:val="-11"/>
          <w:w w:val="105"/>
        </w:rPr>
        <w:t xml:space="preserve"> </w:t>
      </w:r>
      <w:r>
        <w:rPr>
          <w:color w:val="231F20"/>
          <w:spacing w:val="-2"/>
          <w:w w:val="105"/>
        </w:rPr>
        <w:t xml:space="preserve">gene </w:t>
      </w:r>
      <w:r>
        <w:rPr>
          <w:color w:val="231F20"/>
          <w:w w:val="105"/>
        </w:rPr>
        <w:t xml:space="preserve">in which positive findings were identified was </w:t>
      </w:r>
      <w:r>
        <w:rPr>
          <w:i/>
          <w:color w:val="231F20"/>
          <w:w w:val="105"/>
        </w:rPr>
        <w:t xml:space="preserve">SCN1A </w:t>
      </w:r>
      <w:r>
        <w:rPr>
          <w:color w:val="231F20"/>
          <w:w w:val="105"/>
        </w:rPr>
        <w:t xml:space="preserve">(3 </w:t>
      </w:r>
      <w:r>
        <w:rPr>
          <w:color w:val="231F20"/>
          <w:spacing w:val="-2"/>
          <w:w w:val="105"/>
        </w:rPr>
        <w:t>patients).</w:t>
      </w:r>
      <w:r>
        <w:rPr>
          <w:color w:val="231F20"/>
          <w:spacing w:val="-3"/>
          <w:w w:val="105"/>
        </w:rPr>
        <w:t xml:space="preserve"> </w:t>
      </w:r>
      <w:r>
        <w:rPr>
          <w:color w:val="231F20"/>
          <w:spacing w:val="-2"/>
          <w:w w:val="105"/>
        </w:rPr>
        <w:t>Additionally,</w:t>
      </w:r>
      <w:r>
        <w:rPr>
          <w:color w:val="231F20"/>
          <w:spacing w:val="-3"/>
          <w:w w:val="105"/>
        </w:rPr>
        <w:t xml:space="preserve"> </w:t>
      </w:r>
      <w:r>
        <w:rPr>
          <w:color w:val="231F20"/>
          <w:spacing w:val="-2"/>
          <w:w w:val="105"/>
        </w:rPr>
        <w:t>variants</w:t>
      </w:r>
      <w:r>
        <w:rPr>
          <w:color w:val="231F20"/>
          <w:spacing w:val="-3"/>
          <w:w w:val="105"/>
        </w:rPr>
        <w:t xml:space="preserve"> </w:t>
      </w:r>
      <w:r>
        <w:rPr>
          <w:color w:val="231F20"/>
          <w:spacing w:val="-2"/>
          <w:w w:val="105"/>
        </w:rPr>
        <w:t>were</w:t>
      </w:r>
      <w:r>
        <w:rPr>
          <w:color w:val="231F20"/>
          <w:spacing w:val="-3"/>
          <w:w w:val="105"/>
        </w:rPr>
        <w:t xml:space="preserve"> </w:t>
      </w:r>
      <w:r>
        <w:rPr>
          <w:color w:val="231F20"/>
          <w:spacing w:val="-2"/>
          <w:w w:val="105"/>
        </w:rPr>
        <w:t>identified</w:t>
      </w:r>
      <w:r>
        <w:rPr>
          <w:color w:val="231F20"/>
          <w:spacing w:val="-3"/>
          <w:w w:val="105"/>
        </w:rPr>
        <w:t xml:space="preserve"> </w:t>
      </w:r>
      <w:r>
        <w:rPr>
          <w:color w:val="231F20"/>
          <w:spacing w:val="-2"/>
          <w:w w:val="105"/>
        </w:rPr>
        <w:t>in</w:t>
      </w:r>
      <w:r>
        <w:rPr>
          <w:color w:val="231F20"/>
          <w:spacing w:val="-3"/>
          <w:w w:val="105"/>
        </w:rPr>
        <w:t xml:space="preserve"> </w:t>
      </w:r>
      <w:r>
        <w:rPr>
          <w:i/>
          <w:color w:val="231F20"/>
          <w:spacing w:val="-2"/>
          <w:w w:val="105"/>
        </w:rPr>
        <w:t>CDKL5</w:t>
      </w:r>
      <w:r>
        <w:rPr>
          <w:color w:val="231F20"/>
          <w:spacing w:val="-2"/>
          <w:w w:val="105"/>
        </w:rPr>
        <w:t xml:space="preserve">, </w:t>
      </w:r>
      <w:r>
        <w:rPr>
          <w:i/>
          <w:color w:val="231F20"/>
          <w:spacing w:val="-2"/>
        </w:rPr>
        <w:t>GNAO1</w:t>
      </w:r>
      <w:r>
        <w:rPr>
          <w:color w:val="231F20"/>
          <w:spacing w:val="-2"/>
        </w:rPr>
        <w:t>,</w:t>
      </w:r>
      <w:r>
        <w:rPr>
          <w:color w:val="231F20"/>
          <w:spacing w:val="-4"/>
        </w:rPr>
        <w:t xml:space="preserve"> </w:t>
      </w:r>
      <w:r>
        <w:rPr>
          <w:i/>
          <w:color w:val="231F20"/>
          <w:spacing w:val="-2"/>
        </w:rPr>
        <w:t>KCNT1</w:t>
      </w:r>
      <w:r>
        <w:rPr>
          <w:color w:val="231F20"/>
          <w:spacing w:val="-2"/>
        </w:rPr>
        <w:t>,</w:t>
      </w:r>
      <w:r>
        <w:rPr>
          <w:color w:val="231F20"/>
          <w:spacing w:val="-4"/>
        </w:rPr>
        <w:t xml:space="preserve"> </w:t>
      </w:r>
      <w:r>
        <w:rPr>
          <w:i/>
          <w:color w:val="231F20"/>
          <w:spacing w:val="-2"/>
        </w:rPr>
        <w:t>CHD2</w:t>
      </w:r>
      <w:r>
        <w:rPr>
          <w:color w:val="231F20"/>
          <w:spacing w:val="-2"/>
        </w:rPr>
        <w:t>,</w:t>
      </w:r>
      <w:r>
        <w:rPr>
          <w:color w:val="231F20"/>
          <w:spacing w:val="-4"/>
        </w:rPr>
        <w:t xml:space="preserve"> </w:t>
      </w:r>
      <w:r>
        <w:rPr>
          <w:i/>
          <w:color w:val="231F20"/>
          <w:spacing w:val="-2"/>
        </w:rPr>
        <w:t>PCDH19</w:t>
      </w:r>
      <w:r>
        <w:rPr>
          <w:color w:val="231F20"/>
          <w:spacing w:val="-2"/>
        </w:rPr>
        <w:t>,</w:t>
      </w:r>
      <w:r>
        <w:rPr>
          <w:color w:val="231F20"/>
          <w:spacing w:val="-4"/>
        </w:rPr>
        <w:t xml:space="preserve"> </w:t>
      </w:r>
      <w:r>
        <w:rPr>
          <w:i/>
          <w:color w:val="231F20"/>
          <w:spacing w:val="-2"/>
        </w:rPr>
        <w:t>SZT2</w:t>
      </w:r>
      <w:r>
        <w:rPr>
          <w:color w:val="231F20"/>
          <w:spacing w:val="-2"/>
        </w:rPr>
        <w:t>,</w:t>
      </w:r>
      <w:r>
        <w:rPr>
          <w:color w:val="231F20"/>
          <w:spacing w:val="-4"/>
        </w:rPr>
        <w:t xml:space="preserve"> </w:t>
      </w:r>
      <w:r>
        <w:rPr>
          <w:i/>
          <w:color w:val="231F20"/>
          <w:spacing w:val="-2"/>
        </w:rPr>
        <w:t>MECP2</w:t>
      </w:r>
      <w:r>
        <w:rPr>
          <w:color w:val="231F20"/>
          <w:spacing w:val="-2"/>
        </w:rPr>
        <w:t>,</w:t>
      </w:r>
      <w:r>
        <w:rPr>
          <w:color w:val="231F20"/>
          <w:spacing w:val="-4"/>
        </w:rPr>
        <w:t xml:space="preserve"> </w:t>
      </w:r>
      <w:r>
        <w:rPr>
          <w:i/>
          <w:color w:val="231F20"/>
          <w:spacing w:val="-2"/>
        </w:rPr>
        <w:t>GRIN2A</w:t>
      </w:r>
      <w:r>
        <w:rPr>
          <w:color w:val="231F20"/>
          <w:spacing w:val="-2"/>
        </w:rPr>
        <w:t>,</w:t>
      </w:r>
    </w:p>
    <w:p w14:paraId="4C6DF25A" w14:textId="77777777" w:rsidR="00E5435A" w:rsidRDefault="00D87BDD">
      <w:pPr>
        <w:pStyle w:val="Corpsdetexte"/>
        <w:spacing w:before="1" w:line="271" w:lineRule="auto"/>
        <w:ind w:left="45" w:right="77"/>
        <w:jc w:val="both"/>
      </w:pPr>
      <w:r>
        <w:rPr>
          <w:color w:val="231F20"/>
          <w:w w:val="105"/>
        </w:rPr>
        <w:t xml:space="preserve">and </w:t>
      </w:r>
      <w:r>
        <w:rPr>
          <w:i/>
          <w:color w:val="231F20"/>
          <w:w w:val="105"/>
        </w:rPr>
        <w:t>SYNGAP1</w:t>
      </w:r>
      <w:r>
        <w:rPr>
          <w:color w:val="231F20"/>
          <w:w w:val="105"/>
        </w:rPr>
        <w:t xml:space="preserve">. Among these variants, five are novel and seven were previously reported in the literature. </w:t>
      </w:r>
      <w:r>
        <w:rPr>
          <w:color w:val="0000FF"/>
          <w:w w:val="105"/>
        </w:rPr>
        <w:t xml:space="preserve">Table </w:t>
      </w:r>
      <w:hyperlink w:anchor="_bookmark4" w:history="1">
        <w:r w:rsidR="00E5435A">
          <w:rPr>
            <w:color w:val="0000FF"/>
            <w:w w:val="105"/>
          </w:rPr>
          <w:t>2</w:t>
        </w:r>
      </w:hyperlink>
      <w:r>
        <w:rPr>
          <w:color w:val="0000FF"/>
          <w:w w:val="105"/>
        </w:rPr>
        <w:t xml:space="preserve"> </w:t>
      </w:r>
      <w:r>
        <w:rPr>
          <w:color w:val="231F20"/>
          <w:w w:val="105"/>
        </w:rPr>
        <w:t>shows the number of pathogenic variants detected in the study</w:t>
      </w:r>
      <w:r>
        <w:rPr>
          <w:color w:val="231F20"/>
          <w:spacing w:val="-4"/>
          <w:w w:val="105"/>
        </w:rPr>
        <w:t xml:space="preserve"> </w:t>
      </w:r>
      <w:r>
        <w:rPr>
          <w:color w:val="231F20"/>
          <w:w w:val="105"/>
        </w:rPr>
        <w:t>as</w:t>
      </w:r>
      <w:r>
        <w:rPr>
          <w:color w:val="231F20"/>
          <w:spacing w:val="-4"/>
          <w:w w:val="105"/>
        </w:rPr>
        <w:t xml:space="preserve"> </w:t>
      </w:r>
      <w:r>
        <w:rPr>
          <w:color w:val="231F20"/>
          <w:w w:val="105"/>
        </w:rPr>
        <w:t>well</w:t>
      </w:r>
      <w:r>
        <w:rPr>
          <w:color w:val="231F20"/>
          <w:spacing w:val="-4"/>
          <w:w w:val="105"/>
        </w:rPr>
        <w:t xml:space="preserve"> </w:t>
      </w:r>
      <w:r>
        <w:rPr>
          <w:color w:val="231F20"/>
          <w:w w:val="105"/>
        </w:rPr>
        <w:t>as</w:t>
      </w:r>
      <w:r>
        <w:rPr>
          <w:color w:val="231F20"/>
          <w:spacing w:val="-4"/>
          <w:w w:val="105"/>
        </w:rPr>
        <w:t xml:space="preserve"> </w:t>
      </w:r>
      <w:r>
        <w:rPr>
          <w:color w:val="231F20"/>
          <w:w w:val="105"/>
        </w:rPr>
        <w:t>the</w:t>
      </w:r>
      <w:r>
        <w:rPr>
          <w:color w:val="231F20"/>
          <w:spacing w:val="-4"/>
          <w:w w:val="105"/>
        </w:rPr>
        <w:t xml:space="preserve"> </w:t>
      </w:r>
      <w:r>
        <w:rPr>
          <w:color w:val="231F20"/>
          <w:w w:val="105"/>
        </w:rPr>
        <w:t>results</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4"/>
          <w:w w:val="105"/>
        </w:rPr>
        <w:t xml:space="preserve"> </w:t>
      </w:r>
      <w:r>
        <w:rPr>
          <w:color w:val="231F20"/>
          <w:w w:val="105"/>
        </w:rPr>
        <w:t>software's</w:t>
      </w:r>
      <w:r>
        <w:rPr>
          <w:color w:val="231F20"/>
          <w:spacing w:val="-4"/>
          <w:w w:val="105"/>
        </w:rPr>
        <w:t xml:space="preserve"> </w:t>
      </w:r>
      <w:r>
        <w:rPr>
          <w:color w:val="231F20"/>
          <w:w w:val="105"/>
        </w:rPr>
        <w:t>predictions.</w:t>
      </w:r>
    </w:p>
    <w:p w14:paraId="30F73585" w14:textId="77777777" w:rsidR="00E5435A" w:rsidRDefault="00E5435A">
      <w:pPr>
        <w:pStyle w:val="Corpsdetexte"/>
      </w:pPr>
    </w:p>
    <w:p w14:paraId="16CD0C75" w14:textId="77777777" w:rsidR="00E5435A" w:rsidRDefault="00E5435A">
      <w:pPr>
        <w:pStyle w:val="Corpsdetexte"/>
        <w:spacing w:before="39"/>
      </w:pPr>
    </w:p>
    <w:p w14:paraId="53638F83" w14:textId="77777777" w:rsidR="00E5435A" w:rsidRDefault="00D87BDD">
      <w:pPr>
        <w:pStyle w:val="Titre2"/>
        <w:numPr>
          <w:ilvl w:val="1"/>
          <w:numId w:val="3"/>
        </w:numPr>
        <w:tabs>
          <w:tab w:val="left" w:pos="589"/>
          <w:tab w:val="left" w:pos="888"/>
        </w:tabs>
        <w:spacing w:line="184" w:lineRule="auto"/>
        <w:ind w:left="45" w:right="390" w:firstLine="0"/>
      </w:pPr>
      <w:bookmarkStart w:id="17" w:name="3.3__|__Treatment_adaptations_offered_to"/>
      <w:bookmarkEnd w:id="17"/>
      <w:r>
        <w:rPr>
          <w:rFonts w:ascii="Times New Roman"/>
          <w:b w:val="0"/>
          <w:color w:val="231F20"/>
          <w:spacing w:val="-10"/>
          <w:w w:val="105"/>
          <w:position w:val="-1"/>
          <w:sz w:val="31"/>
        </w:rPr>
        <w:t>|</w:t>
      </w:r>
      <w:r>
        <w:rPr>
          <w:rFonts w:ascii="Times New Roman"/>
          <w:b w:val="0"/>
          <w:color w:val="231F20"/>
          <w:position w:val="-1"/>
          <w:sz w:val="31"/>
        </w:rPr>
        <w:tab/>
      </w:r>
      <w:r>
        <w:rPr>
          <w:color w:val="231F20"/>
          <w:spacing w:val="-2"/>
          <w:w w:val="105"/>
        </w:rPr>
        <w:t>Treatment</w:t>
      </w:r>
      <w:r>
        <w:rPr>
          <w:color w:val="231F20"/>
          <w:spacing w:val="-14"/>
          <w:w w:val="105"/>
        </w:rPr>
        <w:t xml:space="preserve"> </w:t>
      </w:r>
      <w:r>
        <w:rPr>
          <w:color w:val="231F20"/>
          <w:spacing w:val="-2"/>
          <w:w w:val="105"/>
        </w:rPr>
        <w:t>adaptations</w:t>
      </w:r>
      <w:r>
        <w:rPr>
          <w:color w:val="231F20"/>
          <w:spacing w:val="-14"/>
          <w:w w:val="105"/>
        </w:rPr>
        <w:t xml:space="preserve"> </w:t>
      </w:r>
      <w:r>
        <w:rPr>
          <w:color w:val="231F20"/>
          <w:spacing w:val="-2"/>
          <w:w w:val="105"/>
        </w:rPr>
        <w:t>offered</w:t>
      </w:r>
      <w:r>
        <w:rPr>
          <w:color w:val="231F20"/>
          <w:spacing w:val="-14"/>
          <w:w w:val="105"/>
        </w:rPr>
        <w:t xml:space="preserve"> </w:t>
      </w:r>
      <w:r>
        <w:rPr>
          <w:color w:val="231F20"/>
          <w:spacing w:val="-2"/>
          <w:w w:val="105"/>
        </w:rPr>
        <w:t xml:space="preserve">to </w:t>
      </w:r>
      <w:r>
        <w:rPr>
          <w:color w:val="231F20"/>
          <w:w w:val="105"/>
        </w:rPr>
        <w:t>patients after the genetic diagnosis</w:t>
      </w:r>
    </w:p>
    <w:p w14:paraId="2D857879" w14:textId="77777777" w:rsidR="00E5435A" w:rsidRDefault="00D87BDD">
      <w:pPr>
        <w:pStyle w:val="Corpsdetexte"/>
        <w:spacing w:before="277" w:line="271" w:lineRule="auto"/>
        <w:ind w:left="44" w:right="77" w:firstLine="1"/>
        <w:jc w:val="both"/>
      </w:pPr>
      <w:r>
        <w:rPr>
          <w:color w:val="231F20"/>
          <w:w w:val="105"/>
        </w:rPr>
        <w:t>According</w:t>
      </w:r>
      <w:r>
        <w:rPr>
          <w:color w:val="231F20"/>
          <w:spacing w:val="-14"/>
          <w:w w:val="105"/>
        </w:rPr>
        <w:t xml:space="preserve"> </w:t>
      </w:r>
      <w:r>
        <w:rPr>
          <w:color w:val="231F20"/>
          <w:w w:val="105"/>
        </w:rPr>
        <w:t>to</w:t>
      </w:r>
      <w:r>
        <w:rPr>
          <w:color w:val="231F20"/>
          <w:spacing w:val="-13"/>
          <w:w w:val="105"/>
        </w:rPr>
        <w:t xml:space="preserve"> </w:t>
      </w:r>
      <w:r>
        <w:rPr>
          <w:color w:val="231F20"/>
          <w:w w:val="105"/>
        </w:rPr>
        <w:t>the</w:t>
      </w:r>
      <w:r>
        <w:rPr>
          <w:color w:val="231F20"/>
          <w:spacing w:val="-13"/>
          <w:w w:val="105"/>
        </w:rPr>
        <w:t xml:space="preserve"> </w:t>
      </w:r>
      <w:r>
        <w:rPr>
          <w:color w:val="231F20"/>
          <w:w w:val="105"/>
        </w:rPr>
        <w:t>World</w:t>
      </w:r>
      <w:r>
        <w:rPr>
          <w:color w:val="231F20"/>
          <w:spacing w:val="-13"/>
          <w:w w:val="105"/>
        </w:rPr>
        <w:t xml:space="preserve"> </w:t>
      </w:r>
      <w:r>
        <w:rPr>
          <w:color w:val="231F20"/>
          <w:w w:val="105"/>
        </w:rPr>
        <w:t>Health</w:t>
      </w:r>
      <w:r>
        <w:rPr>
          <w:color w:val="231F20"/>
          <w:spacing w:val="-13"/>
          <w:w w:val="105"/>
        </w:rPr>
        <w:t xml:space="preserve"> </w:t>
      </w:r>
      <w:r>
        <w:rPr>
          <w:color w:val="231F20"/>
          <w:w w:val="105"/>
        </w:rPr>
        <w:t>Organization,</w:t>
      </w:r>
      <w:r>
        <w:rPr>
          <w:color w:val="231F20"/>
          <w:spacing w:val="-13"/>
          <w:w w:val="105"/>
        </w:rPr>
        <w:t xml:space="preserve"> </w:t>
      </w:r>
      <w:r>
        <w:rPr>
          <w:color w:val="231F20"/>
          <w:w w:val="105"/>
        </w:rPr>
        <w:t>it</w:t>
      </w:r>
      <w:r>
        <w:rPr>
          <w:color w:val="231F20"/>
          <w:spacing w:val="-13"/>
          <w:w w:val="105"/>
        </w:rPr>
        <w:t xml:space="preserve"> </w:t>
      </w:r>
      <w:r>
        <w:rPr>
          <w:color w:val="231F20"/>
          <w:w w:val="105"/>
        </w:rPr>
        <w:t>is</w:t>
      </w:r>
      <w:r>
        <w:rPr>
          <w:color w:val="231F20"/>
          <w:spacing w:val="-13"/>
          <w:w w:val="105"/>
        </w:rPr>
        <w:t xml:space="preserve"> </w:t>
      </w:r>
      <w:r>
        <w:rPr>
          <w:color w:val="231F20"/>
          <w:w w:val="105"/>
        </w:rPr>
        <w:t>recorded that up to 70% of people affected with epilepsy can live seizure-free</w:t>
      </w:r>
      <w:r>
        <w:rPr>
          <w:color w:val="231F20"/>
          <w:spacing w:val="-8"/>
          <w:w w:val="105"/>
        </w:rPr>
        <w:t xml:space="preserve"> </w:t>
      </w:r>
      <w:r>
        <w:rPr>
          <w:color w:val="231F20"/>
          <w:w w:val="105"/>
        </w:rPr>
        <w:t>if</w:t>
      </w:r>
      <w:r>
        <w:rPr>
          <w:color w:val="231F20"/>
          <w:spacing w:val="-8"/>
          <w:w w:val="105"/>
        </w:rPr>
        <w:t xml:space="preserve"> </w:t>
      </w:r>
      <w:r>
        <w:rPr>
          <w:color w:val="231F20"/>
          <w:w w:val="105"/>
        </w:rPr>
        <w:t>they</w:t>
      </w:r>
      <w:r>
        <w:rPr>
          <w:color w:val="231F20"/>
          <w:spacing w:val="-8"/>
          <w:w w:val="105"/>
        </w:rPr>
        <w:t xml:space="preserve"> </w:t>
      </w:r>
      <w:r>
        <w:rPr>
          <w:color w:val="231F20"/>
          <w:w w:val="105"/>
        </w:rPr>
        <w:t>are</w:t>
      </w:r>
      <w:r>
        <w:rPr>
          <w:color w:val="231F20"/>
          <w:spacing w:val="-8"/>
          <w:w w:val="105"/>
        </w:rPr>
        <w:t xml:space="preserve"> </w:t>
      </w:r>
      <w:r>
        <w:rPr>
          <w:color w:val="231F20"/>
          <w:w w:val="105"/>
        </w:rPr>
        <w:t>properly</w:t>
      </w:r>
      <w:r>
        <w:rPr>
          <w:color w:val="231F20"/>
          <w:spacing w:val="-8"/>
          <w:w w:val="105"/>
        </w:rPr>
        <w:t xml:space="preserve"> </w:t>
      </w:r>
      <w:r>
        <w:rPr>
          <w:color w:val="231F20"/>
          <w:w w:val="105"/>
        </w:rPr>
        <w:t>diagnosed</w:t>
      </w:r>
      <w:r>
        <w:rPr>
          <w:color w:val="231F20"/>
          <w:spacing w:val="-8"/>
          <w:w w:val="105"/>
        </w:rPr>
        <w:t xml:space="preserve"> </w:t>
      </w:r>
      <w:r>
        <w:rPr>
          <w:color w:val="231F20"/>
          <w:w w:val="105"/>
        </w:rPr>
        <w:t>and</w:t>
      </w:r>
      <w:r>
        <w:rPr>
          <w:color w:val="231F20"/>
          <w:spacing w:val="-8"/>
          <w:w w:val="105"/>
        </w:rPr>
        <w:t xml:space="preserve"> </w:t>
      </w:r>
      <w:r>
        <w:rPr>
          <w:color w:val="231F20"/>
          <w:w w:val="105"/>
        </w:rPr>
        <w:t>treated.</w:t>
      </w:r>
      <w:hyperlink w:anchor="_bookmark6" w:history="1">
        <w:r w:rsidR="00E5435A">
          <w:rPr>
            <w:color w:val="0000FF"/>
            <w:w w:val="105"/>
            <w:vertAlign w:val="superscript"/>
          </w:rPr>
          <w:t>1</w:t>
        </w:r>
      </w:hyperlink>
      <w:r>
        <w:rPr>
          <w:color w:val="0000FF"/>
          <w:spacing w:val="-8"/>
          <w:w w:val="105"/>
        </w:rPr>
        <w:t xml:space="preserve"> </w:t>
      </w:r>
      <w:r>
        <w:rPr>
          <w:color w:val="231F20"/>
          <w:w w:val="105"/>
        </w:rPr>
        <w:t>In the</w:t>
      </w:r>
      <w:r>
        <w:rPr>
          <w:color w:val="231F20"/>
          <w:spacing w:val="-7"/>
          <w:w w:val="105"/>
        </w:rPr>
        <w:t xml:space="preserve"> </w:t>
      </w:r>
      <w:r>
        <w:rPr>
          <w:color w:val="231F20"/>
          <w:w w:val="105"/>
        </w:rPr>
        <w:t>current</w:t>
      </w:r>
      <w:r>
        <w:rPr>
          <w:color w:val="231F20"/>
          <w:spacing w:val="-7"/>
          <w:w w:val="105"/>
        </w:rPr>
        <w:t xml:space="preserve"> </w:t>
      </w:r>
      <w:r>
        <w:rPr>
          <w:color w:val="231F20"/>
          <w:w w:val="105"/>
        </w:rPr>
        <w:t>study,</w:t>
      </w:r>
      <w:r>
        <w:rPr>
          <w:color w:val="231F20"/>
          <w:spacing w:val="-7"/>
          <w:w w:val="105"/>
        </w:rPr>
        <w:t xml:space="preserve"> </w:t>
      </w:r>
      <w:r>
        <w:rPr>
          <w:color w:val="231F20"/>
          <w:w w:val="105"/>
        </w:rPr>
        <w:t>12</w:t>
      </w:r>
      <w:r>
        <w:rPr>
          <w:color w:val="231F20"/>
          <w:spacing w:val="-7"/>
          <w:w w:val="105"/>
        </w:rPr>
        <w:t xml:space="preserve"> </w:t>
      </w:r>
      <w:r>
        <w:rPr>
          <w:color w:val="231F20"/>
          <w:w w:val="105"/>
        </w:rPr>
        <w:t>pathogenic</w:t>
      </w:r>
      <w:r>
        <w:rPr>
          <w:color w:val="231F20"/>
          <w:spacing w:val="-7"/>
          <w:w w:val="105"/>
        </w:rPr>
        <w:t xml:space="preserve"> </w:t>
      </w:r>
      <w:r>
        <w:rPr>
          <w:color w:val="231F20"/>
          <w:w w:val="105"/>
        </w:rPr>
        <w:t>or</w:t>
      </w:r>
      <w:r>
        <w:rPr>
          <w:color w:val="231F20"/>
          <w:spacing w:val="-7"/>
          <w:w w:val="105"/>
        </w:rPr>
        <w:t xml:space="preserve"> </w:t>
      </w:r>
      <w:r>
        <w:rPr>
          <w:color w:val="231F20"/>
          <w:w w:val="105"/>
        </w:rPr>
        <w:t>likely</w:t>
      </w:r>
      <w:r>
        <w:rPr>
          <w:color w:val="231F20"/>
          <w:spacing w:val="-7"/>
          <w:w w:val="105"/>
        </w:rPr>
        <w:t xml:space="preserve"> </w:t>
      </w:r>
      <w:r>
        <w:rPr>
          <w:color w:val="231F20"/>
          <w:w w:val="105"/>
        </w:rPr>
        <w:t>pathogenic</w:t>
      </w:r>
      <w:r>
        <w:rPr>
          <w:color w:val="231F20"/>
          <w:spacing w:val="-7"/>
          <w:w w:val="105"/>
        </w:rPr>
        <w:t xml:space="preserve"> </w:t>
      </w:r>
      <w:proofErr w:type="spellStart"/>
      <w:r>
        <w:rPr>
          <w:color w:val="231F20"/>
          <w:w w:val="105"/>
        </w:rPr>
        <w:t>vari</w:t>
      </w:r>
      <w:proofErr w:type="spellEnd"/>
      <w:r>
        <w:rPr>
          <w:color w:val="231F20"/>
          <w:w w:val="105"/>
        </w:rPr>
        <w:t>- ants</w:t>
      </w:r>
      <w:r>
        <w:rPr>
          <w:color w:val="231F20"/>
          <w:spacing w:val="-14"/>
          <w:w w:val="105"/>
        </w:rPr>
        <w:t xml:space="preserve"> </w:t>
      </w:r>
      <w:r>
        <w:rPr>
          <w:color w:val="231F20"/>
          <w:w w:val="105"/>
        </w:rPr>
        <w:t>were</w:t>
      </w:r>
      <w:r>
        <w:rPr>
          <w:color w:val="231F20"/>
          <w:spacing w:val="-13"/>
          <w:w w:val="105"/>
        </w:rPr>
        <w:t xml:space="preserve"> </w:t>
      </w:r>
      <w:r>
        <w:rPr>
          <w:color w:val="231F20"/>
          <w:w w:val="105"/>
        </w:rPr>
        <w:t>identified.</w:t>
      </w:r>
      <w:r>
        <w:rPr>
          <w:color w:val="231F20"/>
          <w:spacing w:val="-13"/>
          <w:w w:val="105"/>
        </w:rPr>
        <w:t xml:space="preserve"> </w:t>
      </w:r>
      <w:r>
        <w:rPr>
          <w:color w:val="231F20"/>
          <w:w w:val="105"/>
        </w:rPr>
        <w:t>Identification</w:t>
      </w:r>
      <w:r>
        <w:rPr>
          <w:color w:val="231F20"/>
          <w:spacing w:val="-13"/>
          <w:w w:val="105"/>
        </w:rPr>
        <w:t xml:space="preserve"> </w:t>
      </w:r>
      <w:r>
        <w:rPr>
          <w:color w:val="231F20"/>
          <w:w w:val="105"/>
        </w:rPr>
        <w:t>of</w:t>
      </w:r>
      <w:r>
        <w:rPr>
          <w:color w:val="231F20"/>
          <w:spacing w:val="-13"/>
          <w:w w:val="105"/>
        </w:rPr>
        <w:t xml:space="preserve"> </w:t>
      </w:r>
      <w:r>
        <w:rPr>
          <w:color w:val="231F20"/>
          <w:w w:val="105"/>
        </w:rPr>
        <w:t>a</w:t>
      </w:r>
      <w:r>
        <w:rPr>
          <w:color w:val="231F20"/>
          <w:spacing w:val="-13"/>
          <w:w w:val="105"/>
        </w:rPr>
        <w:t xml:space="preserve"> </w:t>
      </w:r>
      <w:r>
        <w:rPr>
          <w:color w:val="231F20"/>
          <w:w w:val="105"/>
        </w:rPr>
        <w:t>specific</w:t>
      </w:r>
      <w:r>
        <w:rPr>
          <w:color w:val="231F20"/>
          <w:spacing w:val="-13"/>
          <w:w w:val="105"/>
        </w:rPr>
        <w:t xml:space="preserve"> </w:t>
      </w:r>
      <w:r>
        <w:rPr>
          <w:color w:val="231F20"/>
          <w:w w:val="105"/>
        </w:rPr>
        <w:t>underlying genetic variant can guide precision medicine in terms of preventing paradoxical aggravation of certain epilepsies. In fact, it is crucial to manage seizures carefully so as to shun disability and injuries and minimize the risk of life- threatening complications, such as sudden unexpected death</w:t>
      </w:r>
      <w:r>
        <w:rPr>
          <w:color w:val="231F20"/>
          <w:spacing w:val="-5"/>
          <w:w w:val="105"/>
        </w:rPr>
        <w:t xml:space="preserve"> </w:t>
      </w:r>
      <w:r>
        <w:rPr>
          <w:color w:val="231F20"/>
          <w:w w:val="105"/>
        </w:rPr>
        <w:t>in</w:t>
      </w:r>
      <w:r>
        <w:rPr>
          <w:color w:val="231F20"/>
          <w:spacing w:val="-5"/>
          <w:w w:val="105"/>
        </w:rPr>
        <w:t xml:space="preserve"> </w:t>
      </w:r>
      <w:r>
        <w:rPr>
          <w:color w:val="231F20"/>
          <w:w w:val="105"/>
        </w:rPr>
        <w:t>epilepsy</w:t>
      </w:r>
      <w:r>
        <w:rPr>
          <w:color w:val="231F20"/>
          <w:spacing w:val="-5"/>
          <w:w w:val="105"/>
        </w:rPr>
        <w:t xml:space="preserve"> </w:t>
      </w:r>
      <w:r>
        <w:rPr>
          <w:color w:val="231F20"/>
          <w:w w:val="105"/>
        </w:rPr>
        <w:t>and</w:t>
      </w:r>
      <w:r>
        <w:rPr>
          <w:color w:val="231F20"/>
          <w:spacing w:val="-5"/>
          <w:w w:val="105"/>
        </w:rPr>
        <w:t xml:space="preserve"> </w:t>
      </w:r>
      <w:r>
        <w:rPr>
          <w:color w:val="231F20"/>
          <w:w w:val="105"/>
        </w:rPr>
        <w:t>status</w:t>
      </w:r>
      <w:r>
        <w:rPr>
          <w:color w:val="231F20"/>
          <w:spacing w:val="-5"/>
          <w:w w:val="105"/>
        </w:rPr>
        <w:t xml:space="preserve"> </w:t>
      </w:r>
      <w:r>
        <w:rPr>
          <w:color w:val="231F20"/>
          <w:w w:val="105"/>
        </w:rPr>
        <w:t>epilepticus.</w:t>
      </w:r>
      <w:r>
        <w:rPr>
          <w:color w:val="231F20"/>
          <w:spacing w:val="-5"/>
          <w:w w:val="105"/>
        </w:rPr>
        <w:t xml:space="preserve"> </w:t>
      </w:r>
      <w:r>
        <w:rPr>
          <w:color w:val="231F20"/>
          <w:w w:val="105"/>
        </w:rPr>
        <w:t>In</w:t>
      </w:r>
      <w:r>
        <w:rPr>
          <w:color w:val="231F20"/>
          <w:spacing w:val="-5"/>
          <w:w w:val="105"/>
        </w:rPr>
        <w:t xml:space="preserve"> </w:t>
      </w:r>
      <w:r>
        <w:rPr>
          <w:color w:val="231F20"/>
          <w:w w:val="105"/>
        </w:rPr>
        <w:t>this</w:t>
      </w:r>
      <w:r>
        <w:rPr>
          <w:color w:val="231F20"/>
          <w:spacing w:val="-5"/>
          <w:w w:val="105"/>
        </w:rPr>
        <w:t xml:space="preserve"> </w:t>
      </w:r>
      <w:r>
        <w:rPr>
          <w:color w:val="231F20"/>
          <w:w w:val="105"/>
        </w:rPr>
        <w:t>study,</w:t>
      </w:r>
      <w:r>
        <w:rPr>
          <w:color w:val="231F20"/>
          <w:spacing w:val="-5"/>
          <w:w w:val="105"/>
        </w:rPr>
        <w:t xml:space="preserve"> </w:t>
      </w:r>
      <w:r>
        <w:rPr>
          <w:color w:val="231F20"/>
          <w:w w:val="105"/>
        </w:rPr>
        <w:t xml:space="preserve">four patients benefited from treatments after genetic </w:t>
      </w:r>
      <w:proofErr w:type="spellStart"/>
      <w:r>
        <w:rPr>
          <w:color w:val="231F20"/>
          <w:w w:val="105"/>
        </w:rPr>
        <w:t>diagno</w:t>
      </w:r>
      <w:proofErr w:type="spellEnd"/>
      <w:r>
        <w:rPr>
          <w:color w:val="231F20"/>
          <w:w w:val="105"/>
        </w:rPr>
        <w:t>- sis.</w:t>
      </w:r>
      <w:r>
        <w:rPr>
          <w:color w:val="231F20"/>
          <w:spacing w:val="-5"/>
          <w:w w:val="105"/>
        </w:rPr>
        <w:t xml:space="preserve"> </w:t>
      </w:r>
      <w:r>
        <w:rPr>
          <w:color w:val="231F20"/>
          <w:w w:val="105"/>
        </w:rPr>
        <w:t>The</w:t>
      </w:r>
      <w:r>
        <w:rPr>
          <w:color w:val="231F20"/>
          <w:spacing w:val="-5"/>
          <w:w w:val="105"/>
        </w:rPr>
        <w:t xml:space="preserve"> </w:t>
      </w:r>
      <w:r>
        <w:rPr>
          <w:color w:val="231F20"/>
          <w:w w:val="105"/>
        </w:rPr>
        <w:t>ages</w:t>
      </w:r>
      <w:r>
        <w:rPr>
          <w:color w:val="231F20"/>
          <w:spacing w:val="-5"/>
          <w:w w:val="105"/>
        </w:rPr>
        <w:t xml:space="preserve"> </w:t>
      </w:r>
      <w:r>
        <w:rPr>
          <w:color w:val="231F20"/>
          <w:w w:val="105"/>
        </w:rPr>
        <w:t>of</w:t>
      </w:r>
      <w:r>
        <w:rPr>
          <w:color w:val="231F20"/>
          <w:spacing w:val="-5"/>
          <w:w w:val="105"/>
        </w:rPr>
        <w:t xml:space="preserve"> </w:t>
      </w:r>
      <w:r>
        <w:rPr>
          <w:color w:val="231F20"/>
          <w:w w:val="105"/>
        </w:rPr>
        <w:t>these</w:t>
      </w:r>
      <w:r>
        <w:rPr>
          <w:color w:val="231F20"/>
          <w:spacing w:val="-5"/>
          <w:w w:val="105"/>
        </w:rPr>
        <w:t xml:space="preserve"> </w:t>
      </w:r>
      <w:r>
        <w:rPr>
          <w:color w:val="231F20"/>
          <w:w w:val="105"/>
        </w:rPr>
        <w:t>patients</w:t>
      </w:r>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study</w:t>
      </w:r>
      <w:r>
        <w:rPr>
          <w:color w:val="231F20"/>
          <w:spacing w:val="-5"/>
          <w:w w:val="105"/>
        </w:rPr>
        <w:t xml:space="preserve"> </w:t>
      </w:r>
      <w:r>
        <w:rPr>
          <w:color w:val="231F20"/>
          <w:w w:val="105"/>
        </w:rPr>
        <w:t>range</w:t>
      </w:r>
      <w:r>
        <w:rPr>
          <w:color w:val="231F20"/>
          <w:spacing w:val="-5"/>
          <w:w w:val="105"/>
        </w:rPr>
        <w:t xml:space="preserve"> </w:t>
      </w:r>
      <w:r>
        <w:rPr>
          <w:color w:val="231F20"/>
          <w:w w:val="105"/>
        </w:rPr>
        <w:t>from</w:t>
      </w:r>
      <w:r>
        <w:rPr>
          <w:color w:val="231F20"/>
          <w:spacing w:val="-5"/>
          <w:w w:val="105"/>
        </w:rPr>
        <w:t xml:space="preserve"> </w:t>
      </w:r>
      <w:r>
        <w:rPr>
          <w:color w:val="231F20"/>
          <w:w w:val="105"/>
        </w:rPr>
        <w:t>4</w:t>
      </w:r>
      <w:r>
        <w:rPr>
          <w:color w:val="231F20"/>
          <w:spacing w:val="-5"/>
          <w:w w:val="105"/>
        </w:rPr>
        <w:t xml:space="preserve"> </w:t>
      </w:r>
      <w:r>
        <w:rPr>
          <w:color w:val="231F20"/>
          <w:w w:val="105"/>
        </w:rPr>
        <w:t>to 12</w:t>
      </w:r>
      <w:r>
        <w:rPr>
          <w:color w:val="231F20"/>
          <w:spacing w:val="-14"/>
          <w:w w:val="105"/>
        </w:rPr>
        <w:t xml:space="preserve"> </w:t>
      </w:r>
      <w:r>
        <w:rPr>
          <w:color w:val="231F20"/>
          <w:w w:val="105"/>
        </w:rPr>
        <w:t>years</w:t>
      </w:r>
      <w:r>
        <w:rPr>
          <w:color w:val="231F20"/>
          <w:spacing w:val="-13"/>
          <w:w w:val="105"/>
        </w:rPr>
        <w:t xml:space="preserve"> </w:t>
      </w:r>
      <w:r>
        <w:rPr>
          <w:color w:val="231F20"/>
          <w:w w:val="105"/>
        </w:rPr>
        <w:t>and</w:t>
      </w:r>
      <w:r>
        <w:rPr>
          <w:color w:val="231F20"/>
          <w:spacing w:val="-13"/>
          <w:w w:val="105"/>
        </w:rPr>
        <w:t xml:space="preserve"> </w:t>
      </w:r>
      <w:r>
        <w:rPr>
          <w:color w:val="231F20"/>
          <w:w w:val="105"/>
        </w:rPr>
        <w:t>the</w:t>
      </w:r>
      <w:r>
        <w:rPr>
          <w:color w:val="231F20"/>
          <w:spacing w:val="-12"/>
          <w:w w:val="105"/>
        </w:rPr>
        <w:t xml:space="preserve"> </w:t>
      </w:r>
      <w:r>
        <w:rPr>
          <w:color w:val="231F20"/>
          <w:w w:val="105"/>
        </w:rPr>
        <w:t>ages</w:t>
      </w:r>
      <w:r>
        <w:rPr>
          <w:color w:val="231F20"/>
          <w:spacing w:val="-7"/>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w w:val="105"/>
        </w:rPr>
        <w:t>first</w:t>
      </w:r>
      <w:r>
        <w:rPr>
          <w:color w:val="231F20"/>
          <w:spacing w:val="-8"/>
          <w:w w:val="105"/>
        </w:rPr>
        <w:t xml:space="preserve"> </w:t>
      </w:r>
      <w:r>
        <w:rPr>
          <w:color w:val="231F20"/>
          <w:w w:val="105"/>
        </w:rPr>
        <w:t>symptoms</w:t>
      </w:r>
      <w:r>
        <w:rPr>
          <w:color w:val="231F20"/>
          <w:spacing w:val="-8"/>
          <w:w w:val="105"/>
        </w:rPr>
        <w:t xml:space="preserve"> </w:t>
      </w:r>
      <w:r>
        <w:rPr>
          <w:color w:val="231F20"/>
          <w:w w:val="105"/>
        </w:rPr>
        <w:t>range</w:t>
      </w:r>
      <w:r>
        <w:rPr>
          <w:color w:val="231F20"/>
          <w:spacing w:val="-8"/>
          <w:w w:val="105"/>
        </w:rPr>
        <w:t xml:space="preserve"> </w:t>
      </w:r>
      <w:r>
        <w:rPr>
          <w:color w:val="231F20"/>
          <w:w w:val="105"/>
        </w:rPr>
        <w:t>from</w:t>
      </w:r>
      <w:r>
        <w:rPr>
          <w:color w:val="231F20"/>
          <w:spacing w:val="-8"/>
          <w:w w:val="105"/>
        </w:rPr>
        <w:t xml:space="preserve"> </w:t>
      </w:r>
      <w:r>
        <w:rPr>
          <w:color w:val="231F20"/>
          <w:w w:val="105"/>
        </w:rPr>
        <w:t>1.3 to</w:t>
      </w:r>
      <w:r>
        <w:rPr>
          <w:color w:val="231F20"/>
          <w:spacing w:val="-14"/>
          <w:w w:val="105"/>
        </w:rPr>
        <w:t xml:space="preserve"> </w:t>
      </w:r>
      <w:r>
        <w:rPr>
          <w:color w:val="231F20"/>
          <w:w w:val="105"/>
        </w:rPr>
        <w:t>8</w:t>
      </w:r>
      <w:r>
        <w:rPr>
          <w:color w:val="231F20"/>
          <w:spacing w:val="-13"/>
          <w:w w:val="105"/>
        </w:rPr>
        <w:t xml:space="preserve"> </w:t>
      </w:r>
      <w:r>
        <w:rPr>
          <w:color w:val="231F20"/>
          <w:w w:val="105"/>
        </w:rPr>
        <w:t>months</w:t>
      </w:r>
      <w:r>
        <w:rPr>
          <w:color w:val="231F20"/>
          <w:spacing w:val="-7"/>
          <w:w w:val="105"/>
        </w:rPr>
        <w:t xml:space="preserve"> </w:t>
      </w:r>
      <w:r>
        <w:rPr>
          <w:color w:val="231F20"/>
          <w:w w:val="105"/>
        </w:rPr>
        <w:t>(</w:t>
      </w:r>
      <w:r>
        <w:rPr>
          <w:color w:val="0000FF"/>
          <w:w w:val="105"/>
        </w:rPr>
        <w:t xml:space="preserve">Table </w:t>
      </w:r>
      <w:hyperlink w:anchor="_bookmark3" w:history="1">
        <w:r w:rsidR="00E5435A">
          <w:rPr>
            <w:color w:val="0000FF"/>
            <w:w w:val="105"/>
          </w:rPr>
          <w:t>1</w:t>
        </w:r>
      </w:hyperlink>
      <w:r>
        <w:rPr>
          <w:color w:val="231F20"/>
          <w:w w:val="105"/>
        </w:rPr>
        <w:t>).</w:t>
      </w:r>
      <w:r>
        <w:rPr>
          <w:color w:val="231F20"/>
          <w:spacing w:val="-3"/>
          <w:w w:val="105"/>
        </w:rPr>
        <w:t xml:space="preserve"> </w:t>
      </w:r>
      <w:r>
        <w:rPr>
          <w:color w:val="231F20"/>
          <w:w w:val="105"/>
        </w:rPr>
        <w:t>As</w:t>
      </w:r>
      <w:r>
        <w:rPr>
          <w:color w:val="231F20"/>
          <w:spacing w:val="-3"/>
          <w:w w:val="105"/>
        </w:rPr>
        <w:t xml:space="preserve"> </w:t>
      </w:r>
      <w:r>
        <w:rPr>
          <w:color w:val="231F20"/>
          <w:w w:val="105"/>
        </w:rPr>
        <w:t>far</w:t>
      </w:r>
      <w:r>
        <w:rPr>
          <w:color w:val="231F20"/>
          <w:spacing w:val="-3"/>
          <w:w w:val="105"/>
        </w:rPr>
        <w:t xml:space="preserve"> </w:t>
      </w:r>
      <w:r>
        <w:rPr>
          <w:color w:val="231F20"/>
          <w:w w:val="105"/>
        </w:rPr>
        <w:t>as</w:t>
      </w:r>
      <w:r>
        <w:rPr>
          <w:color w:val="231F20"/>
          <w:spacing w:val="-3"/>
          <w:w w:val="105"/>
        </w:rPr>
        <w:t xml:space="preserve"> </w:t>
      </w:r>
      <w:r>
        <w:rPr>
          <w:color w:val="231F20"/>
          <w:w w:val="105"/>
        </w:rPr>
        <w:t>DS</w:t>
      </w:r>
      <w:r>
        <w:rPr>
          <w:color w:val="231F20"/>
          <w:spacing w:val="-3"/>
          <w:w w:val="105"/>
        </w:rPr>
        <w:t xml:space="preserve"> </w:t>
      </w:r>
      <w:r>
        <w:rPr>
          <w:color w:val="231F20"/>
          <w:w w:val="105"/>
        </w:rPr>
        <w:t>is</w:t>
      </w:r>
      <w:r>
        <w:rPr>
          <w:color w:val="231F20"/>
          <w:spacing w:val="-3"/>
          <w:w w:val="105"/>
        </w:rPr>
        <w:t xml:space="preserve"> </w:t>
      </w:r>
      <w:r>
        <w:rPr>
          <w:color w:val="231F20"/>
          <w:w w:val="105"/>
        </w:rPr>
        <w:t>concerned,</w:t>
      </w:r>
      <w:r>
        <w:rPr>
          <w:color w:val="231F20"/>
          <w:spacing w:val="-3"/>
          <w:w w:val="105"/>
        </w:rPr>
        <w:t xml:space="preserve"> </w:t>
      </w:r>
      <w:r>
        <w:rPr>
          <w:color w:val="231F20"/>
          <w:w w:val="105"/>
        </w:rPr>
        <w:t>its</w:t>
      </w:r>
      <w:r>
        <w:rPr>
          <w:color w:val="231F20"/>
          <w:spacing w:val="-3"/>
          <w:w w:val="105"/>
        </w:rPr>
        <w:t xml:space="preserve"> </w:t>
      </w:r>
      <w:r>
        <w:rPr>
          <w:color w:val="231F20"/>
          <w:w w:val="105"/>
        </w:rPr>
        <w:t xml:space="preserve">early suspicion by means of </w:t>
      </w:r>
      <w:r>
        <w:rPr>
          <w:i/>
          <w:color w:val="231F20"/>
          <w:w w:val="105"/>
        </w:rPr>
        <w:t xml:space="preserve">SCN1A </w:t>
      </w:r>
      <w:r>
        <w:rPr>
          <w:color w:val="231F20"/>
          <w:w w:val="105"/>
        </w:rPr>
        <w:t>loss of function variants' identification</w:t>
      </w:r>
      <w:r>
        <w:rPr>
          <w:color w:val="231F20"/>
          <w:spacing w:val="-1"/>
          <w:w w:val="105"/>
        </w:rPr>
        <w:t xml:space="preserve"> </w:t>
      </w:r>
      <w:r>
        <w:rPr>
          <w:color w:val="231F20"/>
          <w:w w:val="105"/>
        </w:rPr>
        <w:t>may</w:t>
      </w:r>
      <w:r>
        <w:rPr>
          <w:color w:val="231F20"/>
          <w:spacing w:val="-1"/>
          <w:w w:val="105"/>
        </w:rPr>
        <w:t xml:space="preserve"> </w:t>
      </w:r>
      <w:r>
        <w:rPr>
          <w:color w:val="231F20"/>
          <w:w w:val="105"/>
        </w:rPr>
        <w:t>be</w:t>
      </w:r>
      <w:r>
        <w:rPr>
          <w:color w:val="231F20"/>
          <w:spacing w:val="-1"/>
          <w:w w:val="105"/>
        </w:rPr>
        <w:t xml:space="preserve"> </w:t>
      </w:r>
      <w:r>
        <w:rPr>
          <w:color w:val="231F20"/>
          <w:w w:val="105"/>
        </w:rPr>
        <w:t>extremely</w:t>
      </w:r>
      <w:r>
        <w:rPr>
          <w:color w:val="231F20"/>
          <w:spacing w:val="-1"/>
          <w:w w:val="105"/>
        </w:rPr>
        <w:t xml:space="preserve"> </w:t>
      </w:r>
      <w:r>
        <w:rPr>
          <w:color w:val="231F20"/>
          <w:w w:val="105"/>
        </w:rPr>
        <w:t>beneficial.</w:t>
      </w:r>
      <w:r>
        <w:rPr>
          <w:color w:val="231F20"/>
          <w:spacing w:val="-1"/>
          <w:w w:val="105"/>
        </w:rPr>
        <w:t xml:space="preserve"> </w:t>
      </w:r>
      <w:r>
        <w:rPr>
          <w:color w:val="231F20"/>
          <w:w w:val="105"/>
        </w:rPr>
        <w:t>Sodium</w:t>
      </w:r>
      <w:r>
        <w:rPr>
          <w:color w:val="231F20"/>
          <w:spacing w:val="-1"/>
          <w:w w:val="105"/>
        </w:rPr>
        <w:t xml:space="preserve"> </w:t>
      </w:r>
      <w:proofErr w:type="spellStart"/>
      <w:r>
        <w:rPr>
          <w:color w:val="231F20"/>
          <w:w w:val="105"/>
        </w:rPr>
        <w:t>chan</w:t>
      </w:r>
      <w:proofErr w:type="spellEnd"/>
      <w:r>
        <w:rPr>
          <w:color w:val="231F20"/>
          <w:w w:val="105"/>
        </w:rPr>
        <w:t xml:space="preserve">- </w:t>
      </w:r>
      <w:proofErr w:type="spellStart"/>
      <w:r>
        <w:rPr>
          <w:color w:val="231F20"/>
          <w:w w:val="105"/>
        </w:rPr>
        <w:t>nel</w:t>
      </w:r>
      <w:proofErr w:type="spellEnd"/>
      <w:r>
        <w:rPr>
          <w:color w:val="231F20"/>
          <w:w w:val="105"/>
        </w:rPr>
        <w:t>-blocking drugs need to be avoided, as they may even aggravate the seizures or are likely to be ineffective.</w:t>
      </w:r>
      <w:hyperlink w:anchor="_bookmark34" w:history="1">
        <w:r w:rsidR="00E5435A">
          <w:rPr>
            <w:color w:val="0000FF"/>
            <w:w w:val="105"/>
            <w:vertAlign w:val="superscript"/>
          </w:rPr>
          <w:t>36,37</w:t>
        </w:r>
      </w:hyperlink>
      <w:r>
        <w:rPr>
          <w:color w:val="0000FF"/>
          <w:w w:val="105"/>
        </w:rPr>
        <w:t xml:space="preserve"> </w:t>
      </w:r>
      <w:r>
        <w:rPr>
          <w:color w:val="231F20"/>
          <w:w w:val="105"/>
        </w:rPr>
        <w:t xml:space="preserve">In such cases, alternative treatments involve </w:t>
      </w:r>
      <w:proofErr w:type="spellStart"/>
      <w:r>
        <w:rPr>
          <w:color w:val="231F20"/>
          <w:w w:val="105"/>
        </w:rPr>
        <w:t>benzodiaz</w:t>
      </w:r>
      <w:proofErr w:type="spellEnd"/>
      <w:r>
        <w:rPr>
          <w:color w:val="231F20"/>
          <w:w w:val="105"/>
        </w:rPr>
        <w:t xml:space="preserve">- </w:t>
      </w:r>
      <w:proofErr w:type="spellStart"/>
      <w:r>
        <w:rPr>
          <w:color w:val="231F20"/>
          <w:w w:val="105"/>
        </w:rPr>
        <w:t>epines</w:t>
      </w:r>
      <w:proofErr w:type="spellEnd"/>
      <w:r>
        <w:rPr>
          <w:color w:val="231F20"/>
          <w:w w:val="105"/>
        </w:rPr>
        <w:t>,</w:t>
      </w:r>
      <w:r>
        <w:rPr>
          <w:color w:val="231F20"/>
          <w:spacing w:val="-2"/>
          <w:w w:val="105"/>
        </w:rPr>
        <w:t xml:space="preserve"> </w:t>
      </w:r>
      <w:r>
        <w:rPr>
          <w:color w:val="231F20"/>
          <w:w w:val="105"/>
        </w:rPr>
        <w:t>valproate,</w:t>
      </w:r>
      <w:r>
        <w:rPr>
          <w:color w:val="231F20"/>
          <w:spacing w:val="-2"/>
          <w:w w:val="105"/>
        </w:rPr>
        <w:t xml:space="preserve"> </w:t>
      </w:r>
      <w:proofErr w:type="spellStart"/>
      <w:r>
        <w:rPr>
          <w:color w:val="231F20"/>
          <w:w w:val="105"/>
        </w:rPr>
        <w:t>stiripentol</w:t>
      </w:r>
      <w:proofErr w:type="spellEnd"/>
      <w:r>
        <w:rPr>
          <w:color w:val="231F20"/>
          <w:w w:val="105"/>
        </w:rPr>
        <w:t>,</w:t>
      </w:r>
      <w:r>
        <w:rPr>
          <w:color w:val="231F20"/>
          <w:spacing w:val="-2"/>
          <w:w w:val="105"/>
        </w:rPr>
        <w:t xml:space="preserve"> </w:t>
      </w:r>
      <w:r>
        <w:rPr>
          <w:color w:val="231F20"/>
          <w:w w:val="105"/>
        </w:rPr>
        <w:t>cannabinoids,</w:t>
      </w:r>
      <w:r>
        <w:rPr>
          <w:color w:val="231F20"/>
          <w:spacing w:val="-2"/>
          <w:w w:val="105"/>
        </w:rPr>
        <w:t xml:space="preserve"> </w:t>
      </w:r>
      <w:proofErr w:type="spellStart"/>
      <w:r>
        <w:rPr>
          <w:color w:val="231F20"/>
          <w:w w:val="105"/>
        </w:rPr>
        <w:t>fenfluramine</w:t>
      </w:r>
      <w:proofErr w:type="spellEnd"/>
      <w:r>
        <w:rPr>
          <w:color w:val="231F20"/>
          <w:w w:val="105"/>
        </w:rPr>
        <w:t>, and the ketogenic diet.</w:t>
      </w:r>
      <w:hyperlink w:anchor="_bookmark35" w:history="1">
        <w:r w:rsidR="00E5435A">
          <w:rPr>
            <w:color w:val="0000FF"/>
            <w:w w:val="105"/>
            <w:vertAlign w:val="superscript"/>
          </w:rPr>
          <w:t>37–41</w:t>
        </w:r>
      </w:hyperlink>
      <w:r>
        <w:rPr>
          <w:color w:val="0000FF"/>
          <w:w w:val="105"/>
        </w:rPr>
        <w:t xml:space="preserve"> </w:t>
      </w:r>
      <w:r>
        <w:rPr>
          <w:color w:val="231F20"/>
          <w:w w:val="105"/>
        </w:rPr>
        <w:t>For our patients (SEED.0009 and</w:t>
      </w:r>
      <w:r>
        <w:rPr>
          <w:color w:val="231F20"/>
          <w:spacing w:val="-14"/>
          <w:w w:val="105"/>
        </w:rPr>
        <w:t xml:space="preserve"> </w:t>
      </w:r>
      <w:r>
        <w:rPr>
          <w:color w:val="231F20"/>
          <w:w w:val="105"/>
        </w:rPr>
        <w:t>SEED.0198)</w:t>
      </w:r>
      <w:r>
        <w:rPr>
          <w:color w:val="231F20"/>
          <w:spacing w:val="-13"/>
          <w:w w:val="105"/>
        </w:rPr>
        <w:t xml:space="preserve"> </w:t>
      </w:r>
      <w:r>
        <w:rPr>
          <w:color w:val="231F20"/>
          <w:w w:val="105"/>
        </w:rPr>
        <w:t>carrying</w:t>
      </w:r>
      <w:r>
        <w:rPr>
          <w:color w:val="231F20"/>
          <w:spacing w:val="-13"/>
          <w:w w:val="105"/>
        </w:rPr>
        <w:t xml:space="preserve"> </w:t>
      </w:r>
      <w:r>
        <w:rPr>
          <w:color w:val="231F20"/>
          <w:w w:val="105"/>
        </w:rPr>
        <w:t>“c.3094G</w:t>
      </w:r>
      <w:r>
        <w:rPr>
          <w:color w:val="231F20"/>
          <w:spacing w:val="-13"/>
          <w:w w:val="105"/>
        </w:rPr>
        <w:t xml:space="preserve"> </w:t>
      </w:r>
      <w:r>
        <w:rPr>
          <w:color w:val="231F20"/>
          <w:w w:val="105"/>
        </w:rPr>
        <w:t>&gt;</w:t>
      </w:r>
      <w:r>
        <w:rPr>
          <w:color w:val="231F20"/>
          <w:spacing w:val="-13"/>
          <w:w w:val="105"/>
        </w:rPr>
        <w:t xml:space="preserve"> </w:t>
      </w:r>
      <w:r>
        <w:rPr>
          <w:color w:val="231F20"/>
          <w:w w:val="105"/>
        </w:rPr>
        <w:t>T,</w:t>
      </w:r>
      <w:r>
        <w:rPr>
          <w:color w:val="231F20"/>
          <w:spacing w:val="-13"/>
          <w:w w:val="105"/>
        </w:rPr>
        <w:t xml:space="preserve"> </w:t>
      </w:r>
      <w:r>
        <w:rPr>
          <w:color w:val="231F20"/>
          <w:w w:val="105"/>
        </w:rPr>
        <w:t>p.(Glu1032Ter)” and “c.1837C</w:t>
      </w:r>
      <w:r>
        <w:rPr>
          <w:color w:val="231F20"/>
          <w:spacing w:val="-14"/>
          <w:w w:val="105"/>
        </w:rPr>
        <w:t xml:space="preserve"> </w:t>
      </w:r>
      <w:r>
        <w:rPr>
          <w:color w:val="231F20"/>
          <w:w w:val="105"/>
        </w:rPr>
        <w:t>&gt;</w:t>
      </w:r>
      <w:r>
        <w:rPr>
          <w:color w:val="231F20"/>
          <w:spacing w:val="-13"/>
          <w:w w:val="105"/>
        </w:rPr>
        <w:t xml:space="preserve"> </w:t>
      </w:r>
      <w:r>
        <w:rPr>
          <w:color w:val="231F20"/>
          <w:w w:val="105"/>
        </w:rPr>
        <w:t xml:space="preserve">T, p.(Arg613Ter)” variants in </w:t>
      </w:r>
      <w:r>
        <w:rPr>
          <w:i/>
          <w:color w:val="231F20"/>
          <w:w w:val="105"/>
        </w:rPr>
        <w:t>SCN1A</w:t>
      </w:r>
      <w:r>
        <w:rPr>
          <w:color w:val="231F20"/>
          <w:w w:val="105"/>
        </w:rPr>
        <w:t xml:space="preserve">, these alternative treatments were prescribed. In this re- </w:t>
      </w:r>
      <w:proofErr w:type="spellStart"/>
      <w:r>
        <w:rPr>
          <w:color w:val="231F20"/>
          <w:w w:val="105"/>
        </w:rPr>
        <w:t>spect</w:t>
      </w:r>
      <w:proofErr w:type="spellEnd"/>
      <w:r>
        <w:rPr>
          <w:color w:val="231F20"/>
          <w:w w:val="105"/>
        </w:rPr>
        <w:t>, it</w:t>
      </w:r>
      <w:r>
        <w:rPr>
          <w:color w:val="231F20"/>
          <w:spacing w:val="1"/>
          <w:w w:val="105"/>
        </w:rPr>
        <w:t xml:space="preserve"> </w:t>
      </w:r>
      <w:r>
        <w:rPr>
          <w:color w:val="231F20"/>
          <w:w w:val="105"/>
        </w:rPr>
        <w:t>was reported</w:t>
      </w:r>
      <w:r>
        <w:rPr>
          <w:color w:val="231F20"/>
          <w:spacing w:val="1"/>
          <w:w w:val="105"/>
        </w:rPr>
        <w:t xml:space="preserve"> </w:t>
      </w:r>
      <w:r>
        <w:rPr>
          <w:color w:val="231F20"/>
          <w:w w:val="105"/>
        </w:rPr>
        <w:t xml:space="preserve">that </w:t>
      </w:r>
      <w:proofErr w:type="spellStart"/>
      <w:r>
        <w:rPr>
          <w:color w:val="231F20"/>
          <w:w w:val="105"/>
        </w:rPr>
        <w:t>Levetiracetam</w:t>
      </w:r>
      <w:proofErr w:type="spellEnd"/>
      <w:r>
        <w:rPr>
          <w:color w:val="231F20"/>
          <w:spacing w:val="1"/>
          <w:w w:val="105"/>
        </w:rPr>
        <w:t xml:space="preserve"> </w:t>
      </w:r>
      <w:r>
        <w:rPr>
          <w:color w:val="231F20"/>
          <w:w w:val="105"/>
        </w:rPr>
        <w:t>corresponds to</w:t>
      </w:r>
      <w:r>
        <w:rPr>
          <w:color w:val="231F20"/>
          <w:spacing w:val="1"/>
          <w:w w:val="105"/>
        </w:rPr>
        <w:t xml:space="preserve"> </w:t>
      </w:r>
      <w:r>
        <w:rPr>
          <w:color w:val="231F20"/>
          <w:spacing w:val="-10"/>
          <w:w w:val="105"/>
        </w:rPr>
        <w:t>a</w:t>
      </w:r>
    </w:p>
    <w:p w14:paraId="746B724D" w14:textId="77777777" w:rsidR="00E5435A" w:rsidRDefault="00E5435A">
      <w:pPr>
        <w:pStyle w:val="Corpsdetexte"/>
        <w:spacing w:line="271" w:lineRule="auto"/>
        <w:jc w:val="both"/>
        <w:sectPr w:rsidR="00E5435A">
          <w:type w:val="continuous"/>
          <w:pgSz w:w="11910" w:h="15650"/>
          <w:pgMar w:top="0" w:right="850" w:bottom="280" w:left="850" w:header="720" w:footer="720" w:gutter="0"/>
          <w:cols w:num="2" w:space="720" w:equalWidth="0">
            <w:col w:w="4907" w:space="313"/>
            <w:col w:w="4990"/>
          </w:cols>
        </w:sectPr>
      </w:pPr>
    </w:p>
    <w:p w14:paraId="5EAA4EFE" w14:textId="77777777" w:rsidR="00E5435A" w:rsidRDefault="00E5435A">
      <w:pPr>
        <w:pStyle w:val="Corpsdetexte"/>
        <w:spacing w:before="7"/>
        <w:rPr>
          <w:rFonts w:ascii="Palatino Linotype"/>
          <w:b/>
          <w:sz w:val="14"/>
        </w:rPr>
      </w:pPr>
    </w:p>
    <w:p w14:paraId="46A553D2" w14:textId="77777777" w:rsidR="00E5435A" w:rsidRDefault="00D87BDD">
      <w:pPr>
        <w:tabs>
          <w:tab w:val="left" w:pos="1135"/>
        </w:tabs>
        <w:ind w:left="79"/>
        <w:rPr>
          <w:sz w:val="17"/>
        </w:rPr>
      </w:pPr>
      <w:r>
        <w:rPr>
          <w:rFonts w:ascii="Palatino Linotype"/>
          <w:b/>
          <w:color w:val="636466"/>
          <w:spacing w:val="18"/>
          <w:w w:val="105"/>
          <w:sz w:val="17"/>
        </w:rPr>
        <w:t>TABLE</w:t>
      </w:r>
      <w:r>
        <w:rPr>
          <w:rFonts w:ascii="Palatino Linotype"/>
          <w:b/>
          <w:color w:val="636466"/>
          <w:spacing w:val="26"/>
          <w:w w:val="105"/>
          <w:sz w:val="17"/>
        </w:rPr>
        <w:t xml:space="preserve"> </w:t>
      </w:r>
      <w:r>
        <w:rPr>
          <w:rFonts w:ascii="Palatino Linotype"/>
          <w:b/>
          <w:color w:val="636466"/>
          <w:spacing w:val="-10"/>
          <w:w w:val="105"/>
          <w:sz w:val="17"/>
        </w:rPr>
        <w:t>1</w:t>
      </w:r>
      <w:r>
        <w:rPr>
          <w:rFonts w:ascii="Palatino Linotype"/>
          <w:b/>
          <w:color w:val="636466"/>
          <w:sz w:val="17"/>
        </w:rPr>
        <w:tab/>
      </w:r>
      <w:r>
        <w:rPr>
          <w:color w:val="231F20"/>
          <w:w w:val="105"/>
          <w:sz w:val="17"/>
        </w:rPr>
        <w:t>Clinical</w:t>
      </w:r>
      <w:r>
        <w:rPr>
          <w:color w:val="231F20"/>
          <w:spacing w:val="-1"/>
          <w:w w:val="105"/>
          <w:sz w:val="17"/>
        </w:rPr>
        <w:t xml:space="preserve"> </w:t>
      </w:r>
      <w:r>
        <w:rPr>
          <w:color w:val="231F20"/>
          <w:w w:val="105"/>
          <w:sz w:val="17"/>
        </w:rPr>
        <w:t>features of</w:t>
      </w:r>
      <w:r>
        <w:rPr>
          <w:color w:val="231F20"/>
          <w:spacing w:val="-1"/>
          <w:w w:val="105"/>
          <w:sz w:val="17"/>
        </w:rPr>
        <w:t xml:space="preserve"> </w:t>
      </w:r>
      <w:r>
        <w:rPr>
          <w:color w:val="231F20"/>
          <w:w w:val="105"/>
          <w:sz w:val="17"/>
        </w:rPr>
        <w:t>the patients in</w:t>
      </w:r>
      <w:r>
        <w:rPr>
          <w:color w:val="231F20"/>
          <w:spacing w:val="-1"/>
          <w:w w:val="105"/>
          <w:sz w:val="17"/>
        </w:rPr>
        <w:t xml:space="preserve"> </w:t>
      </w:r>
      <w:r>
        <w:rPr>
          <w:color w:val="231F20"/>
          <w:w w:val="105"/>
          <w:sz w:val="17"/>
        </w:rPr>
        <w:t xml:space="preserve">the </w:t>
      </w:r>
      <w:r>
        <w:rPr>
          <w:color w:val="231F20"/>
          <w:spacing w:val="-2"/>
          <w:w w:val="105"/>
          <w:sz w:val="17"/>
        </w:rPr>
        <w:t>cohort.</w:t>
      </w:r>
    </w:p>
    <w:p w14:paraId="4F8D6832" w14:textId="77777777" w:rsidR="00E5435A" w:rsidRDefault="00E5435A">
      <w:pPr>
        <w:pStyle w:val="Corpsdetexte"/>
        <w:spacing w:before="10"/>
        <w:rPr>
          <w:sz w:val="6"/>
        </w:rPr>
      </w:pPr>
    </w:p>
    <w:tbl>
      <w:tblPr>
        <w:tblW w:w="0" w:type="auto"/>
        <w:tblInd w:w="87" w:type="dxa"/>
        <w:tblLayout w:type="fixed"/>
        <w:tblCellMar>
          <w:left w:w="0" w:type="dxa"/>
          <w:right w:w="0" w:type="dxa"/>
        </w:tblCellMar>
        <w:tblLook w:val="01E0" w:firstRow="1" w:lastRow="1" w:firstColumn="1" w:lastColumn="1" w:noHBand="0" w:noVBand="0"/>
      </w:tblPr>
      <w:tblGrid>
        <w:gridCol w:w="937"/>
        <w:gridCol w:w="1561"/>
        <w:gridCol w:w="476"/>
        <w:gridCol w:w="1665"/>
        <w:gridCol w:w="1317"/>
        <w:gridCol w:w="1773"/>
        <w:gridCol w:w="1266"/>
        <w:gridCol w:w="1092"/>
      </w:tblGrid>
      <w:tr w:rsidR="00E5435A" w14:paraId="5DAE1E3C" w14:textId="77777777">
        <w:trPr>
          <w:trHeight w:val="1027"/>
        </w:trPr>
        <w:tc>
          <w:tcPr>
            <w:tcW w:w="937" w:type="dxa"/>
            <w:shd w:val="clear" w:color="auto" w:fill="CDD0E4"/>
          </w:tcPr>
          <w:p w14:paraId="7EE315E2" w14:textId="77777777" w:rsidR="00E5435A" w:rsidRDefault="00E5435A">
            <w:pPr>
              <w:pStyle w:val="TableParagraph"/>
              <w:spacing w:before="0"/>
              <w:rPr>
                <w:sz w:val="16"/>
              </w:rPr>
            </w:pPr>
          </w:p>
          <w:p w14:paraId="68CB897E" w14:textId="77777777" w:rsidR="00E5435A" w:rsidRDefault="00E5435A">
            <w:pPr>
              <w:pStyle w:val="TableParagraph"/>
              <w:spacing w:before="0"/>
              <w:rPr>
                <w:sz w:val="16"/>
              </w:rPr>
            </w:pPr>
          </w:p>
          <w:p w14:paraId="6366937E" w14:textId="77777777" w:rsidR="00E5435A" w:rsidRDefault="00E5435A">
            <w:pPr>
              <w:pStyle w:val="TableParagraph"/>
              <w:spacing w:before="0"/>
              <w:rPr>
                <w:sz w:val="16"/>
              </w:rPr>
            </w:pPr>
          </w:p>
          <w:p w14:paraId="7135381D" w14:textId="77777777" w:rsidR="00E5435A" w:rsidRDefault="00E5435A">
            <w:pPr>
              <w:pStyle w:val="TableParagraph"/>
              <w:spacing w:before="1"/>
              <w:rPr>
                <w:sz w:val="16"/>
              </w:rPr>
            </w:pPr>
          </w:p>
          <w:p w14:paraId="21B6AD98" w14:textId="77777777" w:rsidR="00E5435A" w:rsidRDefault="00D87BDD">
            <w:pPr>
              <w:pStyle w:val="TableParagraph"/>
              <w:spacing w:before="0"/>
              <w:ind w:left="100"/>
              <w:rPr>
                <w:rFonts w:ascii="Palatino Linotype"/>
                <w:b/>
                <w:sz w:val="16"/>
              </w:rPr>
            </w:pPr>
            <w:r>
              <w:rPr>
                <w:rFonts w:ascii="Palatino Linotype"/>
                <w:b/>
                <w:color w:val="231F20"/>
                <w:spacing w:val="-2"/>
                <w:w w:val="105"/>
                <w:sz w:val="16"/>
              </w:rPr>
              <w:t>Patient</w:t>
            </w:r>
          </w:p>
        </w:tc>
        <w:tc>
          <w:tcPr>
            <w:tcW w:w="1561" w:type="dxa"/>
            <w:shd w:val="clear" w:color="auto" w:fill="CDD0E4"/>
          </w:tcPr>
          <w:p w14:paraId="782E59D6" w14:textId="77777777" w:rsidR="00E5435A" w:rsidRDefault="00E5435A">
            <w:pPr>
              <w:pStyle w:val="TableParagraph"/>
              <w:spacing w:before="0"/>
              <w:rPr>
                <w:sz w:val="16"/>
              </w:rPr>
            </w:pPr>
          </w:p>
          <w:p w14:paraId="25395ABC" w14:textId="77777777" w:rsidR="00E5435A" w:rsidRDefault="00E5435A">
            <w:pPr>
              <w:pStyle w:val="TableParagraph"/>
              <w:spacing w:before="0"/>
              <w:rPr>
                <w:sz w:val="16"/>
              </w:rPr>
            </w:pPr>
          </w:p>
          <w:p w14:paraId="245A98AB" w14:textId="77777777" w:rsidR="00E5435A" w:rsidRDefault="00E5435A">
            <w:pPr>
              <w:pStyle w:val="TableParagraph"/>
              <w:spacing w:before="0"/>
              <w:rPr>
                <w:sz w:val="16"/>
              </w:rPr>
            </w:pPr>
          </w:p>
          <w:p w14:paraId="429F9EB4" w14:textId="77777777" w:rsidR="00E5435A" w:rsidRDefault="00E5435A">
            <w:pPr>
              <w:pStyle w:val="TableParagraph"/>
              <w:spacing w:before="1"/>
              <w:rPr>
                <w:sz w:val="16"/>
              </w:rPr>
            </w:pPr>
          </w:p>
          <w:p w14:paraId="00983D48" w14:textId="77777777" w:rsidR="00E5435A" w:rsidRDefault="00D87BDD">
            <w:pPr>
              <w:pStyle w:val="TableParagraph"/>
              <w:spacing w:before="0"/>
              <w:ind w:left="123"/>
              <w:rPr>
                <w:rFonts w:ascii="Palatino Linotype"/>
                <w:b/>
                <w:sz w:val="16"/>
              </w:rPr>
            </w:pPr>
            <w:r>
              <w:rPr>
                <w:rFonts w:ascii="Palatino Linotype"/>
                <w:b/>
                <w:color w:val="231F20"/>
                <w:spacing w:val="-2"/>
                <w:w w:val="105"/>
                <w:sz w:val="16"/>
              </w:rPr>
              <w:t>Variant</w:t>
            </w:r>
          </w:p>
        </w:tc>
        <w:tc>
          <w:tcPr>
            <w:tcW w:w="476" w:type="dxa"/>
            <w:shd w:val="clear" w:color="auto" w:fill="CDD0E4"/>
          </w:tcPr>
          <w:p w14:paraId="6B73971F" w14:textId="77777777" w:rsidR="00E5435A" w:rsidRDefault="00E5435A">
            <w:pPr>
              <w:pStyle w:val="TableParagraph"/>
              <w:spacing w:before="0"/>
              <w:rPr>
                <w:sz w:val="16"/>
              </w:rPr>
            </w:pPr>
          </w:p>
          <w:p w14:paraId="4C79614B" w14:textId="77777777" w:rsidR="00E5435A" w:rsidRDefault="00E5435A">
            <w:pPr>
              <w:pStyle w:val="TableParagraph"/>
              <w:spacing w:before="0"/>
              <w:rPr>
                <w:sz w:val="16"/>
              </w:rPr>
            </w:pPr>
          </w:p>
          <w:p w14:paraId="67966850" w14:textId="77777777" w:rsidR="00E5435A" w:rsidRDefault="00E5435A">
            <w:pPr>
              <w:pStyle w:val="TableParagraph"/>
              <w:spacing w:before="0"/>
              <w:rPr>
                <w:sz w:val="16"/>
              </w:rPr>
            </w:pPr>
          </w:p>
          <w:p w14:paraId="102CBEC0" w14:textId="77777777" w:rsidR="00E5435A" w:rsidRDefault="00E5435A">
            <w:pPr>
              <w:pStyle w:val="TableParagraph"/>
              <w:spacing w:before="1"/>
              <w:rPr>
                <w:sz w:val="16"/>
              </w:rPr>
            </w:pPr>
          </w:p>
          <w:p w14:paraId="1F9E7EA1" w14:textId="77777777" w:rsidR="00E5435A" w:rsidRDefault="00D87BDD">
            <w:pPr>
              <w:pStyle w:val="TableParagraph"/>
              <w:spacing w:before="0"/>
              <w:ind w:left="20"/>
              <w:jc w:val="center"/>
              <w:rPr>
                <w:rFonts w:ascii="Palatino Linotype"/>
                <w:b/>
                <w:sz w:val="16"/>
              </w:rPr>
            </w:pPr>
            <w:r>
              <w:rPr>
                <w:rFonts w:ascii="Palatino Linotype"/>
                <w:b/>
                <w:color w:val="231F20"/>
                <w:spacing w:val="-5"/>
                <w:sz w:val="16"/>
              </w:rPr>
              <w:t>Sex</w:t>
            </w:r>
          </w:p>
        </w:tc>
        <w:tc>
          <w:tcPr>
            <w:tcW w:w="1665" w:type="dxa"/>
            <w:shd w:val="clear" w:color="auto" w:fill="CDD0E4"/>
          </w:tcPr>
          <w:p w14:paraId="1E6CA6C7" w14:textId="77777777" w:rsidR="00E5435A" w:rsidRDefault="00E5435A">
            <w:pPr>
              <w:pStyle w:val="TableParagraph"/>
              <w:spacing w:before="0"/>
              <w:rPr>
                <w:sz w:val="16"/>
              </w:rPr>
            </w:pPr>
          </w:p>
          <w:p w14:paraId="4946F44A" w14:textId="77777777" w:rsidR="00E5435A" w:rsidRDefault="00E5435A">
            <w:pPr>
              <w:pStyle w:val="TableParagraph"/>
              <w:spacing w:before="148"/>
              <w:rPr>
                <w:sz w:val="16"/>
              </w:rPr>
            </w:pPr>
          </w:p>
          <w:p w14:paraId="4216861C" w14:textId="77777777" w:rsidR="00E5435A" w:rsidRDefault="00D87BDD">
            <w:pPr>
              <w:pStyle w:val="TableParagraph"/>
              <w:spacing w:before="1" w:line="244" w:lineRule="auto"/>
              <w:ind w:left="121"/>
              <w:rPr>
                <w:rFonts w:ascii="Palatino Linotype"/>
                <w:b/>
                <w:sz w:val="16"/>
              </w:rPr>
            </w:pPr>
            <w:r>
              <w:rPr>
                <w:rFonts w:ascii="Palatino Linotype"/>
                <w:b/>
                <w:color w:val="231F20"/>
                <w:spacing w:val="-2"/>
                <w:sz w:val="16"/>
              </w:rPr>
              <w:t>Neurodevelopment</w:t>
            </w:r>
            <w:r>
              <w:rPr>
                <w:rFonts w:ascii="Palatino Linotype"/>
                <w:b/>
                <w:color w:val="231F20"/>
                <w:spacing w:val="40"/>
                <w:sz w:val="16"/>
              </w:rPr>
              <w:t xml:space="preserve"> </w:t>
            </w:r>
            <w:r>
              <w:rPr>
                <w:rFonts w:ascii="Palatino Linotype"/>
                <w:b/>
                <w:color w:val="231F20"/>
                <w:spacing w:val="-2"/>
                <w:sz w:val="16"/>
              </w:rPr>
              <w:t>history</w:t>
            </w:r>
          </w:p>
        </w:tc>
        <w:tc>
          <w:tcPr>
            <w:tcW w:w="1317" w:type="dxa"/>
            <w:shd w:val="clear" w:color="auto" w:fill="CDD0E4"/>
          </w:tcPr>
          <w:p w14:paraId="7523C818" w14:textId="77777777" w:rsidR="00E5435A" w:rsidRDefault="00E5435A">
            <w:pPr>
              <w:pStyle w:val="TableParagraph"/>
              <w:spacing w:before="0"/>
              <w:rPr>
                <w:sz w:val="16"/>
              </w:rPr>
            </w:pPr>
          </w:p>
          <w:p w14:paraId="78C03E72" w14:textId="77777777" w:rsidR="00E5435A" w:rsidRDefault="00E5435A">
            <w:pPr>
              <w:pStyle w:val="TableParagraph"/>
              <w:spacing w:before="0"/>
              <w:rPr>
                <w:sz w:val="16"/>
              </w:rPr>
            </w:pPr>
          </w:p>
          <w:p w14:paraId="022893D4" w14:textId="77777777" w:rsidR="00E5435A" w:rsidRDefault="00E5435A">
            <w:pPr>
              <w:pStyle w:val="TableParagraph"/>
              <w:spacing w:before="0"/>
              <w:rPr>
                <w:sz w:val="16"/>
              </w:rPr>
            </w:pPr>
          </w:p>
          <w:p w14:paraId="69BBDB98" w14:textId="77777777" w:rsidR="00E5435A" w:rsidRDefault="00E5435A">
            <w:pPr>
              <w:pStyle w:val="TableParagraph"/>
              <w:spacing w:before="1"/>
              <w:rPr>
                <w:sz w:val="16"/>
              </w:rPr>
            </w:pPr>
          </w:p>
          <w:p w14:paraId="66E43D2C" w14:textId="77777777" w:rsidR="00E5435A" w:rsidRDefault="00D87BDD">
            <w:pPr>
              <w:pStyle w:val="TableParagraph"/>
              <w:spacing w:before="0"/>
              <w:ind w:left="116"/>
              <w:rPr>
                <w:rFonts w:ascii="Palatino Linotype"/>
                <w:b/>
                <w:sz w:val="16"/>
              </w:rPr>
            </w:pPr>
            <w:r>
              <w:rPr>
                <w:rFonts w:ascii="Palatino Linotype"/>
                <w:b/>
                <w:color w:val="231F20"/>
                <w:spacing w:val="-2"/>
                <w:sz w:val="16"/>
              </w:rPr>
              <w:t>Consanguinity</w:t>
            </w:r>
          </w:p>
        </w:tc>
        <w:tc>
          <w:tcPr>
            <w:tcW w:w="1773" w:type="dxa"/>
            <w:shd w:val="clear" w:color="auto" w:fill="CDD0E4"/>
          </w:tcPr>
          <w:p w14:paraId="5D0BA17E" w14:textId="77777777" w:rsidR="00E5435A" w:rsidRDefault="00E5435A">
            <w:pPr>
              <w:pStyle w:val="TableParagraph"/>
              <w:spacing w:before="0"/>
              <w:rPr>
                <w:sz w:val="16"/>
              </w:rPr>
            </w:pPr>
          </w:p>
          <w:p w14:paraId="223F36D1" w14:textId="77777777" w:rsidR="00E5435A" w:rsidRDefault="00E5435A">
            <w:pPr>
              <w:pStyle w:val="TableParagraph"/>
              <w:spacing w:before="0"/>
              <w:rPr>
                <w:sz w:val="16"/>
              </w:rPr>
            </w:pPr>
          </w:p>
          <w:p w14:paraId="6E26B3CF" w14:textId="77777777" w:rsidR="00E5435A" w:rsidRDefault="00E5435A">
            <w:pPr>
              <w:pStyle w:val="TableParagraph"/>
              <w:spacing w:before="0"/>
              <w:rPr>
                <w:sz w:val="16"/>
              </w:rPr>
            </w:pPr>
          </w:p>
          <w:p w14:paraId="5DCCFBC4" w14:textId="77777777" w:rsidR="00E5435A" w:rsidRDefault="00E5435A">
            <w:pPr>
              <w:pStyle w:val="TableParagraph"/>
              <w:spacing w:before="1"/>
              <w:rPr>
                <w:sz w:val="16"/>
              </w:rPr>
            </w:pPr>
          </w:p>
          <w:p w14:paraId="1BE379E1" w14:textId="77777777" w:rsidR="00E5435A" w:rsidRDefault="00D87BDD">
            <w:pPr>
              <w:pStyle w:val="TableParagraph"/>
              <w:spacing w:before="0"/>
              <w:ind w:left="122"/>
              <w:rPr>
                <w:rFonts w:ascii="Palatino Linotype"/>
                <w:b/>
                <w:sz w:val="16"/>
              </w:rPr>
            </w:pPr>
            <w:r>
              <w:rPr>
                <w:rFonts w:ascii="Palatino Linotype"/>
                <w:b/>
                <w:color w:val="231F20"/>
                <w:sz w:val="16"/>
              </w:rPr>
              <w:t>Family</w:t>
            </w:r>
            <w:r>
              <w:rPr>
                <w:rFonts w:ascii="Palatino Linotype"/>
                <w:b/>
                <w:color w:val="231F20"/>
                <w:spacing w:val="12"/>
                <w:sz w:val="16"/>
              </w:rPr>
              <w:t xml:space="preserve"> </w:t>
            </w:r>
            <w:r>
              <w:rPr>
                <w:rFonts w:ascii="Palatino Linotype"/>
                <w:b/>
                <w:color w:val="231F20"/>
                <w:spacing w:val="-2"/>
                <w:sz w:val="16"/>
              </w:rPr>
              <w:t>history</w:t>
            </w:r>
          </w:p>
        </w:tc>
        <w:tc>
          <w:tcPr>
            <w:tcW w:w="1266" w:type="dxa"/>
            <w:shd w:val="clear" w:color="auto" w:fill="CDD0E4"/>
          </w:tcPr>
          <w:p w14:paraId="00C760E4" w14:textId="77777777" w:rsidR="00E5435A" w:rsidRDefault="00E5435A">
            <w:pPr>
              <w:pStyle w:val="TableParagraph"/>
              <w:spacing w:before="0"/>
              <w:rPr>
                <w:sz w:val="16"/>
              </w:rPr>
            </w:pPr>
          </w:p>
          <w:p w14:paraId="7BDCCE7C" w14:textId="77777777" w:rsidR="00E5435A" w:rsidRDefault="00E5435A">
            <w:pPr>
              <w:pStyle w:val="TableParagraph"/>
              <w:spacing w:before="148"/>
              <w:rPr>
                <w:sz w:val="16"/>
              </w:rPr>
            </w:pPr>
          </w:p>
          <w:p w14:paraId="60EA6C13" w14:textId="77777777" w:rsidR="00E5435A" w:rsidRDefault="00D87BDD">
            <w:pPr>
              <w:pStyle w:val="TableParagraph"/>
              <w:spacing w:before="1" w:line="244" w:lineRule="auto"/>
              <w:ind w:left="106" w:right="78"/>
              <w:rPr>
                <w:rFonts w:ascii="Palatino Linotype"/>
                <w:b/>
                <w:sz w:val="16"/>
              </w:rPr>
            </w:pPr>
            <w:r>
              <w:rPr>
                <w:rFonts w:ascii="Palatino Linotype"/>
                <w:b/>
                <w:color w:val="231F20"/>
                <w:w w:val="105"/>
                <w:sz w:val="16"/>
              </w:rPr>
              <w:t>Age</w:t>
            </w:r>
            <w:r>
              <w:rPr>
                <w:rFonts w:ascii="Palatino Linotype"/>
                <w:b/>
                <w:color w:val="231F20"/>
                <w:spacing w:val="-11"/>
                <w:w w:val="105"/>
                <w:sz w:val="16"/>
              </w:rPr>
              <w:t xml:space="preserve"> </w:t>
            </w:r>
            <w:r>
              <w:rPr>
                <w:rFonts w:ascii="Palatino Linotype"/>
                <w:b/>
                <w:color w:val="231F20"/>
                <w:w w:val="105"/>
                <w:sz w:val="16"/>
              </w:rPr>
              <w:t>at</w:t>
            </w:r>
            <w:r>
              <w:rPr>
                <w:rFonts w:ascii="Palatino Linotype"/>
                <w:b/>
                <w:color w:val="231F20"/>
                <w:spacing w:val="-10"/>
                <w:w w:val="105"/>
                <w:sz w:val="16"/>
              </w:rPr>
              <w:t xml:space="preserve"> </w:t>
            </w:r>
            <w:r>
              <w:rPr>
                <w:rFonts w:ascii="Palatino Linotype"/>
                <w:b/>
                <w:color w:val="231F20"/>
                <w:w w:val="105"/>
                <w:sz w:val="16"/>
              </w:rPr>
              <w:t xml:space="preserve">seizure </w:t>
            </w:r>
            <w:r>
              <w:rPr>
                <w:rFonts w:ascii="Palatino Linotype"/>
                <w:b/>
                <w:color w:val="231F20"/>
                <w:sz w:val="16"/>
              </w:rPr>
              <w:t>onset</w:t>
            </w:r>
            <w:r>
              <w:rPr>
                <w:rFonts w:ascii="Palatino Linotype"/>
                <w:b/>
                <w:color w:val="231F20"/>
                <w:spacing w:val="2"/>
                <w:sz w:val="16"/>
              </w:rPr>
              <w:t xml:space="preserve"> </w:t>
            </w:r>
            <w:r>
              <w:rPr>
                <w:rFonts w:ascii="Palatino Linotype"/>
                <w:b/>
                <w:color w:val="231F20"/>
                <w:spacing w:val="-2"/>
                <w:sz w:val="16"/>
              </w:rPr>
              <w:t>(month)</w:t>
            </w:r>
          </w:p>
        </w:tc>
        <w:tc>
          <w:tcPr>
            <w:tcW w:w="1092" w:type="dxa"/>
            <w:shd w:val="clear" w:color="auto" w:fill="CDD0E4"/>
          </w:tcPr>
          <w:p w14:paraId="1C40F20A" w14:textId="77777777" w:rsidR="00E5435A" w:rsidRDefault="00E5435A">
            <w:pPr>
              <w:pStyle w:val="TableParagraph"/>
              <w:spacing w:before="0"/>
              <w:rPr>
                <w:sz w:val="16"/>
              </w:rPr>
            </w:pPr>
          </w:p>
          <w:p w14:paraId="02923B02" w14:textId="77777777" w:rsidR="00E5435A" w:rsidRDefault="00E5435A">
            <w:pPr>
              <w:pStyle w:val="TableParagraph"/>
              <w:spacing w:before="148"/>
              <w:rPr>
                <w:sz w:val="16"/>
              </w:rPr>
            </w:pPr>
          </w:p>
          <w:p w14:paraId="3EEE793E" w14:textId="77777777" w:rsidR="00E5435A" w:rsidRDefault="00D87BDD">
            <w:pPr>
              <w:pStyle w:val="TableParagraph"/>
              <w:spacing w:before="1" w:line="244" w:lineRule="auto"/>
              <w:ind w:left="112"/>
              <w:rPr>
                <w:rFonts w:ascii="Palatino Linotype"/>
                <w:b/>
                <w:sz w:val="16"/>
              </w:rPr>
            </w:pPr>
            <w:r>
              <w:rPr>
                <w:rFonts w:ascii="Palatino Linotype"/>
                <w:b/>
                <w:color w:val="231F20"/>
                <w:w w:val="105"/>
                <w:sz w:val="16"/>
              </w:rPr>
              <w:t xml:space="preserve">Age at the </w:t>
            </w:r>
            <w:r>
              <w:rPr>
                <w:rFonts w:ascii="Palatino Linotype"/>
                <w:b/>
                <w:color w:val="231F20"/>
                <w:spacing w:val="-2"/>
                <w:w w:val="105"/>
                <w:sz w:val="16"/>
              </w:rPr>
              <w:t>study</w:t>
            </w:r>
            <w:r>
              <w:rPr>
                <w:rFonts w:ascii="Palatino Linotype"/>
                <w:b/>
                <w:color w:val="231F20"/>
                <w:spacing w:val="-9"/>
                <w:w w:val="105"/>
                <w:sz w:val="16"/>
              </w:rPr>
              <w:t xml:space="preserve"> </w:t>
            </w:r>
            <w:r>
              <w:rPr>
                <w:rFonts w:ascii="Palatino Linotype"/>
                <w:b/>
                <w:color w:val="231F20"/>
                <w:spacing w:val="-2"/>
                <w:w w:val="105"/>
                <w:sz w:val="16"/>
              </w:rPr>
              <w:t>(years)</w:t>
            </w:r>
          </w:p>
        </w:tc>
      </w:tr>
      <w:tr w:rsidR="00E5435A" w14:paraId="73CD1D18" w14:textId="77777777">
        <w:trPr>
          <w:trHeight w:val="716"/>
        </w:trPr>
        <w:tc>
          <w:tcPr>
            <w:tcW w:w="937" w:type="dxa"/>
          </w:tcPr>
          <w:p w14:paraId="7BCAC50D" w14:textId="77777777" w:rsidR="00E5435A" w:rsidRDefault="00D87BDD">
            <w:pPr>
              <w:pStyle w:val="TableParagraph"/>
              <w:spacing w:before="47"/>
              <w:ind w:left="80"/>
              <w:rPr>
                <w:sz w:val="16"/>
              </w:rPr>
            </w:pPr>
            <w:r>
              <w:rPr>
                <w:color w:val="231F20"/>
                <w:spacing w:val="-2"/>
                <w:sz w:val="16"/>
              </w:rPr>
              <w:t>SEED.0009</w:t>
            </w:r>
          </w:p>
        </w:tc>
        <w:tc>
          <w:tcPr>
            <w:tcW w:w="1561" w:type="dxa"/>
          </w:tcPr>
          <w:p w14:paraId="2CF67B16" w14:textId="77777777" w:rsidR="00E5435A" w:rsidRPr="00EF06E4" w:rsidRDefault="00D87BDD">
            <w:pPr>
              <w:pStyle w:val="TableParagraph"/>
              <w:spacing w:before="47" w:line="288" w:lineRule="auto"/>
              <w:ind w:left="103" w:right="662"/>
              <w:rPr>
                <w:sz w:val="16"/>
                <w:lang w:val="fr-FR"/>
              </w:rPr>
            </w:pPr>
            <w:r w:rsidRPr="00EF06E4">
              <w:rPr>
                <w:i/>
                <w:color w:val="231F20"/>
                <w:spacing w:val="-2"/>
                <w:w w:val="105"/>
                <w:sz w:val="16"/>
                <w:lang w:val="fr-FR"/>
              </w:rPr>
              <w:t>SCN1</w:t>
            </w:r>
            <w:proofErr w:type="gramStart"/>
            <w:r w:rsidRPr="00EF06E4">
              <w:rPr>
                <w:i/>
                <w:color w:val="231F20"/>
                <w:spacing w:val="-2"/>
                <w:w w:val="105"/>
                <w:sz w:val="16"/>
                <w:lang w:val="fr-FR"/>
              </w:rPr>
              <w:t>A</w:t>
            </w:r>
            <w:r w:rsidRPr="00EF06E4">
              <w:rPr>
                <w:color w:val="231F20"/>
                <w:spacing w:val="-2"/>
                <w:w w:val="105"/>
                <w:sz w:val="16"/>
                <w:lang w:val="fr-FR"/>
              </w:rPr>
              <w:t>:</w:t>
            </w:r>
            <w:proofErr w:type="gramEnd"/>
            <w:r w:rsidRPr="00EF06E4">
              <w:rPr>
                <w:color w:val="231F20"/>
                <w:spacing w:val="40"/>
                <w:w w:val="105"/>
                <w:sz w:val="16"/>
                <w:lang w:val="fr-FR"/>
              </w:rPr>
              <w:t xml:space="preserve"> </w:t>
            </w:r>
            <w:r w:rsidRPr="00EF06E4">
              <w:rPr>
                <w:color w:val="231F20"/>
                <w:spacing w:val="-4"/>
                <w:w w:val="105"/>
                <w:sz w:val="16"/>
                <w:lang w:val="fr-FR"/>
              </w:rPr>
              <w:t>c.3094G</w:t>
            </w:r>
            <w:r w:rsidRPr="00EF06E4">
              <w:rPr>
                <w:color w:val="231F20"/>
                <w:spacing w:val="-22"/>
                <w:w w:val="105"/>
                <w:sz w:val="16"/>
                <w:lang w:val="fr-FR"/>
              </w:rPr>
              <w:t xml:space="preserve"> </w:t>
            </w:r>
            <w:r w:rsidRPr="00EF06E4">
              <w:rPr>
                <w:color w:val="231F20"/>
                <w:spacing w:val="-4"/>
                <w:w w:val="105"/>
                <w:sz w:val="16"/>
                <w:lang w:val="fr-FR"/>
              </w:rPr>
              <w:t>&gt;</w:t>
            </w:r>
            <w:r w:rsidRPr="00EF06E4">
              <w:rPr>
                <w:color w:val="231F20"/>
                <w:spacing w:val="-22"/>
                <w:w w:val="105"/>
                <w:sz w:val="16"/>
                <w:lang w:val="fr-FR"/>
              </w:rPr>
              <w:t xml:space="preserve"> </w:t>
            </w:r>
            <w:r w:rsidRPr="00EF06E4">
              <w:rPr>
                <w:color w:val="231F20"/>
                <w:spacing w:val="-4"/>
                <w:w w:val="105"/>
                <w:sz w:val="16"/>
                <w:lang w:val="fr-FR"/>
              </w:rPr>
              <w:t>T</w:t>
            </w:r>
          </w:p>
          <w:p w14:paraId="06DCBC1C" w14:textId="77777777" w:rsidR="00E5435A" w:rsidRPr="00EF06E4" w:rsidRDefault="00D87BDD">
            <w:pPr>
              <w:pStyle w:val="TableParagraph"/>
              <w:spacing w:before="0" w:line="182" w:lineRule="exact"/>
              <w:ind w:left="103"/>
              <w:rPr>
                <w:sz w:val="16"/>
                <w:lang w:val="fr-FR"/>
              </w:rPr>
            </w:pPr>
            <w:r w:rsidRPr="00EF06E4">
              <w:rPr>
                <w:color w:val="231F20"/>
                <w:spacing w:val="-2"/>
                <w:sz w:val="16"/>
                <w:lang w:val="fr-FR"/>
              </w:rPr>
              <w:t>p.Glu1032Ter</w:t>
            </w:r>
          </w:p>
        </w:tc>
        <w:tc>
          <w:tcPr>
            <w:tcW w:w="476" w:type="dxa"/>
          </w:tcPr>
          <w:p w14:paraId="5D292BBA" w14:textId="77777777" w:rsidR="00E5435A" w:rsidRDefault="00D87BDD">
            <w:pPr>
              <w:pStyle w:val="TableParagraph"/>
              <w:spacing w:before="47"/>
              <w:ind w:left="20" w:right="195"/>
              <w:jc w:val="center"/>
              <w:rPr>
                <w:sz w:val="16"/>
              </w:rPr>
            </w:pPr>
            <w:r>
              <w:rPr>
                <w:color w:val="231F20"/>
                <w:spacing w:val="-10"/>
                <w:w w:val="105"/>
                <w:sz w:val="16"/>
              </w:rPr>
              <w:t>F</w:t>
            </w:r>
          </w:p>
        </w:tc>
        <w:tc>
          <w:tcPr>
            <w:tcW w:w="1665" w:type="dxa"/>
          </w:tcPr>
          <w:p w14:paraId="0F7F6932" w14:textId="77777777" w:rsidR="00E5435A" w:rsidRDefault="00D87BDD">
            <w:pPr>
              <w:pStyle w:val="TableParagraph"/>
              <w:spacing w:before="47"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Pr>
          <w:p w14:paraId="25F368D9" w14:textId="77777777" w:rsidR="00E5435A" w:rsidRDefault="00D87BDD">
            <w:pPr>
              <w:pStyle w:val="TableParagraph"/>
              <w:spacing w:before="47"/>
              <w:ind w:left="96"/>
              <w:rPr>
                <w:sz w:val="16"/>
              </w:rPr>
            </w:pPr>
            <w:r>
              <w:rPr>
                <w:color w:val="231F20"/>
                <w:spacing w:val="-5"/>
                <w:sz w:val="16"/>
              </w:rPr>
              <w:t>No</w:t>
            </w:r>
          </w:p>
        </w:tc>
        <w:tc>
          <w:tcPr>
            <w:tcW w:w="1773" w:type="dxa"/>
          </w:tcPr>
          <w:p w14:paraId="060A23D4" w14:textId="77777777" w:rsidR="00E5435A" w:rsidRDefault="00D87BDD">
            <w:pPr>
              <w:pStyle w:val="TableParagraph"/>
              <w:spacing w:before="47" w:line="288" w:lineRule="auto"/>
              <w:ind w:left="342" w:hanging="240"/>
              <w:rPr>
                <w:sz w:val="16"/>
              </w:rPr>
            </w:pPr>
            <w:r>
              <w:rPr>
                <w:color w:val="231F20"/>
                <w:spacing w:val="-2"/>
                <w:w w:val="105"/>
                <w:sz w:val="16"/>
              </w:rPr>
              <w:t>Sister:</w:t>
            </w:r>
            <w:r>
              <w:rPr>
                <w:color w:val="231F20"/>
                <w:spacing w:val="-9"/>
                <w:w w:val="105"/>
                <w:sz w:val="16"/>
              </w:rPr>
              <w:t xml:space="preserve"> </w:t>
            </w:r>
            <w:r>
              <w:rPr>
                <w:color w:val="231F20"/>
                <w:spacing w:val="-2"/>
                <w:w w:val="105"/>
                <w:sz w:val="16"/>
              </w:rPr>
              <w:t>dysmorphic</w:t>
            </w:r>
            <w:r>
              <w:rPr>
                <w:color w:val="231F20"/>
                <w:spacing w:val="40"/>
                <w:w w:val="105"/>
                <w:sz w:val="16"/>
              </w:rPr>
              <w:t xml:space="preserve"> </w:t>
            </w:r>
            <w:r>
              <w:rPr>
                <w:color w:val="231F20"/>
                <w:spacing w:val="-2"/>
                <w:w w:val="105"/>
                <w:sz w:val="16"/>
              </w:rPr>
              <w:t>features</w:t>
            </w:r>
          </w:p>
          <w:p w14:paraId="4E0D2B12" w14:textId="77777777" w:rsidR="00E5435A" w:rsidRDefault="00D87BDD">
            <w:pPr>
              <w:pStyle w:val="TableParagraph"/>
              <w:spacing w:before="0" w:line="182" w:lineRule="exact"/>
              <w:ind w:left="102"/>
              <w:rPr>
                <w:sz w:val="16"/>
              </w:rPr>
            </w:pPr>
            <w:r>
              <w:rPr>
                <w:color w:val="231F20"/>
                <w:w w:val="105"/>
                <w:sz w:val="16"/>
              </w:rPr>
              <w:t>Congenital</w:t>
            </w:r>
            <w:r>
              <w:rPr>
                <w:color w:val="231F20"/>
                <w:spacing w:val="-5"/>
                <w:w w:val="105"/>
                <w:sz w:val="16"/>
              </w:rPr>
              <w:t xml:space="preserve"> </w:t>
            </w:r>
            <w:proofErr w:type="spellStart"/>
            <w:r>
              <w:rPr>
                <w:color w:val="231F20"/>
                <w:spacing w:val="-2"/>
                <w:w w:val="105"/>
                <w:sz w:val="16"/>
              </w:rPr>
              <w:t>cardiopathy</w:t>
            </w:r>
            <w:proofErr w:type="spellEnd"/>
          </w:p>
        </w:tc>
        <w:tc>
          <w:tcPr>
            <w:tcW w:w="1266" w:type="dxa"/>
          </w:tcPr>
          <w:p w14:paraId="6A3A2E13" w14:textId="77777777" w:rsidR="00E5435A" w:rsidRDefault="00D87BDD">
            <w:pPr>
              <w:pStyle w:val="TableParagraph"/>
              <w:spacing w:before="47"/>
              <w:ind w:left="86"/>
              <w:rPr>
                <w:sz w:val="16"/>
              </w:rPr>
            </w:pPr>
            <w:r>
              <w:rPr>
                <w:color w:val="231F20"/>
                <w:spacing w:val="-10"/>
                <w:sz w:val="16"/>
              </w:rPr>
              <w:t>4</w:t>
            </w:r>
          </w:p>
        </w:tc>
        <w:tc>
          <w:tcPr>
            <w:tcW w:w="1092" w:type="dxa"/>
          </w:tcPr>
          <w:p w14:paraId="55067541" w14:textId="77777777" w:rsidR="00E5435A" w:rsidRDefault="00D87BDD">
            <w:pPr>
              <w:pStyle w:val="TableParagraph"/>
              <w:spacing w:before="47"/>
              <w:ind w:left="92"/>
              <w:rPr>
                <w:sz w:val="16"/>
              </w:rPr>
            </w:pPr>
            <w:r>
              <w:rPr>
                <w:color w:val="231F20"/>
                <w:spacing w:val="-10"/>
                <w:sz w:val="16"/>
              </w:rPr>
              <w:t>4</w:t>
            </w:r>
          </w:p>
        </w:tc>
      </w:tr>
      <w:tr w:rsidR="00E5435A" w14:paraId="7947FCCB" w14:textId="77777777">
        <w:trPr>
          <w:trHeight w:val="721"/>
        </w:trPr>
        <w:tc>
          <w:tcPr>
            <w:tcW w:w="937" w:type="dxa"/>
            <w:shd w:val="clear" w:color="auto" w:fill="E4E5F0"/>
          </w:tcPr>
          <w:p w14:paraId="1EE223CC" w14:textId="77777777" w:rsidR="00E5435A" w:rsidRDefault="00D87BDD">
            <w:pPr>
              <w:pStyle w:val="TableParagraph"/>
              <w:spacing w:before="52"/>
              <w:ind w:left="80"/>
              <w:rPr>
                <w:sz w:val="16"/>
              </w:rPr>
            </w:pPr>
            <w:r>
              <w:rPr>
                <w:color w:val="231F20"/>
                <w:spacing w:val="-2"/>
                <w:sz w:val="16"/>
              </w:rPr>
              <w:t>SEED.0020</w:t>
            </w:r>
          </w:p>
        </w:tc>
        <w:tc>
          <w:tcPr>
            <w:tcW w:w="1561" w:type="dxa"/>
            <w:shd w:val="clear" w:color="auto" w:fill="E4E5F0"/>
          </w:tcPr>
          <w:p w14:paraId="6484092C" w14:textId="77777777" w:rsidR="00E5435A" w:rsidRDefault="00D87BDD">
            <w:pPr>
              <w:pStyle w:val="TableParagraph"/>
              <w:spacing w:before="52"/>
              <w:ind w:left="103"/>
              <w:rPr>
                <w:sz w:val="16"/>
              </w:rPr>
            </w:pPr>
            <w:r>
              <w:rPr>
                <w:i/>
                <w:color w:val="231F20"/>
                <w:spacing w:val="-2"/>
                <w:sz w:val="16"/>
              </w:rPr>
              <w:t>GNAO1</w:t>
            </w:r>
            <w:r>
              <w:rPr>
                <w:color w:val="231F20"/>
                <w:spacing w:val="-2"/>
                <w:sz w:val="16"/>
              </w:rPr>
              <w:t>:</w:t>
            </w:r>
          </w:p>
          <w:p w14:paraId="3860C270" w14:textId="77777777" w:rsidR="00E5435A" w:rsidRDefault="00D87BDD">
            <w:pPr>
              <w:pStyle w:val="TableParagraph"/>
              <w:spacing w:before="0" w:line="220" w:lineRule="atLeast"/>
              <w:ind w:left="103"/>
              <w:rPr>
                <w:sz w:val="16"/>
              </w:rPr>
            </w:pPr>
            <w:r>
              <w:rPr>
                <w:color w:val="231F20"/>
                <w:spacing w:val="-2"/>
                <w:sz w:val="16"/>
              </w:rPr>
              <w:t>c.111-113del</w:t>
            </w:r>
            <w:r>
              <w:rPr>
                <w:color w:val="231F20"/>
                <w:spacing w:val="40"/>
                <w:sz w:val="16"/>
              </w:rPr>
              <w:t xml:space="preserve"> </w:t>
            </w:r>
            <w:r>
              <w:rPr>
                <w:color w:val="231F20"/>
                <w:spacing w:val="-2"/>
                <w:sz w:val="16"/>
              </w:rPr>
              <w:t>p.Leu39del</w:t>
            </w:r>
          </w:p>
        </w:tc>
        <w:tc>
          <w:tcPr>
            <w:tcW w:w="476" w:type="dxa"/>
            <w:shd w:val="clear" w:color="auto" w:fill="E4E5F0"/>
          </w:tcPr>
          <w:p w14:paraId="73101A47" w14:textId="77777777" w:rsidR="00E5435A" w:rsidRDefault="00D87BDD">
            <w:pPr>
              <w:pStyle w:val="TableParagraph"/>
              <w:spacing w:before="52"/>
              <w:ind w:left="49" w:right="175"/>
              <w:jc w:val="center"/>
              <w:rPr>
                <w:sz w:val="16"/>
              </w:rPr>
            </w:pPr>
            <w:r>
              <w:rPr>
                <w:color w:val="231F20"/>
                <w:spacing w:val="-10"/>
                <w:sz w:val="16"/>
              </w:rPr>
              <w:t>M</w:t>
            </w:r>
          </w:p>
        </w:tc>
        <w:tc>
          <w:tcPr>
            <w:tcW w:w="1665" w:type="dxa"/>
            <w:shd w:val="clear" w:color="auto" w:fill="E4E5F0"/>
          </w:tcPr>
          <w:p w14:paraId="4BCCFC98"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shd w:val="clear" w:color="auto" w:fill="E4E5F0"/>
          </w:tcPr>
          <w:p w14:paraId="12033527" w14:textId="77777777" w:rsidR="00E5435A" w:rsidRDefault="00D87BDD">
            <w:pPr>
              <w:pStyle w:val="TableParagraph"/>
              <w:spacing w:before="52"/>
              <w:ind w:left="96"/>
              <w:rPr>
                <w:sz w:val="16"/>
              </w:rPr>
            </w:pPr>
            <w:r>
              <w:rPr>
                <w:color w:val="231F20"/>
                <w:spacing w:val="-5"/>
                <w:sz w:val="16"/>
              </w:rPr>
              <w:t>No</w:t>
            </w:r>
          </w:p>
        </w:tc>
        <w:tc>
          <w:tcPr>
            <w:tcW w:w="1773" w:type="dxa"/>
            <w:shd w:val="clear" w:color="auto" w:fill="E4E5F0"/>
          </w:tcPr>
          <w:p w14:paraId="201ADC28" w14:textId="77777777" w:rsidR="00E5435A" w:rsidRDefault="00D87BDD">
            <w:pPr>
              <w:pStyle w:val="TableParagraph"/>
              <w:spacing w:before="52"/>
              <w:ind w:left="102"/>
              <w:rPr>
                <w:sz w:val="16"/>
              </w:rPr>
            </w:pPr>
            <w:r>
              <w:rPr>
                <w:color w:val="231F20"/>
                <w:spacing w:val="-10"/>
                <w:sz w:val="16"/>
              </w:rPr>
              <w:t>–</w:t>
            </w:r>
          </w:p>
        </w:tc>
        <w:tc>
          <w:tcPr>
            <w:tcW w:w="1266" w:type="dxa"/>
            <w:shd w:val="clear" w:color="auto" w:fill="E4E5F0"/>
          </w:tcPr>
          <w:p w14:paraId="417CACD8" w14:textId="77777777" w:rsidR="00E5435A" w:rsidRDefault="00D87BDD">
            <w:pPr>
              <w:pStyle w:val="TableParagraph"/>
              <w:spacing w:before="52"/>
              <w:ind w:left="86"/>
              <w:rPr>
                <w:sz w:val="16"/>
              </w:rPr>
            </w:pPr>
            <w:r>
              <w:rPr>
                <w:color w:val="231F20"/>
                <w:spacing w:val="-10"/>
                <w:sz w:val="16"/>
              </w:rPr>
              <w:t>1</w:t>
            </w:r>
          </w:p>
        </w:tc>
        <w:tc>
          <w:tcPr>
            <w:tcW w:w="1092" w:type="dxa"/>
            <w:shd w:val="clear" w:color="auto" w:fill="E4E5F0"/>
          </w:tcPr>
          <w:p w14:paraId="66FFAACA" w14:textId="77777777" w:rsidR="00E5435A" w:rsidRDefault="00D87BDD">
            <w:pPr>
              <w:pStyle w:val="TableParagraph"/>
              <w:spacing w:before="52"/>
              <w:ind w:left="92"/>
              <w:rPr>
                <w:sz w:val="16"/>
              </w:rPr>
            </w:pPr>
            <w:r>
              <w:rPr>
                <w:color w:val="231F20"/>
                <w:spacing w:val="-10"/>
                <w:sz w:val="16"/>
              </w:rPr>
              <w:t>6</w:t>
            </w:r>
          </w:p>
        </w:tc>
      </w:tr>
      <w:tr w:rsidR="00E5435A" w14:paraId="59498412" w14:textId="77777777">
        <w:trPr>
          <w:trHeight w:val="721"/>
        </w:trPr>
        <w:tc>
          <w:tcPr>
            <w:tcW w:w="937" w:type="dxa"/>
          </w:tcPr>
          <w:p w14:paraId="59B9E9C9" w14:textId="77777777" w:rsidR="00E5435A" w:rsidRDefault="00D87BDD">
            <w:pPr>
              <w:pStyle w:val="TableParagraph"/>
              <w:spacing w:before="52"/>
              <w:ind w:left="80"/>
              <w:rPr>
                <w:sz w:val="16"/>
              </w:rPr>
            </w:pPr>
            <w:r>
              <w:rPr>
                <w:color w:val="231F20"/>
                <w:spacing w:val="-2"/>
                <w:sz w:val="16"/>
              </w:rPr>
              <w:t>SEED.0021</w:t>
            </w:r>
          </w:p>
        </w:tc>
        <w:tc>
          <w:tcPr>
            <w:tcW w:w="1561" w:type="dxa"/>
          </w:tcPr>
          <w:p w14:paraId="4C4AAF8B" w14:textId="77777777" w:rsidR="00E5435A" w:rsidRDefault="00D87BDD">
            <w:pPr>
              <w:pStyle w:val="TableParagraph"/>
              <w:spacing w:before="52"/>
              <w:ind w:left="103"/>
              <w:rPr>
                <w:sz w:val="16"/>
              </w:rPr>
            </w:pPr>
            <w:r>
              <w:rPr>
                <w:i/>
                <w:color w:val="231F20"/>
                <w:spacing w:val="-2"/>
                <w:sz w:val="16"/>
              </w:rPr>
              <w:t>CDKL5</w:t>
            </w:r>
            <w:r>
              <w:rPr>
                <w:color w:val="231F20"/>
                <w:spacing w:val="-2"/>
                <w:sz w:val="16"/>
              </w:rPr>
              <w:t>:</w:t>
            </w:r>
          </w:p>
          <w:p w14:paraId="683D3412" w14:textId="77777777" w:rsidR="00E5435A" w:rsidRDefault="00D87BDD">
            <w:pPr>
              <w:pStyle w:val="TableParagraph"/>
              <w:spacing w:before="0" w:line="220" w:lineRule="atLeast"/>
              <w:ind w:left="103"/>
              <w:rPr>
                <w:sz w:val="16"/>
              </w:rPr>
            </w:pPr>
            <w:r>
              <w:rPr>
                <w:color w:val="231F20"/>
                <w:spacing w:val="-2"/>
                <w:sz w:val="16"/>
              </w:rPr>
              <w:t>c.149delA</w:t>
            </w:r>
            <w:r>
              <w:rPr>
                <w:color w:val="231F20"/>
                <w:spacing w:val="40"/>
                <w:sz w:val="16"/>
              </w:rPr>
              <w:t xml:space="preserve"> </w:t>
            </w:r>
            <w:r>
              <w:rPr>
                <w:color w:val="231F20"/>
                <w:spacing w:val="-2"/>
                <w:sz w:val="16"/>
              </w:rPr>
              <w:t>p.Asn50MetfsTer26</w:t>
            </w:r>
          </w:p>
        </w:tc>
        <w:tc>
          <w:tcPr>
            <w:tcW w:w="476" w:type="dxa"/>
          </w:tcPr>
          <w:p w14:paraId="0F0388CF"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tcPr>
          <w:p w14:paraId="15A420C1"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Pr>
          <w:p w14:paraId="54893E64" w14:textId="77777777" w:rsidR="00E5435A" w:rsidRDefault="00D87BDD">
            <w:pPr>
              <w:pStyle w:val="TableParagraph"/>
              <w:spacing w:before="52"/>
              <w:ind w:left="96"/>
              <w:rPr>
                <w:sz w:val="16"/>
              </w:rPr>
            </w:pPr>
            <w:r>
              <w:rPr>
                <w:color w:val="231F20"/>
                <w:spacing w:val="-5"/>
                <w:sz w:val="16"/>
              </w:rPr>
              <w:t>Yes</w:t>
            </w:r>
          </w:p>
        </w:tc>
        <w:tc>
          <w:tcPr>
            <w:tcW w:w="1773" w:type="dxa"/>
          </w:tcPr>
          <w:p w14:paraId="302B5799" w14:textId="77777777" w:rsidR="00E5435A" w:rsidRDefault="00D87BDD">
            <w:pPr>
              <w:pStyle w:val="TableParagraph"/>
              <w:spacing w:before="52"/>
              <w:ind w:left="102"/>
              <w:rPr>
                <w:sz w:val="16"/>
              </w:rPr>
            </w:pPr>
            <w:r>
              <w:rPr>
                <w:color w:val="231F20"/>
                <w:spacing w:val="-10"/>
                <w:sz w:val="16"/>
              </w:rPr>
              <w:t>–</w:t>
            </w:r>
          </w:p>
        </w:tc>
        <w:tc>
          <w:tcPr>
            <w:tcW w:w="1266" w:type="dxa"/>
          </w:tcPr>
          <w:p w14:paraId="09CC572F" w14:textId="77777777" w:rsidR="00E5435A" w:rsidRDefault="00D87BDD">
            <w:pPr>
              <w:pStyle w:val="TableParagraph"/>
              <w:spacing w:before="52"/>
              <w:ind w:left="86"/>
              <w:rPr>
                <w:sz w:val="16"/>
              </w:rPr>
            </w:pPr>
            <w:r>
              <w:rPr>
                <w:color w:val="231F20"/>
                <w:spacing w:val="-5"/>
                <w:sz w:val="16"/>
              </w:rPr>
              <w:t>1.3</w:t>
            </w:r>
          </w:p>
        </w:tc>
        <w:tc>
          <w:tcPr>
            <w:tcW w:w="1092" w:type="dxa"/>
          </w:tcPr>
          <w:p w14:paraId="7F396E4D" w14:textId="77777777" w:rsidR="00E5435A" w:rsidRDefault="00D87BDD">
            <w:pPr>
              <w:pStyle w:val="TableParagraph"/>
              <w:spacing w:before="52"/>
              <w:ind w:left="92"/>
              <w:rPr>
                <w:sz w:val="16"/>
              </w:rPr>
            </w:pPr>
            <w:r>
              <w:rPr>
                <w:color w:val="231F20"/>
                <w:spacing w:val="-5"/>
                <w:sz w:val="16"/>
              </w:rPr>
              <w:t>10</w:t>
            </w:r>
          </w:p>
        </w:tc>
      </w:tr>
      <w:tr w:rsidR="00E5435A" w14:paraId="369A8EC0" w14:textId="77777777">
        <w:trPr>
          <w:trHeight w:val="721"/>
        </w:trPr>
        <w:tc>
          <w:tcPr>
            <w:tcW w:w="937" w:type="dxa"/>
            <w:shd w:val="clear" w:color="auto" w:fill="E4E5F0"/>
          </w:tcPr>
          <w:p w14:paraId="745C895E" w14:textId="77777777" w:rsidR="00E5435A" w:rsidRDefault="00D87BDD">
            <w:pPr>
              <w:pStyle w:val="TableParagraph"/>
              <w:spacing w:before="52"/>
              <w:ind w:left="80"/>
              <w:rPr>
                <w:sz w:val="16"/>
              </w:rPr>
            </w:pPr>
            <w:r>
              <w:rPr>
                <w:color w:val="231F20"/>
                <w:spacing w:val="-2"/>
                <w:sz w:val="16"/>
              </w:rPr>
              <w:t>SEED.0061</w:t>
            </w:r>
          </w:p>
        </w:tc>
        <w:tc>
          <w:tcPr>
            <w:tcW w:w="1561" w:type="dxa"/>
            <w:shd w:val="clear" w:color="auto" w:fill="E4E5F0"/>
          </w:tcPr>
          <w:p w14:paraId="1D0ECB65" w14:textId="77777777" w:rsidR="00E5435A" w:rsidRDefault="00D87BDD">
            <w:pPr>
              <w:pStyle w:val="TableParagraph"/>
              <w:spacing w:before="52" w:line="288" w:lineRule="auto"/>
              <w:ind w:left="103" w:right="639"/>
              <w:rPr>
                <w:sz w:val="16"/>
              </w:rPr>
            </w:pPr>
            <w:r>
              <w:rPr>
                <w:i/>
                <w:color w:val="231F20"/>
                <w:spacing w:val="-2"/>
                <w:w w:val="105"/>
                <w:sz w:val="16"/>
              </w:rPr>
              <w:t>KCNT1</w:t>
            </w:r>
            <w:r>
              <w:rPr>
                <w:color w:val="231F20"/>
                <w:spacing w:val="-2"/>
                <w:w w:val="105"/>
                <w:sz w:val="16"/>
              </w:rPr>
              <w:t>:</w:t>
            </w:r>
            <w:r>
              <w:rPr>
                <w:color w:val="231F20"/>
                <w:w w:val="105"/>
                <w:sz w:val="16"/>
              </w:rPr>
              <w:t xml:space="preserve"> </w:t>
            </w:r>
            <w:r>
              <w:rPr>
                <w:color w:val="231F20"/>
                <w:sz w:val="16"/>
              </w:rPr>
              <w:t>c.2714G</w:t>
            </w:r>
            <w:r>
              <w:rPr>
                <w:color w:val="231F20"/>
                <w:spacing w:val="-12"/>
                <w:sz w:val="16"/>
              </w:rPr>
              <w:t xml:space="preserve"> </w:t>
            </w:r>
            <w:r>
              <w:rPr>
                <w:color w:val="231F20"/>
                <w:sz w:val="16"/>
              </w:rPr>
              <w:t>&gt;</w:t>
            </w:r>
            <w:r>
              <w:rPr>
                <w:color w:val="231F20"/>
                <w:spacing w:val="-12"/>
                <w:sz w:val="16"/>
              </w:rPr>
              <w:t xml:space="preserve"> </w:t>
            </w:r>
            <w:r>
              <w:rPr>
                <w:color w:val="231F20"/>
                <w:spacing w:val="-10"/>
                <w:sz w:val="16"/>
              </w:rPr>
              <w:t>A</w:t>
            </w:r>
          </w:p>
          <w:p w14:paraId="5B9D9910" w14:textId="77777777" w:rsidR="00E5435A" w:rsidRDefault="00D87BDD">
            <w:pPr>
              <w:pStyle w:val="TableParagraph"/>
              <w:spacing w:before="0" w:line="182" w:lineRule="exact"/>
              <w:ind w:left="103"/>
              <w:rPr>
                <w:sz w:val="16"/>
              </w:rPr>
            </w:pPr>
            <w:r>
              <w:rPr>
                <w:color w:val="231F20"/>
                <w:spacing w:val="-2"/>
                <w:sz w:val="16"/>
              </w:rPr>
              <w:t>p.Arg905Gln</w:t>
            </w:r>
          </w:p>
        </w:tc>
        <w:tc>
          <w:tcPr>
            <w:tcW w:w="476" w:type="dxa"/>
            <w:shd w:val="clear" w:color="auto" w:fill="E4E5F0"/>
          </w:tcPr>
          <w:p w14:paraId="4805DD91" w14:textId="77777777" w:rsidR="00E5435A" w:rsidRDefault="00D87BDD">
            <w:pPr>
              <w:pStyle w:val="TableParagraph"/>
              <w:spacing w:before="52"/>
              <w:ind w:left="49" w:right="175"/>
              <w:jc w:val="center"/>
              <w:rPr>
                <w:sz w:val="16"/>
              </w:rPr>
            </w:pPr>
            <w:r>
              <w:rPr>
                <w:color w:val="231F20"/>
                <w:spacing w:val="-10"/>
                <w:sz w:val="16"/>
              </w:rPr>
              <w:t>M</w:t>
            </w:r>
          </w:p>
        </w:tc>
        <w:tc>
          <w:tcPr>
            <w:tcW w:w="1665" w:type="dxa"/>
            <w:shd w:val="clear" w:color="auto" w:fill="E4E5F0"/>
          </w:tcPr>
          <w:p w14:paraId="2411ECF4"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shd w:val="clear" w:color="auto" w:fill="E4E5F0"/>
          </w:tcPr>
          <w:p w14:paraId="5EBC07FB" w14:textId="77777777" w:rsidR="00E5435A" w:rsidRDefault="00D87BDD">
            <w:pPr>
              <w:pStyle w:val="TableParagraph"/>
              <w:spacing w:before="52"/>
              <w:ind w:left="96"/>
              <w:rPr>
                <w:sz w:val="16"/>
              </w:rPr>
            </w:pPr>
            <w:r>
              <w:rPr>
                <w:color w:val="231F20"/>
                <w:spacing w:val="-5"/>
                <w:sz w:val="16"/>
              </w:rPr>
              <w:t>No</w:t>
            </w:r>
          </w:p>
        </w:tc>
        <w:tc>
          <w:tcPr>
            <w:tcW w:w="1773" w:type="dxa"/>
            <w:shd w:val="clear" w:color="auto" w:fill="E4E5F0"/>
          </w:tcPr>
          <w:p w14:paraId="6E8B22FD" w14:textId="77777777" w:rsidR="00E5435A" w:rsidRDefault="00D87BDD">
            <w:pPr>
              <w:pStyle w:val="TableParagraph"/>
              <w:spacing w:before="52"/>
              <w:ind w:left="102"/>
              <w:rPr>
                <w:sz w:val="16"/>
              </w:rPr>
            </w:pPr>
            <w:r>
              <w:rPr>
                <w:color w:val="231F20"/>
                <w:spacing w:val="-10"/>
                <w:sz w:val="16"/>
              </w:rPr>
              <w:t>–</w:t>
            </w:r>
          </w:p>
        </w:tc>
        <w:tc>
          <w:tcPr>
            <w:tcW w:w="1266" w:type="dxa"/>
            <w:shd w:val="clear" w:color="auto" w:fill="E4E5F0"/>
          </w:tcPr>
          <w:p w14:paraId="6ACA38F2" w14:textId="77777777" w:rsidR="00E5435A" w:rsidRDefault="00D87BDD">
            <w:pPr>
              <w:pStyle w:val="TableParagraph"/>
              <w:spacing w:before="52"/>
              <w:ind w:left="86"/>
              <w:rPr>
                <w:sz w:val="16"/>
              </w:rPr>
            </w:pPr>
            <w:r>
              <w:rPr>
                <w:color w:val="231F20"/>
                <w:spacing w:val="-5"/>
                <w:sz w:val="16"/>
              </w:rPr>
              <w:t>11</w:t>
            </w:r>
          </w:p>
        </w:tc>
        <w:tc>
          <w:tcPr>
            <w:tcW w:w="1092" w:type="dxa"/>
            <w:shd w:val="clear" w:color="auto" w:fill="E4E5F0"/>
          </w:tcPr>
          <w:p w14:paraId="6AF791A0" w14:textId="77777777" w:rsidR="00E5435A" w:rsidRDefault="00D87BDD">
            <w:pPr>
              <w:pStyle w:val="TableParagraph"/>
              <w:spacing w:before="52"/>
              <w:ind w:left="92"/>
              <w:rPr>
                <w:sz w:val="16"/>
              </w:rPr>
            </w:pPr>
            <w:r>
              <w:rPr>
                <w:color w:val="231F20"/>
                <w:spacing w:val="-5"/>
                <w:sz w:val="16"/>
              </w:rPr>
              <w:t>17</w:t>
            </w:r>
          </w:p>
        </w:tc>
      </w:tr>
      <w:tr w:rsidR="00E5435A" w14:paraId="5ED86AC0" w14:textId="77777777">
        <w:trPr>
          <w:trHeight w:val="721"/>
        </w:trPr>
        <w:tc>
          <w:tcPr>
            <w:tcW w:w="937" w:type="dxa"/>
          </w:tcPr>
          <w:p w14:paraId="62633DAE" w14:textId="77777777" w:rsidR="00E5435A" w:rsidRDefault="00D87BDD">
            <w:pPr>
              <w:pStyle w:val="TableParagraph"/>
              <w:spacing w:before="52"/>
              <w:ind w:left="80"/>
              <w:rPr>
                <w:sz w:val="16"/>
              </w:rPr>
            </w:pPr>
            <w:r>
              <w:rPr>
                <w:color w:val="231F20"/>
                <w:spacing w:val="-2"/>
                <w:sz w:val="16"/>
              </w:rPr>
              <w:t>SEED.0062</w:t>
            </w:r>
          </w:p>
        </w:tc>
        <w:tc>
          <w:tcPr>
            <w:tcW w:w="1561" w:type="dxa"/>
          </w:tcPr>
          <w:p w14:paraId="14422590" w14:textId="77777777" w:rsidR="00E5435A" w:rsidRPr="00EF06E4" w:rsidRDefault="00D87BDD">
            <w:pPr>
              <w:pStyle w:val="TableParagraph"/>
              <w:spacing w:before="52" w:line="288" w:lineRule="auto"/>
              <w:ind w:left="103" w:right="662"/>
              <w:rPr>
                <w:sz w:val="16"/>
                <w:lang w:val="fr-FR"/>
              </w:rPr>
            </w:pPr>
            <w:r w:rsidRPr="00EF06E4">
              <w:rPr>
                <w:i/>
                <w:color w:val="231F20"/>
                <w:spacing w:val="-4"/>
                <w:w w:val="105"/>
                <w:sz w:val="16"/>
                <w:lang w:val="fr-FR"/>
              </w:rPr>
              <w:t>CHD</w:t>
            </w:r>
            <w:proofErr w:type="gramStart"/>
            <w:r w:rsidRPr="00EF06E4">
              <w:rPr>
                <w:i/>
                <w:color w:val="231F20"/>
                <w:spacing w:val="-4"/>
                <w:w w:val="105"/>
                <w:sz w:val="16"/>
                <w:lang w:val="fr-FR"/>
              </w:rPr>
              <w:t>2</w:t>
            </w:r>
            <w:r w:rsidRPr="00EF06E4">
              <w:rPr>
                <w:color w:val="231F20"/>
                <w:spacing w:val="-4"/>
                <w:w w:val="105"/>
                <w:sz w:val="16"/>
                <w:lang w:val="fr-FR"/>
              </w:rPr>
              <w:t>:</w:t>
            </w:r>
            <w:proofErr w:type="gramEnd"/>
            <w:r w:rsidRPr="00EF06E4">
              <w:rPr>
                <w:color w:val="231F20"/>
                <w:spacing w:val="40"/>
                <w:w w:val="105"/>
                <w:sz w:val="16"/>
                <w:lang w:val="fr-FR"/>
              </w:rPr>
              <w:t xml:space="preserve"> </w:t>
            </w:r>
            <w:r w:rsidRPr="00EF06E4">
              <w:rPr>
                <w:color w:val="231F20"/>
                <w:spacing w:val="-4"/>
                <w:w w:val="105"/>
                <w:sz w:val="16"/>
                <w:lang w:val="fr-FR"/>
              </w:rPr>
              <w:t>c.2698C</w:t>
            </w:r>
            <w:r w:rsidRPr="00EF06E4">
              <w:rPr>
                <w:color w:val="231F20"/>
                <w:spacing w:val="-22"/>
                <w:w w:val="105"/>
                <w:sz w:val="16"/>
                <w:lang w:val="fr-FR"/>
              </w:rPr>
              <w:t xml:space="preserve"> </w:t>
            </w:r>
            <w:r w:rsidRPr="00EF06E4">
              <w:rPr>
                <w:color w:val="231F20"/>
                <w:spacing w:val="-4"/>
                <w:w w:val="105"/>
                <w:sz w:val="16"/>
                <w:lang w:val="fr-FR"/>
              </w:rPr>
              <w:t>&gt;</w:t>
            </w:r>
            <w:r w:rsidRPr="00EF06E4">
              <w:rPr>
                <w:color w:val="231F20"/>
                <w:spacing w:val="-22"/>
                <w:w w:val="105"/>
                <w:sz w:val="16"/>
                <w:lang w:val="fr-FR"/>
              </w:rPr>
              <w:t xml:space="preserve"> </w:t>
            </w:r>
            <w:r w:rsidRPr="00EF06E4">
              <w:rPr>
                <w:color w:val="231F20"/>
                <w:spacing w:val="-4"/>
                <w:w w:val="105"/>
                <w:sz w:val="16"/>
                <w:lang w:val="fr-FR"/>
              </w:rPr>
              <w:t>T</w:t>
            </w:r>
          </w:p>
          <w:p w14:paraId="48A7C7A0" w14:textId="77777777" w:rsidR="00E5435A" w:rsidRPr="00EF06E4" w:rsidRDefault="00D87BDD">
            <w:pPr>
              <w:pStyle w:val="TableParagraph"/>
              <w:spacing w:before="0" w:line="182" w:lineRule="exact"/>
              <w:ind w:left="103"/>
              <w:rPr>
                <w:sz w:val="16"/>
                <w:lang w:val="fr-FR"/>
              </w:rPr>
            </w:pPr>
            <w:r w:rsidRPr="00EF06E4">
              <w:rPr>
                <w:color w:val="231F20"/>
                <w:spacing w:val="-2"/>
                <w:sz w:val="16"/>
                <w:lang w:val="fr-FR"/>
              </w:rPr>
              <w:t>p.Arg900Ter</w:t>
            </w:r>
          </w:p>
        </w:tc>
        <w:tc>
          <w:tcPr>
            <w:tcW w:w="476" w:type="dxa"/>
          </w:tcPr>
          <w:p w14:paraId="67A21572"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tcPr>
          <w:p w14:paraId="501DABD3"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Pr>
          <w:p w14:paraId="1D55AFB2" w14:textId="77777777" w:rsidR="00E5435A" w:rsidRDefault="00D87BDD">
            <w:pPr>
              <w:pStyle w:val="TableParagraph"/>
              <w:spacing w:before="52"/>
              <w:ind w:left="96"/>
              <w:rPr>
                <w:sz w:val="16"/>
              </w:rPr>
            </w:pPr>
            <w:r>
              <w:rPr>
                <w:color w:val="231F20"/>
                <w:spacing w:val="-5"/>
                <w:sz w:val="16"/>
              </w:rPr>
              <w:t>Yes</w:t>
            </w:r>
          </w:p>
        </w:tc>
        <w:tc>
          <w:tcPr>
            <w:tcW w:w="1773" w:type="dxa"/>
          </w:tcPr>
          <w:p w14:paraId="7B4204AB" w14:textId="77777777" w:rsidR="00E5435A" w:rsidRDefault="00D87BDD">
            <w:pPr>
              <w:pStyle w:val="TableParagraph"/>
              <w:spacing w:before="52"/>
              <w:ind w:left="102"/>
              <w:rPr>
                <w:sz w:val="16"/>
              </w:rPr>
            </w:pPr>
            <w:r>
              <w:rPr>
                <w:color w:val="231F20"/>
                <w:w w:val="105"/>
                <w:sz w:val="16"/>
              </w:rPr>
              <w:t>Autism</w:t>
            </w:r>
            <w:r>
              <w:rPr>
                <w:color w:val="231F20"/>
                <w:spacing w:val="-1"/>
                <w:w w:val="105"/>
                <w:sz w:val="16"/>
              </w:rPr>
              <w:t xml:space="preserve"> </w:t>
            </w:r>
            <w:r>
              <w:rPr>
                <w:color w:val="231F20"/>
                <w:spacing w:val="-2"/>
                <w:w w:val="105"/>
                <w:sz w:val="16"/>
              </w:rPr>
              <w:t>(cousin)</w:t>
            </w:r>
          </w:p>
        </w:tc>
        <w:tc>
          <w:tcPr>
            <w:tcW w:w="1266" w:type="dxa"/>
          </w:tcPr>
          <w:p w14:paraId="2EBA1F7D" w14:textId="77777777" w:rsidR="00E5435A" w:rsidRDefault="00D87BDD">
            <w:pPr>
              <w:pStyle w:val="TableParagraph"/>
              <w:spacing w:before="52"/>
              <w:ind w:left="86"/>
              <w:rPr>
                <w:sz w:val="16"/>
              </w:rPr>
            </w:pPr>
            <w:r>
              <w:rPr>
                <w:color w:val="231F20"/>
                <w:spacing w:val="-5"/>
                <w:sz w:val="16"/>
              </w:rPr>
              <w:t>38</w:t>
            </w:r>
          </w:p>
        </w:tc>
        <w:tc>
          <w:tcPr>
            <w:tcW w:w="1092" w:type="dxa"/>
          </w:tcPr>
          <w:p w14:paraId="3556D28E" w14:textId="77777777" w:rsidR="00E5435A" w:rsidRDefault="00D87BDD">
            <w:pPr>
              <w:pStyle w:val="TableParagraph"/>
              <w:spacing w:before="52"/>
              <w:ind w:left="92"/>
              <w:rPr>
                <w:sz w:val="16"/>
              </w:rPr>
            </w:pPr>
            <w:r>
              <w:rPr>
                <w:color w:val="231F20"/>
                <w:spacing w:val="-5"/>
                <w:sz w:val="16"/>
              </w:rPr>
              <w:t>10</w:t>
            </w:r>
          </w:p>
        </w:tc>
      </w:tr>
      <w:tr w:rsidR="00E5435A" w14:paraId="7F615083" w14:textId="77777777">
        <w:trPr>
          <w:trHeight w:val="721"/>
        </w:trPr>
        <w:tc>
          <w:tcPr>
            <w:tcW w:w="937" w:type="dxa"/>
            <w:shd w:val="clear" w:color="auto" w:fill="E4E5F0"/>
          </w:tcPr>
          <w:p w14:paraId="2F84276F" w14:textId="77777777" w:rsidR="00E5435A" w:rsidRDefault="00D87BDD">
            <w:pPr>
              <w:pStyle w:val="TableParagraph"/>
              <w:spacing w:before="52"/>
              <w:ind w:left="80"/>
              <w:rPr>
                <w:sz w:val="16"/>
              </w:rPr>
            </w:pPr>
            <w:r>
              <w:rPr>
                <w:color w:val="231F20"/>
                <w:spacing w:val="-2"/>
                <w:sz w:val="16"/>
              </w:rPr>
              <w:t>SEED.0074</w:t>
            </w:r>
          </w:p>
        </w:tc>
        <w:tc>
          <w:tcPr>
            <w:tcW w:w="1561" w:type="dxa"/>
            <w:shd w:val="clear" w:color="auto" w:fill="E4E5F0"/>
          </w:tcPr>
          <w:p w14:paraId="7BE9A570" w14:textId="77777777" w:rsidR="00E5435A" w:rsidRDefault="00D87BDD">
            <w:pPr>
              <w:pStyle w:val="TableParagraph"/>
              <w:spacing w:before="52" w:line="288" w:lineRule="auto"/>
              <w:ind w:left="103" w:right="648"/>
              <w:rPr>
                <w:sz w:val="16"/>
              </w:rPr>
            </w:pPr>
            <w:r>
              <w:rPr>
                <w:i/>
                <w:color w:val="231F20"/>
                <w:spacing w:val="-2"/>
                <w:w w:val="105"/>
                <w:sz w:val="16"/>
              </w:rPr>
              <w:t>PCDH19</w:t>
            </w:r>
            <w:r>
              <w:rPr>
                <w:color w:val="231F20"/>
                <w:spacing w:val="-2"/>
                <w:w w:val="105"/>
                <w:sz w:val="16"/>
              </w:rPr>
              <w:t>:</w:t>
            </w:r>
            <w:r>
              <w:rPr>
                <w:color w:val="231F20"/>
                <w:w w:val="105"/>
                <w:sz w:val="16"/>
              </w:rPr>
              <w:t xml:space="preserve"> </w:t>
            </w:r>
            <w:r>
              <w:rPr>
                <w:color w:val="231F20"/>
                <w:sz w:val="16"/>
              </w:rPr>
              <w:t>c.1435G</w:t>
            </w:r>
            <w:r>
              <w:rPr>
                <w:color w:val="231F20"/>
                <w:spacing w:val="-12"/>
                <w:sz w:val="16"/>
              </w:rPr>
              <w:t xml:space="preserve"> </w:t>
            </w:r>
            <w:r>
              <w:rPr>
                <w:color w:val="231F20"/>
                <w:sz w:val="16"/>
              </w:rPr>
              <w:t>&gt;</w:t>
            </w:r>
            <w:r>
              <w:rPr>
                <w:color w:val="231F20"/>
                <w:spacing w:val="-12"/>
                <w:sz w:val="16"/>
              </w:rPr>
              <w:t xml:space="preserve"> </w:t>
            </w:r>
            <w:r>
              <w:rPr>
                <w:color w:val="231F20"/>
                <w:spacing w:val="-10"/>
                <w:sz w:val="16"/>
              </w:rPr>
              <w:t>C</w:t>
            </w:r>
          </w:p>
          <w:p w14:paraId="4D7CAAE7" w14:textId="77777777" w:rsidR="00E5435A" w:rsidRDefault="00D87BDD">
            <w:pPr>
              <w:pStyle w:val="TableParagraph"/>
              <w:spacing w:before="0" w:line="182" w:lineRule="exact"/>
              <w:ind w:left="103"/>
              <w:rPr>
                <w:sz w:val="16"/>
              </w:rPr>
            </w:pPr>
            <w:r>
              <w:rPr>
                <w:color w:val="231F20"/>
                <w:spacing w:val="-2"/>
                <w:sz w:val="16"/>
              </w:rPr>
              <w:t>p.Asp479His</w:t>
            </w:r>
          </w:p>
        </w:tc>
        <w:tc>
          <w:tcPr>
            <w:tcW w:w="476" w:type="dxa"/>
            <w:shd w:val="clear" w:color="auto" w:fill="E4E5F0"/>
          </w:tcPr>
          <w:p w14:paraId="42B54B71"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shd w:val="clear" w:color="auto" w:fill="E4E5F0"/>
          </w:tcPr>
          <w:p w14:paraId="401BFAA1"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shd w:val="clear" w:color="auto" w:fill="E4E5F0"/>
          </w:tcPr>
          <w:p w14:paraId="0C6ABE65" w14:textId="77777777" w:rsidR="00E5435A" w:rsidRDefault="00D87BDD">
            <w:pPr>
              <w:pStyle w:val="TableParagraph"/>
              <w:spacing w:before="52"/>
              <w:ind w:left="96"/>
              <w:rPr>
                <w:sz w:val="16"/>
              </w:rPr>
            </w:pPr>
            <w:r>
              <w:rPr>
                <w:color w:val="231F20"/>
                <w:spacing w:val="-5"/>
                <w:sz w:val="16"/>
              </w:rPr>
              <w:t>No</w:t>
            </w:r>
          </w:p>
        </w:tc>
        <w:tc>
          <w:tcPr>
            <w:tcW w:w="1773" w:type="dxa"/>
            <w:shd w:val="clear" w:color="auto" w:fill="E4E5F0"/>
          </w:tcPr>
          <w:p w14:paraId="7616DC3D" w14:textId="77777777" w:rsidR="00E5435A" w:rsidRDefault="00D87BDD">
            <w:pPr>
              <w:pStyle w:val="TableParagraph"/>
              <w:spacing w:before="52"/>
              <w:ind w:left="102"/>
              <w:rPr>
                <w:sz w:val="16"/>
              </w:rPr>
            </w:pPr>
            <w:r>
              <w:rPr>
                <w:color w:val="231F20"/>
                <w:spacing w:val="-10"/>
                <w:sz w:val="16"/>
              </w:rPr>
              <w:t>–</w:t>
            </w:r>
          </w:p>
        </w:tc>
        <w:tc>
          <w:tcPr>
            <w:tcW w:w="1266" w:type="dxa"/>
            <w:shd w:val="clear" w:color="auto" w:fill="E4E5F0"/>
          </w:tcPr>
          <w:p w14:paraId="660C0F29" w14:textId="77777777" w:rsidR="00E5435A" w:rsidRDefault="00D87BDD">
            <w:pPr>
              <w:pStyle w:val="TableParagraph"/>
              <w:spacing w:before="52"/>
              <w:ind w:left="86"/>
              <w:rPr>
                <w:sz w:val="16"/>
              </w:rPr>
            </w:pPr>
            <w:r>
              <w:rPr>
                <w:color w:val="231F20"/>
                <w:spacing w:val="-10"/>
                <w:sz w:val="16"/>
              </w:rPr>
              <w:t>8</w:t>
            </w:r>
          </w:p>
        </w:tc>
        <w:tc>
          <w:tcPr>
            <w:tcW w:w="1092" w:type="dxa"/>
            <w:shd w:val="clear" w:color="auto" w:fill="E4E5F0"/>
          </w:tcPr>
          <w:p w14:paraId="77AE9399" w14:textId="77777777" w:rsidR="00E5435A" w:rsidRDefault="00D87BDD">
            <w:pPr>
              <w:pStyle w:val="TableParagraph"/>
              <w:spacing w:before="52"/>
              <w:ind w:left="92"/>
              <w:rPr>
                <w:sz w:val="16"/>
              </w:rPr>
            </w:pPr>
            <w:r>
              <w:rPr>
                <w:color w:val="231F20"/>
                <w:spacing w:val="-10"/>
                <w:sz w:val="16"/>
              </w:rPr>
              <w:t>7</w:t>
            </w:r>
          </w:p>
        </w:tc>
      </w:tr>
      <w:tr w:rsidR="00E5435A" w14:paraId="2B0A698C" w14:textId="77777777">
        <w:trPr>
          <w:trHeight w:val="1161"/>
        </w:trPr>
        <w:tc>
          <w:tcPr>
            <w:tcW w:w="937" w:type="dxa"/>
          </w:tcPr>
          <w:p w14:paraId="535A9C36" w14:textId="77777777" w:rsidR="00E5435A" w:rsidRDefault="00D87BDD">
            <w:pPr>
              <w:pStyle w:val="TableParagraph"/>
              <w:spacing w:before="52"/>
              <w:ind w:left="80"/>
              <w:rPr>
                <w:sz w:val="16"/>
              </w:rPr>
            </w:pPr>
            <w:r>
              <w:rPr>
                <w:color w:val="231F20"/>
                <w:spacing w:val="-2"/>
                <w:sz w:val="16"/>
              </w:rPr>
              <w:t>SEED.0093</w:t>
            </w:r>
          </w:p>
        </w:tc>
        <w:tc>
          <w:tcPr>
            <w:tcW w:w="1561" w:type="dxa"/>
          </w:tcPr>
          <w:p w14:paraId="5627AFBD" w14:textId="77777777" w:rsidR="00E5435A" w:rsidRPr="00EF06E4" w:rsidRDefault="00D87BDD">
            <w:pPr>
              <w:pStyle w:val="TableParagraph"/>
              <w:spacing w:before="52" w:line="288" w:lineRule="auto"/>
              <w:ind w:left="103" w:right="662"/>
              <w:rPr>
                <w:sz w:val="16"/>
                <w:lang w:val="fr-FR"/>
              </w:rPr>
            </w:pPr>
            <w:r w:rsidRPr="00EF06E4">
              <w:rPr>
                <w:i/>
                <w:color w:val="231F20"/>
                <w:spacing w:val="-4"/>
                <w:w w:val="105"/>
                <w:sz w:val="16"/>
                <w:lang w:val="fr-FR"/>
              </w:rPr>
              <w:t>SZT</w:t>
            </w:r>
            <w:proofErr w:type="gramStart"/>
            <w:r w:rsidRPr="00EF06E4">
              <w:rPr>
                <w:i/>
                <w:color w:val="231F20"/>
                <w:spacing w:val="-4"/>
                <w:w w:val="105"/>
                <w:sz w:val="16"/>
                <w:lang w:val="fr-FR"/>
              </w:rPr>
              <w:t>2</w:t>
            </w:r>
            <w:r w:rsidRPr="00EF06E4">
              <w:rPr>
                <w:color w:val="231F20"/>
                <w:spacing w:val="-4"/>
                <w:w w:val="105"/>
                <w:sz w:val="16"/>
                <w:lang w:val="fr-FR"/>
              </w:rPr>
              <w:t>:</w:t>
            </w:r>
            <w:proofErr w:type="gramEnd"/>
            <w:r w:rsidRPr="00EF06E4">
              <w:rPr>
                <w:color w:val="231F20"/>
                <w:spacing w:val="40"/>
                <w:w w:val="105"/>
                <w:sz w:val="16"/>
                <w:lang w:val="fr-FR"/>
              </w:rPr>
              <w:t xml:space="preserve"> </w:t>
            </w:r>
            <w:r w:rsidRPr="00EF06E4">
              <w:rPr>
                <w:color w:val="231F20"/>
                <w:spacing w:val="-4"/>
                <w:w w:val="105"/>
                <w:sz w:val="16"/>
                <w:lang w:val="fr-FR"/>
              </w:rPr>
              <w:t>c.3616C</w:t>
            </w:r>
            <w:r w:rsidRPr="00EF06E4">
              <w:rPr>
                <w:color w:val="231F20"/>
                <w:spacing w:val="-22"/>
                <w:w w:val="105"/>
                <w:sz w:val="16"/>
                <w:lang w:val="fr-FR"/>
              </w:rPr>
              <w:t xml:space="preserve"> </w:t>
            </w:r>
            <w:r w:rsidRPr="00EF06E4">
              <w:rPr>
                <w:color w:val="231F20"/>
                <w:spacing w:val="-4"/>
                <w:w w:val="105"/>
                <w:sz w:val="16"/>
                <w:lang w:val="fr-FR"/>
              </w:rPr>
              <w:t>&gt;</w:t>
            </w:r>
            <w:r w:rsidRPr="00EF06E4">
              <w:rPr>
                <w:color w:val="231F20"/>
                <w:spacing w:val="-22"/>
                <w:w w:val="105"/>
                <w:sz w:val="16"/>
                <w:lang w:val="fr-FR"/>
              </w:rPr>
              <w:t xml:space="preserve"> </w:t>
            </w:r>
            <w:r w:rsidRPr="00EF06E4">
              <w:rPr>
                <w:color w:val="231F20"/>
                <w:spacing w:val="-4"/>
                <w:w w:val="105"/>
                <w:sz w:val="16"/>
                <w:lang w:val="fr-FR"/>
              </w:rPr>
              <w:t>T</w:t>
            </w:r>
          </w:p>
          <w:p w14:paraId="4B8DC39F" w14:textId="77777777" w:rsidR="00E5435A" w:rsidRPr="00EF06E4" w:rsidRDefault="00D87BDD">
            <w:pPr>
              <w:pStyle w:val="TableParagraph"/>
              <w:spacing w:before="0" w:line="182" w:lineRule="exact"/>
              <w:ind w:left="103"/>
              <w:rPr>
                <w:sz w:val="16"/>
                <w:lang w:val="fr-FR"/>
              </w:rPr>
            </w:pPr>
            <w:r w:rsidRPr="00EF06E4">
              <w:rPr>
                <w:color w:val="231F20"/>
                <w:spacing w:val="-2"/>
                <w:sz w:val="16"/>
                <w:lang w:val="fr-FR"/>
              </w:rPr>
              <w:t>p.Arg1206Ter</w:t>
            </w:r>
          </w:p>
        </w:tc>
        <w:tc>
          <w:tcPr>
            <w:tcW w:w="476" w:type="dxa"/>
          </w:tcPr>
          <w:p w14:paraId="18967C10" w14:textId="77777777" w:rsidR="00E5435A" w:rsidRDefault="00D87BDD">
            <w:pPr>
              <w:pStyle w:val="TableParagraph"/>
              <w:spacing w:before="52"/>
              <w:ind w:left="49" w:right="175"/>
              <w:jc w:val="center"/>
              <w:rPr>
                <w:sz w:val="16"/>
              </w:rPr>
            </w:pPr>
            <w:r>
              <w:rPr>
                <w:color w:val="231F20"/>
                <w:spacing w:val="-10"/>
                <w:sz w:val="16"/>
              </w:rPr>
              <w:t>M</w:t>
            </w:r>
          </w:p>
        </w:tc>
        <w:tc>
          <w:tcPr>
            <w:tcW w:w="1665" w:type="dxa"/>
          </w:tcPr>
          <w:p w14:paraId="6022285C"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Pr>
          <w:p w14:paraId="19733441" w14:textId="77777777" w:rsidR="00E5435A" w:rsidRDefault="00D87BDD">
            <w:pPr>
              <w:pStyle w:val="TableParagraph"/>
              <w:spacing w:before="52"/>
              <w:ind w:left="96"/>
              <w:rPr>
                <w:sz w:val="16"/>
              </w:rPr>
            </w:pPr>
            <w:r>
              <w:rPr>
                <w:color w:val="231F20"/>
                <w:spacing w:val="-5"/>
                <w:sz w:val="16"/>
              </w:rPr>
              <w:t>Yes</w:t>
            </w:r>
          </w:p>
        </w:tc>
        <w:tc>
          <w:tcPr>
            <w:tcW w:w="1773" w:type="dxa"/>
          </w:tcPr>
          <w:p w14:paraId="73A86B7D" w14:textId="77777777" w:rsidR="00E5435A" w:rsidRDefault="00D87BDD">
            <w:pPr>
              <w:pStyle w:val="TableParagraph"/>
              <w:spacing w:before="52"/>
              <w:ind w:left="102"/>
              <w:rPr>
                <w:sz w:val="16"/>
              </w:rPr>
            </w:pPr>
            <w:r>
              <w:rPr>
                <w:color w:val="231F20"/>
                <w:spacing w:val="-10"/>
                <w:sz w:val="16"/>
              </w:rPr>
              <w:t>–</w:t>
            </w:r>
          </w:p>
        </w:tc>
        <w:tc>
          <w:tcPr>
            <w:tcW w:w="1266" w:type="dxa"/>
          </w:tcPr>
          <w:p w14:paraId="1F309E5C" w14:textId="77777777" w:rsidR="00E5435A" w:rsidRDefault="00D87BDD">
            <w:pPr>
              <w:pStyle w:val="TableParagraph"/>
              <w:spacing w:before="52"/>
              <w:ind w:left="86"/>
              <w:rPr>
                <w:sz w:val="16"/>
              </w:rPr>
            </w:pPr>
            <w:r>
              <w:rPr>
                <w:color w:val="231F20"/>
                <w:spacing w:val="-10"/>
                <w:sz w:val="16"/>
              </w:rPr>
              <w:t>2</w:t>
            </w:r>
          </w:p>
        </w:tc>
        <w:tc>
          <w:tcPr>
            <w:tcW w:w="1092" w:type="dxa"/>
          </w:tcPr>
          <w:p w14:paraId="27380451" w14:textId="77777777" w:rsidR="00E5435A" w:rsidRDefault="00D87BDD">
            <w:pPr>
              <w:pStyle w:val="TableParagraph"/>
              <w:spacing w:before="52"/>
              <w:ind w:left="92"/>
              <w:rPr>
                <w:sz w:val="16"/>
              </w:rPr>
            </w:pPr>
            <w:r>
              <w:rPr>
                <w:color w:val="231F20"/>
                <w:spacing w:val="-10"/>
                <w:sz w:val="16"/>
              </w:rPr>
              <w:t>5</w:t>
            </w:r>
          </w:p>
        </w:tc>
      </w:tr>
      <w:tr w:rsidR="00E5435A" w14:paraId="3F999E58" w14:textId="77777777">
        <w:trPr>
          <w:trHeight w:val="1161"/>
        </w:trPr>
        <w:tc>
          <w:tcPr>
            <w:tcW w:w="937" w:type="dxa"/>
            <w:shd w:val="clear" w:color="auto" w:fill="E4E5F0"/>
          </w:tcPr>
          <w:p w14:paraId="497FFCB2" w14:textId="77777777" w:rsidR="00E5435A" w:rsidRDefault="00D87BDD">
            <w:pPr>
              <w:pStyle w:val="TableParagraph"/>
              <w:spacing w:before="52"/>
              <w:ind w:left="80"/>
              <w:rPr>
                <w:sz w:val="16"/>
              </w:rPr>
            </w:pPr>
            <w:r>
              <w:rPr>
                <w:color w:val="231F20"/>
                <w:spacing w:val="-2"/>
                <w:sz w:val="16"/>
              </w:rPr>
              <w:t>SEED.0113</w:t>
            </w:r>
          </w:p>
        </w:tc>
        <w:tc>
          <w:tcPr>
            <w:tcW w:w="1561" w:type="dxa"/>
            <w:shd w:val="clear" w:color="auto" w:fill="E4E5F0"/>
          </w:tcPr>
          <w:p w14:paraId="4E0E1487" w14:textId="77777777" w:rsidR="00E5435A" w:rsidRPr="00EF06E4" w:rsidRDefault="00D87BDD">
            <w:pPr>
              <w:pStyle w:val="TableParagraph"/>
              <w:spacing w:before="52" w:line="288" w:lineRule="auto"/>
              <w:ind w:left="103" w:right="662"/>
              <w:rPr>
                <w:sz w:val="16"/>
                <w:lang w:val="fr-FR"/>
              </w:rPr>
            </w:pPr>
            <w:r w:rsidRPr="00EF06E4">
              <w:rPr>
                <w:i/>
                <w:color w:val="231F20"/>
                <w:spacing w:val="-2"/>
                <w:w w:val="105"/>
                <w:sz w:val="16"/>
                <w:lang w:val="fr-FR"/>
              </w:rPr>
              <w:t>MECP</w:t>
            </w:r>
            <w:proofErr w:type="gramStart"/>
            <w:r w:rsidRPr="00EF06E4">
              <w:rPr>
                <w:i/>
                <w:color w:val="231F20"/>
                <w:spacing w:val="-2"/>
                <w:w w:val="105"/>
                <w:sz w:val="16"/>
                <w:lang w:val="fr-FR"/>
              </w:rPr>
              <w:t>2</w:t>
            </w:r>
            <w:r w:rsidRPr="00EF06E4">
              <w:rPr>
                <w:color w:val="231F20"/>
                <w:spacing w:val="-2"/>
                <w:w w:val="105"/>
                <w:sz w:val="16"/>
                <w:lang w:val="fr-FR"/>
              </w:rPr>
              <w:t>:</w:t>
            </w:r>
            <w:proofErr w:type="gramEnd"/>
            <w:r w:rsidRPr="00EF06E4">
              <w:rPr>
                <w:color w:val="231F20"/>
                <w:spacing w:val="40"/>
                <w:w w:val="105"/>
                <w:sz w:val="16"/>
                <w:lang w:val="fr-FR"/>
              </w:rPr>
              <w:t xml:space="preserve"> </w:t>
            </w:r>
            <w:r w:rsidRPr="00EF06E4">
              <w:rPr>
                <w:color w:val="231F20"/>
                <w:spacing w:val="-4"/>
                <w:w w:val="105"/>
                <w:sz w:val="16"/>
                <w:lang w:val="fr-FR"/>
              </w:rPr>
              <w:t>c.433C</w:t>
            </w:r>
            <w:r w:rsidRPr="00EF06E4">
              <w:rPr>
                <w:color w:val="231F20"/>
                <w:spacing w:val="-22"/>
                <w:w w:val="105"/>
                <w:sz w:val="16"/>
                <w:lang w:val="fr-FR"/>
              </w:rPr>
              <w:t xml:space="preserve"> </w:t>
            </w:r>
            <w:r w:rsidRPr="00EF06E4">
              <w:rPr>
                <w:color w:val="231F20"/>
                <w:spacing w:val="-4"/>
                <w:w w:val="105"/>
                <w:sz w:val="16"/>
                <w:lang w:val="fr-FR"/>
              </w:rPr>
              <w:t>&gt;</w:t>
            </w:r>
            <w:r w:rsidRPr="00EF06E4">
              <w:rPr>
                <w:color w:val="231F20"/>
                <w:spacing w:val="-22"/>
                <w:w w:val="105"/>
                <w:sz w:val="16"/>
                <w:lang w:val="fr-FR"/>
              </w:rPr>
              <w:t xml:space="preserve"> </w:t>
            </w:r>
            <w:r w:rsidRPr="00EF06E4">
              <w:rPr>
                <w:color w:val="231F20"/>
                <w:spacing w:val="-4"/>
                <w:w w:val="105"/>
                <w:sz w:val="16"/>
                <w:lang w:val="fr-FR"/>
              </w:rPr>
              <w:t>T</w:t>
            </w:r>
          </w:p>
          <w:p w14:paraId="0D364D0C" w14:textId="77777777" w:rsidR="00E5435A" w:rsidRPr="00EF06E4" w:rsidRDefault="00D87BDD">
            <w:pPr>
              <w:pStyle w:val="TableParagraph"/>
              <w:spacing w:before="0" w:line="182" w:lineRule="exact"/>
              <w:ind w:left="102"/>
              <w:rPr>
                <w:sz w:val="16"/>
                <w:lang w:val="fr-FR"/>
              </w:rPr>
            </w:pPr>
            <w:r w:rsidRPr="00EF06E4">
              <w:rPr>
                <w:color w:val="231F20"/>
                <w:spacing w:val="-2"/>
                <w:sz w:val="16"/>
                <w:lang w:val="fr-FR"/>
              </w:rPr>
              <w:t>p.Arg145Cys</w:t>
            </w:r>
          </w:p>
        </w:tc>
        <w:tc>
          <w:tcPr>
            <w:tcW w:w="476" w:type="dxa"/>
            <w:shd w:val="clear" w:color="auto" w:fill="E4E5F0"/>
          </w:tcPr>
          <w:p w14:paraId="77367C34"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shd w:val="clear" w:color="auto" w:fill="E4E5F0"/>
          </w:tcPr>
          <w:p w14:paraId="0047D599"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shd w:val="clear" w:color="auto" w:fill="E4E5F0"/>
          </w:tcPr>
          <w:p w14:paraId="5EDA080D" w14:textId="77777777" w:rsidR="00E5435A" w:rsidRDefault="00D87BDD">
            <w:pPr>
              <w:pStyle w:val="TableParagraph"/>
              <w:spacing w:before="52"/>
              <w:ind w:left="96"/>
              <w:rPr>
                <w:sz w:val="16"/>
              </w:rPr>
            </w:pPr>
            <w:r>
              <w:rPr>
                <w:color w:val="231F20"/>
                <w:spacing w:val="-5"/>
                <w:sz w:val="16"/>
              </w:rPr>
              <w:t>No</w:t>
            </w:r>
          </w:p>
        </w:tc>
        <w:tc>
          <w:tcPr>
            <w:tcW w:w="1773" w:type="dxa"/>
            <w:shd w:val="clear" w:color="auto" w:fill="E4E5F0"/>
          </w:tcPr>
          <w:p w14:paraId="6D73C0C6" w14:textId="77777777" w:rsidR="00E5435A" w:rsidRDefault="00D87BDD">
            <w:pPr>
              <w:pStyle w:val="TableParagraph"/>
              <w:spacing w:before="52"/>
              <w:ind w:left="102"/>
              <w:rPr>
                <w:sz w:val="16"/>
              </w:rPr>
            </w:pPr>
            <w:r>
              <w:rPr>
                <w:color w:val="231F20"/>
                <w:spacing w:val="-10"/>
                <w:sz w:val="16"/>
              </w:rPr>
              <w:t>–</w:t>
            </w:r>
          </w:p>
        </w:tc>
        <w:tc>
          <w:tcPr>
            <w:tcW w:w="1266" w:type="dxa"/>
            <w:shd w:val="clear" w:color="auto" w:fill="E4E5F0"/>
          </w:tcPr>
          <w:p w14:paraId="0CB7634B" w14:textId="77777777" w:rsidR="00E5435A" w:rsidRDefault="00D87BDD">
            <w:pPr>
              <w:pStyle w:val="TableParagraph"/>
              <w:spacing w:before="52"/>
              <w:ind w:left="86"/>
              <w:rPr>
                <w:sz w:val="16"/>
              </w:rPr>
            </w:pPr>
            <w:r>
              <w:rPr>
                <w:color w:val="231F20"/>
                <w:spacing w:val="-5"/>
                <w:sz w:val="16"/>
              </w:rPr>
              <w:t>18</w:t>
            </w:r>
          </w:p>
        </w:tc>
        <w:tc>
          <w:tcPr>
            <w:tcW w:w="1092" w:type="dxa"/>
            <w:shd w:val="clear" w:color="auto" w:fill="E4E5F0"/>
          </w:tcPr>
          <w:p w14:paraId="7268F55B" w14:textId="77777777" w:rsidR="00E5435A" w:rsidRDefault="00D87BDD">
            <w:pPr>
              <w:pStyle w:val="TableParagraph"/>
              <w:spacing w:before="52"/>
              <w:ind w:left="92"/>
              <w:rPr>
                <w:sz w:val="16"/>
              </w:rPr>
            </w:pPr>
            <w:r>
              <w:rPr>
                <w:color w:val="231F20"/>
                <w:spacing w:val="-5"/>
                <w:sz w:val="16"/>
              </w:rPr>
              <w:t>12</w:t>
            </w:r>
          </w:p>
        </w:tc>
      </w:tr>
      <w:tr w:rsidR="00E5435A" w14:paraId="0BC935BA" w14:textId="77777777">
        <w:trPr>
          <w:trHeight w:val="941"/>
        </w:trPr>
        <w:tc>
          <w:tcPr>
            <w:tcW w:w="937" w:type="dxa"/>
          </w:tcPr>
          <w:p w14:paraId="035C5A3C" w14:textId="77777777" w:rsidR="00E5435A" w:rsidRDefault="00D87BDD">
            <w:pPr>
              <w:pStyle w:val="TableParagraph"/>
              <w:spacing w:before="52"/>
              <w:ind w:left="80"/>
              <w:rPr>
                <w:sz w:val="16"/>
              </w:rPr>
            </w:pPr>
            <w:r>
              <w:rPr>
                <w:color w:val="231F20"/>
                <w:spacing w:val="-2"/>
                <w:sz w:val="16"/>
              </w:rPr>
              <w:t>SEED.0139</w:t>
            </w:r>
          </w:p>
        </w:tc>
        <w:tc>
          <w:tcPr>
            <w:tcW w:w="1561" w:type="dxa"/>
          </w:tcPr>
          <w:p w14:paraId="08FE4F1F" w14:textId="77777777" w:rsidR="00E5435A" w:rsidRDefault="00D87BDD">
            <w:pPr>
              <w:pStyle w:val="TableParagraph"/>
              <w:spacing w:before="52" w:line="288" w:lineRule="auto"/>
              <w:ind w:left="103" w:right="644"/>
              <w:rPr>
                <w:sz w:val="16"/>
              </w:rPr>
            </w:pPr>
            <w:r>
              <w:rPr>
                <w:i/>
                <w:color w:val="231F20"/>
                <w:spacing w:val="-2"/>
                <w:w w:val="105"/>
                <w:sz w:val="16"/>
              </w:rPr>
              <w:t>SCN1A</w:t>
            </w:r>
            <w:r>
              <w:rPr>
                <w:color w:val="231F20"/>
                <w:spacing w:val="-2"/>
                <w:w w:val="105"/>
                <w:sz w:val="16"/>
              </w:rPr>
              <w:t>:</w:t>
            </w:r>
            <w:r>
              <w:rPr>
                <w:color w:val="231F20"/>
                <w:spacing w:val="40"/>
                <w:w w:val="105"/>
                <w:sz w:val="16"/>
              </w:rPr>
              <w:t xml:space="preserve"> </w:t>
            </w:r>
            <w:r>
              <w:rPr>
                <w:color w:val="231F20"/>
                <w:spacing w:val="-4"/>
                <w:w w:val="105"/>
                <w:sz w:val="16"/>
              </w:rPr>
              <w:t>c.4756G</w:t>
            </w:r>
            <w:r>
              <w:rPr>
                <w:color w:val="231F20"/>
                <w:spacing w:val="-22"/>
                <w:w w:val="105"/>
                <w:sz w:val="16"/>
              </w:rPr>
              <w:t xml:space="preserve"> </w:t>
            </w:r>
            <w:r>
              <w:rPr>
                <w:color w:val="231F20"/>
                <w:spacing w:val="-4"/>
                <w:w w:val="105"/>
                <w:sz w:val="16"/>
              </w:rPr>
              <w:t>&gt;</w:t>
            </w:r>
            <w:r>
              <w:rPr>
                <w:color w:val="231F20"/>
                <w:spacing w:val="-22"/>
                <w:w w:val="105"/>
                <w:sz w:val="16"/>
              </w:rPr>
              <w:t xml:space="preserve"> </w:t>
            </w:r>
            <w:r>
              <w:rPr>
                <w:color w:val="231F20"/>
                <w:spacing w:val="-4"/>
                <w:w w:val="105"/>
                <w:sz w:val="16"/>
              </w:rPr>
              <w:t>A</w:t>
            </w:r>
          </w:p>
          <w:p w14:paraId="1F2E08E4" w14:textId="77777777" w:rsidR="00E5435A" w:rsidRDefault="00D87BDD">
            <w:pPr>
              <w:pStyle w:val="TableParagraph"/>
              <w:spacing w:before="0" w:line="182" w:lineRule="exact"/>
              <w:ind w:left="103"/>
              <w:rPr>
                <w:sz w:val="16"/>
              </w:rPr>
            </w:pPr>
            <w:r>
              <w:rPr>
                <w:color w:val="231F20"/>
                <w:spacing w:val="-2"/>
                <w:sz w:val="16"/>
              </w:rPr>
              <w:t>p.Gly1586Arg</w:t>
            </w:r>
          </w:p>
        </w:tc>
        <w:tc>
          <w:tcPr>
            <w:tcW w:w="476" w:type="dxa"/>
          </w:tcPr>
          <w:p w14:paraId="4417E83F" w14:textId="77777777" w:rsidR="00E5435A" w:rsidRDefault="00D87BDD">
            <w:pPr>
              <w:pStyle w:val="TableParagraph"/>
              <w:spacing w:before="52"/>
              <w:ind w:left="49" w:right="175"/>
              <w:jc w:val="center"/>
              <w:rPr>
                <w:sz w:val="16"/>
              </w:rPr>
            </w:pPr>
            <w:r>
              <w:rPr>
                <w:color w:val="231F20"/>
                <w:spacing w:val="-10"/>
                <w:sz w:val="16"/>
              </w:rPr>
              <w:t>M</w:t>
            </w:r>
          </w:p>
        </w:tc>
        <w:tc>
          <w:tcPr>
            <w:tcW w:w="1665" w:type="dxa"/>
          </w:tcPr>
          <w:p w14:paraId="6435956C"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Pr>
          <w:p w14:paraId="76B23695" w14:textId="77777777" w:rsidR="00E5435A" w:rsidRDefault="00D87BDD">
            <w:pPr>
              <w:pStyle w:val="TableParagraph"/>
              <w:spacing w:before="52"/>
              <w:ind w:left="96"/>
              <w:rPr>
                <w:sz w:val="16"/>
              </w:rPr>
            </w:pPr>
            <w:r>
              <w:rPr>
                <w:color w:val="231F20"/>
                <w:spacing w:val="-5"/>
                <w:sz w:val="16"/>
              </w:rPr>
              <w:t>Yes</w:t>
            </w:r>
          </w:p>
        </w:tc>
        <w:tc>
          <w:tcPr>
            <w:tcW w:w="1773" w:type="dxa"/>
          </w:tcPr>
          <w:p w14:paraId="2DE4F6FA" w14:textId="77777777" w:rsidR="00E5435A" w:rsidRDefault="00D87BDD">
            <w:pPr>
              <w:pStyle w:val="TableParagraph"/>
              <w:spacing w:before="52"/>
              <w:ind w:left="102"/>
              <w:rPr>
                <w:sz w:val="16"/>
              </w:rPr>
            </w:pPr>
            <w:r>
              <w:rPr>
                <w:color w:val="231F20"/>
                <w:spacing w:val="-10"/>
                <w:sz w:val="16"/>
              </w:rPr>
              <w:t>–</w:t>
            </w:r>
          </w:p>
        </w:tc>
        <w:tc>
          <w:tcPr>
            <w:tcW w:w="1266" w:type="dxa"/>
          </w:tcPr>
          <w:p w14:paraId="43E3B09C" w14:textId="77777777" w:rsidR="00E5435A" w:rsidRDefault="00D87BDD">
            <w:pPr>
              <w:pStyle w:val="TableParagraph"/>
              <w:spacing w:before="52"/>
              <w:ind w:left="86"/>
              <w:rPr>
                <w:sz w:val="16"/>
              </w:rPr>
            </w:pPr>
            <w:r>
              <w:rPr>
                <w:color w:val="231F20"/>
                <w:spacing w:val="-10"/>
                <w:sz w:val="16"/>
              </w:rPr>
              <w:t>3</w:t>
            </w:r>
          </w:p>
        </w:tc>
        <w:tc>
          <w:tcPr>
            <w:tcW w:w="1092" w:type="dxa"/>
          </w:tcPr>
          <w:p w14:paraId="10FB17B5" w14:textId="77777777" w:rsidR="00E5435A" w:rsidRDefault="00D87BDD">
            <w:pPr>
              <w:pStyle w:val="TableParagraph"/>
              <w:spacing w:before="52"/>
              <w:ind w:left="92"/>
              <w:rPr>
                <w:sz w:val="16"/>
              </w:rPr>
            </w:pPr>
            <w:r>
              <w:rPr>
                <w:color w:val="231F20"/>
                <w:spacing w:val="-5"/>
                <w:sz w:val="16"/>
              </w:rPr>
              <w:t>19</w:t>
            </w:r>
          </w:p>
        </w:tc>
      </w:tr>
      <w:tr w:rsidR="00E5435A" w14:paraId="192006A7" w14:textId="77777777">
        <w:trPr>
          <w:trHeight w:val="721"/>
        </w:trPr>
        <w:tc>
          <w:tcPr>
            <w:tcW w:w="937" w:type="dxa"/>
            <w:shd w:val="clear" w:color="auto" w:fill="E4E5F0"/>
          </w:tcPr>
          <w:p w14:paraId="411ED22C" w14:textId="77777777" w:rsidR="00E5435A" w:rsidRDefault="00D87BDD">
            <w:pPr>
              <w:pStyle w:val="TableParagraph"/>
              <w:spacing w:before="52"/>
              <w:ind w:left="80"/>
              <w:rPr>
                <w:sz w:val="16"/>
              </w:rPr>
            </w:pPr>
            <w:r>
              <w:rPr>
                <w:color w:val="231F20"/>
                <w:spacing w:val="-2"/>
                <w:sz w:val="16"/>
              </w:rPr>
              <w:t>SEED.0151</w:t>
            </w:r>
          </w:p>
        </w:tc>
        <w:tc>
          <w:tcPr>
            <w:tcW w:w="1561" w:type="dxa"/>
            <w:shd w:val="clear" w:color="auto" w:fill="E4E5F0"/>
          </w:tcPr>
          <w:p w14:paraId="5671C543" w14:textId="77777777" w:rsidR="00E5435A" w:rsidRDefault="00D87BDD">
            <w:pPr>
              <w:pStyle w:val="TableParagraph"/>
              <w:spacing w:before="52"/>
              <w:ind w:left="103"/>
              <w:rPr>
                <w:sz w:val="16"/>
              </w:rPr>
            </w:pPr>
            <w:r>
              <w:rPr>
                <w:i/>
                <w:color w:val="231F20"/>
                <w:spacing w:val="-2"/>
                <w:sz w:val="16"/>
              </w:rPr>
              <w:t>SYNGAP1</w:t>
            </w:r>
            <w:r>
              <w:rPr>
                <w:color w:val="231F20"/>
                <w:spacing w:val="-2"/>
                <w:sz w:val="16"/>
              </w:rPr>
              <w:t>:</w:t>
            </w:r>
          </w:p>
          <w:p w14:paraId="65A98F07" w14:textId="77777777" w:rsidR="00E5435A" w:rsidRDefault="00D87BDD">
            <w:pPr>
              <w:pStyle w:val="TableParagraph"/>
              <w:spacing w:before="0" w:line="220" w:lineRule="atLeast"/>
              <w:ind w:left="103"/>
              <w:rPr>
                <w:sz w:val="16"/>
              </w:rPr>
            </w:pPr>
            <w:r>
              <w:rPr>
                <w:color w:val="231F20"/>
                <w:spacing w:val="-2"/>
                <w:sz w:val="16"/>
              </w:rPr>
              <w:t>c.2143delC</w:t>
            </w:r>
            <w:r>
              <w:rPr>
                <w:color w:val="231F20"/>
                <w:spacing w:val="40"/>
                <w:sz w:val="16"/>
              </w:rPr>
              <w:t xml:space="preserve"> </w:t>
            </w:r>
            <w:r>
              <w:rPr>
                <w:color w:val="231F20"/>
                <w:spacing w:val="-2"/>
                <w:sz w:val="16"/>
              </w:rPr>
              <w:t>p.Arg716GlyfsTer10</w:t>
            </w:r>
          </w:p>
        </w:tc>
        <w:tc>
          <w:tcPr>
            <w:tcW w:w="476" w:type="dxa"/>
            <w:shd w:val="clear" w:color="auto" w:fill="E4E5F0"/>
          </w:tcPr>
          <w:p w14:paraId="34E0EAC4"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shd w:val="clear" w:color="auto" w:fill="E4E5F0"/>
          </w:tcPr>
          <w:p w14:paraId="339B3845"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shd w:val="clear" w:color="auto" w:fill="E4E5F0"/>
          </w:tcPr>
          <w:p w14:paraId="64CA8B73" w14:textId="77777777" w:rsidR="00E5435A" w:rsidRDefault="00D87BDD">
            <w:pPr>
              <w:pStyle w:val="TableParagraph"/>
              <w:spacing w:before="52"/>
              <w:ind w:left="96"/>
              <w:rPr>
                <w:sz w:val="16"/>
              </w:rPr>
            </w:pPr>
            <w:r>
              <w:rPr>
                <w:color w:val="231F20"/>
                <w:spacing w:val="-5"/>
                <w:sz w:val="16"/>
              </w:rPr>
              <w:t>Yes</w:t>
            </w:r>
          </w:p>
        </w:tc>
        <w:tc>
          <w:tcPr>
            <w:tcW w:w="1773" w:type="dxa"/>
            <w:shd w:val="clear" w:color="auto" w:fill="E4E5F0"/>
          </w:tcPr>
          <w:p w14:paraId="4954B98E" w14:textId="77777777" w:rsidR="00E5435A" w:rsidRDefault="00D87BDD">
            <w:pPr>
              <w:pStyle w:val="TableParagraph"/>
              <w:spacing w:before="52" w:line="288" w:lineRule="auto"/>
              <w:ind w:left="342" w:right="22" w:hanging="240"/>
              <w:rPr>
                <w:sz w:val="16"/>
              </w:rPr>
            </w:pPr>
            <w:r>
              <w:rPr>
                <w:color w:val="231F20"/>
                <w:w w:val="105"/>
                <w:sz w:val="16"/>
              </w:rPr>
              <w:t>Febrile</w:t>
            </w:r>
            <w:r>
              <w:rPr>
                <w:color w:val="231F20"/>
                <w:spacing w:val="-9"/>
                <w:w w:val="105"/>
                <w:sz w:val="16"/>
              </w:rPr>
              <w:t xml:space="preserve"> </w:t>
            </w:r>
            <w:r>
              <w:rPr>
                <w:color w:val="231F20"/>
                <w:w w:val="105"/>
                <w:sz w:val="16"/>
              </w:rPr>
              <w:t>seizures: mother's</w:t>
            </w:r>
            <w:r>
              <w:rPr>
                <w:color w:val="231F20"/>
                <w:spacing w:val="-11"/>
                <w:w w:val="105"/>
                <w:sz w:val="16"/>
              </w:rPr>
              <w:t xml:space="preserve"> </w:t>
            </w:r>
            <w:r>
              <w:rPr>
                <w:color w:val="231F20"/>
                <w:w w:val="105"/>
                <w:sz w:val="16"/>
              </w:rPr>
              <w:t>cousins</w:t>
            </w:r>
          </w:p>
        </w:tc>
        <w:tc>
          <w:tcPr>
            <w:tcW w:w="1266" w:type="dxa"/>
            <w:shd w:val="clear" w:color="auto" w:fill="E4E5F0"/>
          </w:tcPr>
          <w:p w14:paraId="525F6350" w14:textId="77777777" w:rsidR="00E5435A" w:rsidRDefault="00D87BDD">
            <w:pPr>
              <w:pStyle w:val="TableParagraph"/>
              <w:spacing w:before="52"/>
              <w:ind w:left="86"/>
              <w:rPr>
                <w:sz w:val="16"/>
              </w:rPr>
            </w:pPr>
            <w:r>
              <w:rPr>
                <w:color w:val="231F20"/>
                <w:spacing w:val="-5"/>
                <w:sz w:val="16"/>
              </w:rPr>
              <w:t>16</w:t>
            </w:r>
          </w:p>
        </w:tc>
        <w:tc>
          <w:tcPr>
            <w:tcW w:w="1092" w:type="dxa"/>
            <w:shd w:val="clear" w:color="auto" w:fill="E4E5F0"/>
          </w:tcPr>
          <w:p w14:paraId="3071CF07" w14:textId="77777777" w:rsidR="00E5435A" w:rsidRDefault="00D87BDD">
            <w:pPr>
              <w:pStyle w:val="TableParagraph"/>
              <w:spacing w:before="52"/>
              <w:ind w:left="92"/>
              <w:rPr>
                <w:sz w:val="16"/>
              </w:rPr>
            </w:pPr>
            <w:r>
              <w:rPr>
                <w:color w:val="231F20"/>
                <w:spacing w:val="-5"/>
                <w:sz w:val="16"/>
              </w:rPr>
              <w:t>17</w:t>
            </w:r>
          </w:p>
        </w:tc>
      </w:tr>
      <w:tr w:rsidR="00E5435A" w14:paraId="41181B72" w14:textId="77777777">
        <w:trPr>
          <w:trHeight w:val="941"/>
        </w:trPr>
        <w:tc>
          <w:tcPr>
            <w:tcW w:w="937" w:type="dxa"/>
          </w:tcPr>
          <w:p w14:paraId="7CABF69A" w14:textId="77777777" w:rsidR="00E5435A" w:rsidRDefault="00D87BDD">
            <w:pPr>
              <w:pStyle w:val="TableParagraph"/>
              <w:spacing w:before="52"/>
              <w:ind w:left="80"/>
              <w:rPr>
                <w:sz w:val="16"/>
              </w:rPr>
            </w:pPr>
            <w:r>
              <w:rPr>
                <w:color w:val="231F20"/>
                <w:spacing w:val="-2"/>
                <w:sz w:val="16"/>
              </w:rPr>
              <w:t>SEED.0158</w:t>
            </w:r>
          </w:p>
        </w:tc>
        <w:tc>
          <w:tcPr>
            <w:tcW w:w="1561" w:type="dxa"/>
          </w:tcPr>
          <w:p w14:paraId="6C206C27" w14:textId="77777777" w:rsidR="00E5435A" w:rsidRPr="00EF06E4" w:rsidRDefault="00D87BDD">
            <w:pPr>
              <w:pStyle w:val="TableParagraph"/>
              <w:spacing w:before="52" w:line="288" w:lineRule="auto"/>
              <w:ind w:left="103" w:right="662"/>
              <w:rPr>
                <w:sz w:val="16"/>
                <w:lang w:val="fr-FR"/>
              </w:rPr>
            </w:pPr>
            <w:r w:rsidRPr="00EF06E4">
              <w:rPr>
                <w:i/>
                <w:color w:val="231F20"/>
                <w:spacing w:val="-2"/>
                <w:w w:val="105"/>
                <w:sz w:val="16"/>
                <w:lang w:val="fr-FR"/>
              </w:rPr>
              <w:t>GRIN2</w:t>
            </w:r>
            <w:proofErr w:type="gramStart"/>
            <w:r w:rsidRPr="00EF06E4">
              <w:rPr>
                <w:i/>
                <w:color w:val="231F20"/>
                <w:spacing w:val="-2"/>
                <w:w w:val="105"/>
                <w:sz w:val="16"/>
                <w:lang w:val="fr-FR"/>
              </w:rPr>
              <w:t>A</w:t>
            </w:r>
            <w:r w:rsidRPr="00EF06E4">
              <w:rPr>
                <w:color w:val="231F20"/>
                <w:spacing w:val="-2"/>
                <w:w w:val="105"/>
                <w:sz w:val="16"/>
                <w:lang w:val="fr-FR"/>
              </w:rPr>
              <w:t>:</w:t>
            </w:r>
            <w:proofErr w:type="gramEnd"/>
            <w:r w:rsidRPr="00EF06E4">
              <w:rPr>
                <w:color w:val="231F20"/>
                <w:spacing w:val="40"/>
                <w:w w:val="105"/>
                <w:sz w:val="16"/>
                <w:lang w:val="fr-FR"/>
              </w:rPr>
              <w:t xml:space="preserve"> </w:t>
            </w:r>
            <w:r w:rsidRPr="00EF06E4">
              <w:rPr>
                <w:color w:val="231F20"/>
                <w:spacing w:val="-4"/>
                <w:w w:val="105"/>
                <w:sz w:val="16"/>
                <w:lang w:val="fr-FR"/>
              </w:rPr>
              <w:t>c.1510C</w:t>
            </w:r>
            <w:r w:rsidRPr="00EF06E4">
              <w:rPr>
                <w:color w:val="231F20"/>
                <w:spacing w:val="-22"/>
                <w:w w:val="105"/>
                <w:sz w:val="16"/>
                <w:lang w:val="fr-FR"/>
              </w:rPr>
              <w:t xml:space="preserve"> </w:t>
            </w:r>
            <w:r w:rsidRPr="00EF06E4">
              <w:rPr>
                <w:color w:val="231F20"/>
                <w:spacing w:val="-4"/>
                <w:w w:val="105"/>
                <w:sz w:val="16"/>
                <w:lang w:val="fr-FR"/>
              </w:rPr>
              <w:t>&gt;</w:t>
            </w:r>
            <w:r w:rsidRPr="00EF06E4">
              <w:rPr>
                <w:color w:val="231F20"/>
                <w:spacing w:val="-22"/>
                <w:w w:val="105"/>
                <w:sz w:val="16"/>
                <w:lang w:val="fr-FR"/>
              </w:rPr>
              <w:t xml:space="preserve"> </w:t>
            </w:r>
            <w:r w:rsidRPr="00EF06E4">
              <w:rPr>
                <w:color w:val="231F20"/>
                <w:spacing w:val="-4"/>
                <w:w w:val="105"/>
                <w:sz w:val="16"/>
                <w:lang w:val="fr-FR"/>
              </w:rPr>
              <w:t>T</w:t>
            </w:r>
          </w:p>
          <w:p w14:paraId="32E1F7E6" w14:textId="77777777" w:rsidR="00E5435A" w:rsidRPr="00EF06E4" w:rsidRDefault="00D87BDD">
            <w:pPr>
              <w:pStyle w:val="TableParagraph"/>
              <w:spacing w:before="0" w:line="182" w:lineRule="exact"/>
              <w:ind w:left="103"/>
              <w:rPr>
                <w:sz w:val="16"/>
                <w:lang w:val="fr-FR"/>
              </w:rPr>
            </w:pPr>
            <w:r w:rsidRPr="00EF06E4">
              <w:rPr>
                <w:color w:val="231F20"/>
                <w:spacing w:val="-2"/>
                <w:sz w:val="16"/>
                <w:lang w:val="fr-FR"/>
              </w:rPr>
              <w:t>p.Arg504Trp</w:t>
            </w:r>
          </w:p>
        </w:tc>
        <w:tc>
          <w:tcPr>
            <w:tcW w:w="476" w:type="dxa"/>
          </w:tcPr>
          <w:p w14:paraId="21F00368"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tcPr>
          <w:p w14:paraId="0FBF5FE3"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Pr>
          <w:p w14:paraId="3BCE364C" w14:textId="77777777" w:rsidR="00E5435A" w:rsidRDefault="00D87BDD">
            <w:pPr>
              <w:pStyle w:val="TableParagraph"/>
              <w:spacing w:before="52"/>
              <w:ind w:left="96"/>
              <w:rPr>
                <w:sz w:val="16"/>
              </w:rPr>
            </w:pPr>
            <w:r>
              <w:rPr>
                <w:color w:val="231F20"/>
                <w:spacing w:val="-5"/>
                <w:sz w:val="16"/>
              </w:rPr>
              <w:t>No</w:t>
            </w:r>
          </w:p>
        </w:tc>
        <w:tc>
          <w:tcPr>
            <w:tcW w:w="1773" w:type="dxa"/>
          </w:tcPr>
          <w:p w14:paraId="7105C93D" w14:textId="77777777" w:rsidR="00E5435A" w:rsidRDefault="00D87BDD">
            <w:pPr>
              <w:pStyle w:val="TableParagraph"/>
              <w:spacing w:before="52"/>
              <w:ind w:left="102"/>
              <w:rPr>
                <w:sz w:val="16"/>
              </w:rPr>
            </w:pPr>
            <w:r>
              <w:rPr>
                <w:color w:val="231F20"/>
                <w:spacing w:val="-10"/>
                <w:sz w:val="16"/>
              </w:rPr>
              <w:t>–</w:t>
            </w:r>
          </w:p>
        </w:tc>
        <w:tc>
          <w:tcPr>
            <w:tcW w:w="1266" w:type="dxa"/>
          </w:tcPr>
          <w:p w14:paraId="06061BE1" w14:textId="77777777" w:rsidR="00E5435A" w:rsidRDefault="00D87BDD">
            <w:pPr>
              <w:pStyle w:val="TableParagraph"/>
              <w:spacing w:before="52"/>
              <w:ind w:left="86"/>
              <w:rPr>
                <w:sz w:val="16"/>
              </w:rPr>
            </w:pPr>
            <w:r>
              <w:rPr>
                <w:color w:val="231F20"/>
                <w:spacing w:val="-5"/>
                <w:sz w:val="16"/>
              </w:rPr>
              <w:t>40</w:t>
            </w:r>
          </w:p>
        </w:tc>
        <w:tc>
          <w:tcPr>
            <w:tcW w:w="1092" w:type="dxa"/>
          </w:tcPr>
          <w:p w14:paraId="33683DD0" w14:textId="77777777" w:rsidR="00E5435A" w:rsidRDefault="00D87BDD">
            <w:pPr>
              <w:pStyle w:val="TableParagraph"/>
              <w:spacing w:before="52"/>
              <w:ind w:left="92"/>
              <w:rPr>
                <w:sz w:val="16"/>
              </w:rPr>
            </w:pPr>
            <w:r>
              <w:rPr>
                <w:color w:val="231F20"/>
                <w:spacing w:val="-5"/>
                <w:sz w:val="16"/>
              </w:rPr>
              <w:t>11</w:t>
            </w:r>
          </w:p>
        </w:tc>
      </w:tr>
      <w:tr w:rsidR="00E5435A" w14:paraId="6F17E1AE" w14:textId="77777777">
        <w:trPr>
          <w:trHeight w:val="711"/>
        </w:trPr>
        <w:tc>
          <w:tcPr>
            <w:tcW w:w="937" w:type="dxa"/>
            <w:tcBorders>
              <w:bottom w:val="single" w:sz="8" w:space="0" w:color="CDD0E4"/>
            </w:tcBorders>
            <w:shd w:val="clear" w:color="auto" w:fill="E4E5F0"/>
          </w:tcPr>
          <w:p w14:paraId="54E1B7CF" w14:textId="77777777" w:rsidR="00E5435A" w:rsidRDefault="00D87BDD">
            <w:pPr>
              <w:pStyle w:val="TableParagraph"/>
              <w:spacing w:before="52"/>
              <w:ind w:left="80"/>
              <w:rPr>
                <w:sz w:val="16"/>
              </w:rPr>
            </w:pPr>
            <w:r>
              <w:rPr>
                <w:color w:val="231F20"/>
                <w:spacing w:val="-2"/>
                <w:sz w:val="16"/>
              </w:rPr>
              <w:t>SEED.0198</w:t>
            </w:r>
          </w:p>
        </w:tc>
        <w:tc>
          <w:tcPr>
            <w:tcW w:w="1561" w:type="dxa"/>
            <w:tcBorders>
              <w:bottom w:val="single" w:sz="8" w:space="0" w:color="CDD0E4"/>
            </w:tcBorders>
            <w:shd w:val="clear" w:color="auto" w:fill="E4E5F0"/>
          </w:tcPr>
          <w:p w14:paraId="72556068" w14:textId="77777777" w:rsidR="00E5435A" w:rsidRPr="00EF06E4" w:rsidRDefault="00D87BDD">
            <w:pPr>
              <w:pStyle w:val="TableParagraph"/>
              <w:spacing w:before="52" w:line="288" w:lineRule="auto"/>
              <w:ind w:left="103" w:right="662"/>
              <w:rPr>
                <w:sz w:val="16"/>
                <w:lang w:val="fr-FR"/>
              </w:rPr>
            </w:pPr>
            <w:r w:rsidRPr="00EF06E4">
              <w:rPr>
                <w:i/>
                <w:color w:val="231F20"/>
                <w:spacing w:val="-2"/>
                <w:w w:val="105"/>
                <w:sz w:val="16"/>
                <w:lang w:val="fr-FR"/>
              </w:rPr>
              <w:t>SCN1</w:t>
            </w:r>
            <w:proofErr w:type="gramStart"/>
            <w:r w:rsidRPr="00EF06E4">
              <w:rPr>
                <w:i/>
                <w:color w:val="231F20"/>
                <w:spacing w:val="-2"/>
                <w:w w:val="105"/>
                <w:sz w:val="16"/>
                <w:lang w:val="fr-FR"/>
              </w:rPr>
              <w:t>A</w:t>
            </w:r>
            <w:r w:rsidRPr="00EF06E4">
              <w:rPr>
                <w:color w:val="231F20"/>
                <w:spacing w:val="-2"/>
                <w:w w:val="105"/>
                <w:sz w:val="16"/>
                <w:lang w:val="fr-FR"/>
              </w:rPr>
              <w:t>:</w:t>
            </w:r>
            <w:proofErr w:type="gramEnd"/>
            <w:r w:rsidRPr="00EF06E4">
              <w:rPr>
                <w:color w:val="231F20"/>
                <w:spacing w:val="40"/>
                <w:w w:val="105"/>
                <w:sz w:val="16"/>
                <w:lang w:val="fr-FR"/>
              </w:rPr>
              <w:t xml:space="preserve"> </w:t>
            </w:r>
            <w:r w:rsidRPr="00EF06E4">
              <w:rPr>
                <w:color w:val="231F20"/>
                <w:spacing w:val="-4"/>
                <w:w w:val="105"/>
                <w:sz w:val="16"/>
                <w:lang w:val="fr-FR"/>
              </w:rPr>
              <w:t>c.1837C</w:t>
            </w:r>
            <w:r w:rsidRPr="00EF06E4">
              <w:rPr>
                <w:color w:val="231F20"/>
                <w:spacing w:val="-22"/>
                <w:w w:val="105"/>
                <w:sz w:val="16"/>
                <w:lang w:val="fr-FR"/>
              </w:rPr>
              <w:t xml:space="preserve"> </w:t>
            </w:r>
            <w:r w:rsidRPr="00EF06E4">
              <w:rPr>
                <w:color w:val="231F20"/>
                <w:spacing w:val="-4"/>
                <w:w w:val="105"/>
                <w:sz w:val="16"/>
                <w:lang w:val="fr-FR"/>
              </w:rPr>
              <w:t>&gt;</w:t>
            </w:r>
            <w:r w:rsidRPr="00EF06E4">
              <w:rPr>
                <w:color w:val="231F20"/>
                <w:spacing w:val="-22"/>
                <w:w w:val="105"/>
                <w:sz w:val="16"/>
                <w:lang w:val="fr-FR"/>
              </w:rPr>
              <w:t xml:space="preserve"> </w:t>
            </w:r>
            <w:r w:rsidRPr="00EF06E4">
              <w:rPr>
                <w:color w:val="231F20"/>
                <w:spacing w:val="-4"/>
                <w:w w:val="105"/>
                <w:sz w:val="16"/>
                <w:lang w:val="fr-FR"/>
              </w:rPr>
              <w:t>T</w:t>
            </w:r>
          </w:p>
          <w:p w14:paraId="50605850" w14:textId="77777777" w:rsidR="00E5435A" w:rsidRPr="00EF06E4" w:rsidRDefault="00D87BDD">
            <w:pPr>
              <w:pStyle w:val="TableParagraph"/>
              <w:spacing w:before="0" w:line="182" w:lineRule="exact"/>
              <w:ind w:left="103"/>
              <w:rPr>
                <w:sz w:val="16"/>
                <w:lang w:val="fr-FR"/>
              </w:rPr>
            </w:pPr>
            <w:r w:rsidRPr="00EF06E4">
              <w:rPr>
                <w:color w:val="231F20"/>
                <w:spacing w:val="-2"/>
                <w:sz w:val="16"/>
                <w:lang w:val="fr-FR"/>
              </w:rPr>
              <w:t>p.Arg613Ter</w:t>
            </w:r>
          </w:p>
        </w:tc>
        <w:tc>
          <w:tcPr>
            <w:tcW w:w="476" w:type="dxa"/>
            <w:tcBorders>
              <w:bottom w:val="single" w:sz="8" w:space="0" w:color="CDD0E4"/>
            </w:tcBorders>
            <w:shd w:val="clear" w:color="auto" w:fill="E4E5F0"/>
          </w:tcPr>
          <w:p w14:paraId="1B28C982" w14:textId="77777777" w:rsidR="00E5435A" w:rsidRDefault="00D87BDD">
            <w:pPr>
              <w:pStyle w:val="TableParagraph"/>
              <w:spacing w:before="52"/>
              <w:ind w:left="20" w:right="195"/>
              <w:jc w:val="center"/>
              <w:rPr>
                <w:sz w:val="16"/>
              </w:rPr>
            </w:pPr>
            <w:r>
              <w:rPr>
                <w:color w:val="231F20"/>
                <w:spacing w:val="-10"/>
                <w:w w:val="105"/>
                <w:sz w:val="16"/>
              </w:rPr>
              <w:t>F</w:t>
            </w:r>
          </w:p>
        </w:tc>
        <w:tc>
          <w:tcPr>
            <w:tcW w:w="1665" w:type="dxa"/>
            <w:tcBorders>
              <w:bottom w:val="single" w:sz="8" w:space="0" w:color="CDD0E4"/>
            </w:tcBorders>
            <w:shd w:val="clear" w:color="auto" w:fill="E4E5F0"/>
          </w:tcPr>
          <w:p w14:paraId="06C74EE8" w14:textId="77777777" w:rsidR="00E5435A" w:rsidRDefault="00D87BDD">
            <w:pPr>
              <w:pStyle w:val="TableParagraph"/>
              <w:spacing w:before="52" w:line="288" w:lineRule="auto"/>
              <w:ind w:left="341" w:right="195" w:hanging="240"/>
              <w:rPr>
                <w:sz w:val="16"/>
              </w:rPr>
            </w:pPr>
            <w:r>
              <w:rPr>
                <w:color w:val="231F20"/>
                <w:w w:val="105"/>
                <w:sz w:val="16"/>
              </w:rPr>
              <w:t>Motor</w:t>
            </w:r>
            <w:r>
              <w:rPr>
                <w:color w:val="231F20"/>
                <w:spacing w:val="-13"/>
                <w:w w:val="105"/>
                <w:sz w:val="16"/>
              </w:rPr>
              <w:t xml:space="preserve"> </w:t>
            </w:r>
            <w:r>
              <w:rPr>
                <w:color w:val="231F20"/>
                <w:w w:val="105"/>
                <w:sz w:val="16"/>
              </w:rPr>
              <w:t>and</w:t>
            </w:r>
            <w:r>
              <w:rPr>
                <w:color w:val="231F20"/>
                <w:spacing w:val="-10"/>
                <w:w w:val="105"/>
                <w:sz w:val="16"/>
              </w:rPr>
              <w:t xml:space="preserve"> </w:t>
            </w:r>
            <w:r>
              <w:rPr>
                <w:color w:val="231F20"/>
                <w:w w:val="105"/>
                <w:sz w:val="16"/>
              </w:rPr>
              <w:t xml:space="preserve">cognitive </w:t>
            </w:r>
            <w:r>
              <w:rPr>
                <w:color w:val="231F20"/>
                <w:spacing w:val="-2"/>
                <w:w w:val="105"/>
                <w:sz w:val="16"/>
              </w:rPr>
              <w:t>delay</w:t>
            </w:r>
          </w:p>
        </w:tc>
        <w:tc>
          <w:tcPr>
            <w:tcW w:w="1317" w:type="dxa"/>
            <w:tcBorders>
              <w:bottom w:val="single" w:sz="8" w:space="0" w:color="CDD0E4"/>
            </w:tcBorders>
            <w:shd w:val="clear" w:color="auto" w:fill="E4E5F0"/>
          </w:tcPr>
          <w:p w14:paraId="272AC31E" w14:textId="77777777" w:rsidR="00E5435A" w:rsidRDefault="00D87BDD">
            <w:pPr>
              <w:pStyle w:val="TableParagraph"/>
              <w:spacing w:before="52"/>
              <w:ind w:left="96"/>
              <w:rPr>
                <w:sz w:val="16"/>
              </w:rPr>
            </w:pPr>
            <w:r>
              <w:rPr>
                <w:color w:val="231F20"/>
                <w:spacing w:val="-5"/>
                <w:sz w:val="16"/>
              </w:rPr>
              <w:t>No</w:t>
            </w:r>
          </w:p>
        </w:tc>
        <w:tc>
          <w:tcPr>
            <w:tcW w:w="1773" w:type="dxa"/>
            <w:tcBorders>
              <w:bottom w:val="single" w:sz="8" w:space="0" w:color="CDD0E4"/>
            </w:tcBorders>
            <w:shd w:val="clear" w:color="auto" w:fill="E4E5F0"/>
          </w:tcPr>
          <w:p w14:paraId="2E8C2F84" w14:textId="77777777" w:rsidR="00E5435A" w:rsidRDefault="00D87BDD">
            <w:pPr>
              <w:pStyle w:val="TableParagraph"/>
              <w:spacing w:before="52"/>
              <w:ind w:left="102"/>
              <w:rPr>
                <w:sz w:val="16"/>
              </w:rPr>
            </w:pPr>
            <w:r>
              <w:rPr>
                <w:color w:val="231F20"/>
                <w:spacing w:val="-10"/>
                <w:sz w:val="16"/>
              </w:rPr>
              <w:t>–</w:t>
            </w:r>
          </w:p>
        </w:tc>
        <w:tc>
          <w:tcPr>
            <w:tcW w:w="1266" w:type="dxa"/>
            <w:tcBorders>
              <w:bottom w:val="single" w:sz="8" w:space="0" w:color="CDD0E4"/>
            </w:tcBorders>
            <w:shd w:val="clear" w:color="auto" w:fill="E4E5F0"/>
          </w:tcPr>
          <w:p w14:paraId="530797B8" w14:textId="77777777" w:rsidR="00E5435A" w:rsidRDefault="00D87BDD">
            <w:pPr>
              <w:pStyle w:val="TableParagraph"/>
              <w:spacing w:before="52"/>
              <w:ind w:left="86"/>
              <w:rPr>
                <w:sz w:val="16"/>
              </w:rPr>
            </w:pPr>
            <w:r>
              <w:rPr>
                <w:color w:val="231F20"/>
                <w:spacing w:val="-10"/>
                <w:sz w:val="16"/>
              </w:rPr>
              <w:t>6</w:t>
            </w:r>
          </w:p>
        </w:tc>
        <w:tc>
          <w:tcPr>
            <w:tcW w:w="1092" w:type="dxa"/>
            <w:tcBorders>
              <w:bottom w:val="single" w:sz="8" w:space="0" w:color="CDD0E4"/>
            </w:tcBorders>
            <w:shd w:val="clear" w:color="auto" w:fill="E4E5F0"/>
          </w:tcPr>
          <w:p w14:paraId="65545398" w14:textId="77777777" w:rsidR="00E5435A" w:rsidRDefault="00D87BDD">
            <w:pPr>
              <w:pStyle w:val="TableParagraph"/>
              <w:spacing w:before="52"/>
              <w:ind w:left="92"/>
              <w:rPr>
                <w:sz w:val="16"/>
              </w:rPr>
            </w:pPr>
            <w:r>
              <w:rPr>
                <w:color w:val="231F20"/>
                <w:spacing w:val="-5"/>
                <w:sz w:val="16"/>
              </w:rPr>
              <w:t>12</w:t>
            </w:r>
          </w:p>
        </w:tc>
      </w:tr>
    </w:tbl>
    <w:p w14:paraId="0239CCE5" w14:textId="77777777" w:rsidR="00E5435A" w:rsidRDefault="00D87BDD">
      <w:pPr>
        <w:spacing w:before="112" w:line="292" w:lineRule="auto"/>
        <w:ind w:left="79" w:right="132"/>
        <w:rPr>
          <w:sz w:val="15"/>
        </w:rPr>
      </w:pPr>
      <w:r>
        <w:rPr>
          <w:color w:val="231F20"/>
          <w:w w:val="105"/>
          <w:sz w:val="15"/>
        </w:rPr>
        <w:t xml:space="preserve">Abbreviations: DS, </w:t>
      </w:r>
      <w:proofErr w:type="spellStart"/>
      <w:r>
        <w:rPr>
          <w:color w:val="231F20"/>
          <w:w w:val="105"/>
          <w:sz w:val="15"/>
        </w:rPr>
        <w:t>Dravet</w:t>
      </w:r>
      <w:proofErr w:type="spellEnd"/>
      <w:r>
        <w:rPr>
          <w:color w:val="231F20"/>
          <w:w w:val="105"/>
          <w:sz w:val="15"/>
        </w:rPr>
        <w:t xml:space="preserve"> syndrome; EIDEE, early infantile developmental and epileptic encephalopathy; F, female; IESS, infantile epileptic spasm</w:t>
      </w:r>
      <w:r>
        <w:rPr>
          <w:color w:val="231F20"/>
          <w:spacing w:val="40"/>
          <w:w w:val="105"/>
          <w:sz w:val="15"/>
        </w:rPr>
        <w:t xml:space="preserve"> </w:t>
      </w:r>
      <w:r>
        <w:rPr>
          <w:color w:val="231F20"/>
          <w:w w:val="105"/>
          <w:sz w:val="15"/>
        </w:rPr>
        <w:t>syndrome;</w:t>
      </w:r>
      <w:r>
        <w:rPr>
          <w:color w:val="231F20"/>
          <w:spacing w:val="-9"/>
          <w:w w:val="105"/>
          <w:sz w:val="15"/>
        </w:rPr>
        <w:t xml:space="preserve"> </w:t>
      </w:r>
      <w:r>
        <w:rPr>
          <w:color w:val="231F20"/>
          <w:w w:val="105"/>
          <w:sz w:val="15"/>
        </w:rPr>
        <w:t>LGS,</w:t>
      </w:r>
      <w:r>
        <w:rPr>
          <w:color w:val="231F20"/>
          <w:spacing w:val="-9"/>
          <w:w w:val="105"/>
          <w:sz w:val="15"/>
        </w:rPr>
        <w:t xml:space="preserve"> </w:t>
      </w:r>
      <w:r>
        <w:rPr>
          <w:color w:val="231F20"/>
          <w:w w:val="105"/>
          <w:sz w:val="15"/>
        </w:rPr>
        <w:t>Lennox-</w:t>
      </w:r>
      <w:proofErr w:type="spellStart"/>
      <w:r>
        <w:rPr>
          <w:color w:val="231F20"/>
          <w:w w:val="105"/>
          <w:sz w:val="15"/>
        </w:rPr>
        <w:t>Gastaut</w:t>
      </w:r>
      <w:proofErr w:type="spellEnd"/>
      <w:r>
        <w:rPr>
          <w:color w:val="231F20"/>
          <w:spacing w:val="-9"/>
          <w:w w:val="105"/>
          <w:sz w:val="15"/>
        </w:rPr>
        <w:t xml:space="preserve"> </w:t>
      </w:r>
      <w:r>
        <w:rPr>
          <w:color w:val="231F20"/>
          <w:w w:val="105"/>
          <w:sz w:val="15"/>
        </w:rPr>
        <w:t>syndrome;</w:t>
      </w:r>
      <w:r>
        <w:rPr>
          <w:color w:val="231F20"/>
          <w:spacing w:val="-9"/>
          <w:w w:val="105"/>
          <w:sz w:val="15"/>
        </w:rPr>
        <w:t xml:space="preserve"> </w:t>
      </w:r>
      <w:r>
        <w:rPr>
          <w:color w:val="231F20"/>
          <w:w w:val="105"/>
          <w:sz w:val="15"/>
        </w:rPr>
        <w:t>M,</w:t>
      </w:r>
      <w:r>
        <w:rPr>
          <w:color w:val="231F20"/>
          <w:spacing w:val="-9"/>
          <w:w w:val="105"/>
          <w:sz w:val="15"/>
        </w:rPr>
        <w:t xml:space="preserve"> </w:t>
      </w:r>
      <w:r>
        <w:rPr>
          <w:color w:val="231F20"/>
          <w:w w:val="105"/>
          <w:sz w:val="15"/>
        </w:rPr>
        <w:t>male;</w:t>
      </w:r>
      <w:r>
        <w:rPr>
          <w:color w:val="231F20"/>
          <w:spacing w:val="-9"/>
          <w:w w:val="105"/>
          <w:sz w:val="15"/>
        </w:rPr>
        <w:t xml:space="preserve"> </w:t>
      </w:r>
      <w:r>
        <w:rPr>
          <w:color w:val="231F20"/>
          <w:w w:val="105"/>
          <w:sz w:val="15"/>
        </w:rPr>
        <w:t>PCDH19-Clustering</w:t>
      </w:r>
      <w:r>
        <w:rPr>
          <w:color w:val="231F20"/>
          <w:spacing w:val="-9"/>
          <w:w w:val="105"/>
          <w:sz w:val="15"/>
        </w:rPr>
        <w:t xml:space="preserve"> </w:t>
      </w:r>
      <w:r>
        <w:rPr>
          <w:color w:val="231F20"/>
          <w:w w:val="105"/>
          <w:sz w:val="15"/>
        </w:rPr>
        <w:t>Epilepsy,</w:t>
      </w:r>
      <w:r>
        <w:rPr>
          <w:color w:val="231F20"/>
          <w:spacing w:val="-9"/>
          <w:w w:val="105"/>
          <w:sz w:val="15"/>
        </w:rPr>
        <w:t xml:space="preserve"> </w:t>
      </w:r>
      <w:proofErr w:type="spellStart"/>
      <w:r>
        <w:rPr>
          <w:color w:val="231F20"/>
          <w:w w:val="105"/>
          <w:sz w:val="15"/>
        </w:rPr>
        <w:t>procadherin</w:t>
      </w:r>
      <w:proofErr w:type="spellEnd"/>
      <w:r>
        <w:rPr>
          <w:color w:val="231F20"/>
          <w:spacing w:val="-9"/>
          <w:w w:val="105"/>
          <w:sz w:val="15"/>
        </w:rPr>
        <w:t xml:space="preserve"> </w:t>
      </w:r>
      <w:r>
        <w:rPr>
          <w:color w:val="231F20"/>
          <w:w w:val="105"/>
          <w:sz w:val="15"/>
        </w:rPr>
        <w:t>19</w:t>
      </w:r>
      <w:r>
        <w:rPr>
          <w:color w:val="231F20"/>
          <w:spacing w:val="-9"/>
          <w:w w:val="105"/>
          <w:sz w:val="15"/>
        </w:rPr>
        <w:t xml:space="preserve"> </w:t>
      </w:r>
      <w:r>
        <w:rPr>
          <w:color w:val="231F20"/>
          <w:w w:val="105"/>
          <w:sz w:val="15"/>
        </w:rPr>
        <w:t>clustering</w:t>
      </w:r>
      <w:r>
        <w:rPr>
          <w:color w:val="231F20"/>
          <w:spacing w:val="-9"/>
          <w:w w:val="105"/>
          <w:sz w:val="15"/>
        </w:rPr>
        <w:t xml:space="preserve"> </w:t>
      </w:r>
      <w:r>
        <w:rPr>
          <w:color w:val="231F20"/>
          <w:w w:val="105"/>
          <w:sz w:val="15"/>
        </w:rPr>
        <w:t>epilepsy;</w:t>
      </w:r>
      <w:r>
        <w:rPr>
          <w:color w:val="231F20"/>
          <w:spacing w:val="-9"/>
          <w:w w:val="105"/>
          <w:sz w:val="15"/>
        </w:rPr>
        <w:t xml:space="preserve"> </w:t>
      </w:r>
      <w:r>
        <w:rPr>
          <w:color w:val="231F20"/>
          <w:w w:val="105"/>
          <w:sz w:val="15"/>
        </w:rPr>
        <w:t>SHE,</w:t>
      </w:r>
      <w:r>
        <w:rPr>
          <w:color w:val="231F20"/>
          <w:spacing w:val="-9"/>
          <w:w w:val="105"/>
          <w:sz w:val="15"/>
        </w:rPr>
        <w:t xml:space="preserve"> </w:t>
      </w:r>
      <w:r>
        <w:rPr>
          <w:color w:val="231F20"/>
          <w:w w:val="105"/>
          <w:sz w:val="15"/>
        </w:rPr>
        <w:t>sleep-related</w:t>
      </w:r>
      <w:r>
        <w:rPr>
          <w:color w:val="231F20"/>
          <w:spacing w:val="-9"/>
          <w:w w:val="105"/>
          <w:sz w:val="15"/>
        </w:rPr>
        <w:t xml:space="preserve"> </w:t>
      </w:r>
      <w:proofErr w:type="spellStart"/>
      <w:r>
        <w:rPr>
          <w:color w:val="231F20"/>
          <w:w w:val="105"/>
          <w:sz w:val="15"/>
        </w:rPr>
        <w:t>hypermotor</w:t>
      </w:r>
      <w:proofErr w:type="spellEnd"/>
      <w:r>
        <w:rPr>
          <w:color w:val="231F20"/>
          <w:spacing w:val="40"/>
          <w:w w:val="105"/>
          <w:sz w:val="15"/>
        </w:rPr>
        <w:t xml:space="preserve"> </w:t>
      </w:r>
      <w:r>
        <w:rPr>
          <w:color w:val="231F20"/>
          <w:spacing w:val="-2"/>
          <w:w w:val="105"/>
          <w:sz w:val="15"/>
        </w:rPr>
        <w:t>epilepsy.</w:t>
      </w:r>
    </w:p>
    <w:p w14:paraId="7E762A41" w14:textId="77777777" w:rsidR="00E5435A" w:rsidRDefault="00E5435A">
      <w:pPr>
        <w:pStyle w:val="Corpsdetexte"/>
        <w:spacing w:before="107"/>
      </w:pPr>
    </w:p>
    <w:p w14:paraId="1640013F" w14:textId="77777777" w:rsidR="00E5435A" w:rsidRDefault="00E5435A">
      <w:pPr>
        <w:pStyle w:val="Corpsdetexte"/>
        <w:sectPr w:rsidR="00E5435A">
          <w:pgSz w:w="11910" w:h="15650"/>
          <w:pgMar w:top="300" w:right="850" w:bottom="280" w:left="850" w:header="720" w:footer="720" w:gutter="0"/>
          <w:cols w:space="720"/>
        </w:sectPr>
      </w:pPr>
    </w:p>
    <w:p w14:paraId="307C7B38" w14:textId="351A3BAF" w:rsidR="00E5435A" w:rsidRDefault="00D87BDD">
      <w:pPr>
        <w:pStyle w:val="Corpsdetexte"/>
        <w:spacing w:before="122" w:line="271" w:lineRule="auto"/>
        <w:ind w:left="79"/>
        <w:jc w:val="both"/>
      </w:pPr>
      <w:r>
        <w:rPr>
          <w:color w:val="231F20"/>
          <w:w w:val="105"/>
        </w:rPr>
        <w:lastRenderedPageBreak/>
        <w:t xml:space="preserve">powerful and reliable therapy for females with </w:t>
      </w:r>
      <w:r>
        <w:rPr>
          <w:i/>
          <w:color w:val="231F20"/>
          <w:w w:val="105"/>
        </w:rPr>
        <w:t>PCDH1</w:t>
      </w:r>
      <w:r>
        <w:rPr>
          <w:color w:val="231F20"/>
          <w:w w:val="105"/>
        </w:rPr>
        <w:t>9- Girls</w:t>
      </w:r>
      <w:r>
        <w:rPr>
          <w:color w:val="231F20"/>
          <w:spacing w:val="-4"/>
          <w:w w:val="105"/>
        </w:rPr>
        <w:t xml:space="preserve"> </w:t>
      </w:r>
      <w:r>
        <w:rPr>
          <w:color w:val="231F20"/>
          <w:w w:val="105"/>
        </w:rPr>
        <w:t>clustering</w:t>
      </w:r>
      <w:r>
        <w:rPr>
          <w:color w:val="231F20"/>
          <w:spacing w:val="-4"/>
          <w:w w:val="105"/>
        </w:rPr>
        <w:t xml:space="preserve"> </w:t>
      </w:r>
      <w:r>
        <w:rPr>
          <w:color w:val="231F20"/>
          <w:w w:val="105"/>
        </w:rPr>
        <w:t>epilepsy</w:t>
      </w:r>
      <w:r>
        <w:rPr>
          <w:color w:val="231F20"/>
          <w:spacing w:val="-4"/>
          <w:w w:val="105"/>
        </w:rPr>
        <w:t xml:space="preserve"> </w:t>
      </w:r>
      <w:r>
        <w:rPr>
          <w:color w:val="231F20"/>
          <w:w w:val="105"/>
        </w:rPr>
        <w:t>and</w:t>
      </w:r>
      <w:r>
        <w:rPr>
          <w:color w:val="231F20"/>
          <w:spacing w:val="-4"/>
          <w:w w:val="105"/>
        </w:rPr>
        <w:t xml:space="preserve"> </w:t>
      </w:r>
      <w:r>
        <w:rPr>
          <w:color w:val="231F20"/>
          <w:w w:val="105"/>
        </w:rPr>
        <w:t>has</w:t>
      </w:r>
      <w:r>
        <w:rPr>
          <w:color w:val="231F20"/>
          <w:spacing w:val="-4"/>
          <w:w w:val="105"/>
        </w:rPr>
        <w:t xml:space="preserve"> </w:t>
      </w:r>
      <w:r>
        <w:rPr>
          <w:color w:val="231F20"/>
          <w:w w:val="105"/>
        </w:rPr>
        <w:t>to</w:t>
      </w:r>
      <w:r>
        <w:rPr>
          <w:color w:val="231F20"/>
          <w:spacing w:val="-4"/>
          <w:w w:val="105"/>
        </w:rPr>
        <w:t xml:space="preserve"> </w:t>
      </w:r>
      <w:r>
        <w:rPr>
          <w:color w:val="231F20"/>
          <w:w w:val="105"/>
        </w:rPr>
        <w:t>be</w:t>
      </w:r>
      <w:r>
        <w:rPr>
          <w:color w:val="231F20"/>
          <w:spacing w:val="-4"/>
          <w:w w:val="105"/>
        </w:rPr>
        <w:t xml:space="preserve"> </w:t>
      </w:r>
      <w:r>
        <w:rPr>
          <w:color w:val="231F20"/>
          <w:w w:val="105"/>
        </w:rPr>
        <w:t>considered</w:t>
      </w:r>
      <w:r>
        <w:rPr>
          <w:color w:val="231F20"/>
          <w:spacing w:val="-4"/>
          <w:w w:val="105"/>
        </w:rPr>
        <w:t xml:space="preserve"> </w:t>
      </w:r>
      <w:r>
        <w:rPr>
          <w:color w:val="231F20"/>
          <w:w w:val="105"/>
        </w:rPr>
        <w:t>early</w:t>
      </w:r>
      <w:r>
        <w:rPr>
          <w:color w:val="231F20"/>
          <w:spacing w:val="-4"/>
          <w:w w:val="105"/>
        </w:rPr>
        <w:t xml:space="preserve"> </w:t>
      </w:r>
      <w:r>
        <w:rPr>
          <w:color w:val="231F20"/>
          <w:w w:val="105"/>
        </w:rPr>
        <w:t xml:space="preserve">in the management of the highly refractory clusters of </w:t>
      </w:r>
      <w:proofErr w:type="spellStart"/>
      <w:r>
        <w:rPr>
          <w:color w:val="231F20"/>
          <w:w w:val="105"/>
        </w:rPr>
        <w:t>sei</w:t>
      </w:r>
      <w:proofErr w:type="spellEnd"/>
      <w:r>
        <w:rPr>
          <w:color w:val="231F20"/>
          <w:w w:val="105"/>
        </w:rPr>
        <w:t xml:space="preserve">- </w:t>
      </w:r>
      <w:proofErr w:type="spellStart"/>
      <w:r>
        <w:rPr>
          <w:color w:val="231F20"/>
          <w:w w:val="105"/>
        </w:rPr>
        <w:t>zures</w:t>
      </w:r>
      <w:proofErr w:type="spellEnd"/>
      <w:r>
        <w:rPr>
          <w:color w:val="231F20"/>
          <w:w w:val="105"/>
        </w:rPr>
        <w:t xml:space="preserve"> that characterize this genetic disease.</w:t>
      </w:r>
      <w:hyperlink w:anchor="_bookmark36" w:history="1">
        <w:r w:rsidR="00E5435A">
          <w:rPr>
            <w:color w:val="0000FF"/>
            <w:w w:val="105"/>
            <w:vertAlign w:val="superscript"/>
          </w:rPr>
          <w:t>42</w:t>
        </w:r>
      </w:hyperlink>
      <w:r>
        <w:rPr>
          <w:color w:val="0000FF"/>
          <w:w w:val="105"/>
        </w:rPr>
        <w:t xml:space="preserve"> </w:t>
      </w:r>
      <w:r>
        <w:rPr>
          <w:color w:val="231F20"/>
          <w:w w:val="105"/>
        </w:rPr>
        <w:t xml:space="preserve">Moreover, </w:t>
      </w:r>
      <w:proofErr w:type="spellStart"/>
      <w:r>
        <w:rPr>
          <w:color w:val="231F20"/>
          <w:w w:val="105"/>
        </w:rPr>
        <w:t>Ganaxolone</w:t>
      </w:r>
      <w:proofErr w:type="spellEnd"/>
      <w:r>
        <w:rPr>
          <w:color w:val="231F20"/>
          <w:spacing w:val="74"/>
          <w:w w:val="105"/>
        </w:rPr>
        <w:t xml:space="preserve"> </w:t>
      </w:r>
      <w:r>
        <w:rPr>
          <w:color w:val="231F20"/>
          <w:w w:val="105"/>
        </w:rPr>
        <w:t>was</w:t>
      </w:r>
      <w:r>
        <w:rPr>
          <w:color w:val="231F20"/>
          <w:spacing w:val="75"/>
          <w:w w:val="105"/>
        </w:rPr>
        <w:t xml:space="preserve"> </w:t>
      </w:r>
      <w:r>
        <w:rPr>
          <w:color w:val="231F20"/>
          <w:w w:val="105"/>
        </w:rPr>
        <w:t>reported</w:t>
      </w:r>
      <w:r>
        <w:rPr>
          <w:color w:val="231F20"/>
          <w:spacing w:val="74"/>
          <w:w w:val="105"/>
        </w:rPr>
        <w:t xml:space="preserve"> </w:t>
      </w:r>
      <w:r>
        <w:rPr>
          <w:color w:val="231F20"/>
          <w:w w:val="105"/>
        </w:rPr>
        <w:t>to</w:t>
      </w:r>
      <w:r>
        <w:rPr>
          <w:color w:val="231F20"/>
          <w:spacing w:val="75"/>
          <w:w w:val="105"/>
        </w:rPr>
        <w:t xml:space="preserve"> </w:t>
      </w:r>
      <w:r>
        <w:rPr>
          <w:color w:val="231F20"/>
          <w:w w:val="105"/>
        </w:rPr>
        <w:t>significantly</w:t>
      </w:r>
      <w:r>
        <w:rPr>
          <w:color w:val="231F20"/>
          <w:spacing w:val="74"/>
          <w:w w:val="105"/>
        </w:rPr>
        <w:t xml:space="preserve"> </w:t>
      </w:r>
      <w:r>
        <w:rPr>
          <w:color w:val="231F20"/>
          <w:w w:val="105"/>
        </w:rPr>
        <w:t>reduce</w:t>
      </w:r>
      <w:r>
        <w:rPr>
          <w:color w:val="231F20"/>
          <w:spacing w:val="75"/>
          <w:w w:val="105"/>
        </w:rPr>
        <w:t xml:space="preserve"> </w:t>
      </w:r>
      <w:r>
        <w:rPr>
          <w:color w:val="231F20"/>
          <w:spacing w:val="-5"/>
          <w:w w:val="105"/>
        </w:rPr>
        <w:t>the</w:t>
      </w:r>
    </w:p>
    <w:p w14:paraId="328FE910" w14:textId="77777777" w:rsidR="00E5435A" w:rsidRDefault="00D87BDD">
      <w:pPr>
        <w:pStyle w:val="Corpsdetexte"/>
        <w:spacing w:before="122" w:line="271" w:lineRule="auto"/>
        <w:ind w:left="79" w:right="43" w:firstLine="1"/>
        <w:jc w:val="both"/>
      </w:pPr>
      <w:r>
        <w:br w:type="column"/>
      </w:r>
      <w:r>
        <w:rPr>
          <w:color w:val="231F20"/>
          <w:w w:val="105"/>
        </w:rPr>
        <w:lastRenderedPageBreak/>
        <w:t>frequency</w:t>
      </w:r>
      <w:r>
        <w:rPr>
          <w:color w:val="231F20"/>
          <w:spacing w:val="-4"/>
          <w:w w:val="105"/>
        </w:rPr>
        <w:t xml:space="preserve"> </w:t>
      </w:r>
      <w:r>
        <w:rPr>
          <w:color w:val="231F20"/>
          <w:w w:val="105"/>
        </w:rPr>
        <w:t>of</w:t>
      </w:r>
      <w:r>
        <w:rPr>
          <w:color w:val="231F20"/>
          <w:spacing w:val="-4"/>
          <w:w w:val="105"/>
        </w:rPr>
        <w:t xml:space="preserve"> </w:t>
      </w:r>
      <w:r>
        <w:rPr>
          <w:color w:val="231F20"/>
          <w:w w:val="105"/>
        </w:rPr>
        <w:t>CDKL5</w:t>
      </w:r>
      <w:r>
        <w:rPr>
          <w:color w:val="231F20"/>
          <w:spacing w:val="-4"/>
          <w:w w:val="105"/>
        </w:rPr>
        <w:t xml:space="preserve"> </w:t>
      </w:r>
      <w:r>
        <w:rPr>
          <w:color w:val="231F20"/>
          <w:w w:val="105"/>
        </w:rPr>
        <w:t>Deficiency</w:t>
      </w:r>
      <w:r>
        <w:rPr>
          <w:color w:val="231F20"/>
          <w:spacing w:val="-4"/>
          <w:w w:val="105"/>
        </w:rPr>
        <w:t xml:space="preserve"> </w:t>
      </w:r>
      <w:r>
        <w:rPr>
          <w:color w:val="231F20"/>
          <w:w w:val="105"/>
        </w:rPr>
        <w:t>Disorder-associated</w:t>
      </w:r>
      <w:r>
        <w:rPr>
          <w:color w:val="231F20"/>
          <w:spacing w:val="-4"/>
          <w:w w:val="105"/>
        </w:rPr>
        <w:t xml:space="preserve"> </w:t>
      </w:r>
      <w:proofErr w:type="spellStart"/>
      <w:r>
        <w:rPr>
          <w:color w:val="231F20"/>
          <w:w w:val="105"/>
        </w:rPr>
        <w:t>sei</w:t>
      </w:r>
      <w:proofErr w:type="spellEnd"/>
      <w:r>
        <w:rPr>
          <w:color w:val="231F20"/>
          <w:w w:val="105"/>
        </w:rPr>
        <w:t>- zures.</w:t>
      </w:r>
      <w:hyperlink w:anchor="_bookmark37" w:history="1">
        <w:r w:rsidR="00E5435A">
          <w:rPr>
            <w:color w:val="0000FF"/>
            <w:w w:val="105"/>
            <w:vertAlign w:val="superscript"/>
          </w:rPr>
          <w:t>43</w:t>
        </w:r>
      </w:hyperlink>
      <w:r>
        <w:rPr>
          <w:color w:val="0000FF"/>
          <w:w w:val="105"/>
        </w:rPr>
        <w:t xml:space="preserve"> </w:t>
      </w:r>
      <w:r>
        <w:rPr>
          <w:color w:val="231F20"/>
          <w:w w:val="105"/>
        </w:rPr>
        <w:t xml:space="preserve">For these reasons, SEED.0074 and SEED.0021 benefited from </w:t>
      </w:r>
      <w:proofErr w:type="spellStart"/>
      <w:r>
        <w:rPr>
          <w:color w:val="231F20"/>
          <w:w w:val="105"/>
        </w:rPr>
        <w:t>Levetiracetam</w:t>
      </w:r>
      <w:proofErr w:type="spellEnd"/>
      <w:r>
        <w:rPr>
          <w:color w:val="231F20"/>
          <w:w w:val="105"/>
        </w:rPr>
        <w:t xml:space="preserve"> and </w:t>
      </w:r>
      <w:proofErr w:type="spellStart"/>
      <w:r>
        <w:rPr>
          <w:color w:val="231F20"/>
          <w:w w:val="105"/>
        </w:rPr>
        <w:t>Ganaxolone</w:t>
      </w:r>
      <w:proofErr w:type="spellEnd"/>
      <w:r>
        <w:rPr>
          <w:color w:val="231F20"/>
          <w:w w:val="105"/>
        </w:rPr>
        <w:t xml:space="preserve">, </w:t>
      </w:r>
      <w:proofErr w:type="spellStart"/>
      <w:r>
        <w:rPr>
          <w:color w:val="231F20"/>
          <w:w w:val="105"/>
        </w:rPr>
        <w:t>respec</w:t>
      </w:r>
      <w:proofErr w:type="spellEnd"/>
      <w:r>
        <w:rPr>
          <w:color w:val="231F20"/>
          <w:w w:val="105"/>
        </w:rPr>
        <w:t xml:space="preserve">- </w:t>
      </w:r>
      <w:proofErr w:type="spellStart"/>
      <w:r>
        <w:rPr>
          <w:color w:val="231F20"/>
          <w:w w:val="105"/>
        </w:rPr>
        <w:t>tively</w:t>
      </w:r>
      <w:proofErr w:type="spellEnd"/>
      <w:r>
        <w:rPr>
          <w:color w:val="231F20"/>
          <w:w w:val="105"/>
        </w:rPr>
        <w:t>. Now, we are monitoring the effect of treatments prescribed to patients.</w:t>
      </w:r>
    </w:p>
    <w:p w14:paraId="55ECDCDC" w14:textId="77777777" w:rsidR="00E5435A" w:rsidRDefault="00E5435A">
      <w:pPr>
        <w:pStyle w:val="Corpsdetexte"/>
        <w:spacing w:line="271" w:lineRule="auto"/>
        <w:jc w:val="both"/>
        <w:sectPr w:rsidR="00E5435A">
          <w:type w:val="continuous"/>
          <w:pgSz w:w="11910" w:h="15650"/>
          <w:pgMar w:top="0" w:right="850" w:bottom="280" w:left="850" w:header="720" w:footer="720" w:gutter="0"/>
          <w:cols w:num="2" w:space="720" w:equalWidth="0">
            <w:col w:w="4941" w:space="279"/>
            <w:col w:w="4990"/>
          </w:cols>
        </w:sectPr>
      </w:pPr>
    </w:p>
    <w:p w14:paraId="7AE1B9C9" w14:textId="54688890" w:rsidR="00E5435A" w:rsidRDefault="00E5435A">
      <w:pPr>
        <w:pStyle w:val="Corpsdetexte"/>
        <w:ind w:left="40"/>
      </w:pPr>
    </w:p>
    <w:p w14:paraId="40A15A5E" w14:textId="77777777" w:rsidR="00E5435A" w:rsidRDefault="00E5435A">
      <w:pPr>
        <w:pStyle w:val="Corpsdetexte"/>
        <w:spacing w:before="111"/>
      </w:pPr>
    </w:p>
    <w:tbl>
      <w:tblPr>
        <w:tblW w:w="0" w:type="auto"/>
        <w:tblInd w:w="42" w:type="dxa"/>
        <w:tblLayout w:type="fixed"/>
        <w:tblCellMar>
          <w:left w:w="0" w:type="dxa"/>
          <w:right w:w="0" w:type="dxa"/>
        </w:tblCellMar>
        <w:tblLook w:val="01E0" w:firstRow="1" w:lastRow="1" w:firstColumn="1" w:lastColumn="1" w:noHBand="0" w:noVBand="0"/>
      </w:tblPr>
      <w:tblGrid>
        <w:gridCol w:w="1375"/>
        <w:gridCol w:w="1329"/>
        <w:gridCol w:w="1343"/>
        <w:gridCol w:w="2006"/>
        <w:gridCol w:w="1162"/>
        <w:gridCol w:w="1157"/>
        <w:gridCol w:w="1721"/>
      </w:tblGrid>
      <w:tr w:rsidR="00E5435A" w14:paraId="339EB918" w14:textId="77777777">
        <w:trPr>
          <w:trHeight w:val="1027"/>
        </w:trPr>
        <w:tc>
          <w:tcPr>
            <w:tcW w:w="1375" w:type="dxa"/>
            <w:shd w:val="clear" w:color="auto" w:fill="CDD0E4"/>
          </w:tcPr>
          <w:p w14:paraId="091495DA" w14:textId="77777777" w:rsidR="00E5435A" w:rsidRDefault="00E5435A">
            <w:pPr>
              <w:pStyle w:val="TableParagraph"/>
              <w:spacing w:before="0"/>
              <w:rPr>
                <w:sz w:val="16"/>
              </w:rPr>
            </w:pPr>
          </w:p>
          <w:p w14:paraId="75C58D88" w14:textId="77777777" w:rsidR="00E5435A" w:rsidRDefault="00E5435A">
            <w:pPr>
              <w:pStyle w:val="TableParagraph"/>
              <w:spacing w:before="0"/>
              <w:rPr>
                <w:sz w:val="16"/>
              </w:rPr>
            </w:pPr>
          </w:p>
          <w:p w14:paraId="36D3833B" w14:textId="77777777" w:rsidR="00E5435A" w:rsidRDefault="00E5435A">
            <w:pPr>
              <w:pStyle w:val="TableParagraph"/>
              <w:spacing w:before="0"/>
              <w:rPr>
                <w:sz w:val="16"/>
              </w:rPr>
            </w:pPr>
          </w:p>
          <w:p w14:paraId="6B5E4CC4" w14:textId="77777777" w:rsidR="00E5435A" w:rsidRDefault="00E5435A">
            <w:pPr>
              <w:pStyle w:val="TableParagraph"/>
              <w:spacing w:before="1"/>
              <w:rPr>
                <w:sz w:val="16"/>
              </w:rPr>
            </w:pPr>
          </w:p>
          <w:p w14:paraId="1BB3EF58" w14:textId="77777777" w:rsidR="00E5435A" w:rsidRDefault="00D87BDD">
            <w:pPr>
              <w:pStyle w:val="TableParagraph"/>
              <w:spacing w:before="0"/>
              <w:ind w:left="110"/>
              <w:rPr>
                <w:rFonts w:ascii="Palatino Linotype"/>
                <w:b/>
                <w:sz w:val="16"/>
              </w:rPr>
            </w:pPr>
            <w:bookmarkStart w:id="18" w:name="_bookmark3"/>
            <w:bookmarkEnd w:id="18"/>
            <w:r>
              <w:rPr>
                <w:rFonts w:ascii="Palatino Linotype"/>
                <w:b/>
                <w:color w:val="231F20"/>
                <w:sz w:val="16"/>
              </w:rPr>
              <w:t>Seizure</w:t>
            </w:r>
            <w:r>
              <w:rPr>
                <w:rFonts w:ascii="Palatino Linotype"/>
                <w:b/>
                <w:color w:val="231F20"/>
                <w:spacing w:val="-3"/>
                <w:sz w:val="16"/>
              </w:rPr>
              <w:t xml:space="preserve"> </w:t>
            </w:r>
            <w:r>
              <w:rPr>
                <w:rFonts w:ascii="Palatino Linotype"/>
                <w:b/>
                <w:color w:val="231F20"/>
                <w:spacing w:val="-4"/>
                <w:sz w:val="16"/>
              </w:rPr>
              <w:t>type</w:t>
            </w:r>
          </w:p>
        </w:tc>
        <w:tc>
          <w:tcPr>
            <w:tcW w:w="1329" w:type="dxa"/>
            <w:shd w:val="clear" w:color="auto" w:fill="CDD0E4"/>
          </w:tcPr>
          <w:p w14:paraId="60F1CB6C" w14:textId="77777777" w:rsidR="00E5435A" w:rsidRDefault="00E5435A">
            <w:pPr>
              <w:pStyle w:val="TableParagraph"/>
              <w:spacing w:before="0"/>
              <w:rPr>
                <w:sz w:val="16"/>
              </w:rPr>
            </w:pPr>
          </w:p>
          <w:p w14:paraId="3715E0E0" w14:textId="77777777" w:rsidR="00E5435A" w:rsidRDefault="00E5435A">
            <w:pPr>
              <w:pStyle w:val="TableParagraph"/>
              <w:spacing w:before="0"/>
              <w:rPr>
                <w:sz w:val="16"/>
              </w:rPr>
            </w:pPr>
          </w:p>
          <w:p w14:paraId="5D60C7C4" w14:textId="77777777" w:rsidR="00E5435A" w:rsidRDefault="00E5435A">
            <w:pPr>
              <w:pStyle w:val="TableParagraph"/>
              <w:spacing w:before="0"/>
              <w:rPr>
                <w:sz w:val="16"/>
              </w:rPr>
            </w:pPr>
          </w:p>
          <w:p w14:paraId="64DC9499" w14:textId="77777777" w:rsidR="00E5435A" w:rsidRDefault="00E5435A">
            <w:pPr>
              <w:pStyle w:val="TableParagraph"/>
              <w:spacing w:before="1"/>
              <w:rPr>
                <w:sz w:val="16"/>
              </w:rPr>
            </w:pPr>
          </w:p>
          <w:p w14:paraId="7D3DAF15" w14:textId="77777777" w:rsidR="00E5435A" w:rsidRDefault="00D87BDD">
            <w:pPr>
              <w:pStyle w:val="TableParagraph"/>
              <w:spacing w:before="0"/>
              <w:ind w:left="99"/>
              <w:rPr>
                <w:rFonts w:ascii="Palatino Linotype"/>
                <w:b/>
                <w:sz w:val="16"/>
              </w:rPr>
            </w:pPr>
            <w:proofErr w:type="spellStart"/>
            <w:r>
              <w:rPr>
                <w:rFonts w:ascii="Palatino Linotype"/>
                <w:b/>
                <w:color w:val="231F20"/>
                <w:w w:val="105"/>
                <w:sz w:val="16"/>
              </w:rPr>
              <w:t>Interictal</w:t>
            </w:r>
            <w:proofErr w:type="spellEnd"/>
            <w:r>
              <w:rPr>
                <w:rFonts w:ascii="Palatino Linotype"/>
                <w:b/>
                <w:color w:val="231F20"/>
                <w:spacing w:val="8"/>
                <w:w w:val="105"/>
                <w:sz w:val="16"/>
              </w:rPr>
              <w:t xml:space="preserve"> </w:t>
            </w:r>
            <w:r>
              <w:rPr>
                <w:rFonts w:ascii="Palatino Linotype"/>
                <w:b/>
                <w:color w:val="231F20"/>
                <w:spacing w:val="-5"/>
                <w:w w:val="105"/>
                <w:sz w:val="16"/>
              </w:rPr>
              <w:t>EEG</w:t>
            </w:r>
          </w:p>
        </w:tc>
        <w:tc>
          <w:tcPr>
            <w:tcW w:w="1343" w:type="dxa"/>
            <w:shd w:val="clear" w:color="auto" w:fill="CDD0E4"/>
          </w:tcPr>
          <w:p w14:paraId="4272C259" w14:textId="77777777" w:rsidR="00E5435A" w:rsidRDefault="00E5435A">
            <w:pPr>
              <w:pStyle w:val="TableParagraph"/>
              <w:spacing w:before="0"/>
              <w:rPr>
                <w:sz w:val="16"/>
              </w:rPr>
            </w:pPr>
          </w:p>
          <w:p w14:paraId="4796A4C7" w14:textId="77777777" w:rsidR="00E5435A" w:rsidRDefault="00E5435A">
            <w:pPr>
              <w:pStyle w:val="TableParagraph"/>
              <w:spacing w:before="148"/>
              <w:rPr>
                <w:sz w:val="16"/>
              </w:rPr>
            </w:pPr>
          </w:p>
          <w:p w14:paraId="793C34F7" w14:textId="77777777" w:rsidR="00E5435A" w:rsidRDefault="00D87BDD">
            <w:pPr>
              <w:pStyle w:val="TableParagraph"/>
              <w:spacing w:before="1" w:line="244" w:lineRule="auto"/>
              <w:ind w:left="110" w:right="31"/>
              <w:rPr>
                <w:rFonts w:ascii="Palatino Linotype"/>
                <w:b/>
                <w:sz w:val="16"/>
              </w:rPr>
            </w:pPr>
            <w:r>
              <w:rPr>
                <w:rFonts w:ascii="Palatino Linotype"/>
                <w:b/>
                <w:color w:val="231F20"/>
                <w:spacing w:val="-2"/>
                <w:sz w:val="16"/>
              </w:rPr>
              <w:t>Seizure</w:t>
            </w:r>
            <w:r>
              <w:rPr>
                <w:rFonts w:ascii="Palatino Linotype"/>
                <w:b/>
                <w:color w:val="231F20"/>
                <w:spacing w:val="40"/>
                <w:sz w:val="16"/>
              </w:rPr>
              <w:t xml:space="preserve"> </w:t>
            </w:r>
            <w:r>
              <w:rPr>
                <w:rFonts w:ascii="Palatino Linotype"/>
                <w:b/>
                <w:color w:val="231F20"/>
                <w:spacing w:val="-2"/>
                <w:sz w:val="16"/>
              </w:rPr>
              <w:t>evolution</w:t>
            </w:r>
          </w:p>
        </w:tc>
        <w:tc>
          <w:tcPr>
            <w:tcW w:w="2006" w:type="dxa"/>
            <w:shd w:val="clear" w:color="auto" w:fill="CDD0E4"/>
          </w:tcPr>
          <w:p w14:paraId="15C8DD4C" w14:textId="77777777" w:rsidR="00E5435A" w:rsidRDefault="00E5435A">
            <w:pPr>
              <w:pStyle w:val="TableParagraph"/>
              <w:spacing w:before="0"/>
              <w:rPr>
                <w:sz w:val="16"/>
              </w:rPr>
            </w:pPr>
          </w:p>
          <w:p w14:paraId="55DE5FEF" w14:textId="77777777" w:rsidR="00E5435A" w:rsidRDefault="00E5435A">
            <w:pPr>
              <w:pStyle w:val="TableParagraph"/>
              <w:spacing w:before="0"/>
              <w:rPr>
                <w:sz w:val="16"/>
              </w:rPr>
            </w:pPr>
          </w:p>
          <w:p w14:paraId="4F133DEC" w14:textId="77777777" w:rsidR="00E5435A" w:rsidRDefault="00E5435A">
            <w:pPr>
              <w:pStyle w:val="TableParagraph"/>
              <w:spacing w:before="0"/>
              <w:rPr>
                <w:sz w:val="16"/>
              </w:rPr>
            </w:pPr>
          </w:p>
          <w:p w14:paraId="303B685E" w14:textId="77777777" w:rsidR="00E5435A" w:rsidRDefault="00E5435A">
            <w:pPr>
              <w:pStyle w:val="TableParagraph"/>
              <w:spacing w:before="1"/>
              <w:rPr>
                <w:sz w:val="16"/>
              </w:rPr>
            </w:pPr>
          </w:p>
          <w:p w14:paraId="721FAB9F" w14:textId="77777777" w:rsidR="00E5435A" w:rsidRDefault="00D87BDD">
            <w:pPr>
              <w:pStyle w:val="TableParagraph"/>
              <w:spacing w:before="0"/>
              <w:ind w:left="167"/>
              <w:rPr>
                <w:rFonts w:ascii="Palatino Linotype"/>
                <w:b/>
                <w:sz w:val="16"/>
              </w:rPr>
            </w:pPr>
            <w:r>
              <w:rPr>
                <w:rFonts w:ascii="Palatino Linotype"/>
                <w:b/>
                <w:color w:val="231F20"/>
                <w:sz w:val="16"/>
              </w:rPr>
              <w:t>Other</w:t>
            </w:r>
            <w:r>
              <w:rPr>
                <w:rFonts w:ascii="Palatino Linotype"/>
                <w:b/>
                <w:color w:val="231F20"/>
                <w:spacing w:val="11"/>
                <w:sz w:val="16"/>
              </w:rPr>
              <w:t xml:space="preserve"> </w:t>
            </w:r>
            <w:r>
              <w:rPr>
                <w:rFonts w:ascii="Palatino Linotype"/>
                <w:b/>
                <w:color w:val="231F20"/>
                <w:sz w:val="16"/>
              </w:rPr>
              <w:t>clinical</w:t>
            </w:r>
            <w:r>
              <w:rPr>
                <w:rFonts w:ascii="Palatino Linotype"/>
                <w:b/>
                <w:color w:val="231F20"/>
                <w:spacing w:val="12"/>
                <w:sz w:val="16"/>
              </w:rPr>
              <w:t xml:space="preserve"> </w:t>
            </w:r>
            <w:r>
              <w:rPr>
                <w:rFonts w:ascii="Palatino Linotype"/>
                <w:b/>
                <w:color w:val="231F20"/>
                <w:spacing w:val="-2"/>
                <w:sz w:val="16"/>
              </w:rPr>
              <w:t>features</w:t>
            </w:r>
          </w:p>
        </w:tc>
        <w:tc>
          <w:tcPr>
            <w:tcW w:w="1162" w:type="dxa"/>
            <w:shd w:val="clear" w:color="auto" w:fill="CDD0E4"/>
          </w:tcPr>
          <w:p w14:paraId="4407EBEC" w14:textId="77777777" w:rsidR="00E5435A" w:rsidRDefault="00E5435A">
            <w:pPr>
              <w:pStyle w:val="TableParagraph"/>
              <w:spacing w:before="0"/>
              <w:rPr>
                <w:sz w:val="16"/>
              </w:rPr>
            </w:pPr>
          </w:p>
          <w:p w14:paraId="7EF28BA1" w14:textId="77777777" w:rsidR="00E5435A" w:rsidRDefault="00E5435A">
            <w:pPr>
              <w:pStyle w:val="TableParagraph"/>
              <w:spacing w:before="148"/>
              <w:rPr>
                <w:sz w:val="16"/>
              </w:rPr>
            </w:pPr>
          </w:p>
          <w:p w14:paraId="39E3A9F5" w14:textId="77777777" w:rsidR="00E5435A" w:rsidRDefault="00D87BDD">
            <w:pPr>
              <w:pStyle w:val="TableParagraph"/>
              <w:spacing w:before="1" w:line="244" w:lineRule="auto"/>
              <w:ind w:left="101"/>
              <w:rPr>
                <w:rFonts w:ascii="Palatino Linotype"/>
                <w:b/>
                <w:sz w:val="16"/>
              </w:rPr>
            </w:pPr>
            <w:r>
              <w:rPr>
                <w:rFonts w:ascii="Palatino Linotype"/>
                <w:b/>
                <w:color w:val="231F20"/>
                <w:spacing w:val="-2"/>
                <w:sz w:val="16"/>
              </w:rPr>
              <w:t>Epileptic</w:t>
            </w:r>
            <w:r>
              <w:rPr>
                <w:rFonts w:ascii="Palatino Linotype"/>
                <w:b/>
                <w:color w:val="231F20"/>
                <w:spacing w:val="40"/>
                <w:sz w:val="16"/>
              </w:rPr>
              <w:t xml:space="preserve"> </w:t>
            </w:r>
            <w:r>
              <w:rPr>
                <w:rFonts w:ascii="Palatino Linotype"/>
                <w:b/>
                <w:color w:val="231F20"/>
                <w:spacing w:val="-2"/>
                <w:sz w:val="16"/>
              </w:rPr>
              <w:t>syndrome</w:t>
            </w:r>
          </w:p>
        </w:tc>
        <w:tc>
          <w:tcPr>
            <w:tcW w:w="1157" w:type="dxa"/>
            <w:shd w:val="clear" w:color="auto" w:fill="CDD0E4"/>
          </w:tcPr>
          <w:p w14:paraId="6DFBE941" w14:textId="77777777" w:rsidR="00E5435A" w:rsidRDefault="00E5435A">
            <w:pPr>
              <w:pStyle w:val="TableParagraph"/>
              <w:spacing w:before="0"/>
              <w:rPr>
                <w:sz w:val="16"/>
              </w:rPr>
            </w:pPr>
          </w:p>
          <w:p w14:paraId="743046DD" w14:textId="77777777" w:rsidR="00E5435A" w:rsidRDefault="00E5435A">
            <w:pPr>
              <w:pStyle w:val="TableParagraph"/>
              <w:spacing w:before="0"/>
              <w:rPr>
                <w:sz w:val="16"/>
              </w:rPr>
            </w:pPr>
          </w:p>
          <w:p w14:paraId="7B1B8DFC" w14:textId="77777777" w:rsidR="00E5435A" w:rsidRDefault="00E5435A">
            <w:pPr>
              <w:pStyle w:val="TableParagraph"/>
              <w:spacing w:before="0"/>
              <w:rPr>
                <w:sz w:val="16"/>
              </w:rPr>
            </w:pPr>
          </w:p>
          <w:p w14:paraId="6B22E691" w14:textId="77777777" w:rsidR="00E5435A" w:rsidRDefault="00E5435A">
            <w:pPr>
              <w:pStyle w:val="TableParagraph"/>
              <w:spacing w:before="1"/>
              <w:rPr>
                <w:sz w:val="16"/>
              </w:rPr>
            </w:pPr>
          </w:p>
          <w:p w14:paraId="34F449C7" w14:textId="77777777" w:rsidR="00E5435A" w:rsidRDefault="00D87BDD">
            <w:pPr>
              <w:pStyle w:val="TableParagraph"/>
              <w:spacing w:before="0"/>
              <w:ind w:left="159"/>
              <w:rPr>
                <w:rFonts w:ascii="Palatino Linotype"/>
                <w:b/>
                <w:sz w:val="16"/>
              </w:rPr>
            </w:pPr>
            <w:r>
              <w:rPr>
                <w:rFonts w:ascii="Palatino Linotype"/>
                <w:b/>
                <w:color w:val="231F20"/>
                <w:w w:val="105"/>
                <w:sz w:val="16"/>
              </w:rPr>
              <w:t>Brain</w:t>
            </w:r>
            <w:r>
              <w:rPr>
                <w:rFonts w:ascii="Palatino Linotype"/>
                <w:b/>
                <w:color w:val="231F20"/>
                <w:spacing w:val="-5"/>
                <w:w w:val="105"/>
                <w:sz w:val="16"/>
              </w:rPr>
              <w:t xml:space="preserve"> MRI</w:t>
            </w:r>
          </w:p>
        </w:tc>
        <w:tc>
          <w:tcPr>
            <w:tcW w:w="1721" w:type="dxa"/>
            <w:shd w:val="clear" w:color="auto" w:fill="CDD0E4"/>
          </w:tcPr>
          <w:p w14:paraId="1ABF2FF0" w14:textId="77777777" w:rsidR="00E5435A" w:rsidRDefault="00D87BDD">
            <w:pPr>
              <w:pStyle w:val="TableParagraph"/>
              <w:spacing w:before="77" w:line="244" w:lineRule="auto"/>
              <w:ind w:left="116"/>
              <w:rPr>
                <w:rFonts w:ascii="Palatino Linotype"/>
                <w:b/>
                <w:sz w:val="16"/>
              </w:rPr>
            </w:pPr>
            <w:r>
              <w:rPr>
                <w:rFonts w:ascii="Palatino Linotype"/>
                <w:b/>
                <w:color w:val="231F20"/>
                <w:spacing w:val="-2"/>
                <w:w w:val="105"/>
                <w:sz w:val="16"/>
              </w:rPr>
              <w:t>Treatment</w:t>
            </w:r>
            <w:r>
              <w:rPr>
                <w:rFonts w:ascii="Palatino Linotype"/>
                <w:b/>
                <w:color w:val="231F20"/>
                <w:w w:val="105"/>
                <w:sz w:val="16"/>
              </w:rPr>
              <w:t xml:space="preserve"> </w:t>
            </w:r>
            <w:r>
              <w:rPr>
                <w:rFonts w:ascii="Palatino Linotype"/>
                <w:b/>
                <w:color w:val="231F20"/>
                <w:sz w:val="16"/>
              </w:rPr>
              <w:t>adaptations</w:t>
            </w:r>
            <w:r>
              <w:rPr>
                <w:rFonts w:ascii="Palatino Linotype"/>
                <w:b/>
                <w:color w:val="231F20"/>
                <w:spacing w:val="-10"/>
                <w:sz w:val="16"/>
              </w:rPr>
              <w:t xml:space="preserve"> </w:t>
            </w:r>
            <w:r>
              <w:rPr>
                <w:rFonts w:ascii="Palatino Linotype"/>
                <w:b/>
                <w:color w:val="231F20"/>
                <w:sz w:val="16"/>
              </w:rPr>
              <w:t>offered</w:t>
            </w:r>
            <w:r>
              <w:rPr>
                <w:rFonts w:ascii="Palatino Linotype"/>
                <w:b/>
                <w:color w:val="231F20"/>
                <w:w w:val="105"/>
                <w:sz w:val="16"/>
              </w:rPr>
              <w:t xml:space="preserve"> after the genetic </w:t>
            </w:r>
            <w:r>
              <w:rPr>
                <w:rFonts w:ascii="Palatino Linotype"/>
                <w:b/>
                <w:color w:val="231F20"/>
                <w:spacing w:val="-2"/>
                <w:w w:val="105"/>
                <w:sz w:val="16"/>
              </w:rPr>
              <w:t>diagnosis</w:t>
            </w:r>
          </w:p>
        </w:tc>
      </w:tr>
      <w:tr w:rsidR="00E5435A" w14:paraId="0CDEBAAD" w14:textId="77777777">
        <w:trPr>
          <w:trHeight w:val="716"/>
        </w:trPr>
        <w:tc>
          <w:tcPr>
            <w:tcW w:w="1375" w:type="dxa"/>
          </w:tcPr>
          <w:p w14:paraId="6B2F9C51" w14:textId="77777777" w:rsidR="00E5435A" w:rsidRDefault="00D87BDD">
            <w:pPr>
              <w:pStyle w:val="TableParagraph"/>
              <w:spacing w:before="47" w:line="288" w:lineRule="auto"/>
              <w:ind w:left="330" w:right="48" w:hanging="240"/>
              <w:rPr>
                <w:sz w:val="16"/>
              </w:rPr>
            </w:pPr>
            <w:r>
              <w:rPr>
                <w:color w:val="231F20"/>
                <w:spacing w:val="-2"/>
                <w:w w:val="105"/>
                <w:sz w:val="16"/>
              </w:rPr>
              <w:t>Febrile</w:t>
            </w:r>
            <w:r>
              <w:rPr>
                <w:color w:val="231F20"/>
                <w:spacing w:val="-9"/>
                <w:w w:val="105"/>
                <w:sz w:val="16"/>
              </w:rPr>
              <w:t xml:space="preserve"> </w:t>
            </w:r>
            <w:r>
              <w:rPr>
                <w:color w:val="231F20"/>
                <w:spacing w:val="-2"/>
                <w:w w:val="105"/>
                <w:sz w:val="16"/>
              </w:rPr>
              <w:t>Focal</w:t>
            </w:r>
            <w:r>
              <w:rPr>
                <w:color w:val="231F20"/>
                <w:spacing w:val="40"/>
                <w:w w:val="105"/>
                <w:sz w:val="16"/>
              </w:rPr>
              <w:t xml:space="preserve"> </w:t>
            </w:r>
            <w:proofErr w:type="spellStart"/>
            <w:r>
              <w:rPr>
                <w:color w:val="231F20"/>
                <w:spacing w:val="-2"/>
                <w:w w:val="105"/>
                <w:sz w:val="16"/>
              </w:rPr>
              <w:t>clonic</w:t>
            </w:r>
            <w:proofErr w:type="spellEnd"/>
          </w:p>
        </w:tc>
        <w:tc>
          <w:tcPr>
            <w:tcW w:w="1329" w:type="dxa"/>
          </w:tcPr>
          <w:p w14:paraId="1C8CBE06" w14:textId="77777777" w:rsidR="00E5435A" w:rsidRDefault="00D87BDD">
            <w:pPr>
              <w:pStyle w:val="TableParagraph"/>
              <w:spacing w:before="47"/>
              <w:ind w:left="79"/>
              <w:rPr>
                <w:sz w:val="16"/>
              </w:rPr>
            </w:pPr>
            <w:r>
              <w:rPr>
                <w:color w:val="231F20"/>
                <w:spacing w:val="-2"/>
                <w:w w:val="105"/>
                <w:sz w:val="16"/>
              </w:rPr>
              <w:t>Normal</w:t>
            </w:r>
          </w:p>
        </w:tc>
        <w:tc>
          <w:tcPr>
            <w:tcW w:w="1343" w:type="dxa"/>
          </w:tcPr>
          <w:p w14:paraId="5E62A38D" w14:textId="77777777" w:rsidR="00E5435A" w:rsidRDefault="00D87BDD">
            <w:pPr>
              <w:pStyle w:val="TableParagraph"/>
              <w:spacing w:before="47" w:line="288" w:lineRule="auto"/>
              <w:ind w:left="330" w:right="31" w:hanging="240"/>
              <w:rPr>
                <w:sz w:val="16"/>
              </w:rPr>
            </w:pPr>
            <w:r>
              <w:rPr>
                <w:color w:val="231F20"/>
                <w:w w:val="105"/>
                <w:sz w:val="16"/>
              </w:rPr>
              <w:t>Febrile</w:t>
            </w:r>
            <w:r>
              <w:rPr>
                <w:color w:val="231F20"/>
                <w:spacing w:val="-9"/>
                <w:w w:val="105"/>
                <w:sz w:val="16"/>
              </w:rPr>
              <w:t xml:space="preserve"> </w:t>
            </w:r>
            <w:r>
              <w:rPr>
                <w:color w:val="231F20"/>
                <w:w w:val="105"/>
                <w:sz w:val="16"/>
              </w:rPr>
              <w:t xml:space="preserve">status </w:t>
            </w:r>
            <w:r>
              <w:rPr>
                <w:color w:val="231F20"/>
                <w:spacing w:val="-2"/>
                <w:w w:val="105"/>
                <w:sz w:val="16"/>
              </w:rPr>
              <w:t>epilepticus</w:t>
            </w:r>
          </w:p>
        </w:tc>
        <w:tc>
          <w:tcPr>
            <w:tcW w:w="2006" w:type="dxa"/>
          </w:tcPr>
          <w:p w14:paraId="09293AFB" w14:textId="77777777" w:rsidR="00E5435A" w:rsidRDefault="00D87BDD">
            <w:pPr>
              <w:pStyle w:val="TableParagraph"/>
              <w:spacing w:before="11" w:line="220" w:lineRule="atLeast"/>
              <w:ind w:left="387" w:right="220" w:hanging="240"/>
              <w:rPr>
                <w:sz w:val="16"/>
              </w:rPr>
            </w:pPr>
            <w:r>
              <w:rPr>
                <w:color w:val="231F20"/>
                <w:w w:val="105"/>
                <w:sz w:val="16"/>
              </w:rPr>
              <w:t>Intellectual</w:t>
            </w:r>
            <w:r>
              <w:rPr>
                <w:color w:val="231F20"/>
                <w:spacing w:val="-9"/>
                <w:w w:val="105"/>
                <w:sz w:val="16"/>
              </w:rPr>
              <w:t xml:space="preserve"> </w:t>
            </w:r>
            <w:r>
              <w:rPr>
                <w:color w:val="231F20"/>
                <w:w w:val="105"/>
                <w:sz w:val="16"/>
              </w:rPr>
              <w:t>deficiency with</w:t>
            </w:r>
            <w:r>
              <w:rPr>
                <w:color w:val="231F20"/>
                <w:spacing w:val="-11"/>
                <w:w w:val="105"/>
                <w:sz w:val="16"/>
              </w:rPr>
              <w:t xml:space="preserve"> </w:t>
            </w:r>
            <w:r>
              <w:rPr>
                <w:color w:val="231F20"/>
                <w:w w:val="105"/>
                <w:sz w:val="16"/>
              </w:rPr>
              <w:t>poor</w:t>
            </w:r>
            <w:r>
              <w:rPr>
                <w:color w:val="231F20"/>
                <w:spacing w:val="-10"/>
                <w:w w:val="105"/>
                <w:sz w:val="16"/>
              </w:rPr>
              <w:t xml:space="preserve"> </w:t>
            </w:r>
            <w:r>
              <w:rPr>
                <w:color w:val="231F20"/>
                <w:w w:val="105"/>
                <w:sz w:val="16"/>
              </w:rPr>
              <w:t xml:space="preserve">expressive </w:t>
            </w:r>
            <w:r>
              <w:rPr>
                <w:color w:val="231F20"/>
                <w:spacing w:val="-2"/>
                <w:w w:val="105"/>
                <w:sz w:val="16"/>
              </w:rPr>
              <w:t>language</w:t>
            </w:r>
          </w:p>
        </w:tc>
        <w:tc>
          <w:tcPr>
            <w:tcW w:w="1162" w:type="dxa"/>
          </w:tcPr>
          <w:p w14:paraId="0DC87219" w14:textId="77777777" w:rsidR="00E5435A" w:rsidRDefault="00D87BDD">
            <w:pPr>
              <w:pStyle w:val="TableParagraph"/>
              <w:spacing w:before="47"/>
              <w:ind w:left="81"/>
              <w:rPr>
                <w:sz w:val="16"/>
              </w:rPr>
            </w:pPr>
            <w:r>
              <w:rPr>
                <w:color w:val="231F20"/>
                <w:spacing w:val="-5"/>
                <w:sz w:val="16"/>
              </w:rPr>
              <w:t>DS</w:t>
            </w:r>
          </w:p>
        </w:tc>
        <w:tc>
          <w:tcPr>
            <w:tcW w:w="1157" w:type="dxa"/>
          </w:tcPr>
          <w:p w14:paraId="5DCDE46C" w14:textId="77777777" w:rsidR="00E5435A" w:rsidRDefault="00D87BDD">
            <w:pPr>
              <w:pStyle w:val="TableParagraph"/>
              <w:spacing w:before="47"/>
              <w:ind w:left="139"/>
              <w:rPr>
                <w:sz w:val="16"/>
              </w:rPr>
            </w:pPr>
            <w:r>
              <w:rPr>
                <w:color w:val="231F20"/>
                <w:spacing w:val="-2"/>
                <w:w w:val="105"/>
                <w:sz w:val="16"/>
              </w:rPr>
              <w:t>Normal</w:t>
            </w:r>
          </w:p>
        </w:tc>
        <w:tc>
          <w:tcPr>
            <w:tcW w:w="1721" w:type="dxa"/>
          </w:tcPr>
          <w:p w14:paraId="3EC0FE0B" w14:textId="77777777" w:rsidR="00E5435A" w:rsidRDefault="00D87BDD">
            <w:pPr>
              <w:pStyle w:val="TableParagraph"/>
              <w:spacing w:before="11" w:line="220" w:lineRule="atLeast"/>
              <w:ind w:left="336" w:right="443" w:hanging="240"/>
              <w:rPr>
                <w:sz w:val="16"/>
              </w:rPr>
            </w:pPr>
            <w:r>
              <w:rPr>
                <w:color w:val="231F20"/>
                <w:spacing w:val="-2"/>
                <w:w w:val="105"/>
                <w:sz w:val="16"/>
              </w:rPr>
              <w:t>Benzodiazepines,</w:t>
            </w:r>
            <w:r>
              <w:rPr>
                <w:color w:val="231F20"/>
                <w:spacing w:val="40"/>
                <w:w w:val="105"/>
                <w:sz w:val="16"/>
              </w:rPr>
              <w:t xml:space="preserve"> </w:t>
            </w:r>
            <w:r>
              <w:rPr>
                <w:color w:val="231F20"/>
                <w:spacing w:val="-2"/>
                <w:w w:val="105"/>
                <w:sz w:val="16"/>
              </w:rPr>
              <w:t>valproate,</w:t>
            </w:r>
            <w:r>
              <w:rPr>
                <w:color w:val="231F20"/>
                <w:spacing w:val="40"/>
                <w:w w:val="105"/>
                <w:sz w:val="16"/>
              </w:rPr>
              <w:t xml:space="preserve"> </w:t>
            </w:r>
            <w:r>
              <w:rPr>
                <w:color w:val="231F20"/>
                <w:spacing w:val="-2"/>
                <w:w w:val="105"/>
                <w:sz w:val="16"/>
              </w:rPr>
              <w:t>cannabinoids</w:t>
            </w:r>
          </w:p>
        </w:tc>
      </w:tr>
      <w:tr w:rsidR="00E5435A" w14:paraId="5702419D" w14:textId="77777777">
        <w:trPr>
          <w:trHeight w:val="721"/>
        </w:trPr>
        <w:tc>
          <w:tcPr>
            <w:tcW w:w="1375" w:type="dxa"/>
            <w:shd w:val="clear" w:color="auto" w:fill="E4E5F0"/>
          </w:tcPr>
          <w:p w14:paraId="57AC27AF" w14:textId="77777777" w:rsidR="00E5435A" w:rsidRDefault="00D87BDD">
            <w:pPr>
              <w:pStyle w:val="TableParagraph"/>
              <w:spacing w:before="52"/>
              <w:ind w:left="90"/>
              <w:rPr>
                <w:sz w:val="16"/>
              </w:rPr>
            </w:pPr>
            <w:r>
              <w:rPr>
                <w:color w:val="231F20"/>
                <w:sz w:val="16"/>
              </w:rPr>
              <w:t>Tonic</w:t>
            </w:r>
            <w:r>
              <w:rPr>
                <w:color w:val="231F20"/>
                <w:spacing w:val="7"/>
                <w:sz w:val="16"/>
              </w:rPr>
              <w:t xml:space="preserve"> </w:t>
            </w:r>
            <w:r>
              <w:rPr>
                <w:color w:val="231F20"/>
                <w:spacing w:val="-2"/>
                <w:sz w:val="16"/>
              </w:rPr>
              <w:t>generalized</w:t>
            </w:r>
          </w:p>
        </w:tc>
        <w:tc>
          <w:tcPr>
            <w:tcW w:w="1329" w:type="dxa"/>
            <w:shd w:val="clear" w:color="auto" w:fill="E4E5F0"/>
          </w:tcPr>
          <w:p w14:paraId="027B3E31" w14:textId="77777777" w:rsidR="00E5435A" w:rsidRDefault="00D87BDD">
            <w:pPr>
              <w:pStyle w:val="TableParagraph"/>
              <w:spacing w:before="52"/>
              <w:ind w:left="79"/>
              <w:rPr>
                <w:sz w:val="16"/>
              </w:rPr>
            </w:pPr>
            <w:r>
              <w:rPr>
                <w:color w:val="231F20"/>
                <w:spacing w:val="-2"/>
                <w:w w:val="105"/>
                <w:sz w:val="16"/>
              </w:rPr>
              <w:t>Normal</w:t>
            </w:r>
          </w:p>
        </w:tc>
        <w:tc>
          <w:tcPr>
            <w:tcW w:w="1343" w:type="dxa"/>
            <w:shd w:val="clear" w:color="auto" w:fill="E4E5F0"/>
          </w:tcPr>
          <w:p w14:paraId="4D0D9A91" w14:textId="77777777" w:rsidR="00E5435A" w:rsidRDefault="00D87BDD">
            <w:pPr>
              <w:pStyle w:val="TableParagraph"/>
              <w:spacing w:before="52"/>
              <w:ind w:left="90"/>
              <w:rPr>
                <w:sz w:val="16"/>
              </w:rPr>
            </w:pPr>
            <w:r>
              <w:rPr>
                <w:color w:val="231F20"/>
                <w:w w:val="105"/>
                <w:sz w:val="16"/>
              </w:rPr>
              <w:t>Focal</w:t>
            </w:r>
            <w:r>
              <w:rPr>
                <w:color w:val="231F20"/>
                <w:spacing w:val="-9"/>
                <w:w w:val="105"/>
                <w:sz w:val="16"/>
              </w:rPr>
              <w:t xml:space="preserve"> </w:t>
            </w:r>
            <w:proofErr w:type="spellStart"/>
            <w:r>
              <w:rPr>
                <w:color w:val="231F20"/>
                <w:spacing w:val="-2"/>
                <w:w w:val="105"/>
                <w:sz w:val="16"/>
              </w:rPr>
              <w:t>clonic</w:t>
            </w:r>
            <w:proofErr w:type="spellEnd"/>
          </w:p>
        </w:tc>
        <w:tc>
          <w:tcPr>
            <w:tcW w:w="2006" w:type="dxa"/>
            <w:shd w:val="clear" w:color="auto" w:fill="E4E5F0"/>
          </w:tcPr>
          <w:p w14:paraId="1DEF926F" w14:textId="77777777" w:rsidR="00E5435A" w:rsidRDefault="00D87BDD">
            <w:pPr>
              <w:pStyle w:val="TableParagraph"/>
              <w:spacing w:before="52" w:line="288" w:lineRule="auto"/>
              <w:ind w:left="387" w:hanging="240"/>
              <w:rPr>
                <w:sz w:val="16"/>
              </w:rPr>
            </w:pPr>
            <w:r>
              <w:rPr>
                <w:color w:val="231F20"/>
                <w:spacing w:val="-2"/>
                <w:w w:val="105"/>
                <w:sz w:val="16"/>
              </w:rPr>
              <w:t>Severe</w:t>
            </w:r>
            <w:r>
              <w:rPr>
                <w:color w:val="231F20"/>
                <w:spacing w:val="-9"/>
                <w:w w:val="105"/>
                <w:sz w:val="16"/>
              </w:rPr>
              <w:t xml:space="preserve"> </w:t>
            </w:r>
            <w:r>
              <w:rPr>
                <w:color w:val="231F20"/>
                <w:spacing w:val="-2"/>
                <w:w w:val="105"/>
                <w:sz w:val="16"/>
              </w:rPr>
              <w:t>intellectual</w:t>
            </w:r>
            <w:r>
              <w:rPr>
                <w:color w:val="231F20"/>
                <w:spacing w:val="40"/>
                <w:w w:val="105"/>
                <w:sz w:val="16"/>
              </w:rPr>
              <w:t xml:space="preserve"> </w:t>
            </w:r>
            <w:r>
              <w:rPr>
                <w:color w:val="231F20"/>
                <w:spacing w:val="-2"/>
                <w:w w:val="105"/>
                <w:sz w:val="16"/>
              </w:rPr>
              <w:t>deficiency</w:t>
            </w:r>
          </w:p>
        </w:tc>
        <w:tc>
          <w:tcPr>
            <w:tcW w:w="1162" w:type="dxa"/>
            <w:shd w:val="clear" w:color="auto" w:fill="E4E5F0"/>
          </w:tcPr>
          <w:p w14:paraId="0AD16A12" w14:textId="77777777" w:rsidR="00E5435A" w:rsidRDefault="00D87BDD">
            <w:pPr>
              <w:pStyle w:val="TableParagraph"/>
              <w:spacing w:before="52"/>
              <w:ind w:left="81"/>
              <w:rPr>
                <w:sz w:val="16"/>
              </w:rPr>
            </w:pPr>
            <w:r>
              <w:rPr>
                <w:color w:val="231F20"/>
                <w:spacing w:val="-2"/>
                <w:sz w:val="16"/>
              </w:rPr>
              <w:t>EIDEE</w:t>
            </w:r>
          </w:p>
        </w:tc>
        <w:tc>
          <w:tcPr>
            <w:tcW w:w="1157" w:type="dxa"/>
            <w:shd w:val="clear" w:color="auto" w:fill="E4E5F0"/>
          </w:tcPr>
          <w:p w14:paraId="1EDEDB6E" w14:textId="77777777" w:rsidR="00E5435A" w:rsidRDefault="00D87BDD">
            <w:pPr>
              <w:pStyle w:val="TableParagraph"/>
              <w:spacing w:before="52"/>
              <w:ind w:left="139"/>
              <w:rPr>
                <w:sz w:val="16"/>
              </w:rPr>
            </w:pPr>
            <w:r>
              <w:rPr>
                <w:color w:val="231F20"/>
                <w:spacing w:val="-2"/>
                <w:w w:val="105"/>
                <w:sz w:val="16"/>
              </w:rPr>
              <w:t>Cortical</w:t>
            </w:r>
          </w:p>
          <w:p w14:paraId="6694C8DA" w14:textId="77777777" w:rsidR="00E5435A" w:rsidRDefault="00D87BDD">
            <w:pPr>
              <w:pStyle w:val="TableParagraph"/>
              <w:spacing w:before="36"/>
              <w:ind w:left="379"/>
              <w:rPr>
                <w:sz w:val="16"/>
              </w:rPr>
            </w:pPr>
            <w:r>
              <w:rPr>
                <w:color w:val="231F20"/>
                <w:spacing w:val="-2"/>
                <w:w w:val="105"/>
                <w:sz w:val="16"/>
              </w:rPr>
              <w:t>atrophy</w:t>
            </w:r>
          </w:p>
        </w:tc>
        <w:tc>
          <w:tcPr>
            <w:tcW w:w="1721" w:type="dxa"/>
            <w:shd w:val="clear" w:color="auto" w:fill="E4E5F0"/>
          </w:tcPr>
          <w:p w14:paraId="74EA2E61" w14:textId="77777777" w:rsidR="00E5435A" w:rsidRDefault="00D87BDD">
            <w:pPr>
              <w:pStyle w:val="TableParagraph"/>
              <w:spacing w:before="52"/>
              <w:ind w:left="96"/>
              <w:rPr>
                <w:sz w:val="16"/>
              </w:rPr>
            </w:pPr>
            <w:r>
              <w:rPr>
                <w:color w:val="231F20"/>
                <w:spacing w:val="-10"/>
                <w:sz w:val="16"/>
              </w:rPr>
              <w:t>–</w:t>
            </w:r>
          </w:p>
        </w:tc>
      </w:tr>
      <w:tr w:rsidR="00E5435A" w14:paraId="7FF71DC0" w14:textId="77777777">
        <w:trPr>
          <w:trHeight w:val="721"/>
        </w:trPr>
        <w:tc>
          <w:tcPr>
            <w:tcW w:w="1375" w:type="dxa"/>
          </w:tcPr>
          <w:p w14:paraId="0C9BFFFA" w14:textId="77777777" w:rsidR="00E5435A" w:rsidRDefault="00D87BDD">
            <w:pPr>
              <w:pStyle w:val="TableParagraph"/>
              <w:spacing w:before="52"/>
              <w:ind w:left="90"/>
              <w:rPr>
                <w:sz w:val="16"/>
              </w:rPr>
            </w:pPr>
            <w:r>
              <w:rPr>
                <w:color w:val="231F20"/>
                <w:spacing w:val="-2"/>
                <w:w w:val="105"/>
                <w:sz w:val="16"/>
              </w:rPr>
              <w:t>Myoclonus</w:t>
            </w:r>
          </w:p>
          <w:p w14:paraId="57B7C86D" w14:textId="77777777" w:rsidR="00E5435A" w:rsidRDefault="00D87BDD">
            <w:pPr>
              <w:pStyle w:val="TableParagraph"/>
              <w:spacing w:before="36"/>
              <w:ind w:left="330"/>
              <w:rPr>
                <w:sz w:val="16"/>
              </w:rPr>
            </w:pPr>
            <w:r>
              <w:rPr>
                <w:color w:val="231F20"/>
                <w:spacing w:val="-2"/>
                <w:w w:val="105"/>
                <w:sz w:val="16"/>
              </w:rPr>
              <w:t>generalized</w:t>
            </w:r>
          </w:p>
        </w:tc>
        <w:tc>
          <w:tcPr>
            <w:tcW w:w="1329" w:type="dxa"/>
          </w:tcPr>
          <w:p w14:paraId="4090D6B0" w14:textId="77777777" w:rsidR="00E5435A" w:rsidRDefault="00D87BDD">
            <w:pPr>
              <w:pStyle w:val="TableParagraph"/>
              <w:spacing w:before="52"/>
              <w:ind w:left="79"/>
              <w:rPr>
                <w:sz w:val="16"/>
              </w:rPr>
            </w:pPr>
            <w:r>
              <w:rPr>
                <w:color w:val="231F20"/>
                <w:spacing w:val="-2"/>
                <w:w w:val="105"/>
                <w:sz w:val="16"/>
              </w:rPr>
              <w:t>Multifocal</w:t>
            </w:r>
          </w:p>
          <w:p w14:paraId="0F88F6A8" w14:textId="77777777" w:rsidR="00E5435A" w:rsidRDefault="00D87BDD">
            <w:pPr>
              <w:pStyle w:val="TableParagraph"/>
              <w:spacing w:before="36"/>
              <w:ind w:left="319"/>
              <w:rPr>
                <w:sz w:val="16"/>
              </w:rPr>
            </w:pPr>
            <w:r>
              <w:rPr>
                <w:color w:val="231F20"/>
                <w:spacing w:val="-2"/>
                <w:w w:val="105"/>
                <w:sz w:val="16"/>
              </w:rPr>
              <w:t>discharges</w:t>
            </w:r>
          </w:p>
        </w:tc>
        <w:tc>
          <w:tcPr>
            <w:tcW w:w="1343" w:type="dxa"/>
          </w:tcPr>
          <w:p w14:paraId="146B40E8" w14:textId="77777777" w:rsidR="00E5435A" w:rsidRDefault="00D87BDD">
            <w:pPr>
              <w:pStyle w:val="TableParagraph"/>
              <w:spacing w:before="52"/>
              <w:ind w:left="90"/>
              <w:rPr>
                <w:sz w:val="16"/>
              </w:rPr>
            </w:pPr>
            <w:r>
              <w:rPr>
                <w:color w:val="231F20"/>
                <w:spacing w:val="-2"/>
                <w:w w:val="105"/>
                <w:sz w:val="16"/>
              </w:rPr>
              <w:t>Spasms</w:t>
            </w:r>
          </w:p>
        </w:tc>
        <w:tc>
          <w:tcPr>
            <w:tcW w:w="2006" w:type="dxa"/>
          </w:tcPr>
          <w:p w14:paraId="71A5CEC2" w14:textId="77777777" w:rsidR="00E5435A" w:rsidRDefault="00D87BDD">
            <w:pPr>
              <w:pStyle w:val="TableParagraph"/>
              <w:spacing w:before="52" w:line="288" w:lineRule="auto"/>
              <w:ind w:left="387" w:hanging="240"/>
              <w:rPr>
                <w:sz w:val="16"/>
              </w:rPr>
            </w:pPr>
            <w:r>
              <w:rPr>
                <w:color w:val="231F20"/>
                <w:spacing w:val="-2"/>
                <w:w w:val="105"/>
                <w:sz w:val="16"/>
              </w:rPr>
              <w:t>Severe</w:t>
            </w:r>
            <w:r>
              <w:rPr>
                <w:color w:val="231F20"/>
                <w:spacing w:val="-9"/>
                <w:w w:val="105"/>
                <w:sz w:val="16"/>
              </w:rPr>
              <w:t xml:space="preserve"> </w:t>
            </w:r>
            <w:r>
              <w:rPr>
                <w:color w:val="231F20"/>
                <w:spacing w:val="-2"/>
                <w:w w:val="105"/>
                <w:sz w:val="16"/>
              </w:rPr>
              <w:t>intellectual</w:t>
            </w:r>
            <w:r>
              <w:rPr>
                <w:color w:val="231F20"/>
                <w:spacing w:val="40"/>
                <w:w w:val="105"/>
                <w:sz w:val="16"/>
              </w:rPr>
              <w:t xml:space="preserve"> </w:t>
            </w:r>
            <w:r>
              <w:rPr>
                <w:color w:val="231F20"/>
                <w:spacing w:val="-2"/>
                <w:w w:val="105"/>
                <w:sz w:val="16"/>
              </w:rPr>
              <w:t>deficiency</w:t>
            </w:r>
          </w:p>
        </w:tc>
        <w:tc>
          <w:tcPr>
            <w:tcW w:w="1162" w:type="dxa"/>
          </w:tcPr>
          <w:p w14:paraId="00F9D773" w14:textId="77777777" w:rsidR="00E5435A" w:rsidRDefault="00D87BDD">
            <w:pPr>
              <w:pStyle w:val="TableParagraph"/>
              <w:spacing w:before="52"/>
              <w:ind w:left="81"/>
              <w:rPr>
                <w:sz w:val="16"/>
              </w:rPr>
            </w:pPr>
            <w:r>
              <w:rPr>
                <w:color w:val="231F20"/>
                <w:spacing w:val="-4"/>
                <w:sz w:val="16"/>
              </w:rPr>
              <w:t>IESS</w:t>
            </w:r>
          </w:p>
        </w:tc>
        <w:tc>
          <w:tcPr>
            <w:tcW w:w="1157" w:type="dxa"/>
          </w:tcPr>
          <w:p w14:paraId="0BCB0AB5" w14:textId="77777777" w:rsidR="00E5435A" w:rsidRDefault="00D87BDD">
            <w:pPr>
              <w:pStyle w:val="TableParagraph"/>
              <w:spacing w:before="52"/>
              <w:ind w:left="139"/>
              <w:rPr>
                <w:sz w:val="16"/>
              </w:rPr>
            </w:pPr>
            <w:r>
              <w:rPr>
                <w:color w:val="231F20"/>
                <w:spacing w:val="-2"/>
                <w:w w:val="105"/>
                <w:sz w:val="16"/>
              </w:rPr>
              <w:t>Normal</w:t>
            </w:r>
          </w:p>
        </w:tc>
        <w:tc>
          <w:tcPr>
            <w:tcW w:w="1721" w:type="dxa"/>
          </w:tcPr>
          <w:p w14:paraId="07667084" w14:textId="77777777" w:rsidR="00E5435A" w:rsidRDefault="00D87BDD">
            <w:pPr>
              <w:pStyle w:val="TableParagraph"/>
              <w:spacing w:before="52"/>
              <w:ind w:left="96"/>
              <w:rPr>
                <w:sz w:val="16"/>
              </w:rPr>
            </w:pPr>
            <w:proofErr w:type="spellStart"/>
            <w:r>
              <w:rPr>
                <w:color w:val="231F20"/>
                <w:spacing w:val="-2"/>
                <w:w w:val="105"/>
                <w:sz w:val="16"/>
              </w:rPr>
              <w:t>Ganaxolone</w:t>
            </w:r>
            <w:proofErr w:type="spellEnd"/>
          </w:p>
        </w:tc>
      </w:tr>
      <w:tr w:rsidR="00E5435A" w14:paraId="5D71B4D9" w14:textId="77777777">
        <w:trPr>
          <w:trHeight w:val="721"/>
        </w:trPr>
        <w:tc>
          <w:tcPr>
            <w:tcW w:w="1375" w:type="dxa"/>
            <w:shd w:val="clear" w:color="auto" w:fill="E4E5F0"/>
          </w:tcPr>
          <w:p w14:paraId="463D543C" w14:textId="77777777" w:rsidR="00E5435A" w:rsidRDefault="00D87BDD">
            <w:pPr>
              <w:pStyle w:val="TableParagraph"/>
              <w:spacing w:before="52"/>
              <w:ind w:left="90"/>
              <w:rPr>
                <w:sz w:val="16"/>
              </w:rPr>
            </w:pPr>
            <w:r>
              <w:rPr>
                <w:color w:val="231F20"/>
                <w:spacing w:val="-4"/>
                <w:w w:val="105"/>
                <w:sz w:val="16"/>
              </w:rPr>
              <w:t>Tonic</w:t>
            </w:r>
          </w:p>
        </w:tc>
        <w:tc>
          <w:tcPr>
            <w:tcW w:w="1329" w:type="dxa"/>
            <w:shd w:val="clear" w:color="auto" w:fill="E4E5F0"/>
          </w:tcPr>
          <w:p w14:paraId="39D55F3C" w14:textId="77777777" w:rsidR="00E5435A" w:rsidRDefault="00D87BDD">
            <w:pPr>
              <w:pStyle w:val="TableParagraph"/>
              <w:spacing w:before="52"/>
              <w:ind w:left="79"/>
              <w:rPr>
                <w:sz w:val="16"/>
              </w:rPr>
            </w:pPr>
            <w:r>
              <w:rPr>
                <w:color w:val="231F20"/>
                <w:spacing w:val="-2"/>
                <w:w w:val="105"/>
                <w:sz w:val="16"/>
              </w:rPr>
              <w:t>Multifocal</w:t>
            </w:r>
          </w:p>
          <w:p w14:paraId="49B347AE" w14:textId="77777777" w:rsidR="00E5435A" w:rsidRDefault="00D87BDD">
            <w:pPr>
              <w:pStyle w:val="TableParagraph"/>
              <w:spacing w:before="36"/>
              <w:ind w:left="319"/>
              <w:rPr>
                <w:sz w:val="16"/>
              </w:rPr>
            </w:pPr>
            <w:r>
              <w:rPr>
                <w:color w:val="231F20"/>
                <w:spacing w:val="-2"/>
                <w:w w:val="105"/>
                <w:sz w:val="16"/>
              </w:rPr>
              <w:t>discharges</w:t>
            </w:r>
          </w:p>
        </w:tc>
        <w:tc>
          <w:tcPr>
            <w:tcW w:w="1343" w:type="dxa"/>
            <w:shd w:val="clear" w:color="auto" w:fill="E4E5F0"/>
          </w:tcPr>
          <w:p w14:paraId="7DD1B19A" w14:textId="77777777" w:rsidR="00E5435A" w:rsidRDefault="00D87BDD">
            <w:pPr>
              <w:pStyle w:val="TableParagraph"/>
              <w:spacing w:before="52"/>
              <w:ind w:left="90"/>
              <w:rPr>
                <w:sz w:val="16"/>
              </w:rPr>
            </w:pPr>
            <w:r>
              <w:rPr>
                <w:color w:val="231F20"/>
                <w:spacing w:val="-2"/>
                <w:w w:val="105"/>
                <w:sz w:val="16"/>
              </w:rPr>
              <w:t>Persisting</w:t>
            </w:r>
          </w:p>
        </w:tc>
        <w:tc>
          <w:tcPr>
            <w:tcW w:w="2006" w:type="dxa"/>
            <w:shd w:val="clear" w:color="auto" w:fill="E4E5F0"/>
          </w:tcPr>
          <w:p w14:paraId="70976784" w14:textId="77777777" w:rsidR="00E5435A" w:rsidRDefault="00D87BDD">
            <w:pPr>
              <w:pStyle w:val="TableParagraph"/>
              <w:spacing w:before="16" w:line="220" w:lineRule="atLeast"/>
              <w:ind w:left="387" w:hanging="240"/>
              <w:rPr>
                <w:sz w:val="16"/>
              </w:rPr>
            </w:pPr>
            <w:r>
              <w:rPr>
                <w:color w:val="231F20"/>
                <w:w w:val="105"/>
                <w:sz w:val="16"/>
              </w:rPr>
              <w:t>Severe</w:t>
            </w:r>
            <w:r>
              <w:rPr>
                <w:color w:val="231F20"/>
                <w:spacing w:val="-9"/>
                <w:w w:val="105"/>
                <w:sz w:val="16"/>
              </w:rPr>
              <w:t xml:space="preserve"> </w:t>
            </w:r>
            <w:r>
              <w:rPr>
                <w:color w:val="231F20"/>
                <w:w w:val="105"/>
                <w:sz w:val="16"/>
              </w:rPr>
              <w:t>intellectual deficiency</w:t>
            </w:r>
            <w:r>
              <w:rPr>
                <w:color w:val="231F20"/>
                <w:spacing w:val="-11"/>
                <w:w w:val="105"/>
                <w:sz w:val="16"/>
              </w:rPr>
              <w:t xml:space="preserve"> </w:t>
            </w:r>
            <w:r>
              <w:rPr>
                <w:color w:val="231F20"/>
                <w:w w:val="105"/>
                <w:sz w:val="16"/>
              </w:rPr>
              <w:t>with</w:t>
            </w:r>
            <w:r>
              <w:rPr>
                <w:color w:val="231F20"/>
                <w:spacing w:val="-10"/>
                <w:w w:val="105"/>
                <w:sz w:val="16"/>
              </w:rPr>
              <w:t xml:space="preserve"> </w:t>
            </w:r>
            <w:r>
              <w:rPr>
                <w:color w:val="231F20"/>
                <w:w w:val="105"/>
                <w:sz w:val="16"/>
              </w:rPr>
              <w:t>autism spectrum</w:t>
            </w:r>
            <w:r>
              <w:rPr>
                <w:color w:val="231F20"/>
                <w:spacing w:val="-9"/>
                <w:w w:val="105"/>
                <w:sz w:val="16"/>
              </w:rPr>
              <w:t xml:space="preserve"> </w:t>
            </w:r>
            <w:r>
              <w:rPr>
                <w:color w:val="231F20"/>
                <w:w w:val="105"/>
                <w:sz w:val="16"/>
              </w:rPr>
              <w:t>disorder</w:t>
            </w:r>
          </w:p>
        </w:tc>
        <w:tc>
          <w:tcPr>
            <w:tcW w:w="1162" w:type="dxa"/>
            <w:shd w:val="clear" w:color="auto" w:fill="E4E5F0"/>
          </w:tcPr>
          <w:p w14:paraId="7B6B157B" w14:textId="77777777" w:rsidR="00E5435A" w:rsidRDefault="00D87BDD">
            <w:pPr>
              <w:pStyle w:val="TableParagraph"/>
              <w:spacing w:before="52"/>
              <w:ind w:left="81"/>
              <w:rPr>
                <w:sz w:val="16"/>
              </w:rPr>
            </w:pPr>
            <w:r>
              <w:rPr>
                <w:color w:val="231F20"/>
                <w:spacing w:val="-5"/>
                <w:sz w:val="16"/>
              </w:rPr>
              <w:t>SHE</w:t>
            </w:r>
          </w:p>
        </w:tc>
        <w:tc>
          <w:tcPr>
            <w:tcW w:w="1157" w:type="dxa"/>
            <w:shd w:val="clear" w:color="auto" w:fill="E4E5F0"/>
          </w:tcPr>
          <w:p w14:paraId="56240A7D" w14:textId="77777777" w:rsidR="00E5435A" w:rsidRDefault="00D87BDD">
            <w:pPr>
              <w:pStyle w:val="TableParagraph"/>
              <w:spacing w:before="52"/>
              <w:ind w:left="139"/>
              <w:rPr>
                <w:sz w:val="16"/>
              </w:rPr>
            </w:pPr>
            <w:r>
              <w:rPr>
                <w:color w:val="231F20"/>
                <w:spacing w:val="-2"/>
                <w:w w:val="105"/>
                <w:sz w:val="16"/>
              </w:rPr>
              <w:t>Normal</w:t>
            </w:r>
          </w:p>
        </w:tc>
        <w:tc>
          <w:tcPr>
            <w:tcW w:w="1721" w:type="dxa"/>
            <w:shd w:val="clear" w:color="auto" w:fill="E4E5F0"/>
          </w:tcPr>
          <w:p w14:paraId="3FB35286" w14:textId="77777777" w:rsidR="00E5435A" w:rsidRDefault="00D87BDD">
            <w:pPr>
              <w:pStyle w:val="TableParagraph"/>
              <w:spacing w:before="52"/>
              <w:ind w:left="96"/>
              <w:rPr>
                <w:sz w:val="16"/>
              </w:rPr>
            </w:pPr>
            <w:r>
              <w:rPr>
                <w:color w:val="231F20"/>
                <w:spacing w:val="-10"/>
                <w:sz w:val="16"/>
              </w:rPr>
              <w:t>–</w:t>
            </w:r>
          </w:p>
        </w:tc>
      </w:tr>
      <w:tr w:rsidR="00E5435A" w14:paraId="3DB50C0D" w14:textId="77777777">
        <w:trPr>
          <w:trHeight w:val="721"/>
        </w:trPr>
        <w:tc>
          <w:tcPr>
            <w:tcW w:w="1375" w:type="dxa"/>
          </w:tcPr>
          <w:p w14:paraId="6E33BE53" w14:textId="77777777" w:rsidR="00E5435A" w:rsidRDefault="00D87BDD">
            <w:pPr>
              <w:pStyle w:val="TableParagraph"/>
              <w:spacing w:before="52"/>
              <w:ind w:left="90"/>
              <w:rPr>
                <w:sz w:val="16"/>
              </w:rPr>
            </w:pPr>
            <w:r>
              <w:rPr>
                <w:color w:val="231F20"/>
                <w:spacing w:val="-4"/>
                <w:w w:val="105"/>
                <w:sz w:val="16"/>
              </w:rPr>
              <w:t>Tonic</w:t>
            </w:r>
          </w:p>
        </w:tc>
        <w:tc>
          <w:tcPr>
            <w:tcW w:w="1329" w:type="dxa"/>
          </w:tcPr>
          <w:p w14:paraId="521959A8" w14:textId="77777777" w:rsidR="00E5435A" w:rsidRDefault="00D87BDD">
            <w:pPr>
              <w:pStyle w:val="TableParagraph"/>
              <w:spacing w:before="52" w:line="288" w:lineRule="auto"/>
              <w:ind w:left="319" w:right="189" w:hanging="240"/>
              <w:rPr>
                <w:sz w:val="16"/>
              </w:rPr>
            </w:pPr>
            <w:r>
              <w:rPr>
                <w:color w:val="231F20"/>
                <w:w w:val="110"/>
                <w:sz w:val="16"/>
              </w:rPr>
              <w:t>Fast</w:t>
            </w:r>
            <w:r>
              <w:rPr>
                <w:color w:val="231F20"/>
                <w:spacing w:val="-11"/>
                <w:w w:val="110"/>
                <w:sz w:val="16"/>
              </w:rPr>
              <w:t xml:space="preserve"> </w:t>
            </w:r>
            <w:r>
              <w:rPr>
                <w:color w:val="231F20"/>
                <w:w w:val="110"/>
                <w:sz w:val="16"/>
              </w:rPr>
              <w:t xml:space="preserve">rhythms/ </w:t>
            </w:r>
            <w:r>
              <w:rPr>
                <w:color w:val="231F20"/>
                <w:spacing w:val="-2"/>
                <w:sz w:val="16"/>
              </w:rPr>
              <w:t>spike-waves</w:t>
            </w:r>
          </w:p>
        </w:tc>
        <w:tc>
          <w:tcPr>
            <w:tcW w:w="1343" w:type="dxa"/>
          </w:tcPr>
          <w:p w14:paraId="31916443" w14:textId="77777777" w:rsidR="00E5435A" w:rsidRDefault="00D87BDD">
            <w:pPr>
              <w:pStyle w:val="TableParagraph"/>
              <w:spacing w:before="52"/>
              <w:ind w:left="90"/>
              <w:rPr>
                <w:sz w:val="16"/>
              </w:rPr>
            </w:pPr>
            <w:r>
              <w:rPr>
                <w:color w:val="231F20"/>
                <w:sz w:val="16"/>
              </w:rPr>
              <w:t xml:space="preserve">No </w:t>
            </w:r>
            <w:r>
              <w:rPr>
                <w:color w:val="231F20"/>
                <w:spacing w:val="-2"/>
                <w:sz w:val="16"/>
              </w:rPr>
              <w:t>seizures</w:t>
            </w:r>
          </w:p>
        </w:tc>
        <w:tc>
          <w:tcPr>
            <w:tcW w:w="2006" w:type="dxa"/>
          </w:tcPr>
          <w:p w14:paraId="31C03D33" w14:textId="77777777" w:rsidR="00E5435A" w:rsidRDefault="00D87BDD">
            <w:pPr>
              <w:pStyle w:val="TableParagraph"/>
              <w:spacing w:before="52" w:line="288" w:lineRule="auto"/>
              <w:ind w:left="387" w:hanging="240"/>
              <w:rPr>
                <w:sz w:val="16"/>
              </w:rPr>
            </w:pPr>
            <w:r>
              <w:rPr>
                <w:color w:val="231F20"/>
                <w:spacing w:val="-2"/>
                <w:w w:val="105"/>
                <w:sz w:val="16"/>
              </w:rPr>
              <w:t>Severe</w:t>
            </w:r>
            <w:r>
              <w:rPr>
                <w:color w:val="231F20"/>
                <w:spacing w:val="-9"/>
                <w:w w:val="105"/>
                <w:sz w:val="16"/>
              </w:rPr>
              <w:t xml:space="preserve"> </w:t>
            </w:r>
            <w:r>
              <w:rPr>
                <w:color w:val="231F20"/>
                <w:spacing w:val="-2"/>
                <w:w w:val="105"/>
                <w:sz w:val="16"/>
              </w:rPr>
              <w:t>intellectual</w:t>
            </w:r>
            <w:r>
              <w:rPr>
                <w:color w:val="231F20"/>
                <w:spacing w:val="40"/>
                <w:w w:val="105"/>
                <w:sz w:val="16"/>
              </w:rPr>
              <w:t xml:space="preserve"> </w:t>
            </w:r>
            <w:r>
              <w:rPr>
                <w:color w:val="231F20"/>
                <w:spacing w:val="-2"/>
                <w:w w:val="105"/>
                <w:sz w:val="16"/>
              </w:rPr>
              <w:t>deficiency</w:t>
            </w:r>
          </w:p>
        </w:tc>
        <w:tc>
          <w:tcPr>
            <w:tcW w:w="1162" w:type="dxa"/>
          </w:tcPr>
          <w:p w14:paraId="36F8A5B8" w14:textId="77777777" w:rsidR="00E5435A" w:rsidRDefault="00D87BDD">
            <w:pPr>
              <w:pStyle w:val="TableParagraph"/>
              <w:spacing w:before="52"/>
              <w:ind w:left="81"/>
              <w:rPr>
                <w:sz w:val="16"/>
              </w:rPr>
            </w:pPr>
            <w:r>
              <w:rPr>
                <w:color w:val="231F20"/>
                <w:spacing w:val="-5"/>
                <w:sz w:val="16"/>
              </w:rPr>
              <w:t>LGS</w:t>
            </w:r>
          </w:p>
        </w:tc>
        <w:tc>
          <w:tcPr>
            <w:tcW w:w="1157" w:type="dxa"/>
          </w:tcPr>
          <w:p w14:paraId="7BFA55AA" w14:textId="77777777" w:rsidR="00E5435A" w:rsidRDefault="00D87BDD">
            <w:pPr>
              <w:pStyle w:val="TableParagraph"/>
              <w:spacing w:before="52"/>
              <w:ind w:left="139"/>
              <w:rPr>
                <w:sz w:val="16"/>
              </w:rPr>
            </w:pPr>
            <w:r>
              <w:rPr>
                <w:color w:val="231F20"/>
                <w:spacing w:val="-2"/>
                <w:w w:val="105"/>
                <w:sz w:val="16"/>
              </w:rPr>
              <w:t>Normal</w:t>
            </w:r>
          </w:p>
        </w:tc>
        <w:tc>
          <w:tcPr>
            <w:tcW w:w="1721" w:type="dxa"/>
          </w:tcPr>
          <w:p w14:paraId="4DB54215" w14:textId="77777777" w:rsidR="00E5435A" w:rsidRDefault="00D87BDD">
            <w:pPr>
              <w:pStyle w:val="TableParagraph"/>
              <w:spacing w:before="52"/>
              <w:ind w:left="96"/>
              <w:rPr>
                <w:sz w:val="16"/>
              </w:rPr>
            </w:pPr>
            <w:r>
              <w:rPr>
                <w:color w:val="231F20"/>
                <w:spacing w:val="-10"/>
                <w:sz w:val="16"/>
              </w:rPr>
              <w:t>–</w:t>
            </w:r>
          </w:p>
        </w:tc>
      </w:tr>
      <w:tr w:rsidR="00E5435A" w14:paraId="0AB17A40" w14:textId="77777777">
        <w:trPr>
          <w:trHeight w:val="721"/>
        </w:trPr>
        <w:tc>
          <w:tcPr>
            <w:tcW w:w="1375" w:type="dxa"/>
            <w:shd w:val="clear" w:color="auto" w:fill="E4E5F0"/>
          </w:tcPr>
          <w:p w14:paraId="659C2231" w14:textId="77777777" w:rsidR="00E5435A" w:rsidRDefault="00D87BDD">
            <w:pPr>
              <w:pStyle w:val="TableParagraph"/>
              <w:spacing w:before="52"/>
              <w:ind w:left="90"/>
              <w:rPr>
                <w:sz w:val="16"/>
              </w:rPr>
            </w:pPr>
            <w:r>
              <w:rPr>
                <w:color w:val="231F20"/>
                <w:sz w:val="16"/>
              </w:rPr>
              <w:t>Tonic</w:t>
            </w:r>
            <w:r>
              <w:rPr>
                <w:color w:val="231F20"/>
                <w:spacing w:val="8"/>
                <w:sz w:val="16"/>
              </w:rPr>
              <w:t xml:space="preserve"> </w:t>
            </w:r>
            <w:r>
              <w:rPr>
                <w:color w:val="231F20"/>
                <w:spacing w:val="-2"/>
                <w:sz w:val="16"/>
              </w:rPr>
              <w:t>(clusters)</w:t>
            </w:r>
          </w:p>
        </w:tc>
        <w:tc>
          <w:tcPr>
            <w:tcW w:w="1329" w:type="dxa"/>
            <w:shd w:val="clear" w:color="auto" w:fill="E4E5F0"/>
          </w:tcPr>
          <w:p w14:paraId="31D898FA" w14:textId="77777777" w:rsidR="00E5435A" w:rsidRDefault="00D87BDD">
            <w:pPr>
              <w:pStyle w:val="TableParagraph"/>
              <w:spacing w:before="52"/>
              <w:ind w:left="79"/>
              <w:rPr>
                <w:sz w:val="16"/>
              </w:rPr>
            </w:pPr>
            <w:r>
              <w:rPr>
                <w:color w:val="231F20"/>
                <w:spacing w:val="-2"/>
                <w:w w:val="105"/>
                <w:sz w:val="16"/>
              </w:rPr>
              <w:t>Normal</w:t>
            </w:r>
          </w:p>
        </w:tc>
        <w:tc>
          <w:tcPr>
            <w:tcW w:w="1343" w:type="dxa"/>
            <w:shd w:val="clear" w:color="auto" w:fill="E4E5F0"/>
          </w:tcPr>
          <w:p w14:paraId="5D718D3A" w14:textId="77777777" w:rsidR="00E5435A" w:rsidRDefault="00D87BDD">
            <w:pPr>
              <w:pStyle w:val="TableParagraph"/>
              <w:spacing w:before="52"/>
              <w:ind w:left="90"/>
              <w:rPr>
                <w:sz w:val="16"/>
              </w:rPr>
            </w:pPr>
            <w:r>
              <w:rPr>
                <w:color w:val="231F20"/>
                <w:spacing w:val="-2"/>
                <w:w w:val="105"/>
                <w:sz w:val="16"/>
              </w:rPr>
              <w:t>Improvement</w:t>
            </w:r>
          </w:p>
        </w:tc>
        <w:tc>
          <w:tcPr>
            <w:tcW w:w="2006" w:type="dxa"/>
            <w:shd w:val="clear" w:color="auto" w:fill="E4E5F0"/>
          </w:tcPr>
          <w:p w14:paraId="6843E52D" w14:textId="77777777" w:rsidR="00E5435A" w:rsidRDefault="00D87BDD">
            <w:pPr>
              <w:pStyle w:val="TableParagraph"/>
              <w:spacing w:before="16" w:line="220" w:lineRule="atLeast"/>
              <w:ind w:left="387" w:hanging="240"/>
              <w:rPr>
                <w:sz w:val="16"/>
              </w:rPr>
            </w:pPr>
            <w:r>
              <w:rPr>
                <w:color w:val="231F20"/>
                <w:w w:val="105"/>
                <w:sz w:val="16"/>
              </w:rPr>
              <w:t>Severe</w:t>
            </w:r>
            <w:r>
              <w:rPr>
                <w:color w:val="231F20"/>
                <w:spacing w:val="-9"/>
                <w:w w:val="105"/>
                <w:sz w:val="16"/>
              </w:rPr>
              <w:t xml:space="preserve"> </w:t>
            </w:r>
            <w:r>
              <w:rPr>
                <w:color w:val="231F20"/>
                <w:w w:val="105"/>
                <w:sz w:val="16"/>
              </w:rPr>
              <w:t>intellectual deficiency</w:t>
            </w:r>
            <w:r>
              <w:rPr>
                <w:color w:val="231F20"/>
                <w:spacing w:val="-11"/>
                <w:w w:val="105"/>
                <w:sz w:val="16"/>
              </w:rPr>
              <w:t xml:space="preserve"> </w:t>
            </w:r>
            <w:r>
              <w:rPr>
                <w:color w:val="231F20"/>
                <w:w w:val="105"/>
                <w:sz w:val="16"/>
              </w:rPr>
              <w:t>with</w:t>
            </w:r>
            <w:r>
              <w:rPr>
                <w:color w:val="231F20"/>
                <w:spacing w:val="-10"/>
                <w:w w:val="105"/>
                <w:sz w:val="16"/>
              </w:rPr>
              <w:t xml:space="preserve"> </w:t>
            </w:r>
            <w:r>
              <w:rPr>
                <w:color w:val="231F20"/>
                <w:w w:val="105"/>
                <w:sz w:val="16"/>
              </w:rPr>
              <w:t>autism spectrum</w:t>
            </w:r>
            <w:r>
              <w:rPr>
                <w:color w:val="231F20"/>
                <w:spacing w:val="-9"/>
                <w:w w:val="105"/>
                <w:sz w:val="16"/>
              </w:rPr>
              <w:t xml:space="preserve"> </w:t>
            </w:r>
            <w:r>
              <w:rPr>
                <w:color w:val="231F20"/>
                <w:w w:val="105"/>
                <w:sz w:val="16"/>
              </w:rPr>
              <w:t>disorder</w:t>
            </w:r>
          </w:p>
        </w:tc>
        <w:tc>
          <w:tcPr>
            <w:tcW w:w="1162" w:type="dxa"/>
            <w:shd w:val="clear" w:color="auto" w:fill="E4E5F0"/>
          </w:tcPr>
          <w:p w14:paraId="0FBBD9E6" w14:textId="77777777" w:rsidR="00E5435A" w:rsidRDefault="00D87BDD">
            <w:pPr>
              <w:pStyle w:val="TableParagraph"/>
              <w:spacing w:before="52"/>
              <w:ind w:left="81"/>
              <w:rPr>
                <w:sz w:val="16"/>
              </w:rPr>
            </w:pPr>
            <w:r>
              <w:rPr>
                <w:color w:val="231F20"/>
                <w:spacing w:val="-2"/>
                <w:sz w:val="16"/>
              </w:rPr>
              <w:t>PCDH19-</w:t>
            </w:r>
          </w:p>
          <w:p w14:paraId="34A30B45" w14:textId="77777777" w:rsidR="00E5435A" w:rsidRDefault="00D87BDD">
            <w:pPr>
              <w:pStyle w:val="TableParagraph"/>
              <w:spacing w:before="0" w:line="220" w:lineRule="atLeast"/>
              <w:ind w:left="321"/>
              <w:rPr>
                <w:sz w:val="16"/>
              </w:rPr>
            </w:pPr>
            <w:r>
              <w:rPr>
                <w:color w:val="231F20"/>
                <w:spacing w:val="-2"/>
                <w:w w:val="105"/>
                <w:sz w:val="16"/>
              </w:rPr>
              <w:t>clustering</w:t>
            </w:r>
            <w:r>
              <w:rPr>
                <w:color w:val="231F20"/>
                <w:spacing w:val="40"/>
                <w:w w:val="105"/>
                <w:sz w:val="16"/>
              </w:rPr>
              <w:t xml:space="preserve"> </w:t>
            </w:r>
            <w:r>
              <w:rPr>
                <w:color w:val="231F20"/>
                <w:spacing w:val="-2"/>
                <w:w w:val="105"/>
                <w:sz w:val="16"/>
              </w:rPr>
              <w:t>epilepsy</w:t>
            </w:r>
          </w:p>
        </w:tc>
        <w:tc>
          <w:tcPr>
            <w:tcW w:w="1157" w:type="dxa"/>
            <w:shd w:val="clear" w:color="auto" w:fill="E4E5F0"/>
          </w:tcPr>
          <w:p w14:paraId="6DF4312D" w14:textId="77777777" w:rsidR="00E5435A" w:rsidRDefault="00D87BDD">
            <w:pPr>
              <w:pStyle w:val="TableParagraph"/>
              <w:spacing w:before="52"/>
              <w:ind w:left="139"/>
              <w:rPr>
                <w:sz w:val="16"/>
              </w:rPr>
            </w:pPr>
            <w:r>
              <w:rPr>
                <w:color w:val="231F20"/>
                <w:spacing w:val="-2"/>
                <w:w w:val="105"/>
                <w:sz w:val="16"/>
              </w:rPr>
              <w:t>Normal</w:t>
            </w:r>
          </w:p>
        </w:tc>
        <w:tc>
          <w:tcPr>
            <w:tcW w:w="1721" w:type="dxa"/>
            <w:shd w:val="clear" w:color="auto" w:fill="E4E5F0"/>
          </w:tcPr>
          <w:p w14:paraId="4C0F86C1" w14:textId="77777777" w:rsidR="00E5435A" w:rsidRDefault="00D87BDD">
            <w:pPr>
              <w:pStyle w:val="TableParagraph"/>
              <w:spacing w:before="52"/>
              <w:ind w:left="96"/>
              <w:rPr>
                <w:sz w:val="16"/>
              </w:rPr>
            </w:pPr>
            <w:proofErr w:type="spellStart"/>
            <w:r>
              <w:rPr>
                <w:color w:val="231F20"/>
                <w:spacing w:val="-2"/>
                <w:w w:val="105"/>
                <w:sz w:val="16"/>
              </w:rPr>
              <w:t>Levetiracetam</w:t>
            </w:r>
            <w:proofErr w:type="spellEnd"/>
          </w:p>
        </w:tc>
      </w:tr>
      <w:tr w:rsidR="00E5435A" w14:paraId="6FD82044" w14:textId="77777777">
        <w:trPr>
          <w:trHeight w:val="1161"/>
        </w:trPr>
        <w:tc>
          <w:tcPr>
            <w:tcW w:w="1375" w:type="dxa"/>
          </w:tcPr>
          <w:p w14:paraId="55AB9E73" w14:textId="77777777" w:rsidR="00E5435A" w:rsidRDefault="00D87BDD">
            <w:pPr>
              <w:pStyle w:val="TableParagraph"/>
              <w:spacing w:before="52"/>
              <w:ind w:left="90"/>
              <w:rPr>
                <w:sz w:val="16"/>
              </w:rPr>
            </w:pPr>
            <w:r>
              <w:rPr>
                <w:color w:val="231F20"/>
                <w:spacing w:val="-2"/>
                <w:w w:val="105"/>
                <w:sz w:val="16"/>
              </w:rPr>
              <w:t>Tonic/</w:t>
            </w:r>
            <w:proofErr w:type="spellStart"/>
            <w:r>
              <w:rPr>
                <w:color w:val="231F20"/>
                <w:spacing w:val="-2"/>
                <w:w w:val="105"/>
                <w:sz w:val="16"/>
              </w:rPr>
              <w:t>clonic</w:t>
            </w:r>
            <w:proofErr w:type="spellEnd"/>
          </w:p>
        </w:tc>
        <w:tc>
          <w:tcPr>
            <w:tcW w:w="1329" w:type="dxa"/>
          </w:tcPr>
          <w:p w14:paraId="33EA7A45" w14:textId="77777777" w:rsidR="00E5435A" w:rsidRDefault="00D87BDD">
            <w:pPr>
              <w:pStyle w:val="TableParagraph"/>
              <w:spacing w:before="52"/>
              <w:ind w:left="79"/>
              <w:rPr>
                <w:sz w:val="16"/>
              </w:rPr>
            </w:pPr>
            <w:r>
              <w:rPr>
                <w:color w:val="231F20"/>
                <w:spacing w:val="-2"/>
                <w:w w:val="105"/>
                <w:sz w:val="16"/>
              </w:rPr>
              <w:t>Multifocal</w:t>
            </w:r>
          </w:p>
          <w:p w14:paraId="45617066" w14:textId="77777777" w:rsidR="00E5435A" w:rsidRDefault="00D87BDD">
            <w:pPr>
              <w:pStyle w:val="TableParagraph"/>
              <w:spacing w:before="36"/>
              <w:ind w:left="319"/>
              <w:rPr>
                <w:sz w:val="16"/>
              </w:rPr>
            </w:pPr>
            <w:r>
              <w:rPr>
                <w:color w:val="231F20"/>
                <w:spacing w:val="-2"/>
                <w:w w:val="105"/>
                <w:sz w:val="16"/>
              </w:rPr>
              <w:t>discharges</w:t>
            </w:r>
          </w:p>
        </w:tc>
        <w:tc>
          <w:tcPr>
            <w:tcW w:w="1343" w:type="dxa"/>
          </w:tcPr>
          <w:p w14:paraId="4621CFE6" w14:textId="77777777" w:rsidR="00E5435A" w:rsidRDefault="00D87BDD">
            <w:pPr>
              <w:pStyle w:val="TableParagraph"/>
              <w:spacing w:before="52"/>
              <w:ind w:left="90"/>
              <w:rPr>
                <w:sz w:val="16"/>
              </w:rPr>
            </w:pPr>
            <w:r>
              <w:rPr>
                <w:color w:val="231F20"/>
                <w:spacing w:val="-2"/>
                <w:w w:val="105"/>
                <w:sz w:val="16"/>
              </w:rPr>
              <w:t>Persisting</w:t>
            </w:r>
          </w:p>
        </w:tc>
        <w:tc>
          <w:tcPr>
            <w:tcW w:w="2006" w:type="dxa"/>
          </w:tcPr>
          <w:p w14:paraId="1A31720A" w14:textId="77777777" w:rsidR="00E5435A" w:rsidRDefault="00D87BDD">
            <w:pPr>
              <w:pStyle w:val="TableParagraph"/>
              <w:spacing w:before="52" w:line="288" w:lineRule="auto"/>
              <w:ind w:left="387" w:hanging="240"/>
              <w:rPr>
                <w:sz w:val="16"/>
              </w:rPr>
            </w:pPr>
            <w:r>
              <w:rPr>
                <w:color w:val="231F20"/>
                <w:spacing w:val="-2"/>
                <w:w w:val="105"/>
                <w:sz w:val="16"/>
              </w:rPr>
              <w:t>-Severe</w:t>
            </w:r>
            <w:r>
              <w:rPr>
                <w:color w:val="231F20"/>
                <w:spacing w:val="-9"/>
                <w:w w:val="105"/>
                <w:sz w:val="16"/>
              </w:rPr>
              <w:t xml:space="preserve"> </w:t>
            </w:r>
            <w:r>
              <w:rPr>
                <w:color w:val="231F20"/>
                <w:spacing w:val="-2"/>
                <w:w w:val="105"/>
                <w:sz w:val="16"/>
              </w:rPr>
              <w:t>intellectual</w:t>
            </w:r>
            <w:r>
              <w:rPr>
                <w:color w:val="231F20"/>
                <w:spacing w:val="40"/>
                <w:w w:val="105"/>
                <w:sz w:val="16"/>
              </w:rPr>
              <w:t xml:space="preserve"> </w:t>
            </w:r>
            <w:r>
              <w:rPr>
                <w:color w:val="231F20"/>
                <w:spacing w:val="-2"/>
                <w:w w:val="105"/>
                <w:sz w:val="16"/>
              </w:rPr>
              <w:t>deficiency</w:t>
            </w:r>
          </w:p>
          <w:p w14:paraId="75F0A80C" w14:textId="77777777" w:rsidR="00E5435A" w:rsidRDefault="00D87BDD">
            <w:pPr>
              <w:pStyle w:val="TableParagraph"/>
              <w:spacing w:before="0" w:line="182" w:lineRule="exact"/>
              <w:ind w:left="147"/>
              <w:rPr>
                <w:sz w:val="16"/>
              </w:rPr>
            </w:pPr>
            <w:r>
              <w:rPr>
                <w:color w:val="231F20"/>
                <w:sz w:val="16"/>
              </w:rPr>
              <w:t>-Dysmorphic</w:t>
            </w:r>
            <w:r>
              <w:rPr>
                <w:color w:val="231F20"/>
                <w:spacing w:val="30"/>
                <w:sz w:val="16"/>
              </w:rPr>
              <w:t xml:space="preserve"> </w:t>
            </w:r>
            <w:r>
              <w:rPr>
                <w:color w:val="231F20"/>
                <w:spacing w:val="-2"/>
                <w:sz w:val="16"/>
              </w:rPr>
              <w:t>features</w:t>
            </w:r>
          </w:p>
          <w:p w14:paraId="2C6BB9F7" w14:textId="77777777" w:rsidR="00E5435A" w:rsidRDefault="00D87BDD">
            <w:pPr>
              <w:pStyle w:val="TableParagraph"/>
              <w:spacing w:before="0" w:line="220" w:lineRule="atLeast"/>
              <w:ind w:left="387" w:right="518" w:hanging="240"/>
              <w:rPr>
                <w:sz w:val="16"/>
              </w:rPr>
            </w:pPr>
            <w:r>
              <w:rPr>
                <w:color w:val="231F20"/>
                <w:w w:val="105"/>
                <w:sz w:val="16"/>
              </w:rPr>
              <w:t>-Global</w:t>
            </w:r>
            <w:r>
              <w:rPr>
                <w:color w:val="231F20"/>
                <w:spacing w:val="-9"/>
                <w:w w:val="105"/>
                <w:sz w:val="16"/>
              </w:rPr>
              <w:t xml:space="preserve"> </w:t>
            </w:r>
            <w:proofErr w:type="spellStart"/>
            <w:r>
              <w:rPr>
                <w:color w:val="231F20"/>
                <w:w w:val="105"/>
                <w:sz w:val="16"/>
              </w:rPr>
              <w:t>hypotonia</w:t>
            </w:r>
            <w:proofErr w:type="spellEnd"/>
            <w:r>
              <w:rPr>
                <w:color w:val="231F20"/>
                <w:w w:val="105"/>
                <w:sz w:val="16"/>
              </w:rPr>
              <w:t>, non-</w:t>
            </w:r>
            <w:r>
              <w:rPr>
                <w:color w:val="231F20"/>
                <w:spacing w:val="-2"/>
                <w:w w:val="105"/>
                <w:sz w:val="16"/>
              </w:rPr>
              <w:t>ambulatory</w:t>
            </w:r>
          </w:p>
        </w:tc>
        <w:tc>
          <w:tcPr>
            <w:tcW w:w="1162" w:type="dxa"/>
          </w:tcPr>
          <w:p w14:paraId="3BC9F7E5" w14:textId="77777777" w:rsidR="00E5435A" w:rsidRDefault="00D87BDD">
            <w:pPr>
              <w:pStyle w:val="TableParagraph"/>
              <w:spacing w:before="52"/>
              <w:ind w:left="81"/>
              <w:rPr>
                <w:sz w:val="16"/>
              </w:rPr>
            </w:pPr>
            <w:r>
              <w:rPr>
                <w:color w:val="231F20"/>
                <w:w w:val="105"/>
                <w:sz w:val="16"/>
              </w:rPr>
              <w:t>Infantile</w:t>
            </w:r>
            <w:r>
              <w:rPr>
                <w:color w:val="231F20"/>
                <w:spacing w:val="5"/>
                <w:w w:val="105"/>
                <w:sz w:val="16"/>
              </w:rPr>
              <w:t xml:space="preserve"> </w:t>
            </w:r>
            <w:r>
              <w:rPr>
                <w:color w:val="231F20"/>
                <w:spacing w:val="-5"/>
                <w:w w:val="105"/>
                <w:sz w:val="16"/>
              </w:rPr>
              <w:t>DEE</w:t>
            </w:r>
          </w:p>
        </w:tc>
        <w:tc>
          <w:tcPr>
            <w:tcW w:w="1157" w:type="dxa"/>
          </w:tcPr>
          <w:p w14:paraId="4E37EAC0" w14:textId="77777777" w:rsidR="00E5435A" w:rsidRDefault="00D87BDD">
            <w:pPr>
              <w:pStyle w:val="TableParagraph"/>
              <w:spacing w:before="52"/>
              <w:ind w:left="139"/>
              <w:rPr>
                <w:sz w:val="16"/>
              </w:rPr>
            </w:pPr>
            <w:r>
              <w:rPr>
                <w:color w:val="231F20"/>
                <w:w w:val="105"/>
                <w:sz w:val="16"/>
              </w:rPr>
              <w:t>Not</w:t>
            </w:r>
            <w:r>
              <w:rPr>
                <w:color w:val="231F20"/>
                <w:spacing w:val="-8"/>
                <w:w w:val="105"/>
                <w:sz w:val="16"/>
              </w:rPr>
              <w:t xml:space="preserve"> </w:t>
            </w:r>
            <w:r>
              <w:rPr>
                <w:color w:val="231F20"/>
                <w:spacing w:val="-4"/>
                <w:w w:val="105"/>
                <w:sz w:val="16"/>
              </w:rPr>
              <w:t>done</w:t>
            </w:r>
          </w:p>
        </w:tc>
        <w:tc>
          <w:tcPr>
            <w:tcW w:w="1721" w:type="dxa"/>
          </w:tcPr>
          <w:p w14:paraId="5235AA6E" w14:textId="77777777" w:rsidR="00E5435A" w:rsidRDefault="00D87BDD">
            <w:pPr>
              <w:pStyle w:val="TableParagraph"/>
              <w:spacing w:before="52"/>
              <w:ind w:left="96"/>
              <w:rPr>
                <w:sz w:val="16"/>
              </w:rPr>
            </w:pPr>
            <w:r>
              <w:rPr>
                <w:color w:val="231F20"/>
                <w:spacing w:val="-10"/>
                <w:sz w:val="16"/>
              </w:rPr>
              <w:t>–</w:t>
            </w:r>
          </w:p>
        </w:tc>
      </w:tr>
      <w:tr w:rsidR="00E5435A" w14:paraId="6D9BD468" w14:textId="77777777">
        <w:trPr>
          <w:trHeight w:val="1161"/>
        </w:trPr>
        <w:tc>
          <w:tcPr>
            <w:tcW w:w="1375" w:type="dxa"/>
            <w:shd w:val="clear" w:color="auto" w:fill="E4E5F0"/>
          </w:tcPr>
          <w:p w14:paraId="515AB688" w14:textId="77777777" w:rsidR="00E5435A" w:rsidRDefault="00D87BDD">
            <w:pPr>
              <w:pStyle w:val="TableParagraph"/>
              <w:spacing w:before="52" w:line="288" w:lineRule="auto"/>
              <w:ind w:left="330" w:hanging="240"/>
              <w:rPr>
                <w:sz w:val="16"/>
              </w:rPr>
            </w:pPr>
            <w:r>
              <w:rPr>
                <w:color w:val="231F20"/>
                <w:w w:val="105"/>
                <w:sz w:val="16"/>
              </w:rPr>
              <w:t>Generalized</w:t>
            </w:r>
            <w:r>
              <w:rPr>
                <w:color w:val="231F20"/>
                <w:spacing w:val="-11"/>
                <w:w w:val="105"/>
                <w:sz w:val="16"/>
              </w:rPr>
              <w:t xml:space="preserve"> </w:t>
            </w:r>
            <w:r>
              <w:rPr>
                <w:color w:val="231F20"/>
                <w:w w:val="105"/>
                <w:sz w:val="16"/>
              </w:rPr>
              <w:t>tonic during</w:t>
            </w:r>
            <w:r>
              <w:rPr>
                <w:color w:val="231F20"/>
                <w:spacing w:val="-9"/>
                <w:w w:val="105"/>
                <w:sz w:val="16"/>
              </w:rPr>
              <w:t xml:space="preserve"> </w:t>
            </w:r>
            <w:r>
              <w:rPr>
                <w:color w:val="231F20"/>
                <w:w w:val="105"/>
                <w:sz w:val="16"/>
              </w:rPr>
              <w:t>sleep</w:t>
            </w:r>
          </w:p>
        </w:tc>
        <w:tc>
          <w:tcPr>
            <w:tcW w:w="1329" w:type="dxa"/>
            <w:shd w:val="clear" w:color="auto" w:fill="E4E5F0"/>
          </w:tcPr>
          <w:p w14:paraId="2019538E" w14:textId="77777777" w:rsidR="00E5435A" w:rsidRDefault="00D87BDD">
            <w:pPr>
              <w:pStyle w:val="TableParagraph"/>
              <w:spacing w:before="52" w:line="288" w:lineRule="auto"/>
              <w:ind w:left="319" w:hanging="240"/>
              <w:rPr>
                <w:sz w:val="16"/>
              </w:rPr>
            </w:pPr>
            <w:r>
              <w:rPr>
                <w:color w:val="231F20"/>
                <w:spacing w:val="-2"/>
                <w:w w:val="105"/>
                <w:sz w:val="16"/>
              </w:rPr>
              <w:t>Centro-temporal</w:t>
            </w:r>
            <w:r>
              <w:rPr>
                <w:color w:val="231F20"/>
                <w:spacing w:val="40"/>
                <w:w w:val="105"/>
                <w:sz w:val="16"/>
              </w:rPr>
              <w:t xml:space="preserve"> </w:t>
            </w:r>
            <w:r>
              <w:rPr>
                <w:color w:val="231F20"/>
                <w:spacing w:val="-2"/>
                <w:w w:val="105"/>
                <w:sz w:val="16"/>
              </w:rPr>
              <w:t>spikes</w:t>
            </w:r>
          </w:p>
        </w:tc>
        <w:tc>
          <w:tcPr>
            <w:tcW w:w="1343" w:type="dxa"/>
            <w:shd w:val="clear" w:color="auto" w:fill="E4E5F0"/>
          </w:tcPr>
          <w:p w14:paraId="06A72164" w14:textId="77777777" w:rsidR="00E5435A" w:rsidRDefault="00D87BDD">
            <w:pPr>
              <w:pStyle w:val="TableParagraph"/>
              <w:spacing w:before="52"/>
              <w:ind w:left="90"/>
              <w:rPr>
                <w:sz w:val="16"/>
              </w:rPr>
            </w:pPr>
            <w:r>
              <w:rPr>
                <w:color w:val="231F20"/>
                <w:spacing w:val="-2"/>
                <w:w w:val="105"/>
                <w:sz w:val="16"/>
              </w:rPr>
              <w:t>Persisting</w:t>
            </w:r>
          </w:p>
        </w:tc>
        <w:tc>
          <w:tcPr>
            <w:tcW w:w="2006" w:type="dxa"/>
            <w:shd w:val="clear" w:color="auto" w:fill="E4E5F0"/>
          </w:tcPr>
          <w:p w14:paraId="54B8B2A6" w14:textId="77777777" w:rsidR="00E5435A" w:rsidRDefault="00D87BDD">
            <w:pPr>
              <w:pStyle w:val="TableParagraph"/>
              <w:spacing w:before="52" w:line="288" w:lineRule="auto"/>
              <w:ind w:left="387" w:hanging="240"/>
              <w:rPr>
                <w:sz w:val="16"/>
              </w:rPr>
            </w:pPr>
            <w:r>
              <w:rPr>
                <w:color w:val="231F20"/>
                <w:w w:val="105"/>
                <w:sz w:val="16"/>
              </w:rPr>
              <w:t>-Severe</w:t>
            </w:r>
            <w:r>
              <w:rPr>
                <w:color w:val="231F20"/>
                <w:spacing w:val="-9"/>
                <w:w w:val="105"/>
                <w:sz w:val="16"/>
              </w:rPr>
              <w:t xml:space="preserve"> </w:t>
            </w:r>
            <w:r>
              <w:rPr>
                <w:color w:val="231F20"/>
                <w:w w:val="105"/>
                <w:sz w:val="16"/>
              </w:rPr>
              <w:t>intellectual deficiency</w:t>
            </w:r>
            <w:r>
              <w:rPr>
                <w:color w:val="231F20"/>
                <w:spacing w:val="-11"/>
                <w:w w:val="105"/>
                <w:sz w:val="16"/>
              </w:rPr>
              <w:t xml:space="preserve"> </w:t>
            </w:r>
            <w:r>
              <w:rPr>
                <w:color w:val="231F20"/>
                <w:w w:val="105"/>
                <w:sz w:val="16"/>
              </w:rPr>
              <w:t>with</w:t>
            </w:r>
            <w:r>
              <w:rPr>
                <w:color w:val="231F20"/>
                <w:spacing w:val="-10"/>
                <w:w w:val="105"/>
                <w:sz w:val="16"/>
              </w:rPr>
              <w:t xml:space="preserve"> </w:t>
            </w:r>
            <w:r>
              <w:rPr>
                <w:color w:val="231F20"/>
                <w:w w:val="105"/>
                <w:sz w:val="16"/>
              </w:rPr>
              <w:t>autism spectrum</w:t>
            </w:r>
            <w:r>
              <w:rPr>
                <w:color w:val="231F20"/>
                <w:spacing w:val="-9"/>
                <w:w w:val="105"/>
                <w:sz w:val="16"/>
              </w:rPr>
              <w:t xml:space="preserve"> </w:t>
            </w:r>
            <w:r>
              <w:rPr>
                <w:color w:val="231F20"/>
                <w:w w:val="105"/>
                <w:sz w:val="16"/>
              </w:rPr>
              <w:t>disorder</w:t>
            </w:r>
          </w:p>
          <w:p w14:paraId="4CAA626B" w14:textId="77777777" w:rsidR="00E5435A" w:rsidRDefault="00D87BDD">
            <w:pPr>
              <w:pStyle w:val="TableParagraph"/>
              <w:spacing w:before="0" w:line="182" w:lineRule="exact"/>
              <w:ind w:left="147"/>
              <w:rPr>
                <w:sz w:val="16"/>
              </w:rPr>
            </w:pPr>
            <w:r>
              <w:rPr>
                <w:color w:val="231F20"/>
                <w:w w:val="105"/>
                <w:sz w:val="16"/>
              </w:rPr>
              <w:t>-Hands</w:t>
            </w:r>
            <w:r>
              <w:rPr>
                <w:color w:val="231F20"/>
                <w:spacing w:val="-1"/>
                <w:w w:val="105"/>
                <w:sz w:val="16"/>
              </w:rPr>
              <w:t xml:space="preserve"> </w:t>
            </w:r>
            <w:r>
              <w:rPr>
                <w:color w:val="231F20"/>
                <w:spacing w:val="-2"/>
                <w:w w:val="105"/>
                <w:sz w:val="16"/>
              </w:rPr>
              <w:t>washing</w:t>
            </w:r>
          </w:p>
          <w:p w14:paraId="3F8E9417" w14:textId="77777777" w:rsidR="00E5435A" w:rsidRDefault="00D87BDD">
            <w:pPr>
              <w:pStyle w:val="TableParagraph"/>
              <w:spacing w:before="36"/>
              <w:ind w:left="147"/>
              <w:rPr>
                <w:sz w:val="16"/>
              </w:rPr>
            </w:pPr>
            <w:r>
              <w:rPr>
                <w:color w:val="231F20"/>
                <w:sz w:val="16"/>
              </w:rPr>
              <w:t>-Jovial</w:t>
            </w:r>
            <w:r>
              <w:rPr>
                <w:color w:val="231F20"/>
                <w:spacing w:val="1"/>
                <w:sz w:val="16"/>
              </w:rPr>
              <w:t xml:space="preserve"> </w:t>
            </w:r>
            <w:r>
              <w:rPr>
                <w:color w:val="231F20"/>
                <w:spacing w:val="-4"/>
                <w:sz w:val="16"/>
              </w:rPr>
              <w:t>mood</w:t>
            </w:r>
          </w:p>
        </w:tc>
        <w:tc>
          <w:tcPr>
            <w:tcW w:w="1162" w:type="dxa"/>
            <w:shd w:val="clear" w:color="auto" w:fill="E4E5F0"/>
          </w:tcPr>
          <w:p w14:paraId="5BD3FB70" w14:textId="77777777" w:rsidR="00E5435A" w:rsidRDefault="00D87BDD">
            <w:pPr>
              <w:pStyle w:val="TableParagraph"/>
              <w:spacing w:before="52" w:line="288" w:lineRule="auto"/>
              <w:ind w:left="81" w:right="251"/>
              <w:rPr>
                <w:sz w:val="16"/>
              </w:rPr>
            </w:pPr>
            <w:r>
              <w:rPr>
                <w:color w:val="231F20"/>
                <w:spacing w:val="-2"/>
                <w:w w:val="105"/>
                <w:sz w:val="16"/>
              </w:rPr>
              <w:t>Infantile</w:t>
            </w:r>
            <w:r>
              <w:rPr>
                <w:color w:val="231F20"/>
                <w:spacing w:val="40"/>
                <w:w w:val="105"/>
                <w:sz w:val="16"/>
              </w:rPr>
              <w:t xml:space="preserve"> </w:t>
            </w:r>
            <w:r>
              <w:rPr>
                <w:color w:val="231F20"/>
                <w:spacing w:val="-4"/>
                <w:w w:val="105"/>
                <w:sz w:val="16"/>
              </w:rPr>
              <w:t>DEE</w:t>
            </w:r>
          </w:p>
        </w:tc>
        <w:tc>
          <w:tcPr>
            <w:tcW w:w="1157" w:type="dxa"/>
            <w:shd w:val="clear" w:color="auto" w:fill="E4E5F0"/>
          </w:tcPr>
          <w:p w14:paraId="6E61E3A8" w14:textId="77777777" w:rsidR="00E5435A" w:rsidRDefault="00D87BDD">
            <w:pPr>
              <w:pStyle w:val="TableParagraph"/>
              <w:spacing w:before="52"/>
              <w:ind w:left="139"/>
              <w:rPr>
                <w:sz w:val="16"/>
              </w:rPr>
            </w:pPr>
            <w:r>
              <w:rPr>
                <w:color w:val="231F20"/>
                <w:spacing w:val="-2"/>
                <w:w w:val="105"/>
                <w:sz w:val="16"/>
              </w:rPr>
              <w:t>Normal</w:t>
            </w:r>
          </w:p>
        </w:tc>
        <w:tc>
          <w:tcPr>
            <w:tcW w:w="1721" w:type="dxa"/>
            <w:shd w:val="clear" w:color="auto" w:fill="E4E5F0"/>
          </w:tcPr>
          <w:p w14:paraId="3C679A6B" w14:textId="77777777" w:rsidR="00E5435A" w:rsidRDefault="00D87BDD">
            <w:pPr>
              <w:pStyle w:val="TableParagraph"/>
              <w:spacing w:before="52"/>
              <w:ind w:left="96"/>
              <w:rPr>
                <w:sz w:val="16"/>
              </w:rPr>
            </w:pPr>
            <w:r>
              <w:rPr>
                <w:color w:val="231F20"/>
                <w:spacing w:val="-10"/>
                <w:sz w:val="16"/>
              </w:rPr>
              <w:t>–</w:t>
            </w:r>
          </w:p>
        </w:tc>
      </w:tr>
      <w:tr w:rsidR="00E5435A" w14:paraId="71965930" w14:textId="77777777">
        <w:trPr>
          <w:trHeight w:val="941"/>
        </w:trPr>
        <w:tc>
          <w:tcPr>
            <w:tcW w:w="1375" w:type="dxa"/>
          </w:tcPr>
          <w:p w14:paraId="0E309C4F" w14:textId="77777777" w:rsidR="00E5435A" w:rsidRDefault="00D87BDD">
            <w:pPr>
              <w:pStyle w:val="TableParagraph"/>
              <w:spacing w:before="52"/>
              <w:ind w:left="90"/>
              <w:rPr>
                <w:sz w:val="16"/>
              </w:rPr>
            </w:pPr>
            <w:proofErr w:type="spellStart"/>
            <w:r>
              <w:rPr>
                <w:color w:val="231F20"/>
                <w:spacing w:val="-2"/>
                <w:w w:val="105"/>
                <w:sz w:val="16"/>
              </w:rPr>
              <w:t>Clonic</w:t>
            </w:r>
            <w:proofErr w:type="spellEnd"/>
          </w:p>
        </w:tc>
        <w:tc>
          <w:tcPr>
            <w:tcW w:w="1329" w:type="dxa"/>
          </w:tcPr>
          <w:p w14:paraId="79E9465B" w14:textId="77777777" w:rsidR="00E5435A" w:rsidRDefault="00D87BDD">
            <w:pPr>
              <w:pStyle w:val="TableParagraph"/>
              <w:spacing w:before="52"/>
              <w:ind w:left="79"/>
              <w:rPr>
                <w:sz w:val="16"/>
              </w:rPr>
            </w:pPr>
            <w:r>
              <w:rPr>
                <w:color w:val="231F20"/>
                <w:spacing w:val="-2"/>
                <w:w w:val="105"/>
                <w:sz w:val="16"/>
              </w:rPr>
              <w:t>Normal</w:t>
            </w:r>
          </w:p>
        </w:tc>
        <w:tc>
          <w:tcPr>
            <w:tcW w:w="1343" w:type="dxa"/>
          </w:tcPr>
          <w:p w14:paraId="053D1217" w14:textId="77777777" w:rsidR="00E5435A" w:rsidRDefault="00D87BDD">
            <w:pPr>
              <w:pStyle w:val="TableParagraph"/>
              <w:spacing w:before="52"/>
              <w:ind w:left="90"/>
              <w:rPr>
                <w:sz w:val="16"/>
              </w:rPr>
            </w:pPr>
            <w:r>
              <w:rPr>
                <w:color w:val="231F20"/>
                <w:spacing w:val="-2"/>
                <w:w w:val="105"/>
                <w:sz w:val="16"/>
              </w:rPr>
              <w:t>Persisting</w:t>
            </w:r>
          </w:p>
        </w:tc>
        <w:tc>
          <w:tcPr>
            <w:tcW w:w="2006" w:type="dxa"/>
          </w:tcPr>
          <w:p w14:paraId="12EBA7BE" w14:textId="77777777" w:rsidR="00E5435A" w:rsidRDefault="00D87BDD">
            <w:pPr>
              <w:pStyle w:val="TableParagraph"/>
              <w:spacing w:before="52" w:line="288" w:lineRule="auto"/>
              <w:ind w:left="387" w:hanging="240"/>
              <w:rPr>
                <w:sz w:val="16"/>
              </w:rPr>
            </w:pPr>
            <w:r>
              <w:rPr>
                <w:color w:val="231F20"/>
                <w:spacing w:val="-2"/>
                <w:w w:val="105"/>
                <w:sz w:val="16"/>
              </w:rPr>
              <w:t>Severe</w:t>
            </w:r>
            <w:r>
              <w:rPr>
                <w:color w:val="231F20"/>
                <w:spacing w:val="-9"/>
                <w:w w:val="105"/>
                <w:sz w:val="16"/>
              </w:rPr>
              <w:t xml:space="preserve"> </w:t>
            </w:r>
            <w:r>
              <w:rPr>
                <w:color w:val="231F20"/>
                <w:spacing w:val="-2"/>
                <w:w w:val="105"/>
                <w:sz w:val="16"/>
              </w:rPr>
              <w:t>intellectual</w:t>
            </w:r>
            <w:r>
              <w:rPr>
                <w:color w:val="231F20"/>
                <w:spacing w:val="40"/>
                <w:w w:val="105"/>
                <w:sz w:val="16"/>
              </w:rPr>
              <w:t xml:space="preserve"> </w:t>
            </w:r>
            <w:r>
              <w:rPr>
                <w:color w:val="231F20"/>
                <w:spacing w:val="-2"/>
                <w:w w:val="105"/>
                <w:sz w:val="16"/>
              </w:rPr>
              <w:t>deficiency</w:t>
            </w:r>
          </w:p>
        </w:tc>
        <w:tc>
          <w:tcPr>
            <w:tcW w:w="1162" w:type="dxa"/>
          </w:tcPr>
          <w:p w14:paraId="758EDE04" w14:textId="77777777" w:rsidR="00E5435A" w:rsidRDefault="00D87BDD">
            <w:pPr>
              <w:pStyle w:val="TableParagraph"/>
              <w:spacing w:before="52"/>
              <w:ind w:left="81"/>
              <w:rPr>
                <w:sz w:val="16"/>
              </w:rPr>
            </w:pPr>
            <w:r>
              <w:rPr>
                <w:color w:val="231F20"/>
                <w:sz w:val="16"/>
              </w:rPr>
              <w:t xml:space="preserve">DEE </w:t>
            </w:r>
            <w:r>
              <w:rPr>
                <w:color w:val="231F20"/>
                <w:spacing w:val="-4"/>
                <w:sz w:val="16"/>
              </w:rPr>
              <w:t>with</w:t>
            </w:r>
          </w:p>
          <w:p w14:paraId="04E82FED" w14:textId="77777777" w:rsidR="00E5435A" w:rsidRDefault="00D87BDD">
            <w:pPr>
              <w:pStyle w:val="TableParagraph"/>
              <w:spacing w:before="0" w:line="220" w:lineRule="atLeast"/>
              <w:ind w:left="321" w:right="251"/>
              <w:rPr>
                <w:sz w:val="16"/>
              </w:rPr>
            </w:pPr>
            <w:r>
              <w:rPr>
                <w:color w:val="231F20"/>
                <w:spacing w:val="-2"/>
                <w:w w:val="105"/>
                <w:sz w:val="16"/>
              </w:rPr>
              <w:t>fever-</w:t>
            </w:r>
            <w:r>
              <w:rPr>
                <w:color w:val="231F20"/>
                <w:spacing w:val="40"/>
                <w:w w:val="105"/>
                <w:sz w:val="16"/>
              </w:rPr>
              <w:t xml:space="preserve"> </w:t>
            </w:r>
            <w:r>
              <w:rPr>
                <w:color w:val="231F20"/>
                <w:spacing w:val="-2"/>
                <w:w w:val="105"/>
                <w:sz w:val="16"/>
              </w:rPr>
              <w:t>sensitive</w:t>
            </w:r>
            <w:r>
              <w:rPr>
                <w:color w:val="231F20"/>
                <w:spacing w:val="40"/>
                <w:w w:val="105"/>
                <w:sz w:val="16"/>
              </w:rPr>
              <w:t xml:space="preserve"> </w:t>
            </w:r>
            <w:r>
              <w:rPr>
                <w:color w:val="231F20"/>
                <w:spacing w:val="-2"/>
                <w:w w:val="105"/>
                <w:sz w:val="16"/>
              </w:rPr>
              <w:t>epilepsy</w:t>
            </w:r>
          </w:p>
        </w:tc>
        <w:tc>
          <w:tcPr>
            <w:tcW w:w="1157" w:type="dxa"/>
          </w:tcPr>
          <w:p w14:paraId="5A833CEF" w14:textId="77777777" w:rsidR="00E5435A" w:rsidRDefault="00D87BDD">
            <w:pPr>
              <w:pStyle w:val="TableParagraph"/>
              <w:spacing w:before="52" w:line="288" w:lineRule="auto"/>
              <w:ind w:left="379" w:hanging="240"/>
              <w:rPr>
                <w:sz w:val="16"/>
              </w:rPr>
            </w:pPr>
            <w:r>
              <w:rPr>
                <w:color w:val="231F20"/>
                <w:spacing w:val="-2"/>
                <w:w w:val="105"/>
                <w:sz w:val="16"/>
              </w:rPr>
              <w:t>Hippocampal</w:t>
            </w:r>
            <w:r>
              <w:rPr>
                <w:color w:val="231F20"/>
                <w:spacing w:val="40"/>
                <w:w w:val="105"/>
                <w:sz w:val="16"/>
              </w:rPr>
              <w:t xml:space="preserve"> </w:t>
            </w:r>
            <w:proofErr w:type="spellStart"/>
            <w:r>
              <w:rPr>
                <w:color w:val="231F20"/>
                <w:spacing w:val="-2"/>
                <w:w w:val="105"/>
                <w:sz w:val="16"/>
              </w:rPr>
              <w:t>dysgeusia</w:t>
            </w:r>
            <w:proofErr w:type="spellEnd"/>
          </w:p>
        </w:tc>
        <w:tc>
          <w:tcPr>
            <w:tcW w:w="1721" w:type="dxa"/>
          </w:tcPr>
          <w:p w14:paraId="77C5929C" w14:textId="77777777" w:rsidR="00E5435A" w:rsidRDefault="00D87BDD">
            <w:pPr>
              <w:pStyle w:val="TableParagraph"/>
              <w:spacing w:before="52"/>
              <w:ind w:left="96"/>
              <w:rPr>
                <w:sz w:val="16"/>
              </w:rPr>
            </w:pPr>
            <w:r>
              <w:rPr>
                <w:color w:val="231F20"/>
                <w:spacing w:val="-10"/>
                <w:sz w:val="16"/>
              </w:rPr>
              <w:t>–</w:t>
            </w:r>
          </w:p>
        </w:tc>
      </w:tr>
      <w:tr w:rsidR="00E5435A" w14:paraId="63A40862" w14:textId="77777777">
        <w:trPr>
          <w:trHeight w:val="721"/>
        </w:trPr>
        <w:tc>
          <w:tcPr>
            <w:tcW w:w="1375" w:type="dxa"/>
            <w:shd w:val="clear" w:color="auto" w:fill="E4E5F0"/>
          </w:tcPr>
          <w:p w14:paraId="2FE883A5" w14:textId="77777777" w:rsidR="00E5435A" w:rsidRDefault="00D87BDD">
            <w:pPr>
              <w:pStyle w:val="TableParagraph"/>
              <w:spacing w:before="16" w:line="220" w:lineRule="atLeast"/>
              <w:ind w:left="90"/>
              <w:rPr>
                <w:sz w:val="16"/>
              </w:rPr>
            </w:pPr>
            <w:r>
              <w:rPr>
                <w:color w:val="231F20"/>
                <w:w w:val="105"/>
                <w:sz w:val="16"/>
              </w:rPr>
              <w:t>Febrile</w:t>
            </w:r>
            <w:r>
              <w:rPr>
                <w:color w:val="231F20"/>
                <w:spacing w:val="-9"/>
                <w:w w:val="105"/>
                <w:sz w:val="16"/>
              </w:rPr>
              <w:t xml:space="preserve"> </w:t>
            </w:r>
            <w:r>
              <w:rPr>
                <w:color w:val="231F20"/>
                <w:w w:val="105"/>
                <w:sz w:val="16"/>
              </w:rPr>
              <w:t xml:space="preserve">seizures </w:t>
            </w:r>
            <w:r>
              <w:rPr>
                <w:color w:val="231F20"/>
                <w:spacing w:val="-2"/>
                <w:w w:val="105"/>
                <w:sz w:val="16"/>
              </w:rPr>
              <w:t>Typical</w:t>
            </w:r>
            <w:r>
              <w:rPr>
                <w:color w:val="231F20"/>
                <w:spacing w:val="-9"/>
                <w:w w:val="105"/>
                <w:sz w:val="16"/>
              </w:rPr>
              <w:t xml:space="preserve"> </w:t>
            </w:r>
            <w:r>
              <w:rPr>
                <w:color w:val="231F20"/>
                <w:spacing w:val="-2"/>
                <w:w w:val="105"/>
                <w:sz w:val="16"/>
              </w:rPr>
              <w:t>absences</w:t>
            </w:r>
            <w:r>
              <w:rPr>
                <w:color w:val="231F20"/>
                <w:w w:val="105"/>
                <w:sz w:val="16"/>
              </w:rPr>
              <w:t xml:space="preserve"> Focal</w:t>
            </w:r>
            <w:r>
              <w:rPr>
                <w:color w:val="231F20"/>
                <w:spacing w:val="-9"/>
                <w:w w:val="105"/>
                <w:sz w:val="16"/>
              </w:rPr>
              <w:t xml:space="preserve"> </w:t>
            </w:r>
            <w:r>
              <w:rPr>
                <w:color w:val="231F20"/>
                <w:w w:val="105"/>
                <w:sz w:val="16"/>
              </w:rPr>
              <w:t>tonic</w:t>
            </w:r>
          </w:p>
        </w:tc>
        <w:tc>
          <w:tcPr>
            <w:tcW w:w="1329" w:type="dxa"/>
            <w:shd w:val="clear" w:color="auto" w:fill="E4E5F0"/>
          </w:tcPr>
          <w:p w14:paraId="060F1880" w14:textId="77777777" w:rsidR="00E5435A" w:rsidRDefault="00D87BDD">
            <w:pPr>
              <w:pStyle w:val="TableParagraph"/>
              <w:spacing w:before="52"/>
              <w:ind w:left="79"/>
              <w:rPr>
                <w:sz w:val="16"/>
              </w:rPr>
            </w:pPr>
            <w:r>
              <w:rPr>
                <w:color w:val="231F20"/>
                <w:sz w:val="16"/>
              </w:rPr>
              <w:t>Multifocal</w:t>
            </w:r>
            <w:r>
              <w:rPr>
                <w:color w:val="231F20"/>
                <w:spacing w:val="17"/>
                <w:sz w:val="16"/>
              </w:rPr>
              <w:t xml:space="preserve"> </w:t>
            </w:r>
            <w:r>
              <w:rPr>
                <w:color w:val="231F20"/>
                <w:spacing w:val="-2"/>
                <w:sz w:val="16"/>
              </w:rPr>
              <w:t>spikes</w:t>
            </w:r>
          </w:p>
        </w:tc>
        <w:tc>
          <w:tcPr>
            <w:tcW w:w="1343" w:type="dxa"/>
            <w:shd w:val="clear" w:color="auto" w:fill="E4E5F0"/>
          </w:tcPr>
          <w:p w14:paraId="0C2BABE3" w14:textId="77777777" w:rsidR="00E5435A" w:rsidRDefault="00D87BDD">
            <w:pPr>
              <w:pStyle w:val="TableParagraph"/>
              <w:spacing w:before="52" w:line="288" w:lineRule="auto"/>
              <w:ind w:left="330" w:right="31" w:hanging="240"/>
              <w:rPr>
                <w:sz w:val="16"/>
              </w:rPr>
            </w:pPr>
            <w:r>
              <w:rPr>
                <w:color w:val="231F20"/>
                <w:w w:val="105"/>
                <w:sz w:val="16"/>
              </w:rPr>
              <w:t>Improved</w:t>
            </w:r>
            <w:r>
              <w:rPr>
                <w:color w:val="231F20"/>
                <w:spacing w:val="-11"/>
                <w:w w:val="105"/>
                <w:sz w:val="16"/>
              </w:rPr>
              <w:t xml:space="preserve"> </w:t>
            </w:r>
            <w:r>
              <w:rPr>
                <w:color w:val="231F20"/>
                <w:w w:val="105"/>
                <w:sz w:val="16"/>
              </w:rPr>
              <w:t xml:space="preserve">under </w:t>
            </w:r>
            <w:r>
              <w:rPr>
                <w:color w:val="231F20"/>
                <w:spacing w:val="-2"/>
                <w:w w:val="105"/>
                <w:sz w:val="16"/>
              </w:rPr>
              <w:t>Lamotrigine</w:t>
            </w:r>
          </w:p>
        </w:tc>
        <w:tc>
          <w:tcPr>
            <w:tcW w:w="2006" w:type="dxa"/>
            <w:shd w:val="clear" w:color="auto" w:fill="E4E5F0"/>
          </w:tcPr>
          <w:p w14:paraId="026DDE96" w14:textId="77777777" w:rsidR="00E5435A" w:rsidRDefault="00D87BDD">
            <w:pPr>
              <w:pStyle w:val="TableParagraph"/>
              <w:spacing w:before="52" w:line="288" w:lineRule="auto"/>
              <w:ind w:left="387" w:hanging="240"/>
              <w:rPr>
                <w:sz w:val="16"/>
              </w:rPr>
            </w:pPr>
            <w:r>
              <w:rPr>
                <w:color w:val="231F20"/>
                <w:spacing w:val="-2"/>
                <w:w w:val="105"/>
                <w:sz w:val="16"/>
              </w:rPr>
              <w:t>Severe</w:t>
            </w:r>
            <w:r>
              <w:rPr>
                <w:color w:val="231F20"/>
                <w:spacing w:val="-9"/>
                <w:w w:val="105"/>
                <w:sz w:val="16"/>
              </w:rPr>
              <w:t xml:space="preserve"> </w:t>
            </w:r>
            <w:r>
              <w:rPr>
                <w:color w:val="231F20"/>
                <w:spacing w:val="-2"/>
                <w:w w:val="105"/>
                <w:sz w:val="16"/>
              </w:rPr>
              <w:t>intellectual</w:t>
            </w:r>
            <w:r>
              <w:rPr>
                <w:color w:val="231F20"/>
                <w:spacing w:val="40"/>
                <w:w w:val="105"/>
                <w:sz w:val="16"/>
              </w:rPr>
              <w:t xml:space="preserve"> </w:t>
            </w:r>
            <w:r>
              <w:rPr>
                <w:color w:val="231F20"/>
                <w:spacing w:val="-2"/>
                <w:w w:val="105"/>
                <w:sz w:val="16"/>
              </w:rPr>
              <w:t>deficiency</w:t>
            </w:r>
          </w:p>
        </w:tc>
        <w:tc>
          <w:tcPr>
            <w:tcW w:w="1162" w:type="dxa"/>
            <w:shd w:val="clear" w:color="auto" w:fill="E4E5F0"/>
          </w:tcPr>
          <w:p w14:paraId="4C00E008" w14:textId="77777777" w:rsidR="00E5435A" w:rsidRDefault="00D87BDD">
            <w:pPr>
              <w:pStyle w:val="TableParagraph"/>
              <w:spacing w:before="52" w:line="288" w:lineRule="auto"/>
              <w:ind w:left="81" w:right="251"/>
              <w:rPr>
                <w:sz w:val="16"/>
              </w:rPr>
            </w:pPr>
            <w:r>
              <w:rPr>
                <w:color w:val="231F20"/>
                <w:spacing w:val="-2"/>
                <w:w w:val="105"/>
                <w:sz w:val="16"/>
              </w:rPr>
              <w:t>Infantile</w:t>
            </w:r>
            <w:r>
              <w:rPr>
                <w:color w:val="231F20"/>
                <w:spacing w:val="40"/>
                <w:w w:val="105"/>
                <w:sz w:val="16"/>
              </w:rPr>
              <w:t xml:space="preserve"> </w:t>
            </w:r>
            <w:r>
              <w:rPr>
                <w:color w:val="231F20"/>
                <w:spacing w:val="-4"/>
                <w:w w:val="105"/>
                <w:sz w:val="16"/>
              </w:rPr>
              <w:t>DEE</w:t>
            </w:r>
          </w:p>
        </w:tc>
        <w:tc>
          <w:tcPr>
            <w:tcW w:w="1157" w:type="dxa"/>
            <w:shd w:val="clear" w:color="auto" w:fill="E4E5F0"/>
          </w:tcPr>
          <w:p w14:paraId="589F6DF2" w14:textId="77777777" w:rsidR="00E5435A" w:rsidRDefault="00D87BDD">
            <w:pPr>
              <w:pStyle w:val="TableParagraph"/>
              <w:spacing w:before="52"/>
              <w:ind w:left="139"/>
              <w:rPr>
                <w:sz w:val="16"/>
              </w:rPr>
            </w:pPr>
            <w:r>
              <w:rPr>
                <w:color w:val="231F20"/>
                <w:spacing w:val="-2"/>
                <w:w w:val="105"/>
                <w:sz w:val="16"/>
              </w:rPr>
              <w:t>Normal</w:t>
            </w:r>
          </w:p>
        </w:tc>
        <w:tc>
          <w:tcPr>
            <w:tcW w:w="1721" w:type="dxa"/>
            <w:shd w:val="clear" w:color="auto" w:fill="E4E5F0"/>
          </w:tcPr>
          <w:p w14:paraId="7749C1FD" w14:textId="77777777" w:rsidR="00E5435A" w:rsidRDefault="00D87BDD">
            <w:pPr>
              <w:pStyle w:val="TableParagraph"/>
              <w:spacing w:before="52"/>
              <w:ind w:left="96"/>
              <w:rPr>
                <w:sz w:val="16"/>
              </w:rPr>
            </w:pPr>
            <w:r>
              <w:rPr>
                <w:color w:val="231F20"/>
                <w:spacing w:val="-10"/>
                <w:sz w:val="16"/>
              </w:rPr>
              <w:t>–</w:t>
            </w:r>
          </w:p>
        </w:tc>
      </w:tr>
      <w:tr w:rsidR="00E5435A" w14:paraId="1873F83A" w14:textId="77777777">
        <w:trPr>
          <w:trHeight w:val="941"/>
        </w:trPr>
        <w:tc>
          <w:tcPr>
            <w:tcW w:w="1375" w:type="dxa"/>
          </w:tcPr>
          <w:p w14:paraId="26E29303" w14:textId="77777777" w:rsidR="00E5435A" w:rsidRDefault="00D87BDD">
            <w:pPr>
              <w:pStyle w:val="TableParagraph"/>
              <w:spacing w:before="52"/>
              <w:ind w:left="90"/>
              <w:rPr>
                <w:sz w:val="16"/>
              </w:rPr>
            </w:pPr>
            <w:r>
              <w:rPr>
                <w:color w:val="231F20"/>
                <w:w w:val="105"/>
                <w:sz w:val="16"/>
              </w:rPr>
              <w:t>Generalized</w:t>
            </w:r>
            <w:r>
              <w:rPr>
                <w:color w:val="231F20"/>
                <w:spacing w:val="-5"/>
                <w:w w:val="105"/>
                <w:sz w:val="16"/>
              </w:rPr>
              <w:t xml:space="preserve"> </w:t>
            </w:r>
            <w:r>
              <w:rPr>
                <w:color w:val="231F20"/>
                <w:spacing w:val="-2"/>
                <w:w w:val="105"/>
                <w:sz w:val="16"/>
              </w:rPr>
              <w:t>tonic</w:t>
            </w:r>
          </w:p>
        </w:tc>
        <w:tc>
          <w:tcPr>
            <w:tcW w:w="1329" w:type="dxa"/>
          </w:tcPr>
          <w:p w14:paraId="5D2E93C8" w14:textId="77777777" w:rsidR="00E5435A" w:rsidRDefault="00D87BDD">
            <w:pPr>
              <w:pStyle w:val="TableParagraph"/>
              <w:spacing w:before="16" w:line="220" w:lineRule="atLeast"/>
              <w:ind w:left="319" w:right="123" w:hanging="240"/>
              <w:rPr>
                <w:sz w:val="16"/>
              </w:rPr>
            </w:pPr>
            <w:r>
              <w:rPr>
                <w:color w:val="231F20"/>
                <w:spacing w:val="-2"/>
                <w:w w:val="105"/>
                <w:sz w:val="16"/>
              </w:rPr>
              <w:t>Centro-temporal</w:t>
            </w:r>
            <w:r>
              <w:rPr>
                <w:color w:val="231F20"/>
                <w:spacing w:val="40"/>
                <w:w w:val="105"/>
                <w:sz w:val="16"/>
              </w:rPr>
              <w:t xml:space="preserve"> </w:t>
            </w:r>
            <w:r>
              <w:rPr>
                <w:color w:val="231F20"/>
                <w:spacing w:val="-2"/>
                <w:w w:val="105"/>
                <w:sz w:val="16"/>
              </w:rPr>
              <w:t>spikes</w:t>
            </w:r>
            <w:r>
              <w:rPr>
                <w:color w:val="231F20"/>
                <w:spacing w:val="40"/>
                <w:w w:val="105"/>
                <w:sz w:val="16"/>
              </w:rPr>
              <w:t xml:space="preserve"> </w:t>
            </w:r>
            <w:r>
              <w:rPr>
                <w:color w:val="231F20"/>
                <w:spacing w:val="-2"/>
                <w:w w:val="105"/>
                <w:sz w:val="16"/>
              </w:rPr>
              <w:t>activated</w:t>
            </w:r>
            <w:r>
              <w:rPr>
                <w:color w:val="231F20"/>
                <w:spacing w:val="40"/>
                <w:w w:val="105"/>
                <w:sz w:val="16"/>
              </w:rPr>
              <w:t xml:space="preserve"> </w:t>
            </w:r>
            <w:r>
              <w:rPr>
                <w:color w:val="231F20"/>
                <w:w w:val="105"/>
                <w:sz w:val="16"/>
              </w:rPr>
              <w:t>with</w:t>
            </w:r>
            <w:r>
              <w:rPr>
                <w:color w:val="231F20"/>
                <w:spacing w:val="-9"/>
                <w:w w:val="105"/>
                <w:sz w:val="16"/>
              </w:rPr>
              <w:t xml:space="preserve"> </w:t>
            </w:r>
            <w:r>
              <w:rPr>
                <w:color w:val="231F20"/>
                <w:w w:val="105"/>
                <w:sz w:val="16"/>
              </w:rPr>
              <w:t>sleep</w:t>
            </w:r>
          </w:p>
        </w:tc>
        <w:tc>
          <w:tcPr>
            <w:tcW w:w="1343" w:type="dxa"/>
          </w:tcPr>
          <w:p w14:paraId="5EE85A9D" w14:textId="77777777" w:rsidR="00E5435A" w:rsidRDefault="00D87BDD">
            <w:pPr>
              <w:pStyle w:val="TableParagraph"/>
              <w:spacing w:before="52"/>
              <w:ind w:left="90"/>
              <w:rPr>
                <w:sz w:val="16"/>
              </w:rPr>
            </w:pPr>
            <w:r>
              <w:rPr>
                <w:color w:val="231F20"/>
                <w:spacing w:val="-2"/>
                <w:w w:val="105"/>
                <w:sz w:val="16"/>
              </w:rPr>
              <w:t>Persisting</w:t>
            </w:r>
          </w:p>
        </w:tc>
        <w:tc>
          <w:tcPr>
            <w:tcW w:w="2006" w:type="dxa"/>
          </w:tcPr>
          <w:p w14:paraId="12E915A6" w14:textId="77777777" w:rsidR="00E5435A" w:rsidRDefault="00D87BDD">
            <w:pPr>
              <w:pStyle w:val="TableParagraph"/>
              <w:spacing w:before="52" w:line="288" w:lineRule="auto"/>
              <w:ind w:left="387" w:right="734" w:hanging="240"/>
              <w:rPr>
                <w:sz w:val="16"/>
              </w:rPr>
            </w:pPr>
            <w:r>
              <w:rPr>
                <w:color w:val="231F20"/>
                <w:w w:val="105"/>
                <w:sz w:val="16"/>
              </w:rPr>
              <w:t>Mild</w:t>
            </w:r>
            <w:r>
              <w:rPr>
                <w:color w:val="231F20"/>
                <w:spacing w:val="-11"/>
                <w:w w:val="105"/>
                <w:sz w:val="16"/>
              </w:rPr>
              <w:t xml:space="preserve"> </w:t>
            </w:r>
            <w:r>
              <w:rPr>
                <w:color w:val="231F20"/>
                <w:w w:val="105"/>
                <w:sz w:val="16"/>
              </w:rPr>
              <w:t xml:space="preserve">intellectual </w:t>
            </w:r>
            <w:r>
              <w:rPr>
                <w:color w:val="231F20"/>
                <w:spacing w:val="-2"/>
                <w:w w:val="105"/>
                <w:sz w:val="16"/>
              </w:rPr>
              <w:t>deficiency</w:t>
            </w:r>
          </w:p>
        </w:tc>
        <w:tc>
          <w:tcPr>
            <w:tcW w:w="1162" w:type="dxa"/>
          </w:tcPr>
          <w:p w14:paraId="12F04844" w14:textId="77777777" w:rsidR="00E5435A" w:rsidRDefault="00D87BDD">
            <w:pPr>
              <w:pStyle w:val="TableParagraph"/>
              <w:spacing w:before="52"/>
              <w:ind w:left="81"/>
              <w:rPr>
                <w:sz w:val="16"/>
              </w:rPr>
            </w:pPr>
            <w:r>
              <w:rPr>
                <w:color w:val="231F20"/>
                <w:spacing w:val="-2"/>
                <w:sz w:val="16"/>
              </w:rPr>
              <w:t>DEE-</w:t>
            </w:r>
            <w:r>
              <w:rPr>
                <w:color w:val="231F20"/>
                <w:spacing w:val="-4"/>
                <w:sz w:val="16"/>
              </w:rPr>
              <w:t>SWAS</w:t>
            </w:r>
          </w:p>
        </w:tc>
        <w:tc>
          <w:tcPr>
            <w:tcW w:w="1157" w:type="dxa"/>
          </w:tcPr>
          <w:p w14:paraId="27110CB5" w14:textId="77777777" w:rsidR="00E5435A" w:rsidRDefault="00D87BDD">
            <w:pPr>
              <w:pStyle w:val="TableParagraph"/>
              <w:spacing w:before="52"/>
              <w:ind w:left="139"/>
              <w:rPr>
                <w:sz w:val="16"/>
              </w:rPr>
            </w:pPr>
            <w:r>
              <w:rPr>
                <w:color w:val="231F20"/>
                <w:spacing w:val="-2"/>
                <w:w w:val="105"/>
                <w:sz w:val="16"/>
              </w:rPr>
              <w:t>Normal</w:t>
            </w:r>
          </w:p>
        </w:tc>
        <w:tc>
          <w:tcPr>
            <w:tcW w:w="1721" w:type="dxa"/>
          </w:tcPr>
          <w:p w14:paraId="5421317A" w14:textId="77777777" w:rsidR="00E5435A" w:rsidRDefault="00D87BDD">
            <w:pPr>
              <w:pStyle w:val="TableParagraph"/>
              <w:spacing w:before="52"/>
              <w:ind w:left="96"/>
              <w:rPr>
                <w:sz w:val="16"/>
              </w:rPr>
            </w:pPr>
            <w:r>
              <w:rPr>
                <w:color w:val="231F20"/>
                <w:spacing w:val="-10"/>
                <w:sz w:val="16"/>
              </w:rPr>
              <w:t>–</w:t>
            </w:r>
          </w:p>
        </w:tc>
      </w:tr>
      <w:tr w:rsidR="00E5435A" w14:paraId="7D25D7EF" w14:textId="77777777">
        <w:trPr>
          <w:trHeight w:val="711"/>
        </w:trPr>
        <w:tc>
          <w:tcPr>
            <w:tcW w:w="10093" w:type="dxa"/>
            <w:gridSpan w:val="7"/>
            <w:tcBorders>
              <w:bottom w:val="single" w:sz="8" w:space="0" w:color="CDD0E4"/>
            </w:tcBorders>
            <w:shd w:val="clear" w:color="auto" w:fill="E4E5F0"/>
          </w:tcPr>
          <w:p w14:paraId="340699EB" w14:textId="77777777" w:rsidR="00E5435A" w:rsidRDefault="00D87BDD">
            <w:pPr>
              <w:pStyle w:val="TableParagraph"/>
              <w:tabs>
                <w:tab w:val="left" w:pos="1454"/>
                <w:tab w:val="left" w:pos="2794"/>
                <w:tab w:val="left" w:pos="3034"/>
                <w:tab w:val="left" w:pos="4194"/>
                <w:tab w:val="left" w:pos="4434"/>
                <w:tab w:val="left" w:pos="6134"/>
                <w:tab w:val="left" w:pos="7354"/>
                <w:tab w:val="left" w:pos="8468"/>
                <w:tab w:val="left" w:pos="8708"/>
              </w:tabs>
              <w:spacing w:before="52" w:line="288" w:lineRule="auto"/>
              <w:ind w:left="330" w:right="443" w:hanging="240"/>
              <w:rPr>
                <w:sz w:val="16"/>
              </w:rPr>
            </w:pPr>
            <w:proofErr w:type="spellStart"/>
            <w:r>
              <w:rPr>
                <w:color w:val="231F20"/>
                <w:spacing w:val="-2"/>
                <w:w w:val="105"/>
                <w:sz w:val="16"/>
              </w:rPr>
              <w:t>Clonic</w:t>
            </w:r>
            <w:proofErr w:type="spellEnd"/>
            <w:r>
              <w:rPr>
                <w:color w:val="231F20"/>
                <w:spacing w:val="-2"/>
                <w:w w:val="105"/>
                <w:sz w:val="16"/>
              </w:rPr>
              <w:t>/tonic/</w:t>
            </w:r>
            <w:r>
              <w:rPr>
                <w:color w:val="231F20"/>
                <w:sz w:val="16"/>
              </w:rPr>
              <w:tab/>
            </w:r>
            <w:r>
              <w:rPr>
                <w:color w:val="231F20"/>
                <w:spacing w:val="-2"/>
                <w:w w:val="105"/>
                <w:sz w:val="16"/>
              </w:rPr>
              <w:t>Normal</w:t>
            </w:r>
            <w:r>
              <w:rPr>
                <w:color w:val="231F20"/>
                <w:sz w:val="16"/>
              </w:rPr>
              <w:tab/>
            </w:r>
            <w:r>
              <w:rPr>
                <w:color w:val="231F20"/>
                <w:w w:val="105"/>
                <w:sz w:val="16"/>
              </w:rPr>
              <w:t>Febrile</w:t>
            </w:r>
            <w:r>
              <w:rPr>
                <w:color w:val="231F20"/>
                <w:spacing w:val="-9"/>
                <w:w w:val="105"/>
                <w:sz w:val="16"/>
              </w:rPr>
              <w:t xml:space="preserve"> </w:t>
            </w:r>
            <w:r>
              <w:rPr>
                <w:color w:val="231F20"/>
                <w:w w:val="105"/>
                <w:sz w:val="16"/>
              </w:rPr>
              <w:t>and</w:t>
            </w:r>
            <w:r>
              <w:rPr>
                <w:color w:val="231F20"/>
                <w:sz w:val="16"/>
              </w:rPr>
              <w:tab/>
            </w:r>
            <w:r>
              <w:rPr>
                <w:color w:val="231F20"/>
                <w:w w:val="105"/>
                <w:sz w:val="16"/>
              </w:rPr>
              <w:t>Mild</w:t>
            </w:r>
            <w:r>
              <w:rPr>
                <w:color w:val="231F20"/>
                <w:spacing w:val="-9"/>
                <w:w w:val="105"/>
                <w:sz w:val="16"/>
              </w:rPr>
              <w:t xml:space="preserve"> </w:t>
            </w:r>
            <w:r>
              <w:rPr>
                <w:color w:val="231F20"/>
                <w:w w:val="105"/>
                <w:sz w:val="16"/>
              </w:rPr>
              <w:t>intellectual</w:t>
            </w:r>
            <w:r>
              <w:rPr>
                <w:color w:val="231F20"/>
                <w:sz w:val="16"/>
              </w:rPr>
              <w:tab/>
            </w:r>
            <w:r>
              <w:rPr>
                <w:color w:val="231F20"/>
                <w:spacing w:val="-6"/>
                <w:w w:val="105"/>
                <w:sz w:val="16"/>
              </w:rPr>
              <w:t>DS</w:t>
            </w:r>
            <w:r>
              <w:rPr>
                <w:color w:val="231F20"/>
                <w:sz w:val="16"/>
              </w:rPr>
              <w:tab/>
            </w:r>
            <w:r>
              <w:rPr>
                <w:color w:val="231F20"/>
                <w:spacing w:val="-2"/>
                <w:w w:val="105"/>
                <w:sz w:val="16"/>
              </w:rPr>
              <w:t>Normal</w:t>
            </w:r>
            <w:r>
              <w:rPr>
                <w:color w:val="231F20"/>
                <w:sz w:val="16"/>
              </w:rPr>
              <w:tab/>
            </w:r>
            <w:r>
              <w:rPr>
                <w:color w:val="231F20"/>
                <w:spacing w:val="-2"/>
                <w:w w:val="105"/>
                <w:sz w:val="16"/>
              </w:rPr>
              <w:t>Benzodiazepines,</w:t>
            </w:r>
            <w:r>
              <w:rPr>
                <w:color w:val="231F20"/>
                <w:spacing w:val="40"/>
                <w:w w:val="105"/>
                <w:sz w:val="16"/>
              </w:rPr>
              <w:t xml:space="preserve"> </w:t>
            </w:r>
            <w:r>
              <w:rPr>
                <w:color w:val="231F20"/>
                <w:spacing w:val="-2"/>
                <w:w w:val="105"/>
                <w:sz w:val="16"/>
              </w:rPr>
              <w:t>myoclonic</w:t>
            </w:r>
            <w:r>
              <w:rPr>
                <w:color w:val="231F20"/>
                <w:sz w:val="16"/>
              </w:rPr>
              <w:tab/>
            </w:r>
            <w:r>
              <w:rPr>
                <w:color w:val="231F20"/>
                <w:sz w:val="16"/>
              </w:rPr>
              <w:tab/>
            </w:r>
            <w:r>
              <w:rPr>
                <w:color w:val="231F20"/>
                <w:sz w:val="16"/>
              </w:rPr>
              <w:tab/>
            </w:r>
            <w:r>
              <w:rPr>
                <w:color w:val="231F20"/>
                <w:spacing w:val="-2"/>
                <w:w w:val="105"/>
                <w:sz w:val="16"/>
              </w:rPr>
              <w:t>afebrile</w:t>
            </w:r>
            <w:r>
              <w:rPr>
                <w:color w:val="231F20"/>
                <w:sz w:val="16"/>
              </w:rPr>
              <w:tab/>
            </w:r>
            <w:r>
              <w:rPr>
                <w:color w:val="231F20"/>
                <w:sz w:val="16"/>
              </w:rPr>
              <w:tab/>
            </w:r>
            <w:r>
              <w:rPr>
                <w:color w:val="231F20"/>
                <w:w w:val="105"/>
                <w:sz w:val="16"/>
              </w:rPr>
              <w:t>deficiency</w:t>
            </w:r>
            <w:r>
              <w:rPr>
                <w:color w:val="231F20"/>
                <w:spacing w:val="-9"/>
                <w:w w:val="105"/>
                <w:sz w:val="16"/>
              </w:rPr>
              <w:t xml:space="preserve"> </w:t>
            </w:r>
            <w:r>
              <w:rPr>
                <w:color w:val="231F20"/>
                <w:w w:val="105"/>
                <w:sz w:val="16"/>
              </w:rPr>
              <w:t>with</w:t>
            </w:r>
            <w:r>
              <w:rPr>
                <w:color w:val="231F20"/>
                <w:sz w:val="16"/>
              </w:rPr>
              <w:tab/>
            </w:r>
            <w:r>
              <w:rPr>
                <w:color w:val="231F20"/>
                <w:sz w:val="16"/>
              </w:rPr>
              <w:tab/>
            </w:r>
            <w:r>
              <w:rPr>
                <w:color w:val="231F20"/>
                <w:sz w:val="16"/>
              </w:rPr>
              <w:tab/>
            </w:r>
            <w:r>
              <w:rPr>
                <w:color w:val="231F20"/>
                <w:sz w:val="16"/>
              </w:rPr>
              <w:tab/>
            </w:r>
            <w:r>
              <w:rPr>
                <w:color w:val="231F20"/>
                <w:spacing w:val="-2"/>
                <w:w w:val="105"/>
                <w:sz w:val="16"/>
              </w:rPr>
              <w:t>valproate,</w:t>
            </w:r>
          </w:p>
          <w:p w14:paraId="7C4BA5D5" w14:textId="77777777" w:rsidR="00E5435A" w:rsidRDefault="00D87BDD">
            <w:pPr>
              <w:pStyle w:val="TableParagraph"/>
              <w:tabs>
                <w:tab w:val="left" w:pos="4434"/>
                <w:tab w:val="left" w:pos="8708"/>
              </w:tabs>
              <w:spacing w:before="0" w:line="182" w:lineRule="exact"/>
              <w:ind w:left="330"/>
              <w:rPr>
                <w:sz w:val="16"/>
              </w:rPr>
            </w:pPr>
            <w:r>
              <w:rPr>
                <w:color w:val="231F20"/>
                <w:spacing w:val="-2"/>
                <w:w w:val="105"/>
                <w:sz w:val="16"/>
              </w:rPr>
              <w:t>febrile</w:t>
            </w:r>
            <w:r>
              <w:rPr>
                <w:color w:val="231F20"/>
                <w:sz w:val="16"/>
              </w:rPr>
              <w:tab/>
            </w:r>
            <w:r>
              <w:rPr>
                <w:color w:val="231F20"/>
                <w:w w:val="105"/>
                <w:sz w:val="16"/>
              </w:rPr>
              <w:t>learning</w:t>
            </w:r>
            <w:r>
              <w:rPr>
                <w:color w:val="231F20"/>
                <w:spacing w:val="5"/>
                <w:w w:val="105"/>
                <w:sz w:val="16"/>
              </w:rPr>
              <w:t xml:space="preserve"> </w:t>
            </w:r>
            <w:r>
              <w:rPr>
                <w:color w:val="231F20"/>
                <w:spacing w:val="-2"/>
                <w:w w:val="105"/>
                <w:sz w:val="16"/>
              </w:rPr>
              <w:t>difficulties</w:t>
            </w:r>
            <w:r>
              <w:rPr>
                <w:color w:val="231F20"/>
                <w:sz w:val="16"/>
              </w:rPr>
              <w:tab/>
            </w:r>
            <w:r>
              <w:rPr>
                <w:color w:val="231F20"/>
                <w:spacing w:val="-2"/>
                <w:w w:val="105"/>
                <w:sz w:val="16"/>
              </w:rPr>
              <w:t>cannabinoids</w:t>
            </w:r>
          </w:p>
        </w:tc>
      </w:tr>
    </w:tbl>
    <w:p w14:paraId="2FD9D9E5" w14:textId="77777777" w:rsidR="00E5435A" w:rsidRDefault="00E5435A">
      <w:pPr>
        <w:pStyle w:val="Corpsdetexte"/>
      </w:pPr>
    </w:p>
    <w:p w14:paraId="5388F996" w14:textId="77777777" w:rsidR="00E5435A" w:rsidRDefault="00E5435A">
      <w:pPr>
        <w:pStyle w:val="Corpsdetexte"/>
      </w:pPr>
    </w:p>
    <w:p w14:paraId="48DBCFB3" w14:textId="77777777" w:rsidR="00E5435A" w:rsidRDefault="00E5435A">
      <w:pPr>
        <w:pStyle w:val="Corpsdetexte"/>
      </w:pPr>
    </w:p>
    <w:p w14:paraId="33BBE88F" w14:textId="77777777" w:rsidR="00E5435A" w:rsidRDefault="00E5435A">
      <w:pPr>
        <w:pStyle w:val="Corpsdetexte"/>
        <w:spacing w:before="57"/>
      </w:pPr>
    </w:p>
    <w:p w14:paraId="4AD58A51" w14:textId="77777777" w:rsidR="00E5435A" w:rsidRDefault="00E5435A">
      <w:pPr>
        <w:pStyle w:val="Corpsdetexte"/>
        <w:sectPr w:rsidR="00E5435A">
          <w:pgSz w:w="11910" w:h="15650"/>
          <w:pgMar w:top="380" w:right="850" w:bottom="280" w:left="850" w:header="720" w:footer="720" w:gutter="0"/>
          <w:cols w:space="720"/>
        </w:sectPr>
      </w:pPr>
    </w:p>
    <w:p w14:paraId="7D28337E" w14:textId="494BCF09" w:rsidR="00E5435A" w:rsidRDefault="00D87BDD">
      <w:pPr>
        <w:pStyle w:val="Titre1"/>
        <w:numPr>
          <w:ilvl w:val="0"/>
          <w:numId w:val="3"/>
        </w:numPr>
        <w:tabs>
          <w:tab w:val="left" w:pos="463"/>
          <w:tab w:val="left" w:pos="816"/>
        </w:tabs>
        <w:spacing w:before="143"/>
        <w:ind w:left="463" w:hanging="418"/>
      </w:pPr>
      <w:bookmarkStart w:id="19" w:name="4__|__DISCUSSION"/>
      <w:bookmarkEnd w:id="19"/>
      <w:r>
        <w:rPr>
          <w:rFonts w:ascii="Times New Roman"/>
          <w:b w:val="0"/>
          <w:color w:val="325C9D"/>
          <w:spacing w:val="-10"/>
          <w:position w:val="-1"/>
          <w:sz w:val="31"/>
        </w:rPr>
        <w:lastRenderedPageBreak/>
        <w:t>|</w:t>
      </w:r>
      <w:r>
        <w:rPr>
          <w:rFonts w:ascii="Times New Roman"/>
          <w:b w:val="0"/>
          <w:color w:val="325C9D"/>
          <w:position w:val="-1"/>
          <w:sz w:val="31"/>
        </w:rPr>
        <w:tab/>
      </w:r>
      <w:r>
        <w:rPr>
          <w:color w:val="325C9D"/>
          <w:spacing w:val="19"/>
        </w:rPr>
        <w:t xml:space="preserve">DISCUSSION </w:t>
      </w:r>
    </w:p>
    <w:p w14:paraId="0A4C6276" w14:textId="77777777" w:rsidR="00E5435A" w:rsidRDefault="00D87BDD">
      <w:pPr>
        <w:pStyle w:val="Corpsdetexte"/>
        <w:spacing w:before="246" w:line="271" w:lineRule="auto"/>
        <w:ind w:left="46" w:hanging="1"/>
        <w:jc w:val="both"/>
      </w:pPr>
      <w:r>
        <w:rPr>
          <w:color w:val="231F20"/>
          <w:w w:val="105"/>
        </w:rPr>
        <w:t>In</w:t>
      </w:r>
      <w:r>
        <w:rPr>
          <w:color w:val="231F20"/>
          <w:spacing w:val="-5"/>
          <w:w w:val="105"/>
        </w:rPr>
        <w:t xml:space="preserve"> </w:t>
      </w:r>
      <w:r>
        <w:rPr>
          <w:color w:val="231F20"/>
          <w:w w:val="105"/>
        </w:rPr>
        <w:t>Tunisia,</w:t>
      </w:r>
      <w:r>
        <w:rPr>
          <w:color w:val="231F20"/>
          <w:spacing w:val="-5"/>
          <w:w w:val="105"/>
        </w:rPr>
        <w:t xml:space="preserve"> </w:t>
      </w:r>
      <w:r>
        <w:rPr>
          <w:color w:val="231F20"/>
          <w:w w:val="105"/>
        </w:rPr>
        <w:t>the</w:t>
      </w:r>
      <w:r>
        <w:rPr>
          <w:color w:val="231F20"/>
          <w:spacing w:val="-5"/>
          <w:w w:val="105"/>
        </w:rPr>
        <w:t xml:space="preserve"> </w:t>
      </w:r>
      <w:r>
        <w:rPr>
          <w:color w:val="231F20"/>
          <w:w w:val="105"/>
        </w:rPr>
        <w:t>analysis</w:t>
      </w:r>
      <w:r>
        <w:rPr>
          <w:color w:val="231F20"/>
          <w:spacing w:val="-5"/>
          <w:w w:val="105"/>
        </w:rPr>
        <w:t xml:space="preserve"> </w:t>
      </w:r>
      <w:r>
        <w:rPr>
          <w:color w:val="231F20"/>
          <w:w w:val="105"/>
        </w:rPr>
        <w:t>of</w:t>
      </w:r>
      <w:r>
        <w:rPr>
          <w:color w:val="231F20"/>
          <w:spacing w:val="-5"/>
          <w:w w:val="105"/>
        </w:rPr>
        <w:t xml:space="preserve"> </w:t>
      </w:r>
      <w:r>
        <w:rPr>
          <w:color w:val="231F20"/>
          <w:w w:val="105"/>
        </w:rPr>
        <w:t>DEE</w:t>
      </w:r>
      <w:r>
        <w:rPr>
          <w:color w:val="231F20"/>
          <w:spacing w:val="-5"/>
          <w:w w:val="105"/>
        </w:rPr>
        <w:t xml:space="preserve"> </w:t>
      </w:r>
      <w:r>
        <w:rPr>
          <w:color w:val="231F20"/>
          <w:w w:val="105"/>
        </w:rPr>
        <w:t>remains</w:t>
      </w:r>
      <w:r>
        <w:rPr>
          <w:color w:val="231F20"/>
          <w:spacing w:val="-5"/>
          <w:w w:val="105"/>
        </w:rPr>
        <w:t xml:space="preserve"> </w:t>
      </w:r>
      <w:r>
        <w:rPr>
          <w:color w:val="231F20"/>
          <w:w w:val="105"/>
        </w:rPr>
        <w:t>confined</w:t>
      </w:r>
      <w:r>
        <w:rPr>
          <w:color w:val="231F20"/>
          <w:spacing w:val="-5"/>
          <w:w w:val="105"/>
        </w:rPr>
        <w:t xml:space="preserve"> </w:t>
      </w:r>
      <w:r>
        <w:rPr>
          <w:color w:val="231F20"/>
          <w:w w:val="105"/>
        </w:rPr>
        <w:t>to</w:t>
      </w:r>
      <w:r>
        <w:rPr>
          <w:color w:val="231F20"/>
          <w:spacing w:val="-5"/>
          <w:w w:val="105"/>
        </w:rPr>
        <w:t xml:space="preserve"> </w:t>
      </w:r>
      <w:r>
        <w:rPr>
          <w:color w:val="231F20"/>
          <w:w w:val="105"/>
        </w:rPr>
        <w:t>a</w:t>
      </w:r>
      <w:r>
        <w:rPr>
          <w:color w:val="231F20"/>
          <w:spacing w:val="-5"/>
          <w:w w:val="105"/>
        </w:rPr>
        <w:t xml:space="preserve"> </w:t>
      </w:r>
      <w:r>
        <w:rPr>
          <w:color w:val="231F20"/>
          <w:w w:val="105"/>
        </w:rPr>
        <w:t>few cases</w:t>
      </w:r>
      <w:r>
        <w:rPr>
          <w:color w:val="231F20"/>
          <w:spacing w:val="-7"/>
          <w:w w:val="105"/>
        </w:rPr>
        <w:t xml:space="preserve"> </w:t>
      </w:r>
      <w:r>
        <w:rPr>
          <w:color w:val="231F20"/>
          <w:w w:val="105"/>
        </w:rPr>
        <w:t>based</w:t>
      </w:r>
      <w:r>
        <w:rPr>
          <w:color w:val="231F20"/>
          <w:spacing w:val="-7"/>
          <w:w w:val="105"/>
        </w:rPr>
        <w:t xml:space="preserve"> </w:t>
      </w:r>
      <w:r>
        <w:rPr>
          <w:color w:val="231F20"/>
          <w:w w:val="105"/>
        </w:rPr>
        <w:t>on</w:t>
      </w:r>
      <w:r>
        <w:rPr>
          <w:color w:val="231F20"/>
          <w:spacing w:val="-7"/>
          <w:w w:val="105"/>
        </w:rPr>
        <w:t xml:space="preserve"> </w:t>
      </w:r>
      <w:r>
        <w:rPr>
          <w:color w:val="231F20"/>
          <w:w w:val="105"/>
        </w:rPr>
        <w:t>candidate</w:t>
      </w:r>
      <w:r>
        <w:rPr>
          <w:color w:val="231F20"/>
          <w:spacing w:val="-7"/>
          <w:w w:val="105"/>
        </w:rPr>
        <w:t xml:space="preserve"> </w:t>
      </w:r>
      <w:r>
        <w:rPr>
          <w:color w:val="231F20"/>
          <w:w w:val="105"/>
        </w:rPr>
        <w:t>gene</w:t>
      </w:r>
      <w:r>
        <w:rPr>
          <w:color w:val="231F20"/>
          <w:spacing w:val="-7"/>
          <w:w w:val="105"/>
        </w:rPr>
        <w:t xml:space="preserve"> </w:t>
      </w:r>
      <w:r>
        <w:rPr>
          <w:color w:val="231F20"/>
          <w:w w:val="105"/>
        </w:rPr>
        <w:t>approach</w:t>
      </w:r>
      <w:r>
        <w:rPr>
          <w:color w:val="231F20"/>
          <w:spacing w:val="-7"/>
          <w:w w:val="105"/>
        </w:rPr>
        <w:t xml:space="preserve"> </w:t>
      </w:r>
      <w:r>
        <w:rPr>
          <w:color w:val="231F20"/>
          <w:w w:val="105"/>
        </w:rPr>
        <w:t>or</w:t>
      </w:r>
      <w:r>
        <w:rPr>
          <w:color w:val="231F20"/>
          <w:spacing w:val="-7"/>
          <w:w w:val="105"/>
        </w:rPr>
        <w:t xml:space="preserve"> </w:t>
      </w:r>
      <w:r>
        <w:rPr>
          <w:color w:val="231F20"/>
          <w:w w:val="105"/>
        </w:rPr>
        <w:t>clinical</w:t>
      </w:r>
      <w:r>
        <w:rPr>
          <w:color w:val="231F20"/>
          <w:spacing w:val="-7"/>
          <w:w w:val="105"/>
        </w:rPr>
        <w:t xml:space="preserve"> </w:t>
      </w:r>
      <w:r>
        <w:rPr>
          <w:color w:val="231F20"/>
          <w:w w:val="105"/>
        </w:rPr>
        <w:t>exome sequencing</w:t>
      </w:r>
      <w:r>
        <w:rPr>
          <w:color w:val="231F20"/>
          <w:spacing w:val="43"/>
          <w:w w:val="105"/>
        </w:rPr>
        <w:t xml:space="preserve"> </w:t>
      </w:r>
      <w:r>
        <w:rPr>
          <w:color w:val="231F20"/>
          <w:w w:val="105"/>
        </w:rPr>
        <w:t>instead</w:t>
      </w:r>
      <w:r>
        <w:rPr>
          <w:color w:val="231F20"/>
          <w:spacing w:val="43"/>
          <w:w w:val="105"/>
        </w:rPr>
        <w:t xml:space="preserve"> </w:t>
      </w:r>
      <w:r>
        <w:rPr>
          <w:color w:val="231F20"/>
          <w:w w:val="105"/>
        </w:rPr>
        <w:t>of</w:t>
      </w:r>
      <w:r>
        <w:rPr>
          <w:color w:val="231F20"/>
          <w:spacing w:val="43"/>
          <w:w w:val="105"/>
        </w:rPr>
        <w:t xml:space="preserve"> </w:t>
      </w:r>
      <w:r>
        <w:rPr>
          <w:color w:val="231F20"/>
          <w:w w:val="105"/>
        </w:rPr>
        <w:t>targeted</w:t>
      </w:r>
      <w:r>
        <w:rPr>
          <w:color w:val="231F20"/>
          <w:spacing w:val="43"/>
          <w:w w:val="105"/>
        </w:rPr>
        <w:t xml:space="preserve"> </w:t>
      </w:r>
      <w:r>
        <w:rPr>
          <w:color w:val="231F20"/>
          <w:w w:val="105"/>
        </w:rPr>
        <w:t>sequencing.</w:t>
      </w:r>
      <w:hyperlink w:anchor="_bookmark38" w:history="1">
        <w:r w:rsidR="00E5435A">
          <w:rPr>
            <w:color w:val="0000FF"/>
            <w:w w:val="105"/>
            <w:vertAlign w:val="superscript"/>
          </w:rPr>
          <w:t>44–53</w:t>
        </w:r>
      </w:hyperlink>
      <w:r>
        <w:rPr>
          <w:color w:val="0000FF"/>
          <w:spacing w:val="43"/>
          <w:w w:val="105"/>
        </w:rPr>
        <w:t xml:space="preserve"> </w:t>
      </w:r>
      <w:r>
        <w:rPr>
          <w:color w:val="231F20"/>
          <w:w w:val="105"/>
        </w:rPr>
        <w:t>Yet,</w:t>
      </w:r>
      <w:r>
        <w:rPr>
          <w:color w:val="231F20"/>
          <w:spacing w:val="43"/>
          <w:w w:val="105"/>
        </w:rPr>
        <w:t xml:space="preserve"> </w:t>
      </w:r>
      <w:r>
        <w:rPr>
          <w:color w:val="231F20"/>
          <w:spacing w:val="-5"/>
          <w:w w:val="105"/>
        </w:rPr>
        <w:t>in</w:t>
      </w:r>
    </w:p>
    <w:p w14:paraId="2F69FBBF" w14:textId="77777777" w:rsidR="00E5435A" w:rsidRDefault="00D87BDD">
      <w:pPr>
        <w:pStyle w:val="Corpsdetexte"/>
        <w:spacing w:before="226" w:line="271" w:lineRule="auto"/>
        <w:ind w:left="45" w:right="77" w:firstLine="1"/>
        <w:jc w:val="both"/>
      </w:pPr>
      <w:r>
        <w:br w:type="column"/>
      </w:r>
      <w:r>
        <w:rPr>
          <w:color w:val="231F20"/>
          <w:w w:val="105"/>
        </w:rPr>
        <w:lastRenderedPageBreak/>
        <w:t xml:space="preserve">terms of DEE for which many candidate genes were re- ported, investing in targeted sequencing may be an op- </w:t>
      </w:r>
      <w:proofErr w:type="spellStart"/>
      <w:r>
        <w:rPr>
          <w:color w:val="231F20"/>
          <w:w w:val="105"/>
        </w:rPr>
        <w:t>timal</w:t>
      </w:r>
      <w:proofErr w:type="spellEnd"/>
      <w:r>
        <w:rPr>
          <w:color w:val="231F20"/>
          <w:w w:val="105"/>
        </w:rPr>
        <w:t xml:space="preserve"> method for choice as this approach facilitates the analysis of generated sequencing data, reduces </w:t>
      </w:r>
      <w:proofErr w:type="spellStart"/>
      <w:r>
        <w:rPr>
          <w:color w:val="231F20"/>
          <w:w w:val="105"/>
        </w:rPr>
        <w:t>sequenc</w:t>
      </w:r>
      <w:proofErr w:type="spellEnd"/>
      <w:r>
        <w:rPr>
          <w:color w:val="231F20"/>
          <w:w w:val="105"/>
        </w:rPr>
        <w:t xml:space="preserve">- </w:t>
      </w:r>
      <w:proofErr w:type="spellStart"/>
      <w:r>
        <w:rPr>
          <w:color w:val="231F20"/>
          <w:w w:val="105"/>
        </w:rPr>
        <w:t>ing</w:t>
      </w:r>
      <w:proofErr w:type="spellEnd"/>
      <w:r>
        <w:rPr>
          <w:color w:val="231F20"/>
          <w:spacing w:val="-7"/>
          <w:w w:val="105"/>
        </w:rPr>
        <w:t xml:space="preserve"> </w:t>
      </w:r>
      <w:r>
        <w:rPr>
          <w:color w:val="231F20"/>
          <w:w w:val="105"/>
        </w:rPr>
        <w:t>cost,</w:t>
      </w:r>
      <w:r>
        <w:rPr>
          <w:color w:val="231F20"/>
          <w:spacing w:val="-7"/>
          <w:w w:val="105"/>
        </w:rPr>
        <w:t xml:space="preserve"> </w:t>
      </w:r>
      <w:r>
        <w:rPr>
          <w:color w:val="231F20"/>
          <w:w w:val="105"/>
        </w:rPr>
        <w:t>increases</w:t>
      </w:r>
      <w:r>
        <w:rPr>
          <w:color w:val="231F20"/>
          <w:spacing w:val="-7"/>
          <w:w w:val="105"/>
        </w:rPr>
        <w:t xml:space="preserve"> </w:t>
      </w:r>
      <w:r>
        <w:rPr>
          <w:color w:val="231F20"/>
          <w:w w:val="105"/>
        </w:rPr>
        <w:t>sequencing</w:t>
      </w:r>
      <w:r>
        <w:rPr>
          <w:color w:val="231F20"/>
          <w:spacing w:val="-7"/>
          <w:w w:val="105"/>
        </w:rPr>
        <w:t xml:space="preserve"> </w:t>
      </w:r>
      <w:r>
        <w:rPr>
          <w:color w:val="231F20"/>
          <w:w w:val="105"/>
        </w:rPr>
        <w:t>depth,</w:t>
      </w:r>
      <w:r>
        <w:rPr>
          <w:color w:val="231F20"/>
          <w:spacing w:val="-7"/>
          <w:w w:val="105"/>
        </w:rPr>
        <w:t xml:space="preserve"> </w:t>
      </w:r>
      <w:r>
        <w:rPr>
          <w:color w:val="231F20"/>
          <w:w w:val="105"/>
        </w:rPr>
        <w:t>and</w:t>
      </w:r>
      <w:r>
        <w:rPr>
          <w:color w:val="231F20"/>
          <w:spacing w:val="-7"/>
          <w:w w:val="105"/>
        </w:rPr>
        <w:t xml:space="preserve"> </w:t>
      </w:r>
      <w:r>
        <w:rPr>
          <w:color w:val="231F20"/>
          <w:w w:val="105"/>
        </w:rPr>
        <w:t>does</w:t>
      </w:r>
      <w:r>
        <w:rPr>
          <w:color w:val="231F20"/>
          <w:spacing w:val="-7"/>
          <w:w w:val="105"/>
        </w:rPr>
        <w:t xml:space="preserve"> </w:t>
      </w:r>
      <w:r>
        <w:rPr>
          <w:color w:val="231F20"/>
          <w:w w:val="105"/>
        </w:rPr>
        <w:t>not</w:t>
      </w:r>
      <w:r>
        <w:rPr>
          <w:color w:val="231F20"/>
          <w:spacing w:val="-7"/>
          <w:w w:val="105"/>
        </w:rPr>
        <w:t xml:space="preserve"> </w:t>
      </w:r>
      <w:r>
        <w:rPr>
          <w:color w:val="231F20"/>
          <w:spacing w:val="-2"/>
          <w:w w:val="105"/>
        </w:rPr>
        <w:t>include</w:t>
      </w:r>
    </w:p>
    <w:p w14:paraId="0FEB8EAE" w14:textId="77777777" w:rsidR="00E5435A" w:rsidRDefault="00E5435A">
      <w:pPr>
        <w:pStyle w:val="Corpsdetexte"/>
        <w:spacing w:line="271" w:lineRule="auto"/>
        <w:jc w:val="both"/>
        <w:sectPr w:rsidR="00E5435A">
          <w:type w:val="continuous"/>
          <w:pgSz w:w="11910" w:h="15650"/>
          <w:pgMar w:top="0" w:right="850" w:bottom="280" w:left="850" w:header="720" w:footer="720" w:gutter="0"/>
          <w:cols w:num="2" w:space="720" w:equalWidth="0">
            <w:col w:w="4907" w:space="312"/>
            <w:col w:w="4991"/>
          </w:cols>
        </w:sectPr>
      </w:pPr>
    </w:p>
    <w:p w14:paraId="128967B3" w14:textId="77777777" w:rsidR="00E5435A" w:rsidRDefault="00D87BDD">
      <w:pPr>
        <w:tabs>
          <w:tab w:val="left" w:pos="1157"/>
        </w:tabs>
        <w:spacing w:before="186"/>
        <w:ind w:left="99"/>
        <w:rPr>
          <w:sz w:val="17"/>
        </w:rPr>
      </w:pPr>
      <w:r>
        <w:rPr>
          <w:rFonts w:ascii="Palatino Linotype"/>
          <w:b/>
          <w:color w:val="636466"/>
          <w:spacing w:val="18"/>
          <w:w w:val="105"/>
          <w:sz w:val="17"/>
        </w:rPr>
        <w:lastRenderedPageBreak/>
        <w:t>TABLE</w:t>
      </w:r>
      <w:r>
        <w:rPr>
          <w:rFonts w:ascii="Palatino Linotype"/>
          <w:b/>
          <w:color w:val="636466"/>
          <w:spacing w:val="26"/>
          <w:w w:val="105"/>
          <w:sz w:val="17"/>
        </w:rPr>
        <w:t xml:space="preserve"> </w:t>
      </w:r>
      <w:r>
        <w:rPr>
          <w:rFonts w:ascii="Palatino Linotype"/>
          <w:b/>
          <w:color w:val="636466"/>
          <w:spacing w:val="-10"/>
          <w:w w:val="105"/>
          <w:sz w:val="17"/>
        </w:rPr>
        <w:t>2</w:t>
      </w:r>
      <w:r>
        <w:rPr>
          <w:rFonts w:ascii="Palatino Linotype"/>
          <w:b/>
          <w:color w:val="636466"/>
          <w:sz w:val="17"/>
        </w:rPr>
        <w:tab/>
      </w:r>
      <w:r>
        <w:rPr>
          <w:color w:val="231F20"/>
          <w:w w:val="105"/>
          <w:sz w:val="17"/>
        </w:rPr>
        <w:t>Genetic</w:t>
      </w:r>
      <w:r>
        <w:rPr>
          <w:color w:val="231F20"/>
          <w:spacing w:val="-2"/>
          <w:w w:val="105"/>
          <w:sz w:val="17"/>
        </w:rPr>
        <w:t xml:space="preserve"> </w:t>
      </w:r>
      <w:r>
        <w:rPr>
          <w:color w:val="231F20"/>
          <w:w w:val="105"/>
          <w:sz w:val="17"/>
        </w:rPr>
        <w:t>characteristic</w:t>
      </w:r>
      <w:r>
        <w:rPr>
          <w:color w:val="231F20"/>
          <w:spacing w:val="-2"/>
          <w:w w:val="105"/>
          <w:sz w:val="17"/>
        </w:rPr>
        <w:t xml:space="preserve"> </w:t>
      </w:r>
      <w:r>
        <w:rPr>
          <w:color w:val="231F20"/>
          <w:w w:val="105"/>
          <w:sz w:val="17"/>
        </w:rPr>
        <w:t>of</w:t>
      </w:r>
      <w:r>
        <w:rPr>
          <w:color w:val="231F20"/>
          <w:spacing w:val="-2"/>
          <w:w w:val="105"/>
          <w:sz w:val="17"/>
        </w:rPr>
        <w:t xml:space="preserve"> </w:t>
      </w:r>
      <w:r>
        <w:rPr>
          <w:color w:val="231F20"/>
          <w:w w:val="105"/>
          <w:sz w:val="17"/>
        </w:rPr>
        <w:t>variants</w:t>
      </w:r>
      <w:r>
        <w:rPr>
          <w:color w:val="231F20"/>
          <w:spacing w:val="-1"/>
          <w:w w:val="105"/>
          <w:sz w:val="17"/>
        </w:rPr>
        <w:t xml:space="preserve"> </w:t>
      </w:r>
      <w:r>
        <w:rPr>
          <w:color w:val="231F20"/>
          <w:w w:val="105"/>
          <w:sz w:val="17"/>
        </w:rPr>
        <w:t>identified</w:t>
      </w:r>
      <w:r>
        <w:rPr>
          <w:color w:val="231F20"/>
          <w:spacing w:val="-2"/>
          <w:w w:val="105"/>
          <w:sz w:val="17"/>
        </w:rPr>
        <w:t xml:space="preserve"> </w:t>
      </w:r>
      <w:r>
        <w:rPr>
          <w:color w:val="231F20"/>
          <w:w w:val="105"/>
          <w:sz w:val="17"/>
        </w:rPr>
        <w:t>in</w:t>
      </w:r>
      <w:r>
        <w:rPr>
          <w:color w:val="231F20"/>
          <w:spacing w:val="-2"/>
          <w:w w:val="105"/>
          <w:sz w:val="17"/>
        </w:rPr>
        <w:t xml:space="preserve"> </w:t>
      </w:r>
      <w:r>
        <w:rPr>
          <w:color w:val="231F20"/>
          <w:w w:val="105"/>
          <w:sz w:val="17"/>
        </w:rPr>
        <w:t>this</w:t>
      </w:r>
      <w:r>
        <w:rPr>
          <w:color w:val="231F20"/>
          <w:spacing w:val="-1"/>
          <w:w w:val="105"/>
          <w:sz w:val="17"/>
        </w:rPr>
        <w:t xml:space="preserve"> </w:t>
      </w:r>
      <w:r>
        <w:rPr>
          <w:color w:val="231F20"/>
          <w:spacing w:val="-2"/>
          <w:w w:val="105"/>
          <w:sz w:val="17"/>
        </w:rPr>
        <w:t>study.</w:t>
      </w:r>
    </w:p>
    <w:p w14:paraId="3C5BFF97" w14:textId="77777777" w:rsidR="00E5435A" w:rsidRDefault="00E5435A">
      <w:pPr>
        <w:pStyle w:val="Corpsdetexte"/>
        <w:spacing w:before="10"/>
        <w:rPr>
          <w:sz w:val="6"/>
        </w:rPr>
      </w:pPr>
    </w:p>
    <w:tbl>
      <w:tblPr>
        <w:tblW w:w="0" w:type="auto"/>
        <w:tblInd w:w="107" w:type="dxa"/>
        <w:tblLayout w:type="fixed"/>
        <w:tblCellMar>
          <w:left w:w="0" w:type="dxa"/>
          <w:right w:w="0" w:type="dxa"/>
        </w:tblCellMar>
        <w:tblLook w:val="01E0" w:firstRow="1" w:lastRow="1" w:firstColumn="1" w:lastColumn="1" w:noHBand="0" w:noVBand="0"/>
      </w:tblPr>
      <w:tblGrid>
        <w:gridCol w:w="1275"/>
        <w:gridCol w:w="1159"/>
        <w:gridCol w:w="1660"/>
        <w:gridCol w:w="705"/>
        <w:gridCol w:w="1212"/>
        <w:gridCol w:w="1537"/>
        <w:gridCol w:w="1252"/>
        <w:gridCol w:w="1255"/>
      </w:tblGrid>
      <w:tr w:rsidR="00E5435A" w14:paraId="50C5E7D6" w14:textId="77777777">
        <w:trPr>
          <w:trHeight w:val="835"/>
        </w:trPr>
        <w:tc>
          <w:tcPr>
            <w:tcW w:w="1275" w:type="dxa"/>
            <w:shd w:val="clear" w:color="auto" w:fill="CDD0E4"/>
          </w:tcPr>
          <w:p w14:paraId="30691B39" w14:textId="77777777" w:rsidR="00E5435A" w:rsidRDefault="00E5435A">
            <w:pPr>
              <w:pStyle w:val="TableParagraph"/>
              <w:spacing w:before="0"/>
              <w:rPr>
                <w:sz w:val="17"/>
              </w:rPr>
            </w:pPr>
          </w:p>
          <w:p w14:paraId="4B462B9A" w14:textId="77777777" w:rsidR="00E5435A" w:rsidRDefault="00E5435A">
            <w:pPr>
              <w:pStyle w:val="TableParagraph"/>
              <w:spacing w:before="143"/>
              <w:rPr>
                <w:sz w:val="17"/>
              </w:rPr>
            </w:pPr>
          </w:p>
          <w:p w14:paraId="5E03A13D" w14:textId="77777777" w:rsidR="00E5435A" w:rsidRDefault="00D87BDD">
            <w:pPr>
              <w:pStyle w:val="TableParagraph"/>
              <w:spacing w:before="0"/>
              <w:ind w:left="100"/>
              <w:rPr>
                <w:rFonts w:ascii="Palatino Linotype"/>
                <w:b/>
                <w:sz w:val="17"/>
              </w:rPr>
            </w:pPr>
            <w:r>
              <w:rPr>
                <w:rFonts w:ascii="Palatino Linotype"/>
                <w:b/>
                <w:color w:val="231F20"/>
                <w:spacing w:val="-2"/>
                <w:w w:val="105"/>
                <w:sz w:val="17"/>
              </w:rPr>
              <w:t>Patient</w:t>
            </w:r>
          </w:p>
        </w:tc>
        <w:tc>
          <w:tcPr>
            <w:tcW w:w="1159" w:type="dxa"/>
            <w:shd w:val="clear" w:color="auto" w:fill="CDD0E4"/>
          </w:tcPr>
          <w:p w14:paraId="4C4D8963" w14:textId="77777777" w:rsidR="00E5435A" w:rsidRDefault="00E5435A">
            <w:pPr>
              <w:pStyle w:val="TableParagraph"/>
              <w:spacing w:before="0"/>
              <w:rPr>
                <w:sz w:val="17"/>
              </w:rPr>
            </w:pPr>
          </w:p>
          <w:p w14:paraId="559C67D7" w14:textId="77777777" w:rsidR="00E5435A" w:rsidRDefault="00E5435A">
            <w:pPr>
              <w:pStyle w:val="TableParagraph"/>
              <w:spacing w:before="143"/>
              <w:rPr>
                <w:sz w:val="17"/>
              </w:rPr>
            </w:pPr>
          </w:p>
          <w:p w14:paraId="6C488AE1" w14:textId="77777777" w:rsidR="00E5435A" w:rsidRDefault="00D87BDD">
            <w:pPr>
              <w:pStyle w:val="TableParagraph"/>
              <w:spacing w:before="0"/>
              <w:ind w:left="112" w:right="112"/>
              <w:jc w:val="center"/>
              <w:rPr>
                <w:rFonts w:ascii="Palatino Linotype"/>
                <w:b/>
                <w:sz w:val="17"/>
              </w:rPr>
            </w:pPr>
            <w:r>
              <w:rPr>
                <w:rFonts w:ascii="Palatino Linotype"/>
                <w:b/>
                <w:color w:val="231F20"/>
                <w:spacing w:val="-4"/>
                <w:sz w:val="17"/>
              </w:rPr>
              <w:t>Gene</w:t>
            </w:r>
          </w:p>
        </w:tc>
        <w:tc>
          <w:tcPr>
            <w:tcW w:w="1660" w:type="dxa"/>
            <w:shd w:val="clear" w:color="auto" w:fill="CDD0E4"/>
          </w:tcPr>
          <w:p w14:paraId="3604C988" w14:textId="77777777" w:rsidR="00E5435A" w:rsidRDefault="00E5435A">
            <w:pPr>
              <w:pStyle w:val="TableParagraph"/>
              <w:spacing w:before="0"/>
              <w:rPr>
                <w:sz w:val="17"/>
              </w:rPr>
            </w:pPr>
          </w:p>
          <w:p w14:paraId="70B4408B" w14:textId="77777777" w:rsidR="00E5435A" w:rsidRDefault="00E5435A">
            <w:pPr>
              <w:pStyle w:val="TableParagraph"/>
              <w:spacing w:before="143"/>
              <w:rPr>
                <w:sz w:val="17"/>
              </w:rPr>
            </w:pPr>
          </w:p>
          <w:p w14:paraId="4E1D020A" w14:textId="77777777" w:rsidR="00E5435A" w:rsidRDefault="00D87BDD">
            <w:pPr>
              <w:pStyle w:val="TableParagraph"/>
              <w:spacing w:before="0"/>
              <w:ind w:left="261"/>
              <w:rPr>
                <w:rFonts w:ascii="Palatino Linotype"/>
                <w:b/>
                <w:sz w:val="17"/>
              </w:rPr>
            </w:pPr>
            <w:r>
              <w:rPr>
                <w:rFonts w:ascii="Palatino Linotype"/>
                <w:b/>
                <w:color w:val="231F20"/>
                <w:spacing w:val="-2"/>
                <w:w w:val="105"/>
                <w:sz w:val="17"/>
              </w:rPr>
              <w:t>Transcript</w:t>
            </w:r>
          </w:p>
        </w:tc>
        <w:tc>
          <w:tcPr>
            <w:tcW w:w="705" w:type="dxa"/>
            <w:shd w:val="clear" w:color="auto" w:fill="CDD0E4"/>
          </w:tcPr>
          <w:p w14:paraId="49E4290D" w14:textId="77777777" w:rsidR="00E5435A" w:rsidRDefault="00E5435A">
            <w:pPr>
              <w:pStyle w:val="TableParagraph"/>
              <w:spacing w:before="0"/>
              <w:rPr>
                <w:sz w:val="17"/>
              </w:rPr>
            </w:pPr>
          </w:p>
          <w:p w14:paraId="5107B562" w14:textId="77777777" w:rsidR="00E5435A" w:rsidRDefault="00E5435A">
            <w:pPr>
              <w:pStyle w:val="TableParagraph"/>
              <w:spacing w:before="143"/>
              <w:rPr>
                <w:sz w:val="17"/>
              </w:rPr>
            </w:pPr>
          </w:p>
          <w:p w14:paraId="2FC64C64" w14:textId="77777777" w:rsidR="00E5435A" w:rsidRDefault="00D87BDD">
            <w:pPr>
              <w:pStyle w:val="TableParagraph"/>
              <w:spacing w:before="0"/>
              <w:ind w:left="150"/>
              <w:rPr>
                <w:rFonts w:ascii="Palatino Linotype"/>
                <w:b/>
                <w:sz w:val="17"/>
              </w:rPr>
            </w:pPr>
            <w:r>
              <w:rPr>
                <w:rFonts w:ascii="Palatino Linotype"/>
                <w:b/>
                <w:color w:val="231F20"/>
                <w:spacing w:val="-4"/>
                <w:w w:val="105"/>
                <w:sz w:val="17"/>
              </w:rPr>
              <w:t>Exon</w:t>
            </w:r>
          </w:p>
        </w:tc>
        <w:tc>
          <w:tcPr>
            <w:tcW w:w="1212" w:type="dxa"/>
            <w:shd w:val="clear" w:color="auto" w:fill="CDD0E4"/>
          </w:tcPr>
          <w:p w14:paraId="656D5F5C" w14:textId="77777777" w:rsidR="00E5435A" w:rsidRDefault="00E5435A">
            <w:pPr>
              <w:pStyle w:val="TableParagraph"/>
              <w:spacing w:before="0"/>
              <w:rPr>
                <w:sz w:val="17"/>
              </w:rPr>
            </w:pPr>
          </w:p>
          <w:p w14:paraId="2FF02DC1" w14:textId="77777777" w:rsidR="00E5435A" w:rsidRDefault="00E5435A">
            <w:pPr>
              <w:pStyle w:val="TableParagraph"/>
              <w:spacing w:before="143"/>
              <w:rPr>
                <w:sz w:val="17"/>
              </w:rPr>
            </w:pPr>
          </w:p>
          <w:p w14:paraId="2C181D15" w14:textId="77777777" w:rsidR="00E5435A" w:rsidRDefault="00D87BDD">
            <w:pPr>
              <w:pStyle w:val="TableParagraph"/>
              <w:spacing w:before="0"/>
              <w:ind w:left="151"/>
              <w:rPr>
                <w:rFonts w:ascii="Palatino Linotype"/>
                <w:b/>
                <w:sz w:val="17"/>
              </w:rPr>
            </w:pPr>
            <w:r>
              <w:rPr>
                <w:rFonts w:ascii="Palatino Linotype"/>
                <w:b/>
                <w:color w:val="231F20"/>
                <w:spacing w:val="-4"/>
                <w:sz w:val="17"/>
              </w:rPr>
              <w:t>cDNA</w:t>
            </w:r>
          </w:p>
        </w:tc>
        <w:tc>
          <w:tcPr>
            <w:tcW w:w="1537" w:type="dxa"/>
            <w:shd w:val="clear" w:color="auto" w:fill="CDD0E4"/>
          </w:tcPr>
          <w:p w14:paraId="34206B8C" w14:textId="77777777" w:rsidR="00E5435A" w:rsidRDefault="00E5435A">
            <w:pPr>
              <w:pStyle w:val="TableParagraph"/>
              <w:spacing w:before="0"/>
              <w:rPr>
                <w:sz w:val="17"/>
              </w:rPr>
            </w:pPr>
          </w:p>
          <w:p w14:paraId="5ACAA72F" w14:textId="77777777" w:rsidR="00E5435A" w:rsidRDefault="00E5435A">
            <w:pPr>
              <w:pStyle w:val="TableParagraph"/>
              <w:spacing w:before="143"/>
              <w:rPr>
                <w:sz w:val="17"/>
              </w:rPr>
            </w:pPr>
          </w:p>
          <w:p w14:paraId="2B7CA14C" w14:textId="77777777" w:rsidR="00E5435A" w:rsidRDefault="00D87BDD">
            <w:pPr>
              <w:pStyle w:val="TableParagraph"/>
              <w:spacing w:before="0"/>
              <w:ind w:left="204"/>
              <w:rPr>
                <w:rFonts w:ascii="Palatino Linotype"/>
                <w:b/>
                <w:sz w:val="17"/>
              </w:rPr>
            </w:pPr>
            <w:r>
              <w:rPr>
                <w:rFonts w:ascii="Palatino Linotype"/>
                <w:b/>
                <w:color w:val="231F20"/>
                <w:spacing w:val="-2"/>
                <w:w w:val="105"/>
                <w:sz w:val="17"/>
              </w:rPr>
              <w:t>Variant</w:t>
            </w:r>
          </w:p>
        </w:tc>
        <w:tc>
          <w:tcPr>
            <w:tcW w:w="1252" w:type="dxa"/>
            <w:shd w:val="clear" w:color="auto" w:fill="CDD0E4"/>
          </w:tcPr>
          <w:p w14:paraId="6744B7AD" w14:textId="77777777" w:rsidR="00E5435A" w:rsidRDefault="00E5435A">
            <w:pPr>
              <w:pStyle w:val="TableParagraph"/>
              <w:spacing w:before="0"/>
              <w:rPr>
                <w:sz w:val="17"/>
              </w:rPr>
            </w:pPr>
          </w:p>
          <w:p w14:paraId="5247443C" w14:textId="77777777" w:rsidR="00E5435A" w:rsidRDefault="00E5435A">
            <w:pPr>
              <w:pStyle w:val="TableParagraph"/>
              <w:spacing w:before="143"/>
              <w:rPr>
                <w:sz w:val="17"/>
              </w:rPr>
            </w:pPr>
          </w:p>
          <w:p w14:paraId="13118A37" w14:textId="77777777" w:rsidR="00E5435A" w:rsidRDefault="00D87BDD">
            <w:pPr>
              <w:pStyle w:val="TableParagraph"/>
              <w:spacing w:before="0"/>
              <w:ind w:left="347"/>
              <w:rPr>
                <w:rFonts w:ascii="Palatino Linotype"/>
                <w:b/>
                <w:sz w:val="17"/>
              </w:rPr>
            </w:pPr>
            <w:r>
              <w:rPr>
                <w:rFonts w:ascii="Palatino Linotype"/>
                <w:b/>
                <w:color w:val="231F20"/>
                <w:spacing w:val="-2"/>
                <w:sz w:val="17"/>
              </w:rPr>
              <w:t>Genotype</w:t>
            </w:r>
          </w:p>
        </w:tc>
        <w:tc>
          <w:tcPr>
            <w:tcW w:w="1255" w:type="dxa"/>
            <w:shd w:val="clear" w:color="auto" w:fill="CDD0E4"/>
          </w:tcPr>
          <w:p w14:paraId="22F02059" w14:textId="77777777" w:rsidR="00E5435A" w:rsidRDefault="00E5435A">
            <w:pPr>
              <w:pStyle w:val="TableParagraph"/>
              <w:spacing w:before="0"/>
              <w:rPr>
                <w:sz w:val="17"/>
              </w:rPr>
            </w:pPr>
          </w:p>
          <w:p w14:paraId="7115AAEE" w14:textId="77777777" w:rsidR="00E5435A" w:rsidRDefault="00E5435A">
            <w:pPr>
              <w:pStyle w:val="TableParagraph"/>
              <w:spacing w:before="143"/>
              <w:rPr>
                <w:sz w:val="17"/>
              </w:rPr>
            </w:pPr>
          </w:p>
          <w:p w14:paraId="674B59EE" w14:textId="77777777" w:rsidR="00E5435A" w:rsidRDefault="00D87BDD">
            <w:pPr>
              <w:pStyle w:val="TableParagraph"/>
              <w:spacing w:before="0"/>
              <w:ind w:left="154"/>
              <w:rPr>
                <w:rFonts w:ascii="Palatino Linotype"/>
                <w:b/>
                <w:sz w:val="17"/>
              </w:rPr>
            </w:pPr>
            <w:r>
              <w:rPr>
                <w:rFonts w:ascii="Palatino Linotype"/>
                <w:b/>
                <w:color w:val="231F20"/>
                <w:sz w:val="17"/>
              </w:rPr>
              <w:t>Variant</w:t>
            </w:r>
            <w:r>
              <w:rPr>
                <w:rFonts w:ascii="Palatino Linotype"/>
                <w:b/>
                <w:color w:val="231F20"/>
                <w:spacing w:val="14"/>
                <w:sz w:val="17"/>
              </w:rPr>
              <w:t xml:space="preserve"> </w:t>
            </w:r>
            <w:r>
              <w:rPr>
                <w:rFonts w:ascii="Palatino Linotype"/>
                <w:b/>
                <w:color w:val="231F20"/>
                <w:spacing w:val="-4"/>
                <w:sz w:val="17"/>
              </w:rPr>
              <w:t>type</w:t>
            </w:r>
          </w:p>
        </w:tc>
      </w:tr>
      <w:tr w:rsidR="00E5435A" w14:paraId="395F1B81" w14:textId="77777777">
        <w:trPr>
          <w:trHeight w:val="514"/>
        </w:trPr>
        <w:tc>
          <w:tcPr>
            <w:tcW w:w="1275" w:type="dxa"/>
          </w:tcPr>
          <w:p w14:paraId="535BD78E" w14:textId="77777777" w:rsidR="00E5435A" w:rsidRDefault="00D87BDD">
            <w:pPr>
              <w:pStyle w:val="TableParagraph"/>
              <w:spacing w:before="46"/>
              <w:ind w:left="100"/>
              <w:rPr>
                <w:sz w:val="17"/>
              </w:rPr>
            </w:pPr>
            <w:r>
              <w:rPr>
                <w:color w:val="231F20"/>
                <w:spacing w:val="-2"/>
                <w:sz w:val="17"/>
              </w:rPr>
              <w:t>SEED.0009</w:t>
            </w:r>
          </w:p>
        </w:tc>
        <w:tc>
          <w:tcPr>
            <w:tcW w:w="1159" w:type="dxa"/>
          </w:tcPr>
          <w:p w14:paraId="05694220" w14:textId="77777777" w:rsidR="00E5435A" w:rsidRDefault="00D87BDD">
            <w:pPr>
              <w:pStyle w:val="TableParagraph"/>
              <w:spacing w:before="46"/>
              <w:ind w:left="112"/>
              <w:jc w:val="center"/>
              <w:rPr>
                <w:i/>
                <w:sz w:val="17"/>
              </w:rPr>
            </w:pPr>
            <w:r>
              <w:rPr>
                <w:i/>
                <w:color w:val="231F20"/>
                <w:spacing w:val="-2"/>
                <w:w w:val="105"/>
                <w:sz w:val="17"/>
              </w:rPr>
              <w:t>SCN1A</w:t>
            </w:r>
          </w:p>
        </w:tc>
        <w:tc>
          <w:tcPr>
            <w:tcW w:w="1660" w:type="dxa"/>
          </w:tcPr>
          <w:p w14:paraId="321A6971" w14:textId="77777777" w:rsidR="00E5435A" w:rsidRDefault="00D87BDD">
            <w:pPr>
              <w:pStyle w:val="TableParagraph"/>
              <w:spacing w:before="46"/>
              <w:ind w:left="261"/>
              <w:rPr>
                <w:sz w:val="17"/>
              </w:rPr>
            </w:pPr>
            <w:r>
              <w:rPr>
                <w:color w:val="231F20"/>
                <w:spacing w:val="-2"/>
                <w:sz w:val="17"/>
              </w:rPr>
              <w:t>NM_</w:t>
            </w:r>
            <w:hyperlink r:id="rId14">
              <w:r w:rsidR="00E5435A">
                <w:rPr>
                  <w:color w:val="0000FF"/>
                  <w:spacing w:val="-2"/>
                  <w:sz w:val="17"/>
                </w:rPr>
                <w:t>001353948.2</w:t>
              </w:r>
            </w:hyperlink>
          </w:p>
        </w:tc>
        <w:tc>
          <w:tcPr>
            <w:tcW w:w="705" w:type="dxa"/>
          </w:tcPr>
          <w:p w14:paraId="3A4BE726" w14:textId="77777777" w:rsidR="00E5435A" w:rsidRDefault="00D87BDD">
            <w:pPr>
              <w:pStyle w:val="TableParagraph"/>
              <w:spacing w:before="46"/>
              <w:ind w:left="150"/>
              <w:rPr>
                <w:sz w:val="17"/>
              </w:rPr>
            </w:pPr>
            <w:r>
              <w:rPr>
                <w:color w:val="231F20"/>
                <w:spacing w:val="-5"/>
                <w:sz w:val="17"/>
              </w:rPr>
              <w:t>17</w:t>
            </w:r>
          </w:p>
        </w:tc>
        <w:tc>
          <w:tcPr>
            <w:tcW w:w="1212" w:type="dxa"/>
          </w:tcPr>
          <w:p w14:paraId="0CEF6125" w14:textId="77777777" w:rsidR="00E5435A" w:rsidRDefault="00D87BDD">
            <w:pPr>
              <w:pStyle w:val="TableParagraph"/>
              <w:spacing w:before="46"/>
              <w:ind w:left="151"/>
              <w:rPr>
                <w:sz w:val="17"/>
              </w:rPr>
            </w:pPr>
            <w:r>
              <w:rPr>
                <w:color w:val="231F20"/>
                <w:sz w:val="17"/>
              </w:rPr>
              <w:t>c.3094G</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T</w:t>
            </w:r>
          </w:p>
        </w:tc>
        <w:tc>
          <w:tcPr>
            <w:tcW w:w="1537" w:type="dxa"/>
          </w:tcPr>
          <w:p w14:paraId="566E6EBB" w14:textId="77777777" w:rsidR="00E5435A" w:rsidRDefault="00D87BDD">
            <w:pPr>
              <w:pStyle w:val="TableParagraph"/>
              <w:spacing w:before="46"/>
              <w:ind w:left="204"/>
              <w:rPr>
                <w:sz w:val="17"/>
              </w:rPr>
            </w:pPr>
            <w:r>
              <w:rPr>
                <w:color w:val="231F20"/>
                <w:spacing w:val="-2"/>
                <w:sz w:val="17"/>
              </w:rPr>
              <w:t>p.Glu1032Ter</w:t>
            </w:r>
          </w:p>
        </w:tc>
        <w:tc>
          <w:tcPr>
            <w:tcW w:w="1252" w:type="dxa"/>
          </w:tcPr>
          <w:p w14:paraId="659ACECD" w14:textId="77777777" w:rsidR="00E5435A" w:rsidRDefault="00D87BDD">
            <w:pPr>
              <w:pStyle w:val="TableParagraph"/>
              <w:spacing w:before="46"/>
              <w:ind w:left="347"/>
              <w:rPr>
                <w:sz w:val="17"/>
              </w:rPr>
            </w:pPr>
            <w:r>
              <w:rPr>
                <w:color w:val="231F20"/>
                <w:spacing w:val="-5"/>
                <w:w w:val="105"/>
                <w:sz w:val="17"/>
              </w:rPr>
              <w:t>Het</w:t>
            </w:r>
          </w:p>
        </w:tc>
        <w:tc>
          <w:tcPr>
            <w:tcW w:w="1255" w:type="dxa"/>
          </w:tcPr>
          <w:p w14:paraId="7EFC8AA0" w14:textId="77777777" w:rsidR="00E5435A" w:rsidRDefault="00D87BDD">
            <w:pPr>
              <w:pStyle w:val="TableParagraph"/>
              <w:spacing w:before="46"/>
              <w:ind w:left="154"/>
              <w:rPr>
                <w:sz w:val="17"/>
              </w:rPr>
            </w:pPr>
            <w:r>
              <w:rPr>
                <w:color w:val="231F20"/>
                <w:spacing w:val="-2"/>
                <w:w w:val="105"/>
                <w:sz w:val="17"/>
              </w:rPr>
              <w:t>Nonsense</w:t>
            </w:r>
          </w:p>
        </w:tc>
      </w:tr>
      <w:tr w:rsidR="00E5435A" w14:paraId="4A8E2055" w14:textId="77777777">
        <w:trPr>
          <w:trHeight w:val="519"/>
        </w:trPr>
        <w:tc>
          <w:tcPr>
            <w:tcW w:w="1275" w:type="dxa"/>
            <w:shd w:val="clear" w:color="auto" w:fill="E4E5F0"/>
          </w:tcPr>
          <w:p w14:paraId="10AEF59D" w14:textId="77777777" w:rsidR="00E5435A" w:rsidRDefault="00D87BDD">
            <w:pPr>
              <w:pStyle w:val="TableParagraph"/>
              <w:ind w:left="100"/>
              <w:rPr>
                <w:sz w:val="17"/>
              </w:rPr>
            </w:pPr>
            <w:r>
              <w:rPr>
                <w:color w:val="231F20"/>
                <w:spacing w:val="-2"/>
                <w:sz w:val="17"/>
              </w:rPr>
              <w:t>SEED.0139</w:t>
            </w:r>
          </w:p>
        </w:tc>
        <w:tc>
          <w:tcPr>
            <w:tcW w:w="1159" w:type="dxa"/>
            <w:shd w:val="clear" w:color="auto" w:fill="E4E5F0"/>
          </w:tcPr>
          <w:p w14:paraId="23114208" w14:textId="77777777" w:rsidR="00E5435A" w:rsidRDefault="00E5435A">
            <w:pPr>
              <w:pStyle w:val="TableParagraph"/>
              <w:spacing w:before="0"/>
              <w:rPr>
                <w:sz w:val="16"/>
              </w:rPr>
            </w:pPr>
          </w:p>
        </w:tc>
        <w:tc>
          <w:tcPr>
            <w:tcW w:w="1660" w:type="dxa"/>
            <w:shd w:val="clear" w:color="auto" w:fill="E4E5F0"/>
          </w:tcPr>
          <w:p w14:paraId="681EF702" w14:textId="77777777" w:rsidR="00E5435A" w:rsidRDefault="00D87BDD">
            <w:pPr>
              <w:pStyle w:val="TableParagraph"/>
              <w:ind w:left="261"/>
              <w:rPr>
                <w:sz w:val="17"/>
              </w:rPr>
            </w:pPr>
            <w:r>
              <w:rPr>
                <w:color w:val="231F20"/>
                <w:spacing w:val="-2"/>
                <w:sz w:val="17"/>
              </w:rPr>
              <w:t>NM_</w:t>
            </w:r>
            <w:hyperlink r:id="rId15">
              <w:r w:rsidR="00E5435A">
                <w:rPr>
                  <w:color w:val="0000FF"/>
                  <w:spacing w:val="-2"/>
                  <w:sz w:val="17"/>
                </w:rPr>
                <w:t>001353948.2</w:t>
              </w:r>
            </w:hyperlink>
          </w:p>
        </w:tc>
        <w:tc>
          <w:tcPr>
            <w:tcW w:w="705" w:type="dxa"/>
            <w:shd w:val="clear" w:color="auto" w:fill="E4E5F0"/>
          </w:tcPr>
          <w:p w14:paraId="06F6FA39" w14:textId="77777777" w:rsidR="00E5435A" w:rsidRDefault="00D87BDD">
            <w:pPr>
              <w:pStyle w:val="TableParagraph"/>
              <w:ind w:left="150"/>
              <w:rPr>
                <w:sz w:val="17"/>
              </w:rPr>
            </w:pPr>
            <w:r>
              <w:rPr>
                <w:color w:val="231F20"/>
                <w:spacing w:val="-5"/>
                <w:sz w:val="17"/>
              </w:rPr>
              <w:t>26</w:t>
            </w:r>
          </w:p>
        </w:tc>
        <w:tc>
          <w:tcPr>
            <w:tcW w:w="1212" w:type="dxa"/>
            <w:shd w:val="clear" w:color="auto" w:fill="E4E5F0"/>
          </w:tcPr>
          <w:p w14:paraId="4BE9FECD" w14:textId="77777777" w:rsidR="00E5435A" w:rsidRDefault="00D87BDD">
            <w:pPr>
              <w:pStyle w:val="TableParagraph"/>
              <w:ind w:left="151"/>
              <w:rPr>
                <w:sz w:val="17"/>
              </w:rPr>
            </w:pPr>
            <w:r>
              <w:rPr>
                <w:color w:val="231F20"/>
                <w:sz w:val="17"/>
              </w:rPr>
              <w:t>c.4756G</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A</w:t>
            </w:r>
          </w:p>
        </w:tc>
        <w:tc>
          <w:tcPr>
            <w:tcW w:w="1537" w:type="dxa"/>
            <w:shd w:val="clear" w:color="auto" w:fill="E4E5F0"/>
          </w:tcPr>
          <w:p w14:paraId="6AE0CABF" w14:textId="77777777" w:rsidR="00E5435A" w:rsidRDefault="00D87BDD">
            <w:pPr>
              <w:pStyle w:val="TableParagraph"/>
              <w:ind w:left="204"/>
              <w:rPr>
                <w:sz w:val="17"/>
              </w:rPr>
            </w:pPr>
            <w:r>
              <w:rPr>
                <w:color w:val="231F20"/>
                <w:spacing w:val="-2"/>
                <w:sz w:val="17"/>
              </w:rPr>
              <w:t>p.Gly1586Arg</w:t>
            </w:r>
          </w:p>
        </w:tc>
        <w:tc>
          <w:tcPr>
            <w:tcW w:w="1252" w:type="dxa"/>
            <w:shd w:val="clear" w:color="auto" w:fill="E4E5F0"/>
          </w:tcPr>
          <w:p w14:paraId="4CCEFE24" w14:textId="77777777" w:rsidR="00E5435A" w:rsidRDefault="00D87BDD">
            <w:pPr>
              <w:pStyle w:val="TableParagraph"/>
              <w:ind w:left="347"/>
              <w:rPr>
                <w:sz w:val="17"/>
              </w:rPr>
            </w:pPr>
            <w:r>
              <w:rPr>
                <w:color w:val="231F20"/>
                <w:spacing w:val="-5"/>
                <w:w w:val="105"/>
                <w:sz w:val="17"/>
              </w:rPr>
              <w:t>Het</w:t>
            </w:r>
          </w:p>
        </w:tc>
        <w:tc>
          <w:tcPr>
            <w:tcW w:w="1255" w:type="dxa"/>
            <w:shd w:val="clear" w:color="auto" w:fill="E4E5F0"/>
          </w:tcPr>
          <w:p w14:paraId="3BF8958D" w14:textId="77777777" w:rsidR="00E5435A" w:rsidRDefault="00D87BDD">
            <w:pPr>
              <w:pStyle w:val="TableParagraph"/>
              <w:ind w:left="154"/>
              <w:rPr>
                <w:sz w:val="17"/>
              </w:rPr>
            </w:pPr>
            <w:r>
              <w:rPr>
                <w:color w:val="231F20"/>
                <w:spacing w:val="-2"/>
                <w:w w:val="105"/>
                <w:sz w:val="17"/>
              </w:rPr>
              <w:t>Missense</w:t>
            </w:r>
          </w:p>
        </w:tc>
      </w:tr>
      <w:tr w:rsidR="00E5435A" w14:paraId="44854BBC" w14:textId="77777777">
        <w:trPr>
          <w:trHeight w:val="292"/>
        </w:trPr>
        <w:tc>
          <w:tcPr>
            <w:tcW w:w="1275" w:type="dxa"/>
          </w:tcPr>
          <w:p w14:paraId="497B3C1D" w14:textId="77777777" w:rsidR="00E5435A" w:rsidRDefault="00D87BDD">
            <w:pPr>
              <w:pStyle w:val="TableParagraph"/>
              <w:ind w:left="100"/>
              <w:rPr>
                <w:sz w:val="17"/>
              </w:rPr>
            </w:pPr>
            <w:r>
              <w:rPr>
                <w:color w:val="231F20"/>
                <w:spacing w:val="-2"/>
                <w:sz w:val="17"/>
              </w:rPr>
              <w:t>SEED.0198</w:t>
            </w:r>
          </w:p>
        </w:tc>
        <w:tc>
          <w:tcPr>
            <w:tcW w:w="1159" w:type="dxa"/>
          </w:tcPr>
          <w:p w14:paraId="17BDF935" w14:textId="77777777" w:rsidR="00E5435A" w:rsidRDefault="00E5435A">
            <w:pPr>
              <w:pStyle w:val="TableParagraph"/>
              <w:spacing w:before="0"/>
              <w:rPr>
                <w:sz w:val="16"/>
              </w:rPr>
            </w:pPr>
          </w:p>
        </w:tc>
        <w:tc>
          <w:tcPr>
            <w:tcW w:w="1660" w:type="dxa"/>
          </w:tcPr>
          <w:p w14:paraId="6E0E2378" w14:textId="77777777" w:rsidR="00E5435A" w:rsidRDefault="00D87BDD">
            <w:pPr>
              <w:pStyle w:val="TableParagraph"/>
              <w:ind w:left="261"/>
              <w:rPr>
                <w:sz w:val="17"/>
              </w:rPr>
            </w:pPr>
            <w:r>
              <w:rPr>
                <w:color w:val="231F20"/>
                <w:spacing w:val="-2"/>
                <w:sz w:val="17"/>
              </w:rPr>
              <w:t>NM_</w:t>
            </w:r>
            <w:hyperlink r:id="rId16">
              <w:r w:rsidR="00E5435A">
                <w:rPr>
                  <w:color w:val="0000FF"/>
                  <w:spacing w:val="-2"/>
                  <w:sz w:val="17"/>
                </w:rPr>
                <w:t>001353948.2</w:t>
              </w:r>
            </w:hyperlink>
          </w:p>
        </w:tc>
        <w:tc>
          <w:tcPr>
            <w:tcW w:w="705" w:type="dxa"/>
          </w:tcPr>
          <w:p w14:paraId="2F739BCB" w14:textId="77777777" w:rsidR="00E5435A" w:rsidRDefault="00D87BDD">
            <w:pPr>
              <w:pStyle w:val="TableParagraph"/>
              <w:ind w:left="150"/>
              <w:rPr>
                <w:sz w:val="17"/>
              </w:rPr>
            </w:pPr>
            <w:r>
              <w:rPr>
                <w:color w:val="231F20"/>
                <w:spacing w:val="-5"/>
                <w:sz w:val="17"/>
              </w:rPr>
              <w:t>12</w:t>
            </w:r>
          </w:p>
        </w:tc>
        <w:tc>
          <w:tcPr>
            <w:tcW w:w="1212" w:type="dxa"/>
          </w:tcPr>
          <w:p w14:paraId="012C957D" w14:textId="77777777" w:rsidR="00E5435A" w:rsidRDefault="00D87BDD">
            <w:pPr>
              <w:pStyle w:val="TableParagraph"/>
              <w:ind w:left="151"/>
              <w:rPr>
                <w:sz w:val="17"/>
              </w:rPr>
            </w:pPr>
            <w:r>
              <w:rPr>
                <w:color w:val="231F20"/>
                <w:sz w:val="17"/>
              </w:rPr>
              <w:t>c.1837C</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T</w:t>
            </w:r>
          </w:p>
        </w:tc>
        <w:tc>
          <w:tcPr>
            <w:tcW w:w="1537" w:type="dxa"/>
          </w:tcPr>
          <w:p w14:paraId="266F8E9D" w14:textId="77777777" w:rsidR="00E5435A" w:rsidRDefault="00D87BDD">
            <w:pPr>
              <w:pStyle w:val="TableParagraph"/>
              <w:ind w:left="204"/>
              <w:rPr>
                <w:sz w:val="17"/>
              </w:rPr>
            </w:pPr>
            <w:r>
              <w:rPr>
                <w:color w:val="231F20"/>
                <w:spacing w:val="-2"/>
                <w:sz w:val="17"/>
              </w:rPr>
              <w:t>p.Arg613Ter</w:t>
            </w:r>
          </w:p>
        </w:tc>
        <w:tc>
          <w:tcPr>
            <w:tcW w:w="1252" w:type="dxa"/>
          </w:tcPr>
          <w:p w14:paraId="20BEEB57" w14:textId="77777777" w:rsidR="00E5435A" w:rsidRDefault="00D87BDD">
            <w:pPr>
              <w:pStyle w:val="TableParagraph"/>
              <w:ind w:left="347"/>
              <w:rPr>
                <w:sz w:val="17"/>
              </w:rPr>
            </w:pPr>
            <w:r>
              <w:rPr>
                <w:color w:val="231F20"/>
                <w:spacing w:val="-5"/>
                <w:w w:val="105"/>
                <w:sz w:val="17"/>
              </w:rPr>
              <w:t>Het</w:t>
            </w:r>
          </w:p>
        </w:tc>
        <w:tc>
          <w:tcPr>
            <w:tcW w:w="1255" w:type="dxa"/>
          </w:tcPr>
          <w:p w14:paraId="57572077" w14:textId="77777777" w:rsidR="00E5435A" w:rsidRDefault="00D87BDD">
            <w:pPr>
              <w:pStyle w:val="TableParagraph"/>
              <w:ind w:left="154"/>
              <w:rPr>
                <w:sz w:val="17"/>
              </w:rPr>
            </w:pPr>
            <w:r>
              <w:rPr>
                <w:color w:val="231F20"/>
                <w:spacing w:val="-2"/>
                <w:w w:val="105"/>
                <w:sz w:val="17"/>
              </w:rPr>
              <w:t>Nonsense</w:t>
            </w:r>
          </w:p>
        </w:tc>
      </w:tr>
    </w:tbl>
    <w:p w14:paraId="48B74D01" w14:textId="77777777" w:rsidR="00E5435A" w:rsidRDefault="00E5435A">
      <w:pPr>
        <w:pStyle w:val="Corpsdetexte"/>
      </w:pPr>
    </w:p>
    <w:p w14:paraId="3B11F3CF" w14:textId="77777777" w:rsidR="00E5435A" w:rsidRDefault="00E5435A">
      <w:pPr>
        <w:pStyle w:val="Corpsdetexte"/>
      </w:pPr>
    </w:p>
    <w:p w14:paraId="3AC31AE0" w14:textId="77777777" w:rsidR="00E5435A" w:rsidRDefault="00E5435A">
      <w:pPr>
        <w:pStyle w:val="Corpsdetexte"/>
      </w:pPr>
    </w:p>
    <w:p w14:paraId="69EAD292" w14:textId="77777777" w:rsidR="00E5435A" w:rsidRDefault="00E5435A">
      <w:pPr>
        <w:pStyle w:val="Corpsdetexte"/>
        <w:spacing w:before="229"/>
      </w:pPr>
    </w:p>
    <w:tbl>
      <w:tblPr>
        <w:tblW w:w="0" w:type="auto"/>
        <w:tblInd w:w="107" w:type="dxa"/>
        <w:tblLayout w:type="fixed"/>
        <w:tblCellMar>
          <w:left w:w="0" w:type="dxa"/>
          <w:right w:w="0" w:type="dxa"/>
        </w:tblCellMar>
        <w:tblLook w:val="01E0" w:firstRow="1" w:lastRow="1" w:firstColumn="1" w:lastColumn="1" w:noHBand="0" w:noVBand="0"/>
      </w:tblPr>
      <w:tblGrid>
        <w:gridCol w:w="1275"/>
        <w:gridCol w:w="1263"/>
        <w:gridCol w:w="1557"/>
        <w:gridCol w:w="587"/>
        <w:gridCol w:w="1365"/>
        <w:gridCol w:w="1728"/>
        <w:gridCol w:w="830"/>
        <w:gridCol w:w="1452"/>
      </w:tblGrid>
      <w:tr w:rsidR="00E5435A" w14:paraId="03B9D7B3" w14:textId="77777777">
        <w:trPr>
          <w:trHeight w:val="289"/>
        </w:trPr>
        <w:tc>
          <w:tcPr>
            <w:tcW w:w="1275" w:type="dxa"/>
            <w:shd w:val="clear" w:color="auto" w:fill="E4E5F0"/>
          </w:tcPr>
          <w:p w14:paraId="709D2B04" w14:textId="77777777" w:rsidR="00E5435A" w:rsidRDefault="00D87BDD">
            <w:pPr>
              <w:pStyle w:val="TableParagraph"/>
              <w:ind w:left="100"/>
              <w:rPr>
                <w:sz w:val="17"/>
              </w:rPr>
            </w:pPr>
            <w:r>
              <w:rPr>
                <w:color w:val="231F20"/>
                <w:spacing w:val="-2"/>
                <w:sz w:val="17"/>
              </w:rPr>
              <w:t>SEED.0021</w:t>
            </w:r>
          </w:p>
        </w:tc>
        <w:tc>
          <w:tcPr>
            <w:tcW w:w="1263" w:type="dxa"/>
            <w:shd w:val="clear" w:color="auto" w:fill="E4E5F0"/>
          </w:tcPr>
          <w:p w14:paraId="58881B95" w14:textId="77777777" w:rsidR="00E5435A" w:rsidRDefault="00D87BDD">
            <w:pPr>
              <w:pStyle w:val="TableParagraph"/>
              <w:ind w:left="373"/>
              <w:rPr>
                <w:i/>
                <w:sz w:val="17"/>
              </w:rPr>
            </w:pPr>
            <w:r>
              <w:rPr>
                <w:i/>
                <w:color w:val="231F20"/>
                <w:spacing w:val="-2"/>
                <w:sz w:val="17"/>
              </w:rPr>
              <w:t>CDKL5</w:t>
            </w:r>
          </w:p>
        </w:tc>
        <w:tc>
          <w:tcPr>
            <w:tcW w:w="1557" w:type="dxa"/>
            <w:shd w:val="clear" w:color="auto" w:fill="E4E5F0"/>
          </w:tcPr>
          <w:p w14:paraId="789708F4" w14:textId="77777777" w:rsidR="00E5435A" w:rsidRDefault="00D87BDD">
            <w:pPr>
              <w:pStyle w:val="TableParagraph"/>
              <w:ind w:left="157"/>
              <w:rPr>
                <w:sz w:val="17"/>
              </w:rPr>
            </w:pPr>
            <w:r>
              <w:rPr>
                <w:color w:val="231F20"/>
                <w:spacing w:val="-2"/>
                <w:sz w:val="17"/>
              </w:rPr>
              <w:t>NM_003159.2</w:t>
            </w:r>
          </w:p>
        </w:tc>
        <w:tc>
          <w:tcPr>
            <w:tcW w:w="587" w:type="dxa"/>
            <w:shd w:val="clear" w:color="auto" w:fill="E4E5F0"/>
          </w:tcPr>
          <w:p w14:paraId="553F7313" w14:textId="77777777" w:rsidR="00E5435A" w:rsidRDefault="00D87BDD">
            <w:pPr>
              <w:pStyle w:val="TableParagraph"/>
              <w:ind w:right="201"/>
              <w:jc w:val="center"/>
              <w:rPr>
                <w:sz w:val="17"/>
              </w:rPr>
            </w:pPr>
            <w:r>
              <w:rPr>
                <w:color w:val="231F20"/>
                <w:spacing w:val="-10"/>
                <w:sz w:val="17"/>
              </w:rPr>
              <w:t>4</w:t>
            </w:r>
          </w:p>
        </w:tc>
        <w:tc>
          <w:tcPr>
            <w:tcW w:w="1365" w:type="dxa"/>
            <w:shd w:val="clear" w:color="auto" w:fill="E4E5F0"/>
          </w:tcPr>
          <w:p w14:paraId="7E2E723F" w14:textId="77777777" w:rsidR="00E5435A" w:rsidRDefault="00D87BDD">
            <w:pPr>
              <w:pStyle w:val="TableParagraph"/>
              <w:ind w:left="268"/>
              <w:rPr>
                <w:sz w:val="17"/>
              </w:rPr>
            </w:pPr>
            <w:r>
              <w:rPr>
                <w:color w:val="231F20"/>
                <w:spacing w:val="-2"/>
                <w:sz w:val="17"/>
              </w:rPr>
              <w:t>c.149delA</w:t>
            </w:r>
          </w:p>
        </w:tc>
        <w:tc>
          <w:tcPr>
            <w:tcW w:w="1728" w:type="dxa"/>
            <w:shd w:val="clear" w:color="auto" w:fill="E4E5F0"/>
          </w:tcPr>
          <w:p w14:paraId="56E1CCA0" w14:textId="77777777" w:rsidR="00E5435A" w:rsidRDefault="00D87BDD">
            <w:pPr>
              <w:pStyle w:val="TableParagraph"/>
              <w:ind w:left="168"/>
              <w:rPr>
                <w:sz w:val="17"/>
              </w:rPr>
            </w:pPr>
            <w:r>
              <w:rPr>
                <w:color w:val="231F20"/>
                <w:spacing w:val="-2"/>
                <w:sz w:val="17"/>
              </w:rPr>
              <w:t>p.Asn50MetfsTer26</w:t>
            </w:r>
          </w:p>
        </w:tc>
        <w:tc>
          <w:tcPr>
            <w:tcW w:w="830" w:type="dxa"/>
            <w:shd w:val="clear" w:color="auto" w:fill="E4E5F0"/>
          </w:tcPr>
          <w:p w14:paraId="2F740C23" w14:textId="77777777" w:rsidR="00E5435A" w:rsidRDefault="00D87BDD">
            <w:pPr>
              <w:pStyle w:val="TableParagraph"/>
              <w:ind w:left="120"/>
              <w:rPr>
                <w:sz w:val="17"/>
              </w:rPr>
            </w:pPr>
            <w:r>
              <w:rPr>
                <w:color w:val="231F20"/>
                <w:spacing w:val="-5"/>
                <w:w w:val="105"/>
                <w:sz w:val="17"/>
              </w:rPr>
              <w:t>Het</w:t>
            </w:r>
          </w:p>
        </w:tc>
        <w:tc>
          <w:tcPr>
            <w:tcW w:w="1452" w:type="dxa"/>
            <w:shd w:val="clear" w:color="auto" w:fill="E4E5F0"/>
          </w:tcPr>
          <w:p w14:paraId="120277C7" w14:textId="77777777" w:rsidR="00E5435A" w:rsidRDefault="00D87BDD">
            <w:pPr>
              <w:pStyle w:val="TableParagraph"/>
              <w:ind w:left="152" w:right="117"/>
              <w:jc w:val="center"/>
              <w:rPr>
                <w:sz w:val="17"/>
              </w:rPr>
            </w:pPr>
            <w:r>
              <w:rPr>
                <w:color w:val="231F20"/>
                <w:spacing w:val="-2"/>
                <w:w w:val="105"/>
                <w:sz w:val="17"/>
              </w:rPr>
              <w:t>Frameshift</w:t>
            </w:r>
          </w:p>
        </w:tc>
      </w:tr>
      <w:tr w:rsidR="00E5435A" w14:paraId="6037D657" w14:textId="77777777">
        <w:trPr>
          <w:trHeight w:val="289"/>
        </w:trPr>
        <w:tc>
          <w:tcPr>
            <w:tcW w:w="1275" w:type="dxa"/>
          </w:tcPr>
          <w:p w14:paraId="0B94AFAB" w14:textId="77777777" w:rsidR="00E5435A" w:rsidRDefault="00D87BDD">
            <w:pPr>
              <w:pStyle w:val="TableParagraph"/>
              <w:ind w:left="100"/>
              <w:rPr>
                <w:sz w:val="17"/>
              </w:rPr>
            </w:pPr>
            <w:r>
              <w:rPr>
                <w:color w:val="231F20"/>
                <w:spacing w:val="-2"/>
                <w:sz w:val="17"/>
              </w:rPr>
              <w:t>SEED.0020</w:t>
            </w:r>
          </w:p>
        </w:tc>
        <w:tc>
          <w:tcPr>
            <w:tcW w:w="1263" w:type="dxa"/>
          </w:tcPr>
          <w:p w14:paraId="6223EB17" w14:textId="77777777" w:rsidR="00E5435A" w:rsidRDefault="00D87BDD">
            <w:pPr>
              <w:pStyle w:val="TableParagraph"/>
              <w:ind w:left="373"/>
              <w:rPr>
                <w:i/>
                <w:sz w:val="17"/>
              </w:rPr>
            </w:pPr>
            <w:r>
              <w:rPr>
                <w:i/>
                <w:color w:val="231F20"/>
                <w:spacing w:val="-2"/>
                <w:sz w:val="17"/>
              </w:rPr>
              <w:t>GNAO1</w:t>
            </w:r>
          </w:p>
        </w:tc>
        <w:tc>
          <w:tcPr>
            <w:tcW w:w="1557" w:type="dxa"/>
          </w:tcPr>
          <w:p w14:paraId="16FEC57F" w14:textId="77777777" w:rsidR="00E5435A" w:rsidRDefault="00D87BDD">
            <w:pPr>
              <w:pStyle w:val="TableParagraph"/>
              <w:ind w:left="157"/>
              <w:rPr>
                <w:sz w:val="17"/>
              </w:rPr>
            </w:pPr>
            <w:r>
              <w:rPr>
                <w:color w:val="231F20"/>
                <w:spacing w:val="-2"/>
                <w:sz w:val="17"/>
              </w:rPr>
              <w:t>NM_138736.3</w:t>
            </w:r>
          </w:p>
        </w:tc>
        <w:tc>
          <w:tcPr>
            <w:tcW w:w="587" w:type="dxa"/>
          </w:tcPr>
          <w:p w14:paraId="46EB6171" w14:textId="77777777" w:rsidR="00E5435A" w:rsidRDefault="00D87BDD">
            <w:pPr>
              <w:pStyle w:val="TableParagraph"/>
              <w:ind w:right="201"/>
              <w:jc w:val="center"/>
              <w:rPr>
                <w:sz w:val="17"/>
              </w:rPr>
            </w:pPr>
            <w:r>
              <w:rPr>
                <w:color w:val="231F20"/>
                <w:spacing w:val="-10"/>
                <w:sz w:val="17"/>
              </w:rPr>
              <w:t>1</w:t>
            </w:r>
          </w:p>
        </w:tc>
        <w:tc>
          <w:tcPr>
            <w:tcW w:w="1365" w:type="dxa"/>
          </w:tcPr>
          <w:p w14:paraId="4F0610C1" w14:textId="77777777" w:rsidR="00E5435A" w:rsidRDefault="00D87BDD">
            <w:pPr>
              <w:pStyle w:val="TableParagraph"/>
              <w:ind w:left="268"/>
              <w:rPr>
                <w:sz w:val="17"/>
              </w:rPr>
            </w:pPr>
            <w:r>
              <w:rPr>
                <w:color w:val="231F20"/>
                <w:spacing w:val="-2"/>
                <w:sz w:val="17"/>
              </w:rPr>
              <w:t>c.111_113del</w:t>
            </w:r>
          </w:p>
        </w:tc>
        <w:tc>
          <w:tcPr>
            <w:tcW w:w="1728" w:type="dxa"/>
          </w:tcPr>
          <w:p w14:paraId="36BD9AC0" w14:textId="77777777" w:rsidR="00E5435A" w:rsidRDefault="00D87BDD">
            <w:pPr>
              <w:pStyle w:val="TableParagraph"/>
              <w:ind w:left="168"/>
              <w:rPr>
                <w:sz w:val="17"/>
              </w:rPr>
            </w:pPr>
            <w:r>
              <w:rPr>
                <w:color w:val="231F20"/>
                <w:spacing w:val="-2"/>
                <w:w w:val="105"/>
                <w:sz w:val="17"/>
              </w:rPr>
              <w:t>p.Leu39del</w:t>
            </w:r>
          </w:p>
        </w:tc>
        <w:tc>
          <w:tcPr>
            <w:tcW w:w="830" w:type="dxa"/>
          </w:tcPr>
          <w:p w14:paraId="22E67B0A" w14:textId="77777777" w:rsidR="00E5435A" w:rsidRDefault="00D87BDD">
            <w:pPr>
              <w:pStyle w:val="TableParagraph"/>
              <w:ind w:left="120"/>
              <w:rPr>
                <w:sz w:val="17"/>
              </w:rPr>
            </w:pPr>
            <w:r>
              <w:rPr>
                <w:color w:val="231F20"/>
                <w:spacing w:val="-5"/>
                <w:w w:val="105"/>
                <w:sz w:val="17"/>
              </w:rPr>
              <w:t>Het</w:t>
            </w:r>
          </w:p>
        </w:tc>
        <w:tc>
          <w:tcPr>
            <w:tcW w:w="1452" w:type="dxa"/>
          </w:tcPr>
          <w:p w14:paraId="7F0AE673" w14:textId="77777777" w:rsidR="00E5435A" w:rsidRDefault="00D87BDD">
            <w:pPr>
              <w:pStyle w:val="TableParagraph"/>
              <w:ind w:left="35" w:right="152"/>
              <w:jc w:val="center"/>
              <w:rPr>
                <w:sz w:val="17"/>
              </w:rPr>
            </w:pPr>
            <w:r>
              <w:rPr>
                <w:color w:val="231F20"/>
                <w:w w:val="105"/>
                <w:sz w:val="17"/>
              </w:rPr>
              <w:t>In-</w:t>
            </w:r>
            <w:r>
              <w:rPr>
                <w:color w:val="231F20"/>
                <w:spacing w:val="-2"/>
                <w:w w:val="105"/>
                <w:sz w:val="17"/>
              </w:rPr>
              <w:t>frame</w:t>
            </w:r>
          </w:p>
        </w:tc>
      </w:tr>
      <w:tr w:rsidR="00E5435A" w14:paraId="72FCC6AD" w14:textId="77777777">
        <w:trPr>
          <w:trHeight w:val="1439"/>
        </w:trPr>
        <w:tc>
          <w:tcPr>
            <w:tcW w:w="1275" w:type="dxa"/>
            <w:shd w:val="clear" w:color="auto" w:fill="E4E5F0"/>
          </w:tcPr>
          <w:p w14:paraId="5926BE84" w14:textId="77777777" w:rsidR="00E5435A" w:rsidRDefault="00D87BDD">
            <w:pPr>
              <w:pStyle w:val="TableParagraph"/>
              <w:ind w:left="100"/>
              <w:rPr>
                <w:sz w:val="17"/>
              </w:rPr>
            </w:pPr>
            <w:r>
              <w:rPr>
                <w:color w:val="231F20"/>
                <w:spacing w:val="-2"/>
                <w:sz w:val="17"/>
              </w:rPr>
              <w:t>SEED.0061</w:t>
            </w:r>
          </w:p>
        </w:tc>
        <w:tc>
          <w:tcPr>
            <w:tcW w:w="1263" w:type="dxa"/>
            <w:shd w:val="clear" w:color="auto" w:fill="E4E5F0"/>
          </w:tcPr>
          <w:p w14:paraId="3E67B1E8" w14:textId="77777777" w:rsidR="00E5435A" w:rsidRDefault="00D87BDD">
            <w:pPr>
              <w:pStyle w:val="TableParagraph"/>
              <w:ind w:left="373"/>
              <w:rPr>
                <w:i/>
                <w:sz w:val="17"/>
              </w:rPr>
            </w:pPr>
            <w:r>
              <w:rPr>
                <w:i/>
                <w:color w:val="231F20"/>
                <w:spacing w:val="-2"/>
                <w:sz w:val="17"/>
              </w:rPr>
              <w:t>KCNT1</w:t>
            </w:r>
          </w:p>
        </w:tc>
        <w:tc>
          <w:tcPr>
            <w:tcW w:w="1557" w:type="dxa"/>
            <w:shd w:val="clear" w:color="auto" w:fill="E4E5F0"/>
          </w:tcPr>
          <w:p w14:paraId="2B20F6F6" w14:textId="77777777" w:rsidR="00E5435A" w:rsidRDefault="00D87BDD">
            <w:pPr>
              <w:pStyle w:val="TableParagraph"/>
              <w:ind w:left="157"/>
              <w:rPr>
                <w:sz w:val="17"/>
              </w:rPr>
            </w:pPr>
            <w:r>
              <w:rPr>
                <w:color w:val="231F20"/>
                <w:spacing w:val="-2"/>
                <w:sz w:val="17"/>
              </w:rPr>
              <w:t>NM_001272003.2</w:t>
            </w:r>
          </w:p>
        </w:tc>
        <w:tc>
          <w:tcPr>
            <w:tcW w:w="587" w:type="dxa"/>
            <w:shd w:val="clear" w:color="auto" w:fill="E4E5F0"/>
          </w:tcPr>
          <w:p w14:paraId="2AAF0180" w14:textId="77777777" w:rsidR="00E5435A" w:rsidRDefault="00D87BDD">
            <w:pPr>
              <w:pStyle w:val="TableParagraph"/>
              <w:ind w:left="84" w:right="201"/>
              <w:jc w:val="center"/>
              <w:rPr>
                <w:sz w:val="17"/>
              </w:rPr>
            </w:pPr>
            <w:r>
              <w:rPr>
                <w:color w:val="231F20"/>
                <w:spacing w:val="-5"/>
                <w:sz w:val="17"/>
              </w:rPr>
              <w:t>24</w:t>
            </w:r>
          </w:p>
        </w:tc>
        <w:tc>
          <w:tcPr>
            <w:tcW w:w="1365" w:type="dxa"/>
            <w:shd w:val="clear" w:color="auto" w:fill="E4E5F0"/>
          </w:tcPr>
          <w:p w14:paraId="16D965F1" w14:textId="77777777" w:rsidR="00E5435A" w:rsidRDefault="00D87BDD">
            <w:pPr>
              <w:pStyle w:val="TableParagraph"/>
              <w:ind w:left="268"/>
              <w:rPr>
                <w:sz w:val="17"/>
              </w:rPr>
            </w:pPr>
            <w:r>
              <w:rPr>
                <w:color w:val="231F20"/>
                <w:sz w:val="17"/>
              </w:rPr>
              <w:t>c.2714G</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A</w:t>
            </w:r>
          </w:p>
        </w:tc>
        <w:tc>
          <w:tcPr>
            <w:tcW w:w="1728" w:type="dxa"/>
            <w:shd w:val="clear" w:color="auto" w:fill="E4E5F0"/>
          </w:tcPr>
          <w:p w14:paraId="2D288B3F" w14:textId="77777777" w:rsidR="00E5435A" w:rsidRDefault="00D87BDD">
            <w:pPr>
              <w:pStyle w:val="TableParagraph"/>
              <w:ind w:left="168"/>
              <w:rPr>
                <w:sz w:val="17"/>
              </w:rPr>
            </w:pPr>
            <w:r>
              <w:rPr>
                <w:color w:val="231F20"/>
                <w:spacing w:val="-2"/>
                <w:sz w:val="17"/>
              </w:rPr>
              <w:t>p.Arg905Gln</w:t>
            </w:r>
          </w:p>
        </w:tc>
        <w:tc>
          <w:tcPr>
            <w:tcW w:w="830" w:type="dxa"/>
            <w:shd w:val="clear" w:color="auto" w:fill="E4E5F0"/>
          </w:tcPr>
          <w:p w14:paraId="0772A850" w14:textId="77777777" w:rsidR="00E5435A" w:rsidRDefault="00D87BDD">
            <w:pPr>
              <w:pStyle w:val="TableParagraph"/>
              <w:ind w:left="120"/>
              <w:rPr>
                <w:sz w:val="17"/>
              </w:rPr>
            </w:pPr>
            <w:r>
              <w:rPr>
                <w:color w:val="231F20"/>
                <w:spacing w:val="-5"/>
                <w:w w:val="105"/>
                <w:sz w:val="17"/>
              </w:rPr>
              <w:t>Het</w:t>
            </w:r>
          </w:p>
        </w:tc>
        <w:tc>
          <w:tcPr>
            <w:tcW w:w="1452" w:type="dxa"/>
            <w:shd w:val="clear" w:color="auto" w:fill="E4E5F0"/>
          </w:tcPr>
          <w:p w14:paraId="54AFAFEC" w14:textId="77777777" w:rsidR="00E5435A" w:rsidRDefault="00D87BDD">
            <w:pPr>
              <w:pStyle w:val="TableParagraph"/>
              <w:ind w:left="35" w:right="128"/>
              <w:jc w:val="center"/>
              <w:rPr>
                <w:sz w:val="17"/>
              </w:rPr>
            </w:pPr>
            <w:r>
              <w:rPr>
                <w:color w:val="231F20"/>
                <w:spacing w:val="-2"/>
                <w:w w:val="105"/>
                <w:sz w:val="17"/>
              </w:rPr>
              <w:t>Missense</w:t>
            </w:r>
          </w:p>
        </w:tc>
      </w:tr>
      <w:tr w:rsidR="00E5435A" w14:paraId="16DF57A8" w14:textId="77777777">
        <w:trPr>
          <w:trHeight w:val="289"/>
        </w:trPr>
        <w:tc>
          <w:tcPr>
            <w:tcW w:w="1275" w:type="dxa"/>
          </w:tcPr>
          <w:p w14:paraId="665EC1CC" w14:textId="77777777" w:rsidR="00E5435A" w:rsidRDefault="00D87BDD">
            <w:pPr>
              <w:pStyle w:val="TableParagraph"/>
              <w:ind w:left="100"/>
              <w:rPr>
                <w:sz w:val="17"/>
              </w:rPr>
            </w:pPr>
            <w:r>
              <w:rPr>
                <w:color w:val="231F20"/>
                <w:spacing w:val="-2"/>
                <w:sz w:val="17"/>
              </w:rPr>
              <w:t>SEED.0062</w:t>
            </w:r>
          </w:p>
        </w:tc>
        <w:tc>
          <w:tcPr>
            <w:tcW w:w="1263" w:type="dxa"/>
          </w:tcPr>
          <w:p w14:paraId="5C3D9F20" w14:textId="77777777" w:rsidR="00E5435A" w:rsidRDefault="00D87BDD">
            <w:pPr>
              <w:pStyle w:val="TableParagraph"/>
              <w:ind w:left="373"/>
              <w:rPr>
                <w:i/>
                <w:sz w:val="17"/>
              </w:rPr>
            </w:pPr>
            <w:r>
              <w:rPr>
                <w:i/>
                <w:color w:val="231F20"/>
                <w:spacing w:val="-4"/>
                <w:sz w:val="17"/>
              </w:rPr>
              <w:t>CHD2</w:t>
            </w:r>
          </w:p>
        </w:tc>
        <w:tc>
          <w:tcPr>
            <w:tcW w:w="1557" w:type="dxa"/>
          </w:tcPr>
          <w:p w14:paraId="430E7DAB" w14:textId="77777777" w:rsidR="00E5435A" w:rsidRDefault="00D87BDD">
            <w:pPr>
              <w:pStyle w:val="TableParagraph"/>
              <w:ind w:left="157"/>
              <w:rPr>
                <w:sz w:val="17"/>
              </w:rPr>
            </w:pPr>
            <w:r>
              <w:rPr>
                <w:color w:val="231F20"/>
                <w:spacing w:val="-2"/>
                <w:sz w:val="17"/>
              </w:rPr>
              <w:t>NM_001271.4</w:t>
            </w:r>
          </w:p>
        </w:tc>
        <w:tc>
          <w:tcPr>
            <w:tcW w:w="587" w:type="dxa"/>
          </w:tcPr>
          <w:p w14:paraId="1DF7EA4E" w14:textId="77777777" w:rsidR="00E5435A" w:rsidRDefault="00D87BDD">
            <w:pPr>
              <w:pStyle w:val="TableParagraph"/>
              <w:ind w:left="84" w:right="201"/>
              <w:jc w:val="center"/>
              <w:rPr>
                <w:sz w:val="17"/>
              </w:rPr>
            </w:pPr>
            <w:r>
              <w:rPr>
                <w:color w:val="231F20"/>
                <w:spacing w:val="-5"/>
                <w:sz w:val="17"/>
              </w:rPr>
              <w:t>21</w:t>
            </w:r>
          </w:p>
        </w:tc>
        <w:tc>
          <w:tcPr>
            <w:tcW w:w="1365" w:type="dxa"/>
          </w:tcPr>
          <w:p w14:paraId="4AE47C5D" w14:textId="77777777" w:rsidR="00E5435A" w:rsidRDefault="00D87BDD">
            <w:pPr>
              <w:pStyle w:val="TableParagraph"/>
              <w:ind w:left="268"/>
              <w:rPr>
                <w:sz w:val="17"/>
              </w:rPr>
            </w:pPr>
            <w:r>
              <w:rPr>
                <w:color w:val="231F20"/>
                <w:sz w:val="17"/>
              </w:rPr>
              <w:t>c.2698C</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T</w:t>
            </w:r>
          </w:p>
        </w:tc>
        <w:tc>
          <w:tcPr>
            <w:tcW w:w="1728" w:type="dxa"/>
          </w:tcPr>
          <w:p w14:paraId="3A83E74F" w14:textId="77777777" w:rsidR="00E5435A" w:rsidRDefault="00D87BDD">
            <w:pPr>
              <w:pStyle w:val="TableParagraph"/>
              <w:ind w:left="168"/>
              <w:rPr>
                <w:sz w:val="17"/>
              </w:rPr>
            </w:pPr>
            <w:r>
              <w:rPr>
                <w:color w:val="231F20"/>
                <w:spacing w:val="-2"/>
                <w:sz w:val="17"/>
              </w:rPr>
              <w:t>p.Arg900Ter</w:t>
            </w:r>
          </w:p>
        </w:tc>
        <w:tc>
          <w:tcPr>
            <w:tcW w:w="830" w:type="dxa"/>
          </w:tcPr>
          <w:p w14:paraId="714D8E46" w14:textId="77777777" w:rsidR="00E5435A" w:rsidRDefault="00D87BDD">
            <w:pPr>
              <w:pStyle w:val="TableParagraph"/>
              <w:ind w:left="120"/>
              <w:rPr>
                <w:sz w:val="17"/>
              </w:rPr>
            </w:pPr>
            <w:r>
              <w:rPr>
                <w:color w:val="231F20"/>
                <w:spacing w:val="-5"/>
                <w:w w:val="105"/>
                <w:sz w:val="17"/>
              </w:rPr>
              <w:t>Het</w:t>
            </w:r>
          </w:p>
        </w:tc>
        <w:tc>
          <w:tcPr>
            <w:tcW w:w="1452" w:type="dxa"/>
          </w:tcPr>
          <w:p w14:paraId="475805B2" w14:textId="77777777" w:rsidR="00E5435A" w:rsidRDefault="00D87BDD">
            <w:pPr>
              <w:pStyle w:val="TableParagraph"/>
              <w:ind w:left="67" w:right="117"/>
              <w:jc w:val="center"/>
              <w:rPr>
                <w:sz w:val="17"/>
              </w:rPr>
            </w:pPr>
            <w:r>
              <w:rPr>
                <w:color w:val="231F20"/>
                <w:spacing w:val="-2"/>
                <w:w w:val="105"/>
                <w:sz w:val="17"/>
              </w:rPr>
              <w:t>Nonsense</w:t>
            </w:r>
          </w:p>
        </w:tc>
      </w:tr>
      <w:tr w:rsidR="00E5435A" w14:paraId="6310672F" w14:textId="77777777">
        <w:trPr>
          <w:trHeight w:val="289"/>
        </w:trPr>
        <w:tc>
          <w:tcPr>
            <w:tcW w:w="1275" w:type="dxa"/>
            <w:shd w:val="clear" w:color="auto" w:fill="E4E5F0"/>
          </w:tcPr>
          <w:p w14:paraId="11328148" w14:textId="77777777" w:rsidR="00E5435A" w:rsidRDefault="00D87BDD">
            <w:pPr>
              <w:pStyle w:val="TableParagraph"/>
              <w:ind w:left="100"/>
              <w:rPr>
                <w:sz w:val="17"/>
              </w:rPr>
            </w:pPr>
            <w:r>
              <w:rPr>
                <w:color w:val="231F20"/>
                <w:spacing w:val="-2"/>
                <w:sz w:val="17"/>
              </w:rPr>
              <w:t>SEED.0074</w:t>
            </w:r>
          </w:p>
        </w:tc>
        <w:tc>
          <w:tcPr>
            <w:tcW w:w="1263" w:type="dxa"/>
            <w:shd w:val="clear" w:color="auto" w:fill="E4E5F0"/>
          </w:tcPr>
          <w:p w14:paraId="599651F0" w14:textId="77777777" w:rsidR="00E5435A" w:rsidRDefault="00D87BDD">
            <w:pPr>
              <w:pStyle w:val="TableParagraph"/>
              <w:ind w:left="373"/>
              <w:rPr>
                <w:i/>
                <w:sz w:val="17"/>
              </w:rPr>
            </w:pPr>
            <w:r>
              <w:rPr>
                <w:i/>
                <w:color w:val="231F20"/>
                <w:spacing w:val="-2"/>
                <w:sz w:val="17"/>
              </w:rPr>
              <w:t>PCDH19</w:t>
            </w:r>
          </w:p>
        </w:tc>
        <w:tc>
          <w:tcPr>
            <w:tcW w:w="1557" w:type="dxa"/>
            <w:shd w:val="clear" w:color="auto" w:fill="E4E5F0"/>
          </w:tcPr>
          <w:p w14:paraId="76D25986" w14:textId="77777777" w:rsidR="00E5435A" w:rsidRDefault="00D87BDD">
            <w:pPr>
              <w:pStyle w:val="TableParagraph"/>
              <w:ind w:left="157"/>
              <w:rPr>
                <w:sz w:val="17"/>
              </w:rPr>
            </w:pPr>
            <w:r>
              <w:rPr>
                <w:color w:val="231F20"/>
                <w:spacing w:val="-2"/>
                <w:sz w:val="17"/>
              </w:rPr>
              <w:t>NM_001105243.2</w:t>
            </w:r>
          </w:p>
        </w:tc>
        <w:tc>
          <w:tcPr>
            <w:tcW w:w="587" w:type="dxa"/>
            <w:shd w:val="clear" w:color="auto" w:fill="E4E5F0"/>
          </w:tcPr>
          <w:p w14:paraId="7EC154C0" w14:textId="77777777" w:rsidR="00E5435A" w:rsidRDefault="00D87BDD">
            <w:pPr>
              <w:pStyle w:val="TableParagraph"/>
              <w:ind w:right="201"/>
              <w:jc w:val="center"/>
              <w:rPr>
                <w:sz w:val="17"/>
              </w:rPr>
            </w:pPr>
            <w:r>
              <w:rPr>
                <w:color w:val="231F20"/>
                <w:spacing w:val="-10"/>
                <w:sz w:val="17"/>
              </w:rPr>
              <w:t>1</w:t>
            </w:r>
          </w:p>
        </w:tc>
        <w:tc>
          <w:tcPr>
            <w:tcW w:w="1365" w:type="dxa"/>
            <w:shd w:val="clear" w:color="auto" w:fill="E4E5F0"/>
          </w:tcPr>
          <w:p w14:paraId="59DD3951" w14:textId="77777777" w:rsidR="00E5435A" w:rsidRDefault="00D87BDD">
            <w:pPr>
              <w:pStyle w:val="TableParagraph"/>
              <w:ind w:left="268"/>
              <w:rPr>
                <w:sz w:val="17"/>
              </w:rPr>
            </w:pPr>
            <w:r>
              <w:rPr>
                <w:color w:val="231F20"/>
                <w:sz w:val="17"/>
              </w:rPr>
              <w:t>c.1435G</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C</w:t>
            </w:r>
          </w:p>
        </w:tc>
        <w:tc>
          <w:tcPr>
            <w:tcW w:w="1728" w:type="dxa"/>
            <w:shd w:val="clear" w:color="auto" w:fill="E4E5F0"/>
          </w:tcPr>
          <w:p w14:paraId="16ECC41A" w14:textId="77777777" w:rsidR="00E5435A" w:rsidRDefault="00D87BDD">
            <w:pPr>
              <w:pStyle w:val="TableParagraph"/>
              <w:ind w:left="168"/>
              <w:rPr>
                <w:sz w:val="17"/>
              </w:rPr>
            </w:pPr>
            <w:r>
              <w:rPr>
                <w:color w:val="231F20"/>
                <w:spacing w:val="-2"/>
                <w:sz w:val="17"/>
              </w:rPr>
              <w:t>p.Asp479His</w:t>
            </w:r>
          </w:p>
        </w:tc>
        <w:tc>
          <w:tcPr>
            <w:tcW w:w="830" w:type="dxa"/>
            <w:shd w:val="clear" w:color="auto" w:fill="E4E5F0"/>
          </w:tcPr>
          <w:p w14:paraId="142BCD99" w14:textId="77777777" w:rsidR="00E5435A" w:rsidRDefault="00D87BDD">
            <w:pPr>
              <w:pStyle w:val="TableParagraph"/>
              <w:ind w:left="120"/>
              <w:rPr>
                <w:sz w:val="17"/>
              </w:rPr>
            </w:pPr>
            <w:r>
              <w:rPr>
                <w:color w:val="231F20"/>
                <w:spacing w:val="-5"/>
                <w:w w:val="105"/>
                <w:sz w:val="17"/>
              </w:rPr>
              <w:t>Het</w:t>
            </w:r>
          </w:p>
        </w:tc>
        <w:tc>
          <w:tcPr>
            <w:tcW w:w="1452" w:type="dxa"/>
            <w:shd w:val="clear" w:color="auto" w:fill="E4E5F0"/>
          </w:tcPr>
          <w:p w14:paraId="6F7B2A3D" w14:textId="77777777" w:rsidR="00E5435A" w:rsidRDefault="00D87BDD">
            <w:pPr>
              <w:pStyle w:val="TableParagraph"/>
              <w:ind w:left="35" w:right="128"/>
              <w:jc w:val="center"/>
              <w:rPr>
                <w:sz w:val="17"/>
              </w:rPr>
            </w:pPr>
            <w:r>
              <w:rPr>
                <w:color w:val="231F20"/>
                <w:spacing w:val="-2"/>
                <w:w w:val="105"/>
                <w:sz w:val="17"/>
              </w:rPr>
              <w:t>Missense</w:t>
            </w:r>
          </w:p>
        </w:tc>
      </w:tr>
      <w:tr w:rsidR="00E5435A" w14:paraId="425EF0B1" w14:textId="77777777">
        <w:trPr>
          <w:trHeight w:val="519"/>
        </w:trPr>
        <w:tc>
          <w:tcPr>
            <w:tcW w:w="1275" w:type="dxa"/>
          </w:tcPr>
          <w:p w14:paraId="07536E30" w14:textId="77777777" w:rsidR="00E5435A" w:rsidRDefault="00D87BDD">
            <w:pPr>
              <w:pStyle w:val="TableParagraph"/>
              <w:ind w:left="100"/>
              <w:rPr>
                <w:sz w:val="17"/>
              </w:rPr>
            </w:pPr>
            <w:r>
              <w:rPr>
                <w:color w:val="231F20"/>
                <w:spacing w:val="-2"/>
                <w:sz w:val="17"/>
              </w:rPr>
              <w:t>SEED.0093</w:t>
            </w:r>
          </w:p>
        </w:tc>
        <w:tc>
          <w:tcPr>
            <w:tcW w:w="1263" w:type="dxa"/>
          </w:tcPr>
          <w:p w14:paraId="26B6E16F" w14:textId="77777777" w:rsidR="00E5435A" w:rsidRDefault="00D87BDD">
            <w:pPr>
              <w:pStyle w:val="TableParagraph"/>
              <w:ind w:left="373"/>
              <w:rPr>
                <w:i/>
                <w:sz w:val="17"/>
              </w:rPr>
            </w:pPr>
            <w:r>
              <w:rPr>
                <w:i/>
                <w:color w:val="231F20"/>
                <w:spacing w:val="-4"/>
                <w:w w:val="105"/>
                <w:sz w:val="17"/>
              </w:rPr>
              <w:t>SZT2</w:t>
            </w:r>
          </w:p>
        </w:tc>
        <w:tc>
          <w:tcPr>
            <w:tcW w:w="1557" w:type="dxa"/>
          </w:tcPr>
          <w:p w14:paraId="50F3296D" w14:textId="77777777" w:rsidR="00E5435A" w:rsidRDefault="00D87BDD">
            <w:pPr>
              <w:pStyle w:val="TableParagraph"/>
              <w:ind w:left="157"/>
              <w:rPr>
                <w:sz w:val="17"/>
              </w:rPr>
            </w:pPr>
            <w:r>
              <w:rPr>
                <w:color w:val="231F20"/>
                <w:spacing w:val="-2"/>
                <w:sz w:val="17"/>
              </w:rPr>
              <w:t>NM_015284.4</w:t>
            </w:r>
          </w:p>
        </w:tc>
        <w:tc>
          <w:tcPr>
            <w:tcW w:w="587" w:type="dxa"/>
          </w:tcPr>
          <w:p w14:paraId="1B892D17" w14:textId="77777777" w:rsidR="00E5435A" w:rsidRDefault="00D87BDD">
            <w:pPr>
              <w:pStyle w:val="TableParagraph"/>
              <w:ind w:left="84" w:right="201"/>
              <w:jc w:val="center"/>
              <w:rPr>
                <w:sz w:val="17"/>
              </w:rPr>
            </w:pPr>
            <w:r>
              <w:rPr>
                <w:color w:val="231F20"/>
                <w:spacing w:val="-5"/>
                <w:sz w:val="17"/>
              </w:rPr>
              <w:t>25</w:t>
            </w:r>
          </w:p>
        </w:tc>
        <w:tc>
          <w:tcPr>
            <w:tcW w:w="1365" w:type="dxa"/>
          </w:tcPr>
          <w:p w14:paraId="789393CF" w14:textId="77777777" w:rsidR="00E5435A" w:rsidRDefault="00D87BDD">
            <w:pPr>
              <w:pStyle w:val="TableParagraph"/>
              <w:ind w:left="268"/>
              <w:rPr>
                <w:sz w:val="17"/>
              </w:rPr>
            </w:pPr>
            <w:r>
              <w:rPr>
                <w:color w:val="231F20"/>
                <w:sz w:val="17"/>
              </w:rPr>
              <w:t>c.3616C</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T</w:t>
            </w:r>
          </w:p>
        </w:tc>
        <w:tc>
          <w:tcPr>
            <w:tcW w:w="1728" w:type="dxa"/>
          </w:tcPr>
          <w:p w14:paraId="509A5ED7" w14:textId="77777777" w:rsidR="00E5435A" w:rsidRDefault="00D87BDD">
            <w:pPr>
              <w:pStyle w:val="TableParagraph"/>
              <w:ind w:left="168"/>
              <w:rPr>
                <w:sz w:val="17"/>
              </w:rPr>
            </w:pPr>
            <w:r>
              <w:rPr>
                <w:color w:val="231F20"/>
                <w:spacing w:val="-2"/>
                <w:sz w:val="17"/>
              </w:rPr>
              <w:t>p.Arg1206Ter</w:t>
            </w:r>
          </w:p>
        </w:tc>
        <w:tc>
          <w:tcPr>
            <w:tcW w:w="830" w:type="dxa"/>
          </w:tcPr>
          <w:p w14:paraId="4D3534A6" w14:textId="77777777" w:rsidR="00E5435A" w:rsidRDefault="00D87BDD">
            <w:pPr>
              <w:pStyle w:val="TableParagraph"/>
              <w:ind w:left="120"/>
              <w:rPr>
                <w:sz w:val="17"/>
              </w:rPr>
            </w:pPr>
            <w:proofErr w:type="spellStart"/>
            <w:r>
              <w:rPr>
                <w:color w:val="231F20"/>
                <w:spacing w:val="-5"/>
                <w:w w:val="105"/>
                <w:sz w:val="17"/>
              </w:rPr>
              <w:t>Hom</w:t>
            </w:r>
            <w:proofErr w:type="spellEnd"/>
          </w:p>
        </w:tc>
        <w:tc>
          <w:tcPr>
            <w:tcW w:w="1452" w:type="dxa"/>
          </w:tcPr>
          <w:p w14:paraId="0D319648" w14:textId="77777777" w:rsidR="00E5435A" w:rsidRDefault="00D87BDD">
            <w:pPr>
              <w:pStyle w:val="TableParagraph"/>
              <w:ind w:left="67" w:right="117"/>
              <w:jc w:val="center"/>
              <w:rPr>
                <w:sz w:val="17"/>
              </w:rPr>
            </w:pPr>
            <w:r>
              <w:rPr>
                <w:color w:val="231F20"/>
                <w:spacing w:val="-2"/>
                <w:w w:val="105"/>
                <w:sz w:val="17"/>
              </w:rPr>
              <w:t>Nonsense</w:t>
            </w:r>
          </w:p>
        </w:tc>
      </w:tr>
      <w:tr w:rsidR="00E5435A" w14:paraId="2AA67CAF" w14:textId="77777777">
        <w:trPr>
          <w:trHeight w:val="749"/>
        </w:trPr>
        <w:tc>
          <w:tcPr>
            <w:tcW w:w="1275" w:type="dxa"/>
            <w:shd w:val="clear" w:color="auto" w:fill="E4E5F0"/>
          </w:tcPr>
          <w:p w14:paraId="4F449A68" w14:textId="77777777" w:rsidR="00E5435A" w:rsidRDefault="00D87BDD">
            <w:pPr>
              <w:pStyle w:val="TableParagraph"/>
              <w:ind w:left="100"/>
              <w:rPr>
                <w:sz w:val="17"/>
              </w:rPr>
            </w:pPr>
            <w:r>
              <w:rPr>
                <w:color w:val="231F20"/>
                <w:spacing w:val="-2"/>
                <w:sz w:val="17"/>
              </w:rPr>
              <w:t>SEED.0113</w:t>
            </w:r>
          </w:p>
        </w:tc>
        <w:tc>
          <w:tcPr>
            <w:tcW w:w="1263" w:type="dxa"/>
            <w:shd w:val="clear" w:color="auto" w:fill="E4E5F0"/>
          </w:tcPr>
          <w:p w14:paraId="15E45509" w14:textId="77777777" w:rsidR="00E5435A" w:rsidRDefault="00D87BDD">
            <w:pPr>
              <w:pStyle w:val="TableParagraph"/>
              <w:ind w:left="373"/>
              <w:rPr>
                <w:i/>
                <w:sz w:val="17"/>
              </w:rPr>
            </w:pPr>
            <w:r>
              <w:rPr>
                <w:i/>
                <w:color w:val="231F20"/>
                <w:spacing w:val="-2"/>
                <w:sz w:val="17"/>
              </w:rPr>
              <w:t>MECP2</w:t>
            </w:r>
          </w:p>
        </w:tc>
        <w:tc>
          <w:tcPr>
            <w:tcW w:w="1557" w:type="dxa"/>
            <w:shd w:val="clear" w:color="auto" w:fill="E4E5F0"/>
          </w:tcPr>
          <w:p w14:paraId="739EF828" w14:textId="77777777" w:rsidR="00E5435A" w:rsidRDefault="00D87BDD">
            <w:pPr>
              <w:pStyle w:val="TableParagraph"/>
              <w:ind w:left="157"/>
              <w:rPr>
                <w:sz w:val="17"/>
              </w:rPr>
            </w:pPr>
            <w:r>
              <w:rPr>
                <w:color w:val="231F20"/>
                <w:spacing w:val="-2"/>
                <w:sz w:val="17"/>
              </w:rPr>
              <w:t>NM_001110792</w:t>
            </w:r>
          </w:p>
        </w:tc>
        <w:tc>
          <w:tcPr>
            <w:tcW w:w="587" w:type="dxa"/>
            <w:shd w:val="clear" w:color="auto" w:fill="E4E5F0"/>
          </w:tcPr>
          <w:p w14:paraId="34A31815" w14:textId="77777777" w:rsidR="00E5435A" w:rsidRDefault="00D87BDD">
            <w:pPr>
              <w:pStyle w:val="TableParagraph"/>
              <w:ind w:right="201"/>
              <w:jc w:val="center"/>
              <w:rPr>
                <w:sz w:val="17"/>
              </w:rPr>
            </w:pPr>
            <w:r>
              <w:rPr>
                <w:color w:val="231F20"/>
                <w:spacing w:val="-10"/>
                <w:sz w:val="17"/>
              </w:rPr>
              <w:t>3</w:t>
            </w:r>
          </w:p>
        </w:tc>
        <w:tc>
          <w:tcPr>
            <w:tcW w:w="1365" w:type="dxa"/>
            <w:shd w:val="clear" w:color="auto" w:fill="E4E5F0"/>
          </w:tcPr>
          <w:p w14:paraId="6FDFB9B7" w14:textId="77777777" w:rsidR="00E5435A" w:rsidRDefault="00D87BDD">
            <w:pPr>
              <w:pStyle w:val="TableParagraph"/>
              <w:ind w:left="268"/>
              <w:rPr>
                <w:sz w:val="17"/>
              </w:rPr>
            </w:pPr>
            <w:r>
              <w:rPr>
                <w:color w:val="231F20"/>
                <w:sz w:val="17"/>
              </w:rPr>
              <w:t>c.433C</w:t>
            </w:r>
            <w:r>
              <w:rPr>
                <w:color w:val="231F20"/>
                <w:spacing w:val="-13"/>
                <w:sz w:val="17"/>
              </w:rPr>
              <w:t xml:space="preserve"> </w:t>
            </w:r>
            <w:r>
              <w:rPr>
                <w:color w:val="231F20"/>
                <w:sz w:val="17"/>
              </w:rPr>
              <w:t>&gt;</w:t>
            </w:r>
            <w:r>
              <w:rPr>
                <w:color w:val="231F20"/>
                <w:spacing w:val="-13"/>
                <w:sz w:val="17"/>
              </w:rPr>
              <w:t xml:space="preserve"> </w:t>
            </w:r>
            <w:r>
              <w:rPr>
                <w:color w:val="231F20"/>
                <w:spacing w:val="-10"/>
                <w:sz w:val="17"/>
              </w:rPr>
              <w:t>T</w:t>
            </w:r>
          </w:p>
        </w:tc>
        <w:tc>
          <w:tcPr>
            <w:tcW w:w="1728" w:type="dxa"/>
            <w:shd w:val="clear" w:color="auto" w:fill="E4E5F0"/>
          </w:tcPr>
          <w:p w14:paraId="74E48462" w14:textId="77777777" w:rsidR="00E5435A" w:rsidRDefault="00D87BDD">
            <w:pPr>
              <w:pStyle w:val="TableParagraph"/>
              <w:ind w:left="168"/>
              <w:rPr>
                <w:sz w:val="17"/>
              </w:rPr>
            </w:pPr>
            <w:r>
              <w:rPr>
                <w:color w:val="231F20"/>
                <w:spacing w:val="-2"/>
                <w:sz w:val="17"/>
              </w:rPr>
              <w:t>p.Arg145Cys</w:t>
            </w:r>
          </w:p>
        </w:tc>
        <w:tc>
          <w:tcPr>
            <w:tcW w:w="830" w:type="dxa"/>
            <w:shd w:val="clear" w:color="auto" w:fill="E4E5F0"/>
          </w:tcPr>
          <w:p w14:paraId="7DB79ACF" w14:textId="77777777" w:rsidR="00E5435A" w:rsidRDefault="00D87BDD">
            <w:pPr>
              <w:pStyle w:val="TableParagraph"/>
              <w:ind w:left="120"/>
              <w:rPr>
                <w:sz w:val="17"/>
              </w:rPr>
            </w:pPr>
            <w:r>
              <w:rPr>
                <w:color w:val="231F20"/>
                <w:spacing w:val="-5"/>
                <w:w w:val="105"/>
                <w:sz w:val="17"/>
              </w:rPr>
              <w:t>Het</w:t>
            </w:r>
          </w:p>
        </w:tc>
        <w:tc>
          <w:tcPr>
            <w:tcW w:w="1452" w:type="dxa"/>
            <w:shd w:val="clear" w:color="auto" w:fill="E4E5F0"/>
          </w:tcPr>
          <w:p w14:paraId="07BAF71B" w14:textId="77777777" w:rsidR="00E5435A" w:rsidRDefault="00D87BDD">
            <w:pPr>
              <w:pStyle w:val="TableParagraph"/>
              <w:ind w:left="35" w:right="128"/>
              <w:jc w:val="center"/>
              <w:rPr>
                <w:sz w:val="17"/>
              </w:rPr>
            </w:pPr>
            <w:r>
              <w:rPr>
                <w:color w:val="231F20"/>
                <w:spacing w:val="-2"/>
                <w:w w:val="105"/>
                <w:sz w:val="17"/>
              </w:rPr>
              <w:t>Missense</w:t>
            </w:r>
          </w:p>
        </w:tc>
      </w:tr>
      <w:tr w:rsidR="00E5435A" w14:paraId="0E5FF19D" w14:textId="77777777">
        <w:trPr>
          <w:trHeight w:val="289"/>
        </w:trPr>
        <w:tc>
          <w:tcPr>
            <w:tcW w:w="1275" w:type="dxa"/>
          </w:tcPr>
          <w:p w14:paraId="500A100D" w14:textId="77777777" w:rsidR="00E5435A" w:rsidRDefault="00D87BDD">
            <w:pPr>
              <w:pStyle w:val="TableParagraph"/>
              <w:ind w:left="100"/>
              <w:rPr>
                <w:sz w:val="17"/>
              </w:rPr>
            </w:pPr>
            <w:r>
              <w:rPr>
                <w:color w:val="231F20"/>
                <w:spacing w:val="-2"/>
                <w:sz w:val="17"/>
              </w:rPr>
              <w:t>SEED.0151</w:t>
            </w:r>
          </w:p>
        </w:tc>
        <w:tc>
          <w:tcPr>
            <w:tcW w:w="1263" w:type="dxa"/>
          </w:tcPr>
          <w:p w14:paraId="2D16B1B1" w14:textId="77777777" w:rsidR="00E5435A" w:rsidRDefault="00D87BDD">
            <w:pPr>
              <w:pStyle w:val="TableParagraph"/>
              <w:ind w:left="373"/>
              <w:rPr>
                <w:i/>
                <w:sz w:val="17"/>
              </w:rPr>
            </w:pPr>
            <w:r>
              <w:rPr>
                <w:i/>
                <w:color w:val="231F20"/>
                <w:spacing w:val="-2"/>
                <w:w w:val="105"/>
                <w:sz w:val="17"/>
              </w:rPr>
              <w:t>SYNGAP1</w:t>
            </w:r>
          </w:p>
        </w:tc>
        <w:tc>
          <w:tcPr>
            <w:tcW w:w="1557" w:type="dxa"/>
          </w:tcPr>
          <w:p w14:paraId="5AABAD83" w14:textId="77777777" w:rsidR="00E5435A" w:rsidRDefault="00D87BDD">
            <w:pPr>
              <w:pStyle w:val="TableParagraph"/>
              <w:ind w:left="157"/>
              <w:rPr>
                <w:sz w:val="17"/>
              </w:rPr>
            </w:pPr>
            <w:r>
              <w:rPr>
                <w:color w:val="231F20"/>
                <w:spacing w:val="-2"/>
                <w:sz w:val="17"/>
              </w:rPr>
              <w:t>NM_001130066</w:t>
            </w:r>
          </w:p>
        </w:tc>
        <w:tc>
          <w:tcPr>
            <w:tcW w:w="587" w:type="dxa"/>
          </w:tcPr>
          <w:p w14:paraId="072C6F1B" w14:textId="77777777" w:rsidR="00E5435A" w:rsidRDefault="00D87BDD">
            <w:pPr>
              <w:pStyle w:val="TableParagraph"/>
              <w:ind w:left="84" w:right="201"/>
              <w:jc w:val="center"/>
              <w:rPr>
                <w:sz w:val="17"/>
              </w:rPr>
            </w:pPr>
            <w:r>
              <w:rPr>
                <w:color w:val="231F20"/>
                <w:spacing w:val="-5"/>
                <w:sz w:val="17"/>
              </w:rPr>
              <w:t>13</w:t>
            </w:r>
          </w:p>
        </w:tc>
        <w:tc>
          <w:tcPr>
            <w:tcW w:w="1365" w:type="dxa"/>
          </w:tcPr>
          <w:p w14:paraId="4EAF2398" w14:textId="77777777" w:rsidR="00E5435A" w:rsidRDefault="00D87BDD">
            <w:pPr>
              <w:pStyle w:val="TableParagraph"/>
              <w:ind w:left="268"/>
              <w:rPr>
                <w:sz w:val="17"/>
              </w:rPr>
            </w:pPr>
            <w:r>
              <w:rPr>
                <w:color w:val="231F20"/>
                <w:spacing w:val="-2"/>
                <w:sz w:val="17"/>
              </w:rPr>
              <w:t>c.2143delC</w:t>
            </w:r>
          </w:p>
        </w:tc>
        <w:tc>
          <w:tcPr>
            <w:tcW w:w="1728" w:type="dxa"/>
          </w:tcPr>
          <w:p w14:paraId="2FF54E52" w14:textId="77777777" w:rsidR="00E5435A" w:rsidRDefault="00D87BDD">
            <w:pPr>
              <w:pStyle w:val="TableParagraph"/>
              <w:ind w:left="168"/>
              <w:rPr>
                <w:sz w:val="17"/>
              </w:rPr>
            </w:pPr>
            <w:r>
              <w:rPr>
                <w:color w:val="231F20"/>
                <w:spacing w:val="-2"/>
                <w:sz w:val="17"/>
              </w:rPr>
              <w:t>p.Arg716GlyfsTer10</w:t>
            </w:r>
          </w:p>
        </w:tc>
        <w:tc>
          <w:tcPr>
            <w:tcW w:w="830" w:type="dxa"/>
          </w:tcPr>
          <w:p w14:paraId="70CA59EE" w14:textId="77777777" w:rsidR="00E5435A" w:rsidRDefault="00D87BDD">
            <w:pPr>
              <w:pStyle w:val="TableParagraph"/>
              <w:ind w:left="120"/>
              <w:rPr>
                <w:sz w:val="17"/>
              </w:rPr>
            </w:pPr>
            <w:r>
              <w:rPr>
                <w:color w:val="231F20"/>
                <w:spacing w:val="-5"/>
                <w:w w:val="105"/>
                <w:sz w:val="17"/>
              </w:rPr>
              <w:t>Het</w:t>
            </w:r>
          </w:p>
        </w:tc>
        <w:tc>
          <w:tcPr>
            <w:tcW w:w="1452" w:type="dxa"/>
          </w:tcPr>
          <w:p w14:paraId="1DE8FDDE" w14:textId="77777777" w:rsidR="00E5435A" w:rsidRDefault="00D87BDD">
            <w:pPr>
              <w:pStyle w:val="TableParagraph"/>
              <w:ind w:left="152" w:right="117"/>
              <w:jc w:val="center"/>
              <w:rPr>
                <w:sz w:val="17"/>
              </w:rPr>
            </w:pPr>
            <w:r>
              <w:rPr>
                <w:color w:val="231F20"/>
                <w:spacing w:val="-2"/>
                <w:w w:val="105"/>
                <w:sz w:val="17"/>
              </w:rPr>
              <w:t>Frameshift</w:t>
            </w:r>
          </w:p>
        </w:tc>
      </w:tr>
      <w:tr w:rsidR="00E5435A" w14:paraId="042463C9" w14:textId="77777777">
        <w:trPr>
          <w:trHeight w:val="279"/>
        </w:trPr>
        <w:tc>
          <w:tcPr>
            <w:tcW w:w="1275" w:type="dxa"/>
            <w:tcBorders>
              <w:bottom w:val="single" w:sz="8" w:space="0" w:color="CDD0E4"/>
            </w:tcBorders>
            <w:shd w:val="clear" w:color="auto" w:fill="E4E5F0"/>
          </w:tcPr>
          <w:p w14:paraId="11C4BDD9" w14:textId="77777777" w:rsidR="00E5435A" w:rsidRDefault="00D87BDD">
            <w:pPr>
              <w:pStyle w:val="TableParagraph"/>
              <w:ind w:left="100"/>
              <w:rPr>
                <w:sz w:val="17"/>
              </w:rPr>
            </w:pPr>
            <w:r>
              <w:rPr>
                <w:color w:val="231F20"/>
                <w:spacing w:val="-2"/>
                <w:sz w:val="17"/>
              </w:rPr>
              <w:t>SEED.0158</w:t>
            </w:r>
          </w:p>
        </w:tc>
        <w:tc>
          <w:tcPr>
            <w:tcW w:w="1263" w:type="dxa"/>
            <w:tcBorders>
              <w:bottom w:val="single" w:sz="8" w:space="0" w:color="CDD0E4"/>
            </w:tcBorders>
            <w:shd w:val="clear" w:color="auto" w:fill="E4E5F0"/>
          </w:tcPr>
          <w:p w14:paraId="43B3EEF2" w14:textId="77777777" w:rsidR="00E5435A" w:rsidRDefault="00D87BDD">
            <w:pPr>
              <w:pStyle w:val="TableParagraph"/>
              <w:ind w:left="373"/>
              <w:rPr>
                <w:i/>
                <w:sz w:val="17"/>
              </w:rPr>
            </w:pPr>
            <w:r>
              <w:rPr>
                <w:i/>
                <w:color w:val="231F20"/>
                <w:spacing w:val="-2"/>
                <w:w w:val="105"/>
                <w:sz w:val="17"/>
              </w:rPr>
              <w:t>GRIN2A</w:t>
            </w:r>
          </w:p>
        </w:tc>
        <w:tc>
          <w:tcPr>
            <w:tcW w:w="1557" w:type="dxa"/>
            <w:tcBorders>
              <w:bottom w:val="single" w:sz="8" w:space="0" w:color="CDD0E4"/>
            </w:tcBorders>
            <w:shd w:val="clear" w:color="auto" w:fill="E4E5F0"/>
          </w:tcPr>
          <w:p w14:paraId="68E28DD5" w14:textId="77777777" w:rsidR="00E5435A" w:rsidRDefault="00D87BDD">
            <w:pPr>
              <w:pStyle w:val="TableParagraph"/>
              <w:ind w:left="157"/>
              <w:rPr>
                <w:sz w:val="17"/>
              </w:rPr>
            </w:pPr>
            <w:r>
              <w:rPr>
                <w:color w:val="231F20"/>
                <w:spacing w:val="-2"/>
                <w:sz w:val="17"/>
              </w:rPr>
              <w:t>NM_001134407</w:t>
            </w:r>
          </w:p>
        </w:tc>
        <w:tc>
          <w:tcPr>
            <w:tcW w:w="587" w:type="dxa"/>
            <w:tcBorders>
              <w:bottom w:val="single" w:sz="8" w:space="0" w:color="CDD0E4"/>
            </w:tcBorders>
            <w:shd w:val="clear" w:color="auto" w:fill="E4E5F0"/>
          </w:tcPr>
          <w:p w14:paraId="56680F00" w14:textId="77777777" w:rsidR="00E5435A" w:rsidRDefault="00D87BDD">
            <w:pPr>
              <w:pStyle w:val="TableParagraph"/>
              <w:ind w:right="201"/>
              <w:jc w:val="center"/>
              <w:rPr>
                <w:sz w:val="17"/>
              </w:rPr>
            </w:pPr>
            <w:r>
              <w:rPr>
                <w:color w:val="231F20"/>
                <w:spacing w:val="-10"/>
                <w:sz w:val="17"/>
              </w:rPr>
              <w:t>7</w:t>
            </w:r>
          </w:p>
        </w:tc>
        <w:tc>
          <w:tcPr>
            <w:tcW w:w="1365" w:type="dxa"/>
            <w:tcBorders>
              <w:bottom w:val="single" w:sz="8" w:space="0" w:color="CDD0E4"/>
            </w:tcBorders>
            <w:shd w:val="clear" w:color="auto" w:fill="E4E5F0"/>
          </w:tcPr>
          <w:p w14:paraId="71145F0B" w14:textId="77777777" w:rsidR="00E5435A" w:rsidRDefault="00D87BDD">
            <w:pPr>
              <w:pStyle w:val="TableParagraph"/>
              <w:ind w:left="268"/>
              <w:rPr>
                <w:sz w:val="17"/>
              </w:rPr>
            </w:pPr>
            <w:r>
              <w:rPr>
                <w:color w:val="231F20"/>
                <w:sz w:val="17"/>
              </w:rPr>
              <w:t>c.1510C</w:t>
            </w:r>
            <w:r>
              <w:rPr>
                <w:color w:val="231F20"/>
                <w:spacing w:val="-14"/>
                <w:sz w:val="17"/>
              </w:rPr>
              <w:t xml:space="preserve"> </w:t>
            </w:r>
            <w:r>
              <w:rPr>
                <w:color w:val="231F20"/>
                <w:sz w:val="17"/>
              </w:rPr>
              <w:t>&gt;</w:t>
            </w:r>
            <w:r>
              <w:rPr>
                <w:color w:val="231F20"/>
                <w:spacing w:val="-13"/>
                <w:sz w:val="17"/>
              </w:rPr>
              <w:t xml:space="preserve"> </w:t>
            </w:r>
            <w:r>
              <w:rPr>
                <w:color w:val="231F20"/>
                <w:spacing w:val="-10"/>
                <w:sz w:val="17"/>
              </w:rPr>
              <w:t>T</w:t>
            </w:r>
          </w:p>
        </w:tc>
        <w:tc>
          <w:tcPr>
            <w:tcW w:w="1728" w:type="dxa"/>
            <w:tcBorders>
              <w:bottom w:val="single" w:sz="8" w:space="0" w:color="CDD0E4"/>
            </w:tcBorders>
            <w:shd w:val="clear" w:color="auto" w:fill="E4E5F0"/>
          </w:tcPr>
          <w:p w14:paraId="358F265A" w14:textId="77777777" w:rsidR="00E5435A" w:rsidRDefault="00D87BDD">
            <w:pPr>
              <w:pStyle w:val="TableParagraph"/>
              <w:ind w:left="168"/>
              <w:rPr>
                <w:sz w:val="17"/>
              </w:rPr>
            </w:pPr>
            <w:r>
              <w:rPr>
                <w:color w:val="231F20"/>
                <w:spacing w:val="-2"/>
                <w:sz w:val="17"/>
              </w:rPr>
              <w:t>p.Arg504Trp</w:t>
            </w:r>
          </w:p>
        </w:tc>
        <w:tc>
          <w:tcPr>
            <w:tcW w:w="830" w:type="dxa"/>
            <w:tcBorders>
              <w:bottom w:val="single" w:sz="8" w:space="0" w:color="CDD0E4"/>
            </w:tcBorders>
            <w:shd w:val="clear" w:color="auto" w:fill="E4E5F0"/>
          </w:tcPr>
          <w:p w14:paraId="4FBF2030" w14:textId="77777777" w:rsidR="00E5435A" w:rsidRDefault="00D87BDD">
            <w:pPr>
              <w:pStyle w:val="TableParagraph"/>
              <w:ind w:left="120"/>
              <w:rPr>
                <w:sz w:val="17"/>
              </w:rPr>
            </w:pPr>
            <w:r>
              <w:rPr>
                <w:color w:val="231F20"/>
                <w:spacing w:val="-5"/>
                <w:w w:val="105"/>
                <w:sz w:val="17"/>
              </w:rPr>
              <w:t>Het</w:t>
            </w:r>
          </w:p>
        </w:tc>
        <w:tc>
          <w:tcPr>
            <w:tcW w:w="1452" w:type="dxa"/>
            <w:tcBorders>
              <w:bottom w:val="single" w:sz="8" w:space="0" w:color="CDD0E4"/>
            </w:tcBorders>
            <w:shd w:val="clear" w:color="auto" w:fill="E4E5F0"/>
          </w:tcPr>
          <w:p w14:paraId="7242B4F1" w14:textId="77777777" w:rsidR="00E5435A" w:rsidRDefault="00D87BDD">
            <w:pPr>
              <w:pStyle w:val="TableParagraph"/>
              <w:ind w:left="35" w:right="128"/>
              <w:jc w:val="center"/>
              <w:rPr>
                <w:sz w:val="17"/>
              </w:rPr>
            </w:pPr>
            <w:r>
              <w:rPr>
                <w:color w:val="231F20"/>
                <w:spacing w:val="-2"/>
                <w:w w:val="105"/>
                <w:sz w:val="17"/>
              </w:rPr>
              <w:t>Missense</w:t>
            </w:r>
          </w:p>
        </w:tc>
      </w:tr>
    </w:tbl>
    <w:p w14:paraId="0314CE98" w14:textId="77777777" w:rsidR="00E5435A" w:rsidRDefault="00D87BDD">
      <w:pPr>
        <w:spacing w:before="105" w:line="292" w:lineRule="auto"/>
        <w:ind w:left="99" w:right="156"/>
        <w:rPr>
          <w:sz w:val="15"/>
        </w:rPr>
      </w:pPr>
      <w:r>
        <w:rPr>
          <w:color w:val="231F20"/>
          <w:w w:val="105"/>
          <w:sz w:val="15"/>
        </w:rPr>
        <w:t>Abbreviations:</w:t>
      </w:r>
      <w:r>
        <w:rPr>
          <w:color w:val="231F20"/>
          <w:spacing w:val="-7"/>
          <w:w w:val="105"/>
          <w:sz w:val="15"/>
        </w:rPr>
        <w:t xml:space="preserve"> </w:t>
      </w:r>
      <w:r>
        <w:rPr>
          <w:color w:val="231F20"/>
          <w:w w:val="105"/>
          <w:sz w:val="15"/>
        </w:rPr>
        <w:t>D,</w:t>
      </w:r>
      <w:r>
        <w:rPr>
          <w:color w:val="231F20"/>
          <w:spacing w:val="-7"/>
          <w:w w:val="105"/>
          <w:sz w:val="15"/>
        </w:rPr>
        <w:t xml:space="preserve"> </w:t>
      </w:r>
      <w:r>
        <w:rPr>
          <w:color w:val="231F20"/>
          <w:w w:val="105"/>
          <w:sz w:val="15"/>
        </w:rPr>
        <w:t>damaging;</w:t>
      </w:r>
      <w:r>
        <w:rPr>
          <w:color w:val="231F20"/>
          <w:spacing w:val="-7"/>
          <w:w w:val="105"/>
          <w:sz w:val="15"/>
        </w:rPr>
        <w:t xml:space="preserve"> </w:t>
      </w:r>
      <w:r>
        <w:rPr>
          <w:color w:val="231F20"/>
          <w:w w:val="105"/>
          <w:sz w:val="15"/>
        </w:rPr>
        <w:t>DC,</w:t>
      </w:r>
      <w:r>
        <w:rPr>
          <w:color w:val="231F20"/>
          <w:spacing w:val="-7"/>
          <w:w w:val="105"/>
          <w:sz w:val="15"/>
        </w:rPr>
        <w:t xml:space="preserve"> </w:t>
      </w:r>
      <w:r>
        <w:rPr>
          <w:color w:val="231F20"/>
          <w:w w:val="105"/>
          <w:sz w:val="15"/>
        </w:rPr>
        <w:t>disease</w:t>
      </w:r>
      <w:r>
        <w:rPr>
          <w:color w:val="231F20"/>
          <w:spacing w:val="-7"/>
          <w:w w:val="105"/>
          <w:sz w:val="15"/>
        </w:rPr>
        <w:t xml:space="preserve"> </w:t>
      </w:r>
      <w:r>
        <w:rPr>
          <w:color w:val="231F20"/>
          <w:w w:val="105"/>
          <w:sz w:val="15"/>
        </w:rPr>
        <w:t>causing;</w:t>
      </w:r>
      <w:r>
        <w:rPr>
          <w:color w:val="231F20"/>
          <w:spacing w:val="-7"/>
          <w:w w:val="105"/>
          <w:sz w:val="15"/>
        </w:rPr>
        <w:t xml:space="preserve"> </w:t>
      </w:r>
      <w:r>
        <w:rPr>
          <w:color w:val="231F20"/>
          <w:w w:val="105"/>
          <w:sz w:val="15"/>
        </w:rPr>
        <w:t>Het,</w:t>
      </w:r>
      <w:r>
        <w:rPr>
          <w:color w:val="231F20"/>
          <w:spacing w:val="-7"/>
          <w:w w:val="105"/>
          <w:sz w:val="15"/>
        </w:rPr>
        <w:t xml:space="preserve"> </w:t>
      </w:r>
      <w:r>
        <w:rPr>
          <w:color w:val="231F20"/>
          <w:w w:val="105"/>
          <w:sz w:val="15"/>
        </w:rPr>
        <w:t>heterozygous;</w:t>
      </w:r>
      <w:r>
        <w:rPr>
          <w:color w:val="231F20"/>
          <w:spacing w:val="-7"/>
          <w:w w:val="105"/>
          <w:sz w:val="15"/>
        </w:rPr>
        <w:t xml:space="preserve"> </w:t>
      </w:r>
      <w:proofErr w:type="spellStart"/>
      <w:r>
        <w:rPr>
          <w:color w:val="231F20"/>
          <w:w w:val="105"/>
          <w:sz w:val="15"/>
        </w:rPr>
        <w:t>Hom</w:t>
      </w:r>
      <w:proofErr w:type="spellEnd"/>
      <w:r>
        <w:rPr>
          <w:color w:val="231F20"/>
          <w:w w:val="105"/>
          <w:sz w:val="15"/>
        </w:rPr>
        <w:t>,</w:t>
      </w:r>
      <w:r>
        <w:rPr>
          <w:color w:val="231F20"/>
          <w:spacing w:val="-7"/>
          <w:w w:val="105"/>
          <w:sz w:val="15"/>
        </w:rPr>
        <w:t xml:space="preserve"> </w:t>
      </w:r>
      <w:r>
        <w:rPr>
          <w:color w:val="231F20"/>
          <w:w w:val="105"/>
          <w:sz w:val="15"/>
        </w:rPr>
        <w:t>homozygous;</w:t>
      </w:r>
      <w:r>
        <w:rPr>
          <w:color w:val="231F20"/>
          <w:spacing w:val="-7"/>
          <w:w w:val="105"/>
          <w:sz w:val="15"/>
        </w:rPr>
        <w:t xml:space="preserve"> </w:t>
      </w:r>
      <w:r>
        <w:rPr>
          <w:color w:val="231F20"/>
          <w:w w:val="105"/>
          <w:sz w:val="15"/>
        </w:rPr>
        <w:t>LP,</w:t>
      </w:r>
      <w:r>
        <w:rPr>
          <w:color w:val="231F20"/>
          <w:spacing w:val="-7"/>
          <w:w w:val="105"/>
          <w:sz w:val="15"/>
        </w:rPr>
        <w:t xml:space="preserve"> </w:t>
      </w:r>
      <w:r>
        <w:rPr>
          <w:color w:val="231F20"/>
          <w:w w:val="105"/>
          <w:sz w:val="15"/>
        </w:rPr>
        <w:t>likely</w:t>
      </w:r>
      <w:r>
        <w:rPr>
          <w:color w:val="231F20"/>
          <w:spacing w:val="-7"/>
          <w:w w:val="105"/>
          <w:sz w:val="15"/>
        </w:rPr>
        <w:t xml:space="preserve"> </w:t>
      </w:r>
      <w:r>
        <w:rPr>
          <w:color w:val="231F20"/>
          <w:w w:val="105"/>
          <w:sz w:val="15"/>
        </w:rPr>
        <w:t>pathogenic;</w:t>
      </w:r>
      <w:r>
        <w:rPr>
          <w:color w:val="231F20"/>
          <w:spacing w:val="-7"/>
          <w:w w:val="105"/>
          <w:sz w:val="15"/>
        </w:rPr>
        <w:t xml:space="preserve"> </w:t>
      </w:r>
      <w:r>
        <w:rPr>
          <w:color w:val="231F20"/>
          <w:w w:val="105"/>
          <w:sz w:val="15"/>
        </w:rPr>
        <w:t>P,</w:t>
      </w:r>
      <w:r>
        <w:rPr>
          <w:color w:val="231F20"/>
          <w:spacing w:val="-7"/>
          <w:w w:val="105"/>
          <w:sz w:val="15"/>
        </w:rPr>
        <w:t xml:space="preserve"> </w:t>
      </w:r>
      <w:r>
        <w:rPr>
          <w:color w:val="231F20"/>
          <w:w w:val="105"/>
          <w:sz w:val="15"/>
        </w:rPr>
        <w:t>pathogenic;</w:t>
      </w:r>
      <w:r>
        <w:rPr>
          <w:color w:val="231F20"/>
          <w:spacing w:val="-7"/>
          <w:w w:val="105"/>
          <w:sz w:val="15"/>
        </w:rPr>
        <w:t xml:space="preserve"> </w:t>
      </w:r>
      <w:r>
        <w:rPr>
          <w:color w:val="231F20"/>
          <w:w w:val="105"/>
          <w:sz w:val="15"/>
        </w:rPr>
        <w:t>S,</w:t>
      </w:r>
      <w:r>
        <w:rPr>
          <w:color w:val="231F20"/>
          <w:spacing w:val="-7"/>
          <w:w w:val="105"/>
          <w:sz w:val="15"/>
        </w:rPr>
        <w:t xml:space="preserve"> </w:t>
      </w:r>
      <w:r>
        <w:rPr>
          <w:color w:val="231F20"/>
          <w:w w:val="105"/>
          <w:sz w:val="15"/>
        </w:rPr>
        <w:t>supporting;</w:t>
      </w:r>
      <w:r>
        <w:rPr>
          <w:color w:val="231F20"/>
          <w:spacing w:val="-7"/>
          <w:w w:val="105"/>
          <w:sz w:val="15"/>
        </w:rPr>
        <w:t xml:space="preserve"> </w:t>
      </w:r>
      <w:r>
        <w:rPr>
          <w:color w:val="231F20"/>
          <w:w w:val="105"/>
          <w:sz w:val="15"/>
        </w:rPr>
        <w:t>U,</w:t>
      </w:r>
      <w:r>
        <w:rPr>
          <w:color w:val="231F20"/>
          <w:spacing w:val="-7"/>
          <w:w w:val="105"/>
          <w:sz w:val="15"/>
        </w:rPr>
        <w:t xml:space="preserve"> </w:t>
      </w:r>
      <w:r>
        <w:rPr>
          <w:color w:val="231F20"/>
          <w:w w:val="105"/>
          <w:sz w:val="15"/>
        </w:rPr>
        <w:t>uncertain;</w:t>
      </w:r>
      <w:r>
        <w:rPr>
          <w:color w:val="231F20"/>
          <w:spacing w:val="40"/>
          <w:w w:val="105"/>
          <w:sz w:val="15"/>
        </w:rPr>
        <w:t xml:space="preserve"> </w:t>
      </w:r>
      <w:r>
        <w:rPr>
          <w:color w:val="231F20"/>
          <w:w w:val="105"/>
          <w:sz w:val="15"/>
        </w:rPr>
        <w:t>US, uncertain significance; VNF, variant not found; VS, very strong.</w:t>
      </w:r>
    </w:p>
    <w:p w14:paraId="50465604" w14:textId="77777777" w:rsidR="00E5435A" w:rsidRDefault="00E5435A">
      <w:pPr>
        <w:pStyle w:val="Corpsdetexte"/>
        <w:spacing w:before="198"/>
      </w:pPr>
    </w:p>
    <w:p w14:paraId="355EA528" w14:textId="77777777" w:rsidR="00E5435A" w:rsidRDefault="00E5435A">
      <w:pPr>
        <w:pStyle w:val="Corpsdetexte"/>
        <w:sectPr w:rsidR="00E5435A">
          <w:pgSz w:w="11910" w:h="15650"/>
          <w:pgMar w:top="300" w:right="850" w:bottom="280" w:left="850" w:header="720" w:footer="720" w:gutter="0"/>
          <w:cols w:space="720"/>
        </w:sectPr>
      </w:pPr>
    </w:p>
    <w:p w14:paraId="0AF2C7E0" w14:textId="44862BF8" w:rsidR="00E5435A" w:rsidRDefault="00D87BDD">
      <w:pPr>
        <w:pStyle w:val="Corpsdetexte"/>
        <w:spacing w:before="122" w:line="271" w:lineRule="auto"/>
        <w:ind w:left="80" w:hanging="1"/>
        <w:jc w:val="both"/>
      </w:pPr>
      <w:r>
        <w:rPr>
          <w:color w:val="231F20"/>
          <w:w w:val="105"/>
        </w:rPr>
        <w:lastRenderedPageBreak/>
        <w:t>any ethical concerns in terms of the return results. This report</w:t>
      </w:r>
      <w:r>
        <w:rPr>
          <w:color w:val="231F20"/>
          <w:spacing w:val="-1"/>
          <w:w w:val="105"/>
        </w:rPr>
        <w:t xml:space="preserve"> </w:t>
      </w:r>
      <w:r>
        <w:rPr>
          <w:color w:val="231F20"/>
          <w:w w:val="105"/>
        </w:rPr>
        <w:t>corresponds</w:t>
      </w:r>
      <w:r>
        <w:rPr>
          <w:color w:val="231F20"/>
          <w:spacing w:val="-1"/>
          <w:w w:val="105"/>
        </w:rPr>
        <w:t xml:space="preserve"> </w:t>
      </w:r>
      <w:r>
        <w:rPr>
          <w:color w:val="231F20"/>
          <w:w w:val="105"/>
        </w:rPr>
        <w:t>to</w:t>
      </w:r>
      <w:r>
        <w:rPr>
          <w:color w:val="231F20"/>
          <w:spacing w:val="-1"/>
          <w:w w:val="105"/>
        </w:rPr>
        <w:t xml:space="preserve"> </w:t>
      </w:r>
      <w:r>
        <w:rPr>
          <w:color w:val="231F20"/>
          <w:w w:val="105"/>
        </w:rPr>
        <w:t>the</w:t>
      </w:r>
      <w:r>
        <w:rPr>
          <w:color w:val="231F20"/>
          <w:spacing w:val="-1"/>
          <w:w w:val="105"/>
        </w:rPr>
        <w:t xml:space="preserve"> </w:t>
      </w:r>
      <w:r>
        <w:rPr>
          <w:color w:val="231F20"/>
          <w:w w:val="105"/>
        </w:rPr>
        <w:t>first</w:t>
      </w:r>
      <w:r>
        <w:rPr>
          <w:color w:val="231F20"/>
          <w:spacing w:val="-1"/>
          <w:w w:val="105"/>
        </w:rPr>
        <w:t xml:space="preserve"> </w:t>
      </w:r>
      <w:r>
        <w:rPr>
          <w:color w:val="231F20"/>
          <w:w w:val="105"/>
        </w:rPr>
        <w:t>one</w:t>
      </w:r>
      <w:r>
        <w:rPr>
          <w:color w:val="231F20"/>
          <w:spacing w:val="-1"/>
          <w:w w:val="105"/>
        </w:rPr>
        <w:t xml:space="preserve"> </w:t>
      </w:r>
      <w:r>
        <w:rPr>
          <w:color w:val="231F20"/>
          <w:w w:val="105"/>
        </w:rPr>
        <w:t>tackling</w:t>
      </w:r>
      <w:r>
        <w:rPr>
          <w:color w:val="231F20"/>
          <w:spacing w:val="-1"/>
          <w:w w:val="105"/>
        </w:rPr>
        <w:t xml:space="preserve"> </w:t>
      </w:r>
      <w:r>
        <w:rPr>
          <w:color w:val="231F20"/>
          <w:w w:val="105"/>
        </w:rPr>
        <w:t>a</w:t>
      </w:r>
      <w:r>
        <w:rPr>
          <w:color w:val="231F20"/>
          <w:spacing w:val="-1"/>
          <w:w w:val="105"/>
        </w:rPr>
        <w:t xml:space="preserve"> </w:t>
      </w:r>
      <w:r>
        <w:rPr>
          <w:color w:val="231F20"/>
          <w:w w:val="105"/>
        </w:rPr>
        <w:t>custom</w:t>
      </w:r>
      <w:r>
        <w:rPr>
          <w:color w:val="231F20"/>
          <w:spacing w:val="-1"/>
          <w:w w:val="105"/>
        </w:rPr>
        <w:t xml:space="preserve"> </w:t>
      </w:r>
      <w:r>
        <w:rPr>
          <w:color w:val="231F20"/>
          <w:w w:val="105"/>
        </w:rPr>
        <w:t>gene panel</w:t>
      </w:r>
      <w:r>
        <w:rPr>
          <w:color w:val="231F20"/>
          <w:spacing w:val="-8"/>
          <w:w w:val="105"/>
        </w:rPr>
        <w:t xml:space="preserve"> </w:t>
      </w:r>
      <w:r>
        <w:rPr>
          <w:color w:val="231F20"/>
          <w:w w:val="105"/>
        </w:rPr>
        <w:t>to</w:t>
      </w:r>
      <w:r>
        <w:rPr>
          <w:color w:val="231F20"/>
          <w:spacing w:val="-8"/>
          <w:w w:val="105"/>
        </w:rPr>
        <w:t xml:space="preserve"> </w:t>
      </w:r>
      <w:r>
        <w:rPr>
          <w:color w:val="231F20"/>
          <w:w w:val="105"/>
        </w:rPr>
        <w:t>identify</w:t>
      </w:r>
      <w:r>
        <w:rPr>
          <w:color w:val="231F20"/>
          <w:spacing w:val="-8"/>
          <w:w w:val="105"/>
        </w:rPr>
        <w:t xml:space="preserve"> </w:t>
      </w:r>
      <w:r>
        <w:rPr>
          <w:color w:val="231F20"/>
          <w:w w:val="105"/>
        </w:rPr>
        <w:t>genetic</w:t>
      </w:r>
      <w:r>
        <w:rPr>
          <w:color w:val="231F20"/>
          <w:spacing w:val="-8"/>
          <w:w w:val="105"/>
        </w:rPr>
        <w:t xml:space="preserve"> </w:t>
      </w:r>
      <w:r>
        <w:rPr>
          <w:color w:val="231F20"/>
          <w:w w:val="105"/>
        </w:rPr>
        <w:t>variants</w:t>
      </w:r>
      <w:r>
        <w:rPr>
          <w:color w:val="231F20"/>
          <w:spacing w:val="-8"/>
          <w:w w:val="105"/>
        </w:rPr>
        <w:t xml:space="preserve"> </w:t>
      </w:r>
      <w:r>
        <w:rPr>
          <w:color w:val="231F20"/>
          <w:w w:val="105"/>
        </w:rPr>
        <w:t>implicated</w:t>
      </w:r>
      <w:r>
        <w:rPr>
          <w:color w:val="231F20"/>
          <w:spacing w:val="-8"/>
          <w:w w:val="105"/>
        </w:rPr>
        <w:t xml:space="preserve"> </w:t>
      </w:r>
      <w:r>
        <w:rPr>
          <w:color w:val="231F20"/>
          <w:w w:val="105"/>
        </w:rPr>
        <w:t>in</w:t>
      </w:r>
      <w:r>
        <w:rPr>
          <w:color w:val="231F20"/>
          <w:spacing w:val="-8"/>
          <w:w w:val="105"/>
        </w:rPr>
        <w:t xml:space="preserve"> </w:t>
      </w:r>
      <w:r>
        <w:rPr>
          <w:color w:val="231F20"/>
          <w:w w:val="105"/>
        </w:rPr>
        <w:t>DEE</w:t>
      </w:r>
      <w:r>
        <w:rPr>
          <w:color w:val="231F20"/>
          <w:spacing w:val="-8"/>
          <w:w w:val="105"/>
        </w:rPr>
        <w:t xml:space="preserve"> </w:t>
      </w:r>
      <w:r>
        <w:rPr>
          <w:color w:val="231F20"/>
          <w:w w:val="105"/>
        </w:rPr>
        <w:t>in</w:t>
      </w:r>
      <w:r>
        <w:rPr>
          <w:color w:val="231F20"/>
          <w:spacing w:val="-8"/>
          <w:w w:val="105"/>
        </w:rPr>
        <w:t xml:space="preserve"> </w:t>
      </w:r>
      <w:r>
        <w:rPr>
          <w:color w:val="231F20"/>
          <w:w w:val="105"/>
        </w:rPr>
        <w:t>the Tunisian</w:t>
      </w:r>
      <w:r>
        <w:rPr>
          <w:color w:val="231F20"/>
          <w:spacing w:val="-13"/>
          <w:w w:val="105"/>
        </w:rPr>
        <w:t xml:space="preserve"> </w:t>
      </w:r>
      <w:r>
        <w:rPr>
          <w:color w:val="231F20"/>
          <w:w w:val="105"/>
        </w:rPr>
        <w:t>population</w:t>
      </w:r>
      <w:r>
        <w:rPr>
          <w:color w:val="231F20"/>
          <w:spacing w:val="-13"/>
          <w:w w:val="105"/>
        </w:rPr>
        <w:t xml:space="preserve"> </w:t>
      </w:r>
      <w:r>
        <w:rPr>
          <w:color w:val="231F20"/>
          <w:w w:val="105"/>
        </w:rPr>
        <w:t>with</w:t>
      </w:r>
      <w:r>
        <w:rPr>
          <w:color w:val="231F20"/>
          <w:spacing w:val="-13"/>
          <w:w w:val="105"/>
        </w:rPr>
        <w:t xml:space="preserve"> </w:t>
      </w:r>
      <w:r>
        <w:rPr>
          <w:color w:val="231F20"/>
          <w:w w:val="105"/>
        </w:rPr>
        <w:t>a</w:t>
      </w:r>
      <w:r>
        <w:rPr>
          <w:color w:val="231F20"/>
          <w:spacing w:val="-13"/>
          <w:w w:val="105"/>
        </w:rPr>
        <w:t xml:space="preserve"> </w:t>
      </w:r>
      <w:r>
        <w:rPr>
          <w:color w:val="231F20"/>
          <w:w w:val="105"/>
        </w:rPr>
        <w:t>positive</w:t>
      </w:r>
      <w:r>
        <w:rPr>
          <w:color w:val="231F20"/>
          <w:spacing w:val="-13"/>
          <w:w w:val="105"/>
        </w:rPr>
        <w:t xml:space="preserve"> </w:t>
      </w:r>
      <w:r>
        <w:rPr>
          <w:color w:val="231F20"/>
          <w:w w:val="105"/>
        </w:rPr>
        <w:t>diagnostic</w:t>
      </w:r>
      <w:r>
        <w:rPr>
          <w:color w:val="231F20"/>
          <w:spacing w:val="-13"/>
          <w:w w:val="105"/>
        </w:rPr>
        <w:t xml:space="preserve"> </w:t>
      </w:r>
      <w:r>
        <w:rPr>
          <w:color w:val="231F20"/>
          <w:w w:val="105"/>
        </w:rPr>
        <w:t>rate</w:t>
      </w:r>
      <w:r>
        <w:rPr>
          <w:color w:val="231F20"/>
          <w:spacing w:val="-13"/>
          <w:w w:val="105"/>
        </w:rPr>
        <w:t xml:space="preserve"> </w:t>
      </w:r>
      <w:r>
        <w:rPr>
          <w:color w:val="231F20"/>
          <w:w w:val="105"/>
        </w:rPr>
        <w:t>of</w:t>
      </w:r>
      <w:r>
        <w:rPr>
          <w:color w:val="231F20"/>
          <w:spacing w:val="-13"/>
          <w:w w:val="105"/>
        </w:rPr>
        <w:t xml:space="preserve"> </w:t>
      </w:r>
      <w:r>
        <w:rPr>
          <w:color w:val="231F20"/>
          <w:w w:val="105"/>
        </w:rPr>
        <w:t>30% (12/40). This diagnosis rate was less than 15% before the development of the panel.</w:t>
      </w:r>
    </w:p>
    <w:p w14:paraId="1EEA95C6" w14:textId="77777777" w:rsidR="00E5435A" w:rsidRDefault="00E5435A">
      <w:pPr>
        <w:pStyle w:val="Corpsdetexte"/>
      </w:pPr>
    </w:p>
    <w:p w14:paraId="288085A7" w14:textId="77777777" w:rsidR="00E5435A" w:rsidRDefault="00E5435A">
      <w:pPr>
        <w:pStyle w:val="Corpsdetexte"/>
        <w:spacing w:before="40"/>
      </w:pPr>
    </w:p>
    <w:p w14:paraId="65941E66" w14:textId="77777777" w:rsidR="00E5435A" w:rsidRDefault="00D87BDD">
      <w:pPr>
        <w:pStyle w:val="Titre2"/>
        <w:numPr>
          <w:ilvl w:val="1"/>
          <w:numId w:val="3"/>
        </w:numPr>
        <w:tabs>
          <w:tab w:val="left" w:pos="623"/>
          <w:tab w:val="left" w:pos="927"/>
        </w:tabs>
        <w:spacing w:line="184" w:lineRule="auto"/>
        <w:ind w:left="79" w:right="407" w:firstLine="0"/>
      </w:pPr>
      <w:bookmarkStart w:id="20" w:name="4.1__|__Expanding_the_spectrum_of_DEE_va"/>
      <w:bookmarkEnd w:id="20"/>
      <w:r>
        <w:rPr>
          <w:rFonts w:ascii="Times New Roman"/>
          <w:b w:val="0"/>
          <w:color w:val="231F20"/>
          <w:spacing w:val="-10"/>
          <w:position w:val="-1"/>
          <w:sz w:val="31"/>
        </w:rPr>
        <w:t>|</w:t>
      </w:r>
      <w:r>
        <w:rPr>
          <w:rFonts w:ascii="Times New Roman"/>
          <w:b w:val="0"/>
          <w:color w:val="231F20"/>
          <w:position w:val="-1"/>
          <w:sz w:val="31"/>
        </w:rPr>
        <w:tab/>
      </w:r>
      <w:r>
        <w:rPr>
          <w:color w:val="231F20"/>
        </w:rPr>
        <w:t>Expanding the spectrum of DEE variants in Tunisian patients</w:t>
      </w:r>
    </w:p>
    <w:p w14:paraId="7E5F1ADF" w14:textId="77777777" w:rsidR="00E5435A" w:rsidRDefault="00D87BDD">
      <w:pPr>
        <w:pStyle w:val="Corpsdetexte"/>
        <w:spacing w:before="277" w:line="271" w:lineRule="auto"/>
        <w:ind w:left="79" w:right="1"/>
        <w:jc w:val="both"/>
      </w:pPr>
      <w:r>
        <w:rPr>
          <w:color w:val="231F20"/>
          <w:w w:val="105"/>
        </w:rPr>
        <w:t>In</w:t>
      </w:r>
      <w:r>
        <w:rPr>
          <w:color w:val="231F20"/>
          <w:spacing w:val="-14"/>
          <w:w w:val="105"/>
        </w:rPr>
        <w:t xml:space="preserve"> </w:t>
      </w:r>
      <w:r>
        <w:rPr>
          <w:color w:val="231F20"/>
          <w:w w:val="105"/>
        </w:rPr>
        <w:t>this</w:t>
      </w:r>
      <w:r>
        <w:rPr>
          <w:color w:val="231F20"/>
          <w:spacing w:val="-13"/>
          <w:w w:val="105"/>
        </w:rPr>
        <w:t xml:space="preserve"> </w:t>
      </w:r>
      <w:r>
        <w:rPr>
          <w:color w:val="231F20"/>
          <w:w w:val="105"/>
        </w:rPr>
        <w:t>research</w:t>
      </w:r>
      <w:r>
        <w:rPr>
          <w:color w:val="231F20"/>
          <w:spacing w:val="-13"/>
          <w:w w:val="105"/>
        </w:rPr>
        <w:t xml:space="preserve"> </w:t>
      </w:r>
      <w:r>
        <w:rPr>
          <w:color w:val="231F20"/>
          <w:w w:val="105"/>
        </w:rPr>
        <w:t>work,</w:t>
      </w:r>
      <w:r>
        <w:rPr>
          <w:color w:val="231F20"/>
          <w:spacing w:val="-13"/>
          <w:w w:val="105"/>
        </w:rPr>
        <w:t xml:space="preserve"> </w:t>
      </w:r>
      <w:r>
        <w:rPr>
          <w:color w:val="231F20"/>
          <w:w w:val="105"/>
        </w:rPr>
        <w:t>we</w:t>
      </w:r>
      <w:r>
        <w:rPr>
          <w:color w:val="231F20"/>
          <w:spacing w:val="-13"/>
          <w:w w:val="105"/>
        </w:rPr>
        <w:t xml:space="preserve"> </w:t>
      </w:r>
      <w:r>
        <w:rPr>
          <w:color w:val="231F20"/>
          <w:w w:val="105"/>
        </w:rPr>
        <w:t>successfully</w:t>
      </w:r>
      <w:r>
        <w:rPr>
          <w:color w:val="231F20"/>
          <w:spacing w:val="-13"/>
          <w:w w:val="105"/>
        </w:rPr>
        <w:t xml:space="preserve"> </w:t>
      </w:r>
      <w:r>
        <w:rPr>
          <w:color w:val="231F20"/>
          <w:w w:val="105"/>
        </w:rPr>
        <w:t>identified</w:t>
      </w:r>
      <w:r>
        <w:rPr>
          <w:color w:val="231F20"/>
          <w:spacing w:val="-13"/>
          <w:w w:val="105"/>
        </w:rPr>
        <w:t xml:space="preserve"> </w:t>
      </w:r>
      <w:r>
        <w:rPr>
          <w:color w:val="231F20"/>
          <w:w w:val="105"/>
        </w:rPr>
        <w:t>five</w:t>
      </w:r>
      <w:r>
        <w:rPr>
          <w:color w:val="231F20"/>
          <w:spacing w:val="-13"/>
          <w:w w:val="105"/>
        </w:rPr>
        <w:t xml:space="preserve"> </w:t>
      </w:r>
      <w:r>
        <w:rPr>
          <w:color w:val="231F20"/>
          <w:w w:val="105"/>
        </w:rPr>
        <w:t xml:space="preserve">novel pathogenic variants and seven preceding reported </w:t>
      </w:r>
      <w:proofErr w:type="spellStart"/>
      <w:r>
        <w:rPr>
          <w:color w:val="231F20"/>
          <w:w w:val="105"/>
        </w:rPr>
        <w:t>patho</w:t>
      </w:r>
      <w:proofErr w:type="spellEnd"/>
      <w:r>
        <w:rPr>
          <w:color w:val="231F20"/>
          <w:w w:val="105"/>
        </w:rPr>
        <w:t>- genic</w:t>
      </w:r>
      <w:r>
        <w:rPr>
          <w:color w:val="231F20"/>
          <w:spacing w:val="-11"/>
          <w:w w:val="105"/>
        </w:rPr>
        <w:t xml:space="preserve"> </w:t>
      </w:r>
      <w:r>
        <w:rPr>
          <w:color w:val="231F20"/>
          <w:w w:val="105"/>
        </w:rPr>
        <w:t>variants</w:t>
      </w:r>
      <w:r>
        <w:rPr>
          <w:color w:val="231F20"/>
          <w:spacing w:val="-11"/>
          <w:w w:val="105"/>
        </w:rPr>
        <w:t xml:space="preserve"> </w:t>
      </w:r>
      <w:r>
        <w:rPr>
          <w:color w:val="231F20"/>
          <w:w w:val="105"/>
        </w:rPr>
        <w:t>in</w:t>
      </w:r>
      <w:r>
        <w:rPr>
          <w:color w:val="231F20"/>
          <w:spacing w:val="-11"/>
          <w:w w:val="105"/>
        </w:rPr>
        <w:t xml:space="preserve"> </w:t>
      </w:r>
      <w:r>
        <w:rPr>
          <w:color w:val="231F20"/>
          <w:w w:val="105"/>
        </w:rPr>
        <w:t>the</w:t>
      </w:r>
      <w:r>
        <w:rPr>
          <w:color w:val="231F20"/>
          <w:spacing w:val="-11"/>
          <w:w w:val="105"/>
        </w:rPr>
        <w:t xml:space="preserve"> </w:t>
      </w:r>
      <w:r>
        <w:rPr>
          <w:color w:val="231F20"/>
          <w:w w:val="105"/>
        </w:rPr>
        <w:t>Tunisian</w:t>
      </w:r>
      <w:r>
        <w:rPr>
          <w:color w:val="231F20"/>
          <w:spacing w:val="-11"/>
          <w:w w:val="105"/>
        </w:rPr>
        <w:t xml:space="preserve"> </w:t>
      </w:r>
      <w:r>
        <w:rPr>
          <w:color w:val="231F20"/>
          <w:w w:val="105"/>
        </w:rPr>
        <w:t>population</w:t>
      </w:r>
      <w:r>
        <w:rPr>
          <w:color w:val="231F20"/>
          <w:spacing w:val="-11"/>
          <w:w w:val="105"/>
        </w:rPr>
        <w:t xml:space="preserve"> </w:t>
      </w:r>
      <w:r>
        <w:rPr>
          <w:color w:val="231F20"/>
          <w:w w:val="105"/>
        </w:rPr>
        <w:t>for</w:t>
      </w:r>
      <w:r>
        <w:rPr>
          <w:color w:val="231F20"/>
          <w:spacing w:val="-11"/>
          <w:w w:val="105"/>
        </w:rPr>
        <w:t xml:space="preserve"> </w:t>
      </w:r>
      <w:r>
        <w:rPr>
          <w:color w:val="231F20"/>
          <w:w w:val="105"/>
        </w:rPr>
        <w:t>the</w:t>
      </w:r>
      <w:r>
        <w:rPr>
          <w:color w:val="231F20"/>
          <w:spacing w:val="-11"/>
          <w:w w:val="105"/>
        </w:rPr>
        <w:t xml:space="preserve"> </w:t>
      </w:r>
      <w:r>
        <w:rPr>
          <w:color w:val="231F20"/>
          <w:w w:val="105"/>
        </w:rPr>
        <w:t>first</w:t>
      </w:r>
      <w:r>
        <w:rPr>
          <w:color w:val="231F20"/>
          <w:spacing w:val="-11"/>
          <w:w w:val="105"/>
        </w:rPr>
        <w:t xml:space="preserve"> </w:t>
      </w:r>
      <w:r>
        <w:rPr>
          <w:color w:val="231F20"/>
          <w:w w:val="105"/>
        </w:rPr>
        <w:t>time.</w:t>
      </w:r>
    </w:p>
    <w:p w14:paraId="2196EBD4" w14:textId="77777777" w:rsidR="00E5435A" w:rsidRDefault="00D87BDD">
      <w:pPr>
        <w:pStyle w:val="Corpsdetexte"/>
        <w:spacing w:before="1" w:line="271" w:lineRule="auto"/>
        <w:ind w:left="79" w:right="1" w:firstLine="260"/>
        <w:jc w:val="both"/>
      </w:pPr>
      <w:r>
        <w:rPr>
          <w:color w:val="231F20"/>
          <w:w w:val="105"/>
        </w:rPr>
        <w:t xml:space="preserve">Variants in </w:t>
      </w:r>
      <w:r>
        <w:rPr>
          <w:i/>
          <w:color w:val="231F20"/>
          <w:w w:val="105"/>
        </w:rPr>
        <w:t xml:space="preserve">SCN1A </w:t>
      </w:r>
      <w:r>
        <w:rPr>
          <w:color w:val="231F20"/>
          <w:w w:val="105"/>
        </w:rPr>
        <w:t>were reported previously in Tunisian patients with DS or generalized epilepsy with febrile seizures plus (GEFS+).</w:t>
      </w:r>
      <w:hyperlink w:anchor="_bookmark40" w:history="1">
        <w:r w:rsidR="00E5435A">
          <w:rPr>
            <w:color w:val="0000FF"/>
            <w:w w:val="105"/>
            <w:vertAlign w:val="superscript"/>
          </w:rPr>
          <w:t>47,49,50</w:t>
        </w:r>
      </w:hyperlink>
      <w:r>
        <w:rPr>
          <w:color w:val="0000FF"/>
          <w:w w:val="105"/>
        </w:rPr>
        <w:t xml:space="preserve"> </w:t>
      </w:r>
      <w:r>
        <w:rPr>
          <w:color w:val="231F20"/>
          <w:w w:val="105"/>
        </w:rPr>
        <w:t>However, this is the first</w:t>
      </w:r>
      <w:r>
        <w:rPr>
          <w:color w:val="231F20"/>
          <w:spacing w:val="40"/>
          <w:w w:val="105"/>
        </w:rPr>
        <w:t xml:space="preserve"> </w:t>
      </w:r>
      <w:r>
        <w:rPr>
          <w:color w:val="231F20"/>
          <w:w w:val="105"/>
        </w:rPr>
        <w:t>report</w:t>
      </w:r>
      <w:r>
        <w:rPr>
          <w:color w:val="231F20"/>
          <w:spacing w:val="41"/>
          <w:w w:val="105"/>
        </w:rPr>
        <w:t xml:space="preserve"> </w:t>
      </w:r>
      <w:r>
        <w:rPr>
          <w:color w:val="231F20"/>
          <w:w w:val="105"/>
        </w:rPr>
        <w:t>of</w:t>
      </w:r>
      <w:r>
        <w:rPr>
          <w:color w:val="231F20"/>
          <w:spacing w:val="48"/>
          <w:w w:val="105"/>
        </w:rPr>
        <w:t xml:space="preserve"> </w:t>
      </w:r>
      <w:r>
        <w:rPr>
          <w:color w:val="231F20"/>
          <w:w w:val="105"/>
        </w:rPr>
        <w:t>“p.(Glu1032Ter),”</w:t>
      </w:r>
      <w:r>
        <w:rPr>
          <w:color w:val="231F20"/>
          <w:spacing w:val="41"/>
          <w:w w:val="105"/>
        </w:rPr>
        <w:t xml:space="preserve"> </w:t>
      </w:r>
      <w:r>
        <w:rPr>
          <w:color w:val="231F20"/>
          <w:w w:val="105"/>
        </w:rPr>
        <w:t>“p.(Arg613Ter),”</w:t>
      </w:r>
      <w:r>
        <w:rPr>
          <w:color w:val="231F20"/>
          <w:spacing w:val="41"/>
          <w:w w:val="105"/>
        </w:rPr>
        <w:t xml:space="preserve"> </w:t>
      </w:r>
      <w:r>
        <w:rPr>
          <w:color w:val="231F20"/>
          <w:spacing w:val="-5"/>
          <w:w w:val="105"/>
        </w:rPr>
        <w:t>and</w:t>
      </w:r>
    </w:p>
    <w:p w14:paraId="35E1DF96" w14:textId="77777777" w:rsidR="00E5435A" w:rsidRDefault="00D87BDD">
      <w:pPr>
        <w:pStyle w:val="Corpsdetexte"/>
        <w:spacing w:before="122" w:line="271" w:lineRule="auto"/>
        <w:ind w:left="79" w:right="42"/>
        <w:jc w:val="both"/>
      </w:pPr>
      <w:r>
        <w:br w:type="column"/>
      </w:r>
      <w:r>
        <w:rPr>
          <w:color w:val="231F20"/>
          <w:w w:val="105"/>
        </w:rPr>
        <w:lastRenderedPageBreak/>
        <w:t xml:space="preserve">“p.(Gly1586Arg)” variants in Tunisia. According to the literature, the “p.(Glu1032Ter)” variant in </w:t>
      </w:r>
      <w:r>
        <w:rPr>
          <w:i/>
          <w:color w:val="231F20"/>
          <w:w w:val="105"/>
        </w:rPr>
        <w:t xml:space="preserve">SCN1A </w:t>
      </w:r>
      <w:r>
        <w:rPr>
          <w:color w:val="231F20"/>
          <w:w w:val="105"/>
        </w:rPr>
        <w:t>is re- ported</w:t>
      </w:r>
      <w:r>
        <w:rPr>
          <w:color w:val="231F20"/>
          <w:spacing w:val="-13"/>
          <w:w w:val="105"/>
        </w:rPr>
        <w:t xml:space="preserve"> </w:t>
      </w:r>
      <w:r>
        <w:rPr>
          <w:color w:val="231F20"/>
          <w:w w:val="105"/>
        </w:rPr>
        <w:t>twice</w:t>
      </w:r>
      <w:r>
        <w:rPr>
          <w:color w:val="231F20"/>
          <w:spacing w:val="-13"/>
          <w:w w:val="105"/>
        </w:rPr>
        <w:t xml:space="preserve"> </w:t>
      </w:r>
      <w:r>
        <w:rPr>
          <w:color w:val="231F20"/>
          <w:w w:val="105"/>
        </w:rPr>
        <w:t>in</w:t>
      </w:r>
      <w:r>
        <w:rPr>
          <w:color w:val="231F20"/>
          <w:spacing w:val="-13"/>
          <w:w w:val="105"/>
        </w:rPr>
        <w:t xml:space="preserve"> </w:t>
      </w:r>
      <w:r>
        <w:rPr>
          <w:color w:val="231F20"/>
          <w:w w:val="105"/>
        </w:rPr>
        <w:t>DS</w:t>
      </w:r>
      <w:r>
        <w:rPr>
          <w:color w:val="231F20"/>
          <w:spacing w:val="-13"/>
          <w:w w:val="105"/>
        </w:rPr>
        <w:t xml:space="preserve"> </w:t>
      </w:r>
      <w:r>
        <w:rPr>
          <w:color w:val="231F20"/>
          <w:w w:val="105"/>
        </w:rPr>
        <w:t>patients,</w:t>
      </w:r>
      <w:hyperlink w:anchor="_bookmark16" w:history="1">
        <w:r w:rsidR="00E5435A">
          <w:rPr>
            <w:color w:val="0000FF"/>
            <w:w w:val="105"/>
            <w:vertAlign w:val="superscript"/>
          </w:rPr>
          <w:t>13,14</w:t>
        </w:r>
      </w:hyperlink>
      <w:r>
        <w:rPr>
          <w:color w:val="0000FF"/>
          <w:spacing w:val="-13"/>
          <w:w w:val="105"/>
        </w:rPr>
        <w:t xml:space="preserve"> </w:t>
      </w:r>
      <w:r>
        <w:rPr>
          <w:color w:val="231F20"/>
          <w:w w:val="105"/>
        </w:rPr>
        <w:t>and</w:t>
      </w:r>
      <w:r>
        <w:rPr>
          <w:color w:val="231F20"/>
          <w:spacing w:val="-13"/>
          <w:w w:val="105"/>
        </w:rPr>
        <w:t xml:space="preserve"> </w:t>
      </w:r>
      <w:r>
        <w:rPr>
          <w:color w:val="231F20"/>
          <w:w w:val="105"/>
        </w:rPr>
        <w:t>“p.(Arg613Ter)”</w:t>
      </w:r>
      <w:r>
        <w:rPr>
          <w:color w:val="231F20"/>
          <w:spacing w:val="-13"/>
          <w:w w:val="105"/>
        </w:rPr>
        <w:t xml:space="preserve"> </w:t>
      </w:r>
      <w:proofErr w:type="spellStart"/>
      <w:r>
        <w:rPr>
          <w:color w:val="231F20"/>
          <w:w w:val="105"/>
        </w:rPr>
        <w:t>vari</w:t>
      </w:r>
      <w:proofErr w:type="spellEnd"/>
      <w:r>
        <w:rPr>
          <w:color w:val="231F20"/>
          <w:w w:val="105"/>
        </w:rPr>
        <w:t>- ant</w:t>
      </w:r>
      <w:r>
        <w:rPr>
          <w:color w:val="231F20"/>
          <w:spacing w:val="-7"/>
          <w:w w:val="105"/>
        </w:rPr>
        <w:t xml:space="preserve"> </w:t>
      </w:r>
      <w:r>
        <w:rPr>
          <w:color w:val="231F20"/>
          <w:w w:val="105"/>
        </w:rPr>
        <w:t>is</w:t>
      </w:r>
      <w:r>
        <w:rPr>
          <w:color w:val="231F20"/>
          <w:spacing w:val="-7"/>
          <w:w w:val="105"/>
        </w:rPr>
        <w:t xml:space="preserve"> </w:t>
      </w:r>
      <w:r>
        <w:rPr>
          <w:color w:val="231F20"/>
          <w:w w:val="105"/>
        </w:rPr>
        <w:t>reported</w:t>
      </w:r>
      <w:r>
        <w:rPr>
          <w:color w:val="231F20"/>
          <w:spacing w:val="-7"/>
          <w:w w:val="105"/>
        </w:rPr>
        <w:t xml:space="preserve"> </w:t>
      </w:r>
      <w:r>
        <w:rPr>
          <w:color w:val="231F20"/>
          <w:w w:val="105"/>
        </w:rPr>
        <w:t>several</w:t>
      </w:r>
      <w:r>
        <w:rPr>
          <w:color w:val="231F20"/>
          <w:spacing w:val="-7"/>
          <w:w w:val="105"/>
        </w:rPr>
        <w:t xml:space="preserve"> </w:t>
      </w:r>
      <w:r>
        <w:rPr>
          <w:color w:val="231F20"/>
          <w:w w:val="105"/>
        </w:rPr>
        <w:t>times</w:t>
      </w:r>
      <w:r>
        <w:rPr>
          <w:color w:val="231F20"/>
          <w:spacing w:val="-7"/>
          <w:w w:val="105"/>
        </w:rPr>
        <w:t xml:space="preserve"> </w:t>
      </w:r>
      <w:r>
        <w:rPr>
          <w:color w:val="231F20"/>
          <w:w w:val="105"/>
        </w:rPr>
        <w:t>in</w:t>
      </w:r>
      <w:r>
        <w:rPr>
          <w:color w:val="231F20"/>
          <w:spacing w:val="-7"/>
          <w:w w:val="105"/>
        </w:rPr>
        <w:t xml:space="preserve"> </w:t>
      </w:r>
      <w:r>
        <w:rPr>
          <w:color w:val="231F20"/>
          <w:w w:val="105"/>
        </w:rPr>
        <w:t>patients</w:t>
      </w:r>
      <w:r>
        <w:rPr>
          <w:color w:val="231F20"/>
          <w:spacing w:val="-7"/>
          <w:w w:val="105"/>
        </w:rPr>
        <w:t xml:space="preserve"> </w:t>
      </w:r>
      <w:r>
        <w:rPr>
          <w:color w:val="231F20"/>
          <w:w w:val="105"/>
        </w:rPr>
        <w:t>with</w:t>
      </w:r>
      <w:r>
        <w:rPr>
          <w:color w:val="231F20"/>
          <w:spacing w:val="-7"/>
          <w:w w:val="105"/>
        </w:rPr>
        <w:t xml:space="preserve"> </w:t>
      </w:r>
      <w:r>
        <w:rPr>
          <w:color w:val="231F20"/>
          <w:w w:val="105"/>
        </w:rPr>
        <w:t>DS</w:t>
      </w:r>
      <w:hyperlink w:anchor="_bookmark20" w:history="1">
        <w:r w:rsidR="00E5435A">
          <w:rPr>
            <w:color w:val="0000FF"/>
            <w:w w:val="105"/>
            <w:vertAlign w:val="superscript"/>
          </w:rPr>
          <w:t>17,18,20–22,54</w:t>
        </w:r>
      </w:hyperlink>
      <w:r>
        <w:rPr>
          <w:color w:val="0000FF"/>
          <w:w w:val="105"/>
        </w:rPr>
        <w:t xml:space="preserve"> </w:t>
      </w:r>
      <w:r>
        <w:rPr>
          <w:color w:val="231F20"/>
          <w:w w:val="105"/>
        </w:rPr>
        <w:t>(</w:t>
      </w:r>
      <w:r>
        <w:rPr>
          <w:color w:val="0000FF"/>
          <w:w w:val="105"/>
        </w:rPr>
        <w:t xml:space="preserve">Table </w:t>
      </w:r>
      <w:hyperlink w:anchor="_bookmark65" w:history="1">
        <w:r w:rsidR="00E5435A">
          <w:rPr>
            <w:color w:val="0000FF"/>
            <w:w w:val="105"/>
          </w:rPr>
          <w:t>S2</w:t>
        </w:r>
      </w:hyperlink>
      <w:r>
        <w:rPr>
          <w:color w:val="231F20"/>
          <w:w w:val="105"/>
        </w:rPr>
        <w:t>). Our patients (SEED.0009 and SEED.0198) present also a DS (</w:t>
      </w:r>
      <w:r>
        <w:rPr>
          <w:color w:val="0000FF"/>
          <w:w w:val="105"/>
        </w:rPr>
        <w:t xml:space="preserve">Table </w:t>
      </w:r>
      <w:hyperlink w:anchor="_bookmark65" w:history="1">
        <w:r w:rsidR="00E5435A">
          <w:rPr>
            <w:color w:val="0000FF"/>
            <w:w w:val="105"/>
          </w:rPr>
          <w:t>S2</w:t>
        </w:r>
      </w:hyperlink>
      <w:r>
        <w:rPr>
          <w:color w:val="231F20"/>
          <w:w w:val="105"/>
        </w:rPr>
        <w:t xml:space="preserve">), which goes in good </w:t>
      </w:r>
      <w:proofErr w:type="spellStart"/>
      <w:r>
        <w:rPr>
          <w:color w:val="231F20"/>
          <w:w w:val="105"/>
        </w:rPr>
        <w:t>consis</w:t>
      </w:r>
      <w:proofErr w:type="spellEnd"/>
      <w:r>
        <w:rPr>
          <w:color w:val="231F20"/>
          <w:w w:val="105"/>
        </w:rPr>
        <w:t xml:space="preserve">- </w:t>
      </w:r>
      <w:proofErr w:type="spellStart"/>
      <w:r>
        <w:rPr>
          <w:color w:val="231F20"/>
          <w:w w:val="105"/>
        </w:rPr>
        <w:t>tency</w:t>
      </w:r>
      <w:proofErr w:type="spellEnd"/>
      <w:r>
        <w:rPr>
          <w:color w:val="231F20"/>
          <w:w w:val="105"/>
        </w:rPr>
        <w:t xml:space="preserve"> with previous studies showing that this syndrome</w:t>
      </w:r>
      <w:r>
        <w:rPr>
          <w:color w:val="231F20"/>
          <w:spacing w:val="80"/>
          <w:w w:val="105"/>
        </w:rPr>
        <w:t xml:space="preserve"> </w:t>
      </w:r>
      <w:r>
        <w:rPr>
          <w:color w:val="231F20"/>
          <w:w w:val="105"/>
        </w:rPr>
        <w:t>is associated with loss of function variants.</w:t>
      </w:r>
      <w:hyperlink w:anchor="_bookmark41" w:history="1">
        <w:r w:rsidR="00E5435A">
          <w:rPr>
            <w:color w:val="0000FF"/>
            <w:w w:val="105"/>
            <w:vertAlign w:val="superscript"/>
          </w:rPr>
          <w:t>55</w:t>
        </w:r>
      </w:hyperlink>
      <w:r>
        <w:rPr>
          <w:color w:val="0000FF"/>
          <w:w w:val="105"/>
        </w:rPr>
        <w:t xml:space="preserve"> </w:t>
      </w:r>
      <w:r>
        <w:rPr>
          <w:color w:val="231F20"/>
          <w:w w:val="105"/>
        </w:rPr>
        <w:t>The “p.(</w:t>
      </w:r>
      <w:proofErr w:type="spellStart"/>
      <w:r>
        <w:rPr>
          <w:color w:val="231F20"/>
          <w:w w:val="105"/>
        </w:rPr>
        <w:t>Gl</w:t>
      </w:r>
      <w:proofErr w:type="spellEnd"/>
      <w:r>
        <w:rPr>
          <w:color w:val="231F20"/>
          <w:w w:val="105"/>
        </w:rPr>
        <w:t xml:space="preserve">- y1586Arg)” variant was previously reported twice in an Italian and a Turkish patient with DS and unclassified </w:t>
      </w:r>
      <w:r>
        <w:rPr>
          <w:color w:val="231F20"/>
          <w:spacing w:val="-2"/>
          <w:w w:val="105"/>
        </w:rPr>
        <w:t>epilepsy,</w:t>
      </w:r>
      <w:r>
        <w:rPr>
          <w:color w:val="231F20"/>
          <w:spacing w:val="-4"/>
          <w:w w:val="105"/>
        </w:rPr>
        <w:t xml:space="preserve"> </w:t>
      </w:r>
      <w:r>
        <w:rPr>
          <w:color w:val="231F20"/>
          <w:spacing w:val="-2"/>
          <w:w w:val="105"/>
        </w:rPr>
        <w:t>respectively</w:t>
      </w:r>
      <w:hyperlink w:anchor="_bookmark18" w:history="1">
        <w:r w:rsidR="00E5435A">
          <w:rPr>
            <w:color w:val="0000FF"/>
            <w:spacing w:val="-2"/>
            <w:w w:val="105"/>
            <w:vertAlign w:val="superscript"/>
          </w:rPr>
          <w:t>15,16</w:t>
        </w:r>
      </w:hyperlink>
      <w:r>
        <w:rPr>
          <w:color w:val="0000FF"/>
          <w:spacing w:val="-4"/>
          <w:w w:val="105"/>
        </w:rPr>
        <w:t xml:space="preserve"> </w:t>
      </w:r>
      <w:r>
        <w:rPr>
          <w:color w:val="231F20"/>
          <w:spacing w:val="-2"/>
          <w:w w:val="105"/>
        </w:rPr>
        <w:t>(</w:t>
      </w:r>
      <w:r>
        <w:rPr>
          <w:color w:val="0000FF"/>
          <w:spacing w:val="-2"/>
          <w:w w:val="105"/>
        </w:rPr>
        <w:t xml:space="preserve">Table </w:t>
      </w:r>
      <w:hyperlink w:anchor="_bookmark65" w:history="1">
        <w:r w:rsidR="00E5435A">
          <w:rPr>
            <w:color w:val="0000FF"/>
            <w:spacing w:val="-2"/>
            <w:w w:val="105"/>
          </w:rPr>
          <w:t>S2</w:t>
        </w:r>
      </w:hyperlink>
      <w:r>
        <w:rPr>
          <w:color w:val="231F20"/>
          <w:spacing w:val="-2"/>
          <w:w w:val="105"/>
        </w:rPr>
        <w:t>).</w:t>
      </w:r>
      <w:r>
        <w:rPr>
          <w:color w:val="231F20"/>
          <w:spacing w:val="-4"/>
          <w:w w:val="105"/>
        </w:rPr>
        <w:t xml:space="preserve"> </w:t>
      </w:r>
      <w:r>
        <w:rPr>
          <w:color w:val="231F20"/>
          <w:spacing w:val="-2"/>
          <w:w w:val="105"/>
        </w:rPr>
        <w:t>However,</w:t>
      </w:r>
      <w:r>
        <w:rPr>
          <w:color w:val="231F20"/>
          <w:spacing w:val="-4"/>
          <w:w w:val="105"/>
        </w:rPr>
        <w:t xml:space="preserve"> </w:t>
      </w:r>
      <w:r>
        <w:rPr>
          <w:color w:val="231F20"/>
          <w:spacing w:val="-2"/>
          <w:w w:val="105"/>
        </w:rPr>
        <w:t>our</w:t>
      </w:r>
      <w:r>
        <w:rPr>
          <w:color w:val="231F20"/>
          <w:spacing w:val="-4"/>
          <w:w w:val="105"/>
        </w:rPr>
        <w:t xml:space="preserve"> </w:t>
      </w:r>
      <w:r>
        <w:rPr>
          <w:color w:val="231F20"/>
          <w:spacing w:val="-2"/>
          <w:w w:val="105"/>
        </w:rPr>
        <w:t xml:space="preserve">patient </w:t>
      </w:r>
      <w:r>
        <w:rPr>
          <w:color w:val="231F20"/>
          <w:w w:val="105"/>
        </w:rPr>
        <w:t>presents DEE with fever-sensitive epilepsy.</w:t>
      </w:r>
    </w:p>
    <w:p w14:paraId="354B407B" w14:textId="77777777" w:rsidR="00E5435A" w:rsidRDefault="00D87BDD">
      <w:pPr>
        <w:pStyle w:val="Corpsdetexte"/>
        <w:spacing w:before="2" w:line="271" w:lineRule="auto"/>
        <w:ind w:left="79" w:right="43" w:firstLine="259"/>
        <w:jc w:val="both"/>
      </w:pPr>
      <w:r>
        <w:rPr>
          <w:color w:val="231F20"/>
          <w:spacing w:val="-2"/>
          <w:w w:val="105"/>
        </w:rPr>
        <w:t>Additionally,</w:t>
      </w:r>
      <w:r>
        <w:rPr>
          <w:color w:val="231F20"/>
          <w:spacing w:val="-8"/>
          <w:w w:val="105"/>
        </w:rPr>
        <w:t xml:space="preserve"> </w:t>
      </w:r>
      <w:r>
        <w:rPr>
          <w:color w:val="231F20"/>
          <w:spacing w:val="-2"/>
          <w:w w:val="105"/>
        </w:rPr>
        <w:t>the</w:t>
      </w:r>
      <w:r>
        <w:rPr>
          <w:color w:val="231F20"/>
          <w:spacing w:val="-8"/>
          <w:w w:val="105"/>
        </w:rPr>
        <w:t xml:space="preserve"> </w:t>
      </w:r>
      <w:r>
        <w:rPr>
          <w:color w:val="231F20"/>
          <w:spacing w:val="-2"/>
          <w:w w:val="105"/>
        </w:rPr>
        <w:t>“p.(Arg905Gln)”</w:t>
      </w:r>
      <w:r>
        <w:rPr>
          <w:color w:val="231F20"/>
          <w:spacing w:val="-8"/>
          <w:w w:val="105"/>
        </w:rPr>
        <w:t xml:space="preserve"> </w:t>
      </w:r>
      <w:r>
        <w:rPr>
          <w:color w:val="231F20"/>
          <w:spacing w:val="-2"/>
          <w:w w:val="105"/>
        </w:rPr>
        <w:t>variant</w:t>
      </w:r>
      <w:r>
        <w:rPr>
          <w:color w:val="231F20"/>
          <w:spacing w:val="-8"/>
          <w:w w:val="105"/>
        </w:rPr>
        <w:t xml:space="preserve"> </w:t>
      </w:r>
      <w:r>
        <w:rPr>
          <w:color w:val="231F20"/>
          <w:spacing w:val="-2"/>
          <w:w w:val="105"/>
        </w:rPr>
        <w:t>is</w:t>
      </w:r>
      <w:r>
        <w:rPr>
          <w:color w:val="231F20"/>
          <w:spacing w:val="-8"/>
          <w:w w:val="105"/>
        </w:rPr>
        <w:t xml:space="preserve"> </w:t>
      </w:r>
      <w:r>
        <w:rPr>
          <w:color w:val="231F20"/>
          <w:spacing w:val="-2"/>
          <w:w w:val="105"/>
        </w:rPr>
        <w:t>detected</w:t>
      </w:r>
      <w:r>
        <w:rPr>
          <w:color w:val="231F20"/>
          <w:spacing w:val="-8"/>
          <w:w w:val="105"/>
        </w:rPr>
        <w:t xml:space="preserve"> </w:t>
      </w:r>
      <w:r>
        <w:rPr>
          <w:color w:val="231F20"/>
          <w:spacing w:val="-2"/>
          <w:w w:val="105"/>
        </w:rPr>
        <w:t xml:space="preserve">in </w:t>
      </w:r>
      <w:r>
        <w:rPr>
          <w:i/>
          <w:color w:val="231F20"/>
          <w:w w:val="105"/>
        </w:rPr>
        <w:t>KCNT1</w:t>
      </w:r>
      <w:r>
        <w:rPr>
          <w:color w:val="231F20"/>
          <w:w w:val="105"/>
        </w:rPr>
        <w:t>. This variant was recorded previously in affected persons with DEE,</w:t>
      </w:r>
      <w:hyperlink w:anchor="_bookmark26" w:history="1">
        <w:r w:rsidR="00E5435A">
          <w:rPr>
            <w:color w:val="0000FF"/>
            <w:w w:val="105"/>
            <w:vertAlign w:val="superscript"/>
          </w:rPr>
          <w:t>23,30</w:t>
        </w:r>
      </w:hyperlink>
      <w:r>
        <w:rPr>
          <w:color w:val="0000FF"/>
          <w:w w:val="105"/>
        </w:rPr>
        <w:t xml:space="preserve"> </w:t>
      </w:r>
      <w:r>
        <w:rPr>
          <w:color w:val="231F20"/>
          <w:w w:val="105"/>
        </w:rPr>
        <w:t>childhood-onset epilepsy,</w:t>
      </w:r>
      <w:hyperlink w:anchor="_bookmark17" w:history="1">
        <w:r w:rsidR="00E5435A">
          <w:rPr>
            <w:color w:val="0000FF"/>
            <w:w w:val="105"/>
            <w:vertAlign w:val="superscript"/>
          </w:rPr>
          <w:t>14,29</w:t>
        </w:r>
      </w:hyperlink>
      <w:r>
        <w:rPr>
          <w:color w:val="0000FF"/>
          <w:w w:val="105"/>
        </w:rPr>
        <w:t xml:space="preserve"> </w:t>
      </w:r>
      <w:r>
        <w:rPr>
          <w:color w:val="231F20"/>
          <w:w w:val="105"/>
        </w:rPr>
        <w:t>EIMFS with or without IESS,</w:t>
      </w:r>
      <w:hyperlink w:anchor="_bookmark27" w:history="1">
        <w:r w:rsidR="00E5435A">
          <w:rPr>
            <w:color w:val="0000FF"/>
            <w:w w:val="105"/>
            <w:vertAlign w:val="superscript"/>
          </w:rPr>
          <w:t>24,26–28,31,32</w:t>
        </w:r>
      </w:hyperlink>
      <w:r>
        <w:rPr>
          <w:color w:val="0000FF"/>
          <w:w w:val="105"/>
        </w:rPr>
        <w:t xml:space="preserve"> </w:t>
      </w:r>
      <w:r>
        <w:rPr>
          <w:color w:val="231F20"/>
          <w:w w:val="105"/>
        </w:rPr>
        <w:t xml:space="preserve">autosomal </w:t>
      </w:r>
      <w:proofErr w:type="spellStart"/>
      <w:r>
        <w:rPr>
          <w:color w:val="231F20"/>
          <w:w w:val="105"/>
        </w:rPr>
        <w:t>domi</w:t>
      </w:r>
      <w:proofErr w:type="spellEnd"/>
      <w:r>
        <w:rPr>
          <w:color w:val="231F20"/>
          <w:w w:val="105"/>
        </w:rPr>
        <w:t xml:space="preserve">- </w:t>
      </w:r>
      <w:proofErr w:type="spellStart"/>
      <w:r>
        <w:rPr>
          <w:color w:val="231F20"/>
          <w:w w:val="105"/>
        </w:rPr>
        <w:t>nant</w:t>
      </w:r>
      <w:proofErr w:type="spellEnd"/>
      <w:r>
        <w:rPr>
          <w:color w:val="231F20"/>
          <w:spacing w:val="-7"/>
          <w:w w:val="105"/>
        </w:rPr>
        <w:t xml:space="preserve"> </w:t>
      </w:r>
      <w:r>
        <w:rPr>
          <w:color w:val="231F20"/>
          <w:w w:val="105"/>
        </w:rPr>
        <w:t>nocturnal</w:t>
      </w:r>
      <w:r>
        <w:rPr>
          <w:color w:val="231F20"/>
          <w:spacing w:val="-7"/>
          <w:w w:val="105"/>
        </w:rPr>
        <w:t xml:space="preserve"> </w:t>
      </w:r>
      <w:r>
        <w:rPr>
          <w:color w:val="231F20"/>
          <w:w w:val="105"/>
        </w:rPr>
        <w:t>frontal</w:t>
      </w:r>
      <w:r>
        <w:rPr>
          <w:color w:val="231F20"/>
          <w:spacing w:val="-7"/>
          <w:w w:val="105"/>
        </w:rPr>
        <w:t xml:space="preserve"> </w:t>
      </w:r>
      <w:r>
        <w:rPr>
          <w:color w:val="231F20"/>
          <w:w w:val="105"/>
        </w:rPr>
        <w:t>lobe</w:t>
      </w:r>
      <w:r>
        <w:rPr>
          <w:color w:val="231F20"/>
          <w:spacing w:val="-7"/>
          <w:w w:val="105"/>
        </w:rPr>
        <w:t xml:space="preserve"> </w:t>
      </w:r>
      <w:r>
        <w:rPr>
          <w:color w:val="231F20"/>
          <w:w w:val="105"/>
        </w:rPr>
        <w:t>epilepsy</w:t>
      </w:r>
      <w:r>
        <w:rPr>
          <w:color w:val="231F20"/>
          <w:spacing w:val="-7"/>
          <w:w w:val="105"/>
        </w:rPr>
        <w:t xml:space="preserve"> </w:t>
      </w:r>
      <w:r>
        <w:rPr>
          <w:color w:val="231F20"/>
          <w:w w:val="105"/>
        </w:rPr>
        <w:t>(ADNFLE),</w:t>
      </w:r>
      <w:hyperlink w:anchor="_bookmark42" w:history="1">
        <w:r w:rsidR="00E5435A">
          <w:rPr>
            <w:color w:val="0000FF"/>
            <w:w w:val="105"/>
            <w:vertAlign w:val="superscript"/>
          </w:rPr>
          <w:t>56</w:t>
        </w:r>
      </w:hyperlink>
      <w:r>
        <w:rPr>
          <w:color w:val="0000FF"/>
          <w:spacing w:val="-7"/>
          <w:w w:val="105"/>
        </w:rPr>
        <w:t xml:space="preserve"> </w:t>
      </w:r>
      <w:proofErr w:type="spellStart"/>
      <w:r>
        <w:rPr>
          <w:color w:val="231F20"/>
          <w:w w:val="105"/>
        </w:rPr>
        <w:t>autoso</w:t>
      </w:r>
      <w:proofErr w:type="spellEnd"/>
      <w:r>
        <w:rPr>
          <w:color w:val="231F20"/>
          <w:w w:val="105"/>
        </w:rPr>
        <w:t>- mal</w:t>
      </w:r>
      <w:r>
        <w:rPr>
          <w:color w:val="231F20"/>
          <w:spacing w:val="-2"/>
          <w:w w:val="105"/>
        </w:rPr>
        <w:t xml:space="preserve"> </w:t>
      </w:r>
      <w:r>
        <w:rPr>
          <w:color w:val="231F20"/>
          <w:w w:val="105"/>
        </w:rPr>
        <w:t>dominant</w:t>
      </w:r>
      <w:r>
        <w:rPr>
          <w:color w:val="231F20"/>
          <w:spacing w:val="-2"/>
          <w:w w:val="105"/>
        </w:rPr>
        <w:t xml:space="preserve"> </w:t>
      </w:r>
      <w:r>
        <w:rPr>
          <w:color w:val="231F20"/>
          <w:w w:val="105"/>
        </w:rPr>
        <w:t>forms</w:t>
      </w:r>
      <w:r>
        <w:rPr>
          <w:color w:val="231F20"/>
          <w:spacing w:val="-2"/>
          <w:w w:val="105"/>
        </w:rPr>
        <w:t xml:space="preserve"> </w:t>
      </w:r>
      <w:r>
        <w:rPr>
          <w:color w:val="231F20"/>
          <w:w w:val="105"/>
        </w:rPr>
        <w:t>of</w:t>
      </w:r>
      <w:r>
        <w:rPr>
          <w:color w:val="231F20"/>
          <w:spacing w:val="8"/>
          <w:w w:val="105"/>
        </w:rPr>
        <w:t xml:space="preserve"> </w:t>
      </w:r>
      <w:r>
        <w:rPr>
          <w:color w:val="231F20"/>
          <w:w w:val="105"/>
        </w:rPr>
        <w:t>sleep-related</w:t>
      </w:r>
      <w:r>
        <w:rPr>
          <w:color w:val="231F20"/>
          <w:spacing w:val="-1"/>
          <w:w w:val="105"/>
        </w:rPr>
        <w:t xml:space="preserve"> </w:t>
      </w:r>
      <w:proofErr w:type="spellStart"/>
      <w:r>
        <w:rPr>
          <w:color w:val="231F20"/>
          <w:w w:val="105"/>
        </w:rPr>
        <w:t>hypermotor</w:t>
      </w:r>
      <w:proofErr w:type="spellEnd"/>
      <w:r>
        <w:rPr>
          <w:color w:val="231F20"/>
          <w:spacing w:val="-2"/>
          <w:w w:val="105"/>
        </w:rPr>
        <w:t xml:space="preserve"> epilepsy</w:t>
      </w:r>
    </w:p>
    <w:p w14:paraId="22F570FF" w14:textId="77777777" w:rsidR="00E5435A" w:rsidRDefault="00E5435A">
      <w:pPr>
        <w:pStyle w:val="Corpsdetexte"/>
        <w:spacing w:line="271" w:lineRule="auto"/>
        <w:jc w:val="both"/>
        <w:sectPr w:rsidR="00E5435A">
          <w:type w:val="continuous"/>
          <w:pgSz w:w="11910" w:h="15650"/>
          <w:pgMar w:top="0" w:right="850" w:bottom="280" w:left="850" w:header="720" w:footer="720" w:gutter="0"/>
          <w:cols w:num="2" w:space="720" w:equalWidth="0">
            <w:col w:w="4941" w:space="279"/>
            <w:col w:w="4990"/>
          </w:cols>
        </w:sectPr>
      </w:pPr>
    </w:p>
    <w:p w14:paraId="3CFCB6F6" w14:textId="6A51A5A1" w:rsidR="00E5435A" w:rsidRDefault="00E5435A">
      <w:pPr>
        <w:pStyle w:val="Corpsdetexte"/>
        <w:ind w:left="40"/>
      </w:pPr>
    </w:p>
    <w:p w14:paraId="4603CA6B" w14:textId="77777777" w:rsidR="00E5435A" w:rsidRDefault="00E5435A">
      <w:pPr>
        <w:pStyle w:val="Corpsdetexte"/>
        <w:spacing w:before="101"/>
      </w:pPr>
    </w:p>
    <w:tbl>
      <w:tblPr>
        <w:tblW w:w="0" w:type="auto"/>
        <w:tblInd w:w="52" w:type="dxa"/>
        <w:tblLayout w:type="fixed"/>
        <w:tblCellMar>
          <w:left w:w="0" w:type="dxa"/>
          <w:right w:w="0" w:type="dxa"/>
        </w:tblCellMar>
        <w:tblLook w:val="01E0" w:firstRow="1" w:lastRow="1" w:firstColumn="1" w:lastColumn="1" w:noHBand="0" w:noVBand="0"/>
      </w:tblPr>
      <w:tblGrid>
        <w:gridCol w:w="1379"/>
        <w:gridCol w:w="1008"/>
        <w:gridCol w:w="629"/>
        <w:gridCol w:w="958"/>
        <w:gridCol w:w="1476"/>
        <w:gridCol w:w="1331"/>
        <w:gridCol w:w="1859"/>
        <w:gridCol w:w="1444"/>
      </w:tblGrid>
      <w:tr w:rsidR="00E5435A" w14:paraId="0852EFBC" w14:textId="77777777">
        <w:trPr>
          <w:trHeight w:val="835"/>
        </w:trPr>
        <w:tc>
          <w:tcPr>
            <w:tcW w:w="1379" w:type="dxa"/>
            <w:shd w:val="clear" w:color="auto" w:fill="CDD0E4"/>
          </w:tcPr>
          <w:p w14:paraId="1A79368D" w14:textId="77777777" w:rsidR="00E5435A" w:rsidRDefault="00E5435A">
            <w:pPr>
              <w:pStyle w:val="TableParagraph"/>
              <w:spacing w:before="0"/>
              <w:rPr>
                <w:sz w:val="17"/>
              </w:rPr>
            </w:pPr>
          </w:p>
          <w:p w14:paraId="372E843C" w14:textId="77777777" w:rsidR="00E5435A" w:rsidRDefault="00E5435A">
            <w:pPr>
              <w:pStyle w:val="TableParagraph"/>
              <w:spacing w:before="143"/>
              <w:rPr>
                <w:sz w:val="17"/>
              </w:rPr>
            </w:pPr>
          </w:p>
          <w:p w14:paraId="0E93B071" w14:textId="77777777" w:rsidR="00E5435A" w:rsidRDefault="00D87BDD">
            <w:pPr>
              <w:pStyle w:val="TableParagraph"/>
              <w:spacing w:before="0"/>
              <w:ind w:left="140"/>
              <w:rPr>
                <w:rFonts w:ascii="Palatino Linotype"/>
                <w:b/>
                <w:sz w:val="17"/>
              </w:rPr>
            </w:pPr>
            <w:bookmarkStart w:id="21" w:name="_bookmark4"/>
            <w:bookmarkEnd w:id="21"/>
            <w:r>
              <w:rPr>
                <w:rFonts w:ascii="Palatino Linotype"/>
                <w:b/>
                <w:color w:val="231F20"/>
                <w:spacing w:val="-2"/>
                <w:sz w:val="17"/>
              </w:rPr>
              <w:t>Transmission</w:t>
            </w:r>
          </w:p>
        </w:tc>
        <w:tc>
          <w:tcPr>
            <w:tcW w:w="1008" w:type="dxa"/>
            <w:shd w:val="clear" w:color="auto" w:fill="CDD0E4"/>
          </w:tcPr>
          <w:p w14:paraId="52E48CD5" w14:textId="77777777" w:rsidR="00E5435A" w:rsidRDefault="00E5435A">
            <w:pPr>
              <w:pStyle w:val="TableParagraph"/>
              <w:spacing w:before="108"/>
              <w:rPr>
                <w:sz w:val="17"/>
              </w:rPr>
            </w:pPr>
          </w:p>
          <w:p w14:paraId="24FBA08C" w14:textId="77777777" w:rsidR="00E5435A" w:rsidRDefault="00D87BDD">
            <w:pPr>
              <w:pStyle w:val="TableParagraph"/>
              <w:spacing w:before="0"/>
              <w:ind w:left="150"/>
              <w:rPr>
                <w:rFonts w:ascii="Palatino Linotype"/>
                <w:b/>
                <w:sz w:val="17"/>
              </w:rPr>
            </w:pPr>
            <w:r>
              <w:rPr>
                <w:rFonts w:ascii="Palatino Linotype"/>
                <w:b/>
                <w:color w:val="231F20"/>
                <w:spacing w:val="-2"/>
                <w:sz w:val="17"/>
              </w:rPr>
              <w:t xml:space="preserve">Mutation </w:t>
            </w:r>
            <w:r>
              <w:rPr>
                <w:rFonts w:ascii="Palatino Linotype"/>
                <w:b/>
                <w:color w:val="231F20"/>
                <w:spacing w:val="-2"/>
                <w:w w:val="105"/>
                <w:sz w:val="17"/>
              </w:rPr>
              <w:t>taster</w:t>
            </w:r>
          </w:p>
        </w:tc>
        <w:tc>
          <w:tcPr>
            <w:tcW w:w="629" w:type="dxa"/>
            <w:shd w:val="clear" w:color="auto" w:fill="CDD0E4"/>
          </w:tcPr>
          <w:p w14:paraId="644AD42D" w14:textId="77777777" w:rsidR="00E5435A" w:rsidRDefault="00E5435A">
            <w:pPr>
              <w:pStyle w:val="TableParagraph"/>
              <w:spacing w:before="0"/>
              <w:rPr>
                <w:sz w:val="17"/>
              </w:rPr>
            </w:pPr>
          </w:p>
          <w:p w14:paraId="25BAC0D4" w14:textId="77777777" w:rsidR="00E5435A" w:rsidRDefault="00E5435A">
            <w:pPr>
              <w:pStyle w:val="TableParagraph"/>
              <w:spacing w:before="143"/>
              <w:rPr>
                <w:sz w:val="17"/>
              </w:rPr>
            </w:pPr>
          </w:p>
          <w:p w14:paraId="08844FDF" w14:textId="77777777" w:rsidR="00E5435A" w:rsidRDefault="00D87BDD">
            <w:pPr>
              <w:pStyle w:val="TableParagraph"/>
              <w:spacing w:before="0"/>
              <w:ind w:left="102"/>
              <w:rPr>
                <w:rFonts w:ascii="Palatino Linotype"/>
                <w:b/>
                <w:sz w:val="17"/>
              </w:rPr>
            </w:pPr>
            <w:r>
              <w:rPr>
                <w:rFonts w:ascii="Palatino Linotype"/>
                <w:b/>
                <w:color w:val="231F20"/>
                <w:spacing w:val="-4"/>
                <w:sz w:val="17"/>
              </w:rPr>
              <w:t>SIFT</w:t>
            </w:r>
          </w:p>
        </w:tc>
        <w:tc>
          <w:tcPr>
            <w:tcW w:w="958" w:type="dxa"/>
            <w:shd w:val="clear" w:color="auto" w:fill="CDD0E4"/>
          </w:tcPr>
          <w:p w14:paraId="56F8E318" w14:textId="77777777" w:rsidR="00E5435A" w:rsidRDefault="00E5435A">
            <w:pPr>
              <w:pStyle w:val="TableParagraph"/>
              <w:spacing w:before="0"/>
              <w:rPr>
                <w:sz w:val="17"/>
              </w:rPr>
            </w:pPr>
          </w:p>
          <w:p w14:paraId="252CFBB1" w14:textId="77777777" w:rsidR="00E5435A" w:rsidRDefault="00E5435A">
            <w:pPr>
              <w:pStyle w:val="TableParagraph"/>
              <w:spacing w:before="143"/>
              <w:rPr>
                <w:sz w:val="17"/>
              </w:rPr>
            </w:pPr>
          </w:p>
          <w:p w14:paraId="49C08553" w14:textId="77777777" w:rsidR="00E5435A" w:rsidRDefault="00D87BDD">
            <w:pPr>
              <w:pStyle w:val="TableParagraph"/>
              <w:spacing w:before="0"/>
              <w:ind w:left="149"/>
              <w:rPr>
                <w:rFonts w:ascii="Palatino Linotype"/>
                <w:b/>
                <w:sz w:val="17"/>
              </w:rPr>
            </w:pPr>
            <w:proofErr w:type="spellStart"/>
            <w:r>
              <w:rPr>
                <w:rFonts w:ascii="Palatino Linotype"/>
                <w:b/>
                <w:color w:val="231F20"/>
                <w:spacing w:val="-2"/>
                <w:w w:val="105"/>
                <w:sz w:val="17"/>
              </w:rPr>
              <w:t>Provean</w:t>
            </w:r>
            <w:proofErr w:type="spellEnd"/>
          </w:p>
        </w:tc>
        <w:tc>
          <w:tcPr>
            <w:tcW w:w="1476" w:type="dxa"/>
            <w:shd w:val="clear" w:color="auto" w:fill="CDD0E4"/>
          </w:tcPr>
          <w:p w14:paraId="79C79AB0" w14:textId="77777777" w:rsidR="00E5435A" w:rsidRDefault="00D87BDD">
            <w:pPr>
              <w:pStyle w:val="TableParagraph"/>
              <w:spacing w:before="74"/>
              <w:ind w:left="148"/>
              <w:rPr>
                <w:rFonts w:ascii="Palatino Linotype"/>
                <w:b/>
                <w:sz w:val="17"/>
              </w:rPr>
            </w:pPr>
            <w:r>
              <w:rPr>
                <w:rFonts w:ascii="Palatino Linotype"/>
                <w:b/>
                <w:color w:val="231F20"/>
                <w:sz w:val="17"/>
              </w:rPr>
              <w:t>AF</w:t>
            </w:r>
            <w:r>
              <w:rPr>
                <w:rFonts w:ascii="Palatino Linotype"/>
                <w:b/>
                <w:color w:val="231F20"/>
                <w:spacing w:val="-11"/>
                <w:sz w:val="17"/>
              </w:rPr>
              <w:t xml:space="preserve"> </w:t>
            </w:r>
            <w:r>
              <w:rPr>
                <w:rFonts w:ascii="Palatino Linotype"/>
                <w:b/>
                <w:color w:val="231F20"/>
                <w:sz w:val="17"/>
              </w:rPr>
              <w:t>in</w:t>
            </w:r>
            <w:r>
              <w:rPr>
                <w:rFonts w:ascii="Palatino Linotype"/>
                <w:b/>
                <w:color w:val="231F20"/>
                <w:spacing w:val="-11"/>
                <w:sz w:val="17"/>
              </w:rPr>
              <w:t xml:space="preserve"> </w:t>
            </w:r>
            <w:proofErr w:type="spellStart"/>
            <w:r>
              <w:rPr>
                <w:rFonts w:ascii="Palatino Linotype"/>
                <w:b/>
                <w:color w:val="231F20"/>
                <w:sz w:val="17"/>
              </w:rPr>
              <w:t>gnomAD</w:t>
            </w:r>
            <w:proofErr w:type="spellEnd"/>
            <w:r>
              <w:rPr>
                <w:rFonts w:ascii="Palatino Linotype"/>
                <w:b/>
                <w:color w:val="231F20"/>
                <w:sz w:val="17"/>
              </w:rPr>
              <w:t xml:space="preserve"> exomes v 2.1.1 </w:t>
            </w:r>
            <w:r>
              <w:rPr>
                <w:rFonts w:ascii="Palatino Linotype"/>
                <w:b/>
                <w:color w:val="231F20"/>
                <w:spacing w:val="-2"/>
                <w:sz w:val="17"/>
              </w:rPr>
              <w:t>(global)</w:t>
            </w:r>
          </w:p>
        </w:tc>
        <w:tc>
          <w:tcPr>
            <w:tcW w:w="1331" w:type="dxa"/>
            <w:shd w:val="clear" w:color="auto" w:fill="CDD0E4"/>
          </w:tcPr>
          <w:p w14:paraId="79865476" w14:textId="77777777" w:rsidR="00E5435A" w:rsidRDefault="00D87BDD">
            <w:pPr>
              <w:pStyle w:val="TableParagraph"/>
              <w:spacing w:before="74"/>
              <w:ind w:left="132"/>
              <w:rPr>
                <w:rFonts w:ascii="Palatino Linotype"/>
                <w:b/>
                <w:sz w:val="17"/>
              </w:rPr>
            </w:pPr>
            <w:r>
              <w:rPr>
                <w:rFonts w:ascii="Palatino Linotype"/>
                <w:b/>
                <w:color w:val="231F20"/>
                <w:spacing w:val="-2"/>
                <w:w w:val="105"/>
                <w:sz w:val="17"/>
              </w:rPr>
              <w:t xml:space="preserve">PhyloP100 </w:t>
            </w:r>
            <w:r>
              <w:rPr>
                <w:rFonts w:ascii="Palatino Linotype"/>
                <w:b/>
                <w:color w:val="231F20"/>
                <w:spacing w:val="-2"/>
                <w:sz w:val="17"/>
              </w:rPr>
              <w:t xml:space="preserve">conservation </w:t>
            </w:r>
            <w:r>
              <w:rPr>
                <w:rFonts w:ascii="Palatino Linotype"/>
                <w:b/>
                <w:color w:val="231F20"/>
                <w:spacing w:val="-4"/>
                <w:w w:val="105"/>
                <w:sz w:val="17"/>
              </w:rPr>
              <w:t>score</w:t>
            </w:r>
          </w:p>
        </w:tc>
        <w:tc>
          <w:tcPr>
            <w:tcW w:w="1859" w:type="dxa"/>
            <w:shd w:val="clear" w:color="auto" w:fill="CDD0E4"/>
          </w:tcPr>
          <w:p w14:paraId="31631CE4" w14:textId="77777777" w:rsidR="00E5435A" w:rsidRDefault="00E5435A">
            <w:pPr>
              <w:pStyle w:val="TableParagraph"/>
              <w:spacing w:before="108"/>
              <w:rPr>
                <w:sz w:val="17"/>
              </w:rPr>
            </w:pPr>
          </w:p>
          <w:p w14:paraId="42583191" w14:textId="77777777" w:rsidR="00E5435A" w:rsidRDefault="00D87BDD">
            <w:pPr>
              <w:pStyle w:val="TableParagraph"/>
              <w:spacing w:before="0"/>
              <w:ind w:left="161" w:right="265"/>
              <w:rPr>
                <w:rFonts w:ascii="Palatino Linotype"/>
                <w:b/>
                <w:sz w:val="17"/>
              </w:rPr>
            </w:pPr>
            <w:r>
              <w:rPr>
                <w:rFonts w:ascii="Palatino Linotype"/>
                <w:b/>
                <w:color w:val="231F20"/>
                <w:w w:val="105"/>
                <w:sz w:val="17"/>
              </w:rPr>
              <w:t>Reported</w:t>
            </w:r>
            <w:r>
              <w:rPr>
                <w:rFonts w:ascii="Palatino Linotype"/>
                <w:b/>
                <w:color w:val="231F20"/>
                <w:spacing w:val="-12"/>
                <w:w w:val="105"/>
                <w:sz w:val="17"/>
              </w:rPr>
              <w:t xml:space="preserve"> </w:t>
            </w:r>
            <w:r>
              <w:rPr>
                <w:rFonts w:ascii="Palatino Linotype"/>
                <w:b/>
                <w:color w:val="231F20"/>
                <w:w w:val="105"/>
                <w:sz w:val="17"/>
              </w:rPr>
              <w:t xml:space="preserve">variant/ </w:t>
            </w:r>
            <w:r>
              <w:rPr>
                <w:rFonts w:ascii="Palatino Linotype"/>
                <w:b/>
                <w:color w:val="231F20"/>
                <w:spacing w:val="-2"/>
                <w:w w:val="105"/>
                <w:sz w:val="17"/>
              </w:rPr>
              <w:t>reference</w:t>
            </w:r>
          </w:p>
        </w:tc>
        <w:tc>
          <w:tcPr>
            <w:tcW w:w="1444" w:type="dxa"/>
            <w:shd w:val="clear" w:color="auto" w:fill="CDD0E4"/>
          </w:tcPr>
          <w:p w14:paraId="4C72603E" w14:textId="77777777" w:rsidR="00E5435A" w:rsidRDefault="00E5435A">
            <w:pPr>
              <w:pStyle w:val="TableParagraph"/>
              <w:spacing w:before="108"/>
              <w:rPr>
                <w:sz w:val="17"/>
              </w:rPr>
            </w:pPr>
          </w:p>
          <w:p w14:paraId="5AE2F8D2" w14:textId="77777777" w:rsidR="00E5435A" w:rsidRDefault="00D87BDD">
            <w:pPr>
              <w:pStyle w:val="TableParagraph"/>
              <w:spacing w:before="0"/>
              <w:ind w:left="202"/>
              <w:rPr>
                <w:rFonts w:ascii="Palatino Linotype"/>
                <w:b/>
                <w:sz w:val="17"/>
              </w:rPr>
            </w:pPr>
            <w:r>
              <w:rPr>
                <w:rFonts w:ascii="Palatino Linotype"/>
                <w:b/>
                <w:color w:val="231F20"/>
                <w:spacing w:val="-4"/>
                <w:sz w:val="17"/>
              </w:rPr>
              <w:t>ACMG</w:t>
            </w:r>
          </w:p>
          <w:p w14:paraId="5070895F" w14:textId="77777777" w:rsidR="00E5435A" w:rsidRDefault="00D87BDD">
            <w:pPr>
              <w:pStyle w:val="TableParagraph"/>
              <w:spacing w:before="1"/>
              <w:ind w:left="202"/>
              <w:rPr>
                <w:rFonts w:ascii="Palatino Linotype"/>
                <w:b/>
                <w:sz w:val="17"/>
              </w:rPr>
            </w:pPr>
            <w:r>
              <w:rPr>
                <w:rFonts w:ascii="Palatino Linotype"/>
                <w:b/>
                <w:color w:val="231F20"/>
                <w:spacing w:val="-2"/>
                <w:w w:val="105"/>
                <w:sz w:val="17"/>
              </w:rPr>
              <w:t>classification</w:t>
            </w:r>
          </w:p>
        </w:tc>
      </w:tr>
      <w:tr w:rsidR="00E5435A" w14:paraId="71E3EF57" w14:textId="77777777">
        <w:trPr>
          <w:trHeight w:val="514"/>
        </w:trPr>
        <w:tc>
          <w:tcPr>
            <w:tcW w:w="1379" w:type="dxa"/>
          </w:tcPr>
          <w:p w14:paraId="70C3BA30" w14:textId="77777777" w:rsidR="00E5435A" w:rsidRDefault="00D87BDD">
            <w:pPr>
              <w:pStyle w:val="TableParagraph"/>
              <w:spacing w:before="46"/>
              <w:ind w:left="140"/>
              <w:rPr>
                <w:sz w:val="17"/>
              </w:rPr>
            </w:pPr>
            <w:r>
              <w:rPr>
                <w:color w:val="231F20"/>
                <w:w w:val="105"/>
                <w:sz w:val="17"/>
              </w:rPr>
              <w:t>Not</w:t>
            </w:r>
            <w:r>
              <w:rPr>
                <w:color w:val="231F20"/>
                <w:spacing w:val="-8"/>
                <w:w w:val="105"/>
                <w:sz w:val="17"/>
              </w:rPr>
              <w:t xml:space="preserve"> </w:t>
            </w:r>
            <w:r>
              <w:rPr>
                <w:color w:val="231F20"/>
                <w:spacing w:val="-2"/>
                <w:w w:val="105"/>
                <w:sz w:val="17"/>
              </w:rPr>
              <w:t>available</w:t>
            </w:r>
          </w:p>
        </w:tc>
        <w:tc>
          <w:tcPr>
            <w:tcW w:w="1008" w:type="dxa"/>
          </w:tcPr>
          <w:p w14:paraId="1FCABACD" w14:textId="77777777" w:rsidR="00E5435A" w:rsidRDefault="00D87BDD">
            <w:pPr>
              <w:pStyle w:val="TableParagraph"/>
              <w:spacing w:before="46"/>
              <w:ind w:left="150"/>
              <w:rPr>
                <w:sz w:val="17"/>
              </w:rPr>
            </w:pPr>
            <w:r>
              <w:rPr>
                <w:color w:val="231F20"/>
                <w:spacing w:val="-5"/>
                <w:sz w:val="17"/>
              </w:rPr>
              <w:t>DC</w:t>
            </w:r>
          </w:p>
        </w:tc>
        <w:tc>
          <w:tcPr>
            <w:tcW w:w="629" w:type="dxa"/>
          </w:tcPr>
          <w:p w14:paraId="3F6D0B96" w14:textId="77777777" w:rsidR="00E5435A" w:rsidRDefault="00D87BDD">
            <w:pPr>
              <w:pStyle w:val="TableParagraph"/>
              <w:spacing w:before="46"/>
              <w:ind w:left="102"/>
              <w:rPr>
                <w:sz w:val="17"/>
              </w:rPr>
            </w:pPr>
            <w:r>
              <w:rPr>
                <w:color w:val="231F20"/>
                <w:spacing w:val="-10"/>
                <w:sz w:val="17"/>
              </w:rPr>
              <w:t>–</w:t>
            </w:r>
          </w:p>
        </w:tc>
        <w:tc>
          <w:tcPr>
            <w:tcW w:w="958" w:type="dxa"/>
          </w:tcPr>
          <w:p w14:paraId="55624D69" w14:textId="77777777" w:rsidR="00E5435A" w:rsidRDefault="00D87BDD">
            <w:pPr>
              <w:pStyle w:val="TableParagraph"/>
              <w:spacing w:before="46"/>
              <w:ind w:left="149"/>
              <w:rPr>
                <w:sz w:val="17"/>
              </w:rPr>
            </w:pPr>
            <w:r>
              <w:rPr>
                <w:color w:val="231F20"/>
                <w:spacing w:val="-10"/>
                <w:sz w:val="17"/>
              </w:rPr>
              <w:t>–</w:t>
            </w:r>
          </w:p>
        </w:tc>
        <w:tc>
          <w:tcPr>
            <w:tcW w:w="1476" w:type="dxa"/>
          </w:tcPr>
          <w:p w14:paraId="37409FC5" w14:textId="77777777" w:rsidR="00E5435A" w:rsidRDefault="00D87BDD">
            <w:pPr>
              <w:pStyle w:val="TableParagraph"/>
              <w:spacing w:before="46"/>
              <w:ind w:left="148"/>
              <w:rPr>
                <w:sz w:val="17"/>
              </w:rPr>
            </w:pPr>
            <w:r>
              <w:rPr>
                <w:color w:val="231F20"/>
                <w:spacing w:val="-5"/>
                <w:sz w:val="17"/>
              </w:rPr>
              <w:t>VNF</w:t>
            </w:r>
          </w:p>
        </w:tc>
        <w:tc>
          <w:tcPr>
            <w:tcW w:w="1331" w:type="dxa"/>
          </w:tcPr>
          <w:p w14:paraId="453E0E40" w14:textId="77777777" w:rsidR="00E5435A" w:rsidRDefault="00D87BDD">
            <w:pPr>
              <w:pStyle w:val="TableParagraph"/>
              <w:spacing w:before="46"/>
              <w:ind w:left="132"/>
              <w:rPr>
                <w:sz w:val="17"/>
              </w:rPr>
            </w:pPr>
            <w:r>
              <w:rPr>
                <w:color w:val="231F20"/>
                <w:spacing w:val="-4"/>
                <w:sz w:val="17"/>
              </w:rPr>
              <w:t>4.88</w:t>
            </w:r>
          </w:p>
        </w:tc>
        <w:tc>
          <w:tcPr>
            <w:tcW w:w="1859" w:type="dxa"/>
          </w:tcPr>
          <w:p w14:paraId="78B5843D" w14:textId="77777777" w:rsidR="00E5435A" w:rsidRDefault="00D87BDD">
            <w:pPr>
              <w:pStyle w:val="TableParagraph"/>
              <w:spacing w:before="46"/>
              <w:ind w:left="161"/>
              <w:rPr>
                <w:sz w:val="17"/>
              </w:rPr>
            </w:pPr>
            <w:r>
              <w:rPr>
                <w:color w:val="231F20"/>
                <w:spacing w:val="-4"/>
                <w:sz w:val="17"/>
              </w:rPr>
              <w:t>[</w:t>
            </w:r>
            <w:hyperlink w:anchor="_bookmark16" w:history="1">
              <w:r w:rsidR="00E5435A">
                <w:rPr>
                  <w:color w:val="0000FF"/>
                  <w:spacing w:val="-4"/>
                  <w:sz w:val="17"/>
                </w:rPr>
                <w:t>13</w:t>
              </w:r>
            </w:hyperlink>
            <w:r>
              <w:rPr>
                <w:color w:val="231F20"/>
                <w:spacing w:val="-4"/>
                <w:sz w:val="17"/>
              </w:rPr>
              <w:t>]</w:t>
            </w:r>
          </w:p>
          <w:p w14:paraId="669F13F1" w14:textId="77777777" w:rsidR="00E5435A" w:rsidRDefault="00D87BDD">
            <w:pPr>
              <w:pStyle w:val="TableParagraph"/>
              <w:spacing w:before="34"/>
              <w:ind w:left="161"/>
              <w:rPr>
                <w:sz w:val="17"/>
              </w:rPr>
            </w:pPr>
            <w:r>
              <w:rPr>
                <w:color w:val="231F20"/>
                <w:spacing w:val="-4"/>
                <w:sz w:val="17"/>
              </w:rPr>
              <w:t>[</w:t>
            </w:r>
            <w:hyperlink w:anchor="_bookmark17" w:history="1">
              <w:r w:rsidR="00E5435A">
                <w:rPr>
                  <w:color w:val="0000FF"/>
                  <w:spacing w:val="-4"/>
                  <w:sz w:val="17"/>
                </w:rPr>
                <w:t>14</w:t>
              </w:r>
            </w:hyperlink>
            <w:r>
              <w:rPr>
                <w:color w:val="231F20"/>
                <w:spacing w:val="-4"/>
                <w:sz w:val="17"/>
              </w:rPr>
              <w:t>]</w:t>
            </w:r>
          </w:p>
        </w:tc>
        <w:tc>
          <w:tcPr>
            <w:tcW w:w="1444" w:type="dxa"/>
          </w:tcPr>
          <w:p w14:paraId="7FCCE115" w14:textId="77777777" w:rsidR="00E5435A" w:rsidRDefault="00D87BDD">
            <w:pPr>
              <w:pStyle w:val="TableParagraph"/>
              <w:spacing w:before="46"/>
              <w:ind w:left="202"/>
              <w:rPr>
                <w:sz w:val="17"/>
              </w:rPr>
            </w:pPr>
            <w:r>
              <w:rPr>
                <w:color w:val="231F20"/>
                <w:spacing w:val="-5"/>
                <w:sz w:val="17"/>
              </w:rPr>
              <w:t>LP</w:t>
            </w:r>
          </w:p>
        </w:tc>
      </w:tr>
      <w:tr w:rsidR="00E5435A" w14:paraId="477711F9" w14:textId="77777777">
        <w:trPr>
          <w:trHeight w:val="519"/>
        </w:trPr>
        <w:tc>
          <w:tcPr>
            <w:tcW w:w="1379" w:type="dxa"/>
            <w:shd w:val="clear" w:color="auto" w:fill="E4E5F0"/>
          </w:tcPr>
          <w:p w14:paraId="5061E19A"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shd w:val="clear" w:color="auto" w:fill="E4E5F0"/>
          </w:tcPr>
          <w:p w14:paraId="5618BAAB" w14:textId="77777777" w:rsidR="00E5435A" w:rsidRDefault="00D87BDD">
            <w:pPr>
              <w:pStyle w:val="TableParagraph"/>
              <w:ind w:left="150"/>
              <w:rPr>
                <w:sz w:val="17"/>
              </w:rPr>
            </w:pPr>
            <w:r>
              <w:rPr>
                <w:color w:val="231F20"/>
                <w:spacing w:val="-5"/>
                <w:sz w:val="17"/>
              </w:rPr>
              <w:t>DC</w:t>
            </w:r>
          </w:p>
        </w:tc>
        <w:tc>
          <w:tcPr>
            <w:tcW w:w="629" w:type="dxa"/>
            <w:shd w:val="clear" w:color="auto" w:fill="E4E5F0"/>
          </w:tcPr>
          <w:p w14:paraId="0DBE1747" w14:textId="77777777" w:rsidR="00E5435A" w:rsidRDefault="00D87BDD">
            <w:pPr>
              <w:pStyle w:val="TableParagraph"/>
              <w:ind w:left="102"/>
              <w:rPr>
                <w:sz w:val="17"/>
              </w:rPr>
            </w:pPr>
            <w:r>
              <w:rPr>
                <w:color w:val="231F20"/>
                <w:spacing w:val="-10"/>
                <w:sz w:val="17"/>
              </w:rPr>
              <w:t>D</w:t>
            </w:r>
          </w:p>
        </w:tc>
        <w:tc>
          <w:tcPr>
            <w:tcW w:w="958" w:type="dxa"/>
            <w:shd w:val="clear" w:color="auto" w:fill="E4E5F0"/>
          </w:tcPr>
          <w:p w14:paraId="508FBA83" w14:textId="77777777" w:rsidR="00E5435A" w:rsidRDefault="00D87BDD">
            <w:pPr>
              <w:pStyle w:val="TableParagraph"/>
              <w:ind w:left="149"/>
              <w:rPr>
                <w:sz w:val="17"/>
              </w:rPr>
            </w:pPr>
            <w:r>
              <w:rPr>
                <w:color w:val="231F20"/>
                <w:spacing w:val="-10"/>
                <w:sz w:val="17"/>
              </w:rPr>
              <w:t>D</w:t>
            </w:r>
          </w:p>
        </w:tc>
        <w:tc>
          <w:tcPr>
            <w:tcW w:w="1476" w:type="dxa"/>
            <w:shd w:val="clear" w:color="auto" w:fill="E4E5F0"/>
          </w:tcPr>
          <w:p w14:paraId="34F30483" w14:textId="77777777" w:rsidR="00E5435A" w:rsidRDefault="00D87BDD">
            <w:pPr>
              <w:pStyle w:val="TableParagraph"/>
              <w:ind w:left="148"/>
              <w:rPr>
                <w:sz w:val="17"/>
              </w:rPr>
            </w:pPr>
            <w:r>
              <w:rPr>
                <w:color w:val="231F20"/>
                <w:spacing w:val="-5"/>
                <w:sz w:val="17"/>
              </w:rPr>
              <w:t>VNF</w:t>
            </w:r>
          </w:p>
        </w:tc>
        <w:tc>
          <w:tcPr>
            <w:tcW w:w="1331" w:type="dxa"/>
            <w:shd w:val="clear" w:color="auto" w:fill="E4E5F0"/>
          </w:tcPr>
          <w:p w14:paraId="6A00F605" w14:textId="77777777" w:rsidR="00E5435A" w:rsidRDefault="00D87BDD">
            <w:pPr>
              <w:pStyle w:val="TableParagraph"/>
              <w:ind w:left="132"/>
              <w:rPr>
                <w:sz w:val="17"/>
              </w:rPr>
            </w:pPr>
            <w:r>
              <w:rPr>
                <w:color w:val="231F20"/>
                <w:spacing w:val="-2"/>
                <w:sz w:val="17"/>
              </w:rPr>
              <w:t>3.796</w:t>
            </w:r>
          </w:p>
        </w:tc>
        <w:tc>
          <w:tcPr>
            <w:tcW w:w="1859" w:type="dxa"/>
            <w:shd w:val="clear" w:color="auto" w:fill="E4E5F0"/>
          </w:tcPr>
          <w:p w14:paraId="41EB1541" w14:textId="77777777" w:rsidR="00E5435A" w:rsidRDefault="00D87BDD">
            <w:pPr>
              <w:pStyle w:val="TableParagraph"/>
              <w:ind w:left="161"/>
              <w:rPr>
                <w:sz w:val="17"/>
              </w:rPr>
            </w:pPr>
            <w:r>
              <w:rPr>
                <w:color w:val="231F20"/>
                <w:spacing w:val="-4"/>
                <w:sz w:val="17"/>
              </w:rPr>
              <w:t>[</w:t>
            </w:r>
            <w:hyperlink w:anchor="_bookmark18" w:history="1">
              <w:r w:rsidR="00E5435A">
                <w:rPr>
                  <w:color w:val="0000FF"/>
                  <w:spacing w:val="-4"/>
                  <w:sz w:val="17"/>
                </w:rPr>
                <w:t>15</w:t>
              </w:r>
            </w:hyperlink>
            <w:r>
              <w:rPr>
                <w:color w:val="231F20"/>
                <w:spacing w:val="-4"/>
                <w:sz w:val="17"/>
              </w:rPr>
              <w:t>]</w:t>
            </w:r>
          </w:p>
          <w:p w14:paraId="729B269E" w14:textId="77777777" w:rsidR="00E5435A" w:rsidRDefault="00D87BDD">
            <w:pPr>
              <w:pStyle w:val="TableParagraph"/>
              <w:spacing w:before="34"/>
              <w:ind w:left="161"/>
              <w:rPr>
                <w:sz w:val="17"/>
              </w:rPr>
            </w:pPr>
            <w:r>
              <w:rPr>
                <w:color w:val="231F20"/>
                <w:spacing w:val="-4"/>
                <w:sz w:val="17"/>
              </w:rPr>
              <w:t>[</w:t>
            </w:r>
            <w:hyperlink w:anchor="_bookmark19" w:history="1">
              <w:r w:rsidR="00E5435A">
                <w:rPr>
                  <w:color w:val="0000FF"/>
                  <w:spacing w:val="-4"/>
                  <w:sz w:val="17"/>
                </w:rPr>
                <w:t>16</w:t>
              </w:r>
            </w:hyperlink>
            <w:r>
              <w:rPr>
                <w:color w:val="231F20"/>
                <w:spacing w:val="-4"/>
                <w:sz w:val="17"/>
              </w:rPr>
              <w:t>]</w:t>
            </w:r>
          </w:p>
        </w:tc>
        <w:tc>
          <w:tcPr>
            <w:tcW w:w="1444" w:type="dxa"/>
            <w:shd w:val="clear" w:color="auto" w:fill="E4E5F0"/>
          </w:tcPr>
          <w:p w14:paraId="45256A98" w14:textId="77777777" w:rsidR="00E5435A" w:rsidRDefault="00D87BDD">
            <w:pPr>
              <w:pStyle w:val="TableParagraph"/>
              <w:ind w:left="202"/>
              <w:rPr>
                <w:sz w:val="17"/>
              </w:rPr>
            </w:pPr>
            <w:r>
              <w:rPr>
                <w:color w:val="231F20"/>
                <w:spacing w:val="-5"/>
                <w:sz w:val="17"/>
              </w:rPr>
              <w:t>LP</w:t>
            </w:r>
          </w:p>
        </w:tc>
      </w:tr>
      <w:tr w:rsidR="00E5435A" w14:paraId="664C41D3" w14:textId="77777777">
        <w:trPr>
          <w:trHeight w:val="1439"/>
        </w:trPr>
        <w:tc>
          <w:tcPr>
            <w:tcW w:w="1379" w:type="dxa"/>
          </w:tcPr>
          <w:p w14:paraId="3DF9659C" w14:textId="77777777" w:rsidR="00E5435A" w:rsidRDefault="00D87BDD">
            <w:pPr>
              <w:pStyle w:val="TableParagraph"/>
              <w:ind w:left="140"/>
              <w:rPr>
                <w:sz w:val="17"/>
              </w:rPr>
            </w:pPr>
            <w:r>
              <w:rPr>
                <w:color w:val="231F20"/>
                <w:w w:val="105"/>
                <w:sz w:val="17"/>
              </w:rPr>
              <w:t>Not</w:t>
            </w:r>
            <w:r>
              <w:rPr>
                <w:color w:val="231F20"/>
                <w:spacing w:val="-8"/>
                <w:w w:val="105"/>
                <w:sz w:val="17"/>
              </w:rPr>
              <w:t xml:space="preserve"> </w:t>
            </w:r>
            <w:r>
              <w:rPr>
                <w:color w:val="231F20"/>
                <w:spacing w:val="-2"/>
                <w:w w:val="105"/>
                <w:sz w:val="17"/>
              </w:rPr>
              <w:t>available</w:t>
            </w:r>
          </w:p>
        </w:tc>
        <w:tc>
          <w:tcPr>
            <w:tcW w:w="1008" w:type="dxa"/>
          </w:tcPr>
          <w:p w14:paraId="23BBD795" w14:textId="77777777" w:rsidR="00E5435A" w:rsidRDefault="00D87BDD">
            <w:pPr>
              <w:pStyle w:val="TableParagraph"/>
              <w:ind w:left="150"/>
              <w:rPr>
                <w:sz w:val="17"/>
              </w:rPr>
            </w:pPr>
            <w:r>
              <w:rPr>
                <w:color w:val="231F20"/>
                <w:spacing w:val="-10"/>
                <w:sz w:val="17"/>
              </w:rPr>
              <w:t>-</w:t>
            </w:r>
          </w:p>
        </w:tc>
        <w:tc>
          <w:tcPr>
            <w:tcW w:w="629" w:type="dxa"/>
          </w:tcPr>
          <w:p w14:paraId="784A34A9" w14:textId="77777777" w:rsidR="00E5435A" w:rsidRDefault="00D87BDD">
            <w:pPr>
              <w:pStyle w:val="TableParagraph"/>
              <w:ind w:left="102"/>
              <w:rPr>
                <w:sz w:val="17"/>
              </w:rPr>
            </w:pPr>
            <w:r>
              <w:rPr>
                <w:color w:val="231F20"/>
                <w:spacing w:val="-10"/>
                <w:sz w:val="17"/>
              </w:rPr>
              <w:t>–</w:t>
            </w:r>
          </w:p>
        </w:tc>
        <w:tc>
          <w:tcPr>
            <w:tcW w:w="958" w:type="dxa"/>
          </w:tcPr>
          <w:p w14:paraId="51D326D0" w14:textId="77777777" w:rsidR="00E5435A" w:rsidRDefault="00D87BDD">
            <w:pPr>
              <w:pStyle w:val="TableParagraph"/>
              <w:ind w:left="149"/>
              <w:rPr>
                <w:sz w:val="17"/>
              </w:rPr>
            </w:pPr>
            <w:r>
              <w:rPr>
                <w:color w:val="231F20"/>
                <w:spacing w:val="-10"/>
                <w:sz w:val="17"/>
              </w:rPr>
              <w:t>–</w:t>
            </w:r>
          </w:p>
        </w:tc>
        <w:tc>
          <w:tcPr>
            <w:tcW w:w="1476" w:type="dxa"/>
          </w:tcPr>
          <w:p w14:paraId="2C84D74D" w14:textId="77777777" w:rsidR="00E5435A" w:rsidRDefault="00D87BDD">
            <w:pPr>
              <w:pStyle w:val="TableParagraph"/>
              <w:ind w:left="148"/>
              <w:rPr>
                <w:sz w:val="17"/>
              </w:rPr>
            </w:pPr>
            <w:r>
              <w:rPr>
                <w:color w:val="231F20"/>
                <w:spacing w:val="-5"/>
                <w:sz w:val="17"/>
              </w:rPr>
              <w:t>VNF</w:t>
            </w:r>
          </w:p>
        </w:tc>
        <w:tc>
          <w:tcPr>
            <w:tcW w:w="1331" w:type="dxa"/>
          </w:tcPr>
          <w:p w14:paraId="7F44615C" w14:textId="77777777" w:rsidR="00E5435A" w:rsidRDefault="00D87BDD">
            <w:pPr>
              <w:pStyle w:val="TableParagraph"/>
              <w:ind w:left="132"/>
              <w:rPr>
                <w:sz w:val="17"/>
              </w:rPr>
            </w:pPr>
            <w:r>
              <w:rPr>
                <w:color w:val="231F20"/>
                <w:spacing w:val="-4"/>
                <w:sz w:val="17"/>
              </w:rPr>
              <w:t>0.45</w:t>
            </w:r>
          </w:p>
        </w:tc>
        <w:tc>
          <w:tcPr>
            <w:tcW w:w="1859" w:type="dxa"/>
          </w:tcPr>
          <w:p w14:paraId="7D58160E" w14:textId="77777777" w:rsidR="00E5435A" w:rsidRDefault="00D87BDD">
            <w:pPr>
              <w:pStyle w:val="TableParagraph"/>
              <w:ind w:left="161"/>
              <w:rPr>
                <w:sz w:val="17"/>
              </w:rPr>
            </w:pPr>
            <w:r>
              <w:rPr>
                <w:color w:val="231F20"/>
                <w:spacing w:val="-4"/>
                <w:sz w:val="17"/>
              </w:rPr>
              <w:t>[</w:t>
            </w:r>
            <w:hyperlink w:anchor="_bookmark20" w:history="1">
              <w:r w:rsidR="00E5435A">
                <w:rPr>
                  <w:color w:val="0000FF"/>
                  <w:spacing w:val="-4"/>
                  <w:sz w:val="17"/>
                </w:rPr>
                <w:t>17</w:t>
              </w:r>
            </w:hyperlink>
            <w:r>
              <w:rPr>
                <w:color w:val="231F20"/>
                <w:spacing w:val="-4"/>
                <w:sz w:val="17"/>
              </w:rPr>
              <w:t>]</w:t>
            </w:r>
          </w:p>
          <w:p w14:paraId="37531F3B" w14:textId="77777777" w:rsidR="00E5435A" w:rsidRDefault="00D87BDD">
            <w:pPr>
              <w:pStyle w:val="TableParagraph"/>
              <w:spacing w:before="34"/>
              <w:ind w:left="161"/>
              <w:rPr>
                <w:sz w:val="17"/>
              </w:rPr>
            </w:pPr>
            <w:r>
              <w:rPr>
                <w:color w:val="231F20"/>
                <w:spacing w:val="-4"/>
                <w:sz w:val="17"/>
              </w:rPr>
              <w:t>[</w:t>
            </w:r>
            <w:hyperlink w:anchor="_bookmark21" w:history="1">
              <w:r w:rsidR="00E5435A">
                <w:rPr>
                  <w:color w:val="0000FF"/>
                  <w:spacing w:val="-4"/>
                  <w:sz w:val="17"/>
                </w:rPr>
                <w:t>18</w:t>
              </w:r>
            </w:hyperlink>
            <w:r>
              <w:rPr>
                <w:color w:val="231F20"/>
                <w:spacing w:val="-4"/>
                <w:sz w:val="17"/>
              </w:rPr>
              <w:t>]</w:t>
            </w:r>
          </w:p>
          <w:p w14:paraId="0AE1F5ED" w14:textId="77777777" w:rsidR="00E5435A" w:rsidRDefault="00D87BDD">
            <w:pPr>
              <w:pStyle w:val="TableParagraph"/>
              <w:spacing w:before="35"/>
              <w:ind w:left="161"/>
              <w:rPr>
                <w:sz w:val="17"/>
              </w:rPr>
            </w:pPr>
            <w:r>
              <w:rPr>
                <w:color w:val="231F20"/>
                <w:spacing w:val="-4"/>
                <w:sz w:val="17"/>
              </w:rPr>
              <w:t>[</w:t>
            </w:r>
            <w:hyperlink w:anchor="_bookmark22" w:history="1">
              <w:r w:rsidR="00E5435A">
                <w:rPr>
                  <w:color w:val="0000FF"/>
                  <w:spacing w:val="-4"/>
                  <w:sz w:val="17"/>
                </w:rPr>
                <w:t>19</w:t>
              </w:r>
            </w:hyperlink>
            <w:r>
              <w:rPr>
                <w:color w:val="231F20"/>
                <w:spacing w:val="-4"/>
                <w:sz w:val="17"/>
              </w:rPr>
              <w:t>]</w:t>
            </w:r>
          </w:p>
          <w:p w14:paraId="19A43042" w14:textId="77777777" w:rsidR="00E5435A" w:rsidRDefault="00D87BDD">
            <w:pPr>
              <w:pStyle w:val="TableParagraph"/>
              <w:spacing w:before="34"/>
              <w:ind w:left="161"/>
              <w:rPr>
                <w:sz w:val="17"/>
              </w:rPr>
            </w:pPr>
            <w:r>
              <w:rPr>
                <w:color w:val="231F20"/>
                <w:spacing w:val="-4"/>
                <w:sz w:val="17"/>
              </w:rPr>
              <w:t>[</w:t>
            </w:r>
            <w:hyperlink w:anchor="_bookmark23" w:history="1">
              <w:r w:rsidR="00E5435A">
                <w:rPr>
                  <w:color w:val="0000FF"/>
                  <w:spacing w:val="-4"/>
                  <w:sz w:val="17"/>
                </w:rPr>
                <w:t>20</w:t>
              </w:r>
            </w:hyperlink>
            <w:r>
              <w:rPr>
                <w:color w:val="231F20"/>
                <w:spacing w:val="-4"/>
                <w:sz w:val="17"/>
              </w:rPr>
              <w:t>]</w:t>
            </w:r>
          </w:p>
          <w:p w14:paraId="4ADC1F6E" w14:textId="77777777" w:rsidR="00E5435A" w:rsidRDefault="00D87BDD">
            <w:pPr>
              <w:pStyle w:val="TableParagraph"/>
              <w:spacing w:before="35"/>
              <w:ind w:left="161"/>
              <w:rPr>
                <w:sz w:val="17"/>
              </w:rPr>
            </w:pPr>
            <w:r>
              <w:rPr>
                <w:color w:val="231F20"/>
                <w:spacing w:val="-4"/>
                <w:sz w:val="17"/>
              </w:rPr>
              <w:t>[</w:t>
            </w:r>
            <w:hyperlink w:anchor="_bookmark24" w:history="1">
              <w:r w:rsidR="00E5435A">
                <w:rPr>
                  <w:color w:val="0000FF"/>
                  <w:spacing w:val="-4"/>
                  <w:sz w:val="17"/>
                </w:rPr>
                <w:t>21</w:t>
              </w:r>
            </w:hyperlink>
            <w:r>
              <w:rPr>
                <w:color w:val="231F20"/>
                <w:spacing w:val="-4"/>
                <w:sz w:val="17"/>
              </w:rPr>
              <w:t>]</w:t>
            </w:r>
          </w:p>
          <w:p w14:paraId="79AE956D" w14:textId="77777777" w:rsidR="00E5435A" w:rsidRDefault="00D87BDD">
            <w:pPr>
              <w:pStyle w:val="TableParagraph"/>
              <w:spacing w:before="34"/>
              <w:ind w:left="161"/>
              <w:rPr>
                <w:sz w:val="17"/>
              </w:rPr>
            </w:pPr>
            <w:r>
              <w:rPr>
                <w:color w:val="231F20"/>
                <w:spacing w:val="-4"/>
                <w:sz w:val="17"/>
              </w:rPr>
              <w:t>[</w:t>
            </w:r>
            <w:hyperlink w:anchor="_bookmark25" w:history="1">
              <w:r w:rsidR="00E5435A">
                <w:rPr>
                  <w:color w:val="0000FF"/>
                  <w:spacing w:val="-4"/>
                  <w:sz w:val="17"/>
                </w:rPr>
                <w:t>22</w:t>
              </w:r>
            </w:hyperlink>
            <w:r>
              <w:rPr>
                <w:color w:val="231F20"/>
                <w:spacing w:val="-4"/>
                <w:sz w:val="17"/>
              </w:rPr>
              <w:t>]</w:t>
            </w:r>
          </w:p>
        </w:tc>
        <w:tc>
          <w:tcPr>
            <w:tcW w:w="1444" w:type="dxa"/>
          </w:tcPr>
          <w:p w14:paraId="39A767F7" w14:textId="77777777" w:rsidR="00E5435A" w:rsidRDefault="00D87BDD">
            <w:pPr>
              <w:pStyle w:val="TableParagraph"/>
              <w:ind w:left="202"/>
              <w:rPr>
                <w:sz w:val="17"/>
              </w:rPr>
            </w:pPr>
            <w:r>
              <w:rPr>
                <w:color w:val="231F20"/>
                <w:spacing w:val="-10"/>
                <w:sz w:val="17"/>
              </w:rPr>
              <w:t>P</w:t>
            </w:r>
          </w:p>
        </w:tc>
      </w:tr>
      <w:tr w:rsidR="00E5435A" w14:paraId="6598487E" w14:textId="77777777">
        <w:trPr>
          <w:trHeight w:val="289"/>
        </w:trPr>
        <w:tc>
          <w:tcPr>
            <w:tcW w:w="1379" w:type="dxa"/>
            <w:shd w:val="clear" w:color="auto" w:fill="E4E5F0"/>
          </w:tcPr>
          <w:p w14:paraId="1686265A"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shd w:val="clear" w:color="auto" w:fill="E4E5F0"/>
          </w:tcPr>
          <w:p w14:paraId="337A1759" w14:textId="77777777" w:rsidR="00E5435A" w:rsidRDefault="00D87BDD">
            <w:pPr>
              <w:pStyle w:val="TableParagraph"/>
              <w:ind w:left="150"/>
              <w:rPr>
                <w:sz w:val="17"/>
              </w:rPr>
            </w:pPr>
            <w:r>
              <w:rPr>
                <w:color w:val="231F20"/>
                <w:spacing w:val="-10"/>
                <w:sz w:val="17"/>
              </w:rPr>
              <w:t>–</w:t>
            </w:r>
          </w:p>
        </w:tc>
        <w:tc>
          <w:tcPr>
            <w:tcW w:w="629" w:type="dxa"/>
            <w:shd w:val="clear" w:color="auto" w:fill="E4E5F0"/>
          </w:tcPr>
          <w:p w14:paraId="6DDE8433" w14:textId="77777777" w:rsidR="00E5435A" w:rsidRDefault="00D87BDD">
            <w:pPr>
              <w:pStyle w:val="TableParagraph"/>
              <w:ind w:left="102"/>
              <w:rPr>
                <w:sz w:val="17"/>
              </w:rPr>
            </w:pPr>
            <w:r>
              <w:rPr>
                <w:color w:val="231F20"/>
                <w:spacing w:val="-10"/>
                <w:sz w:val="17"/>
              </w:rPr>
              <w:t>–</w:t>
            </w:r>
          </w:p>
        </w:tc>
        <w:tc>
          <w:tcPr>
            <w:tcW w:w="958" w:type="dxa"/>
            <w:shd w:val="clear" w:color="auto" w:fill="E4E5F0"/>
          </w:tcPr>
          <w:p w14:paraId="0C8294B0" w14:textId="77777777" w:rsidR="00E5435A" w:rsidRDefault="00D87BDD">
            <w:pPr>
              <w:pStyle w:val="TableParagraph"/>
              <w:ind w:left="149"/>
              <w:rPr>
                <w:sz w:val="17"/>
              </w:rPr>
            </w:pPr>
            <w:r>
              <w:rPr>
                <w:color w:val="231F20"/>
                <w:spacing w:val="-10"/>
                <w:sz w:val="17"/>
              </w:rPr>
              <w:t>–</w:t>
            </w:r>
          </w:p>
        </w:tc>
        <w:tc>
          <w:tcPr>
            <w:tcW w:w="1476" w:type="dxa"/>
            <w:shd w:val="clear" w:color="auto" w:fill="E4E5F0"/>
          </w:tcPr>
          <w:p w14:paraId="088ED6AB" w14:textId="77777777" w:rsidR="00E5435A" w:rsidRDefault="00D87BDD">
            <w:pPr>
              <w:pStyle w:val="TableParagraph"/>
              <w:ind w:left="148"/>
              <w:rPr>
                <w:sz w:val="17"/>
              </w:rPr>
            </w:pPr>
            <w:r>
              <w:rPr>
                <w:color w:val="231F20"/>
                <w:spacing w:val="-5"/>
                <w:sz w:val="17"/>
              </w:rPr>
              <w:t>VNF</w:t>
            </w:r>
          </w:p>
        </w:tc>
        <w:tc>
          <w:tcPr>
            <w:tcW w:w="1331" w:type="dxa"/>
            <w:shd w:val="clear" w:color="auto" w:fill="E4E5F0"/>
          </w:tcPr>
          <w:p w14:paraId="6ACE1078" w14:textId="77777777" w:rsidR="00E5435A" w:rsidRDefault="00D87BDD">
            <w:pPr>
              <w:pStyle w:val="TableParagraph"/>
              <w:ind w:left="132"/>
              <w:rPr>
                <w:sz w:val="17"/>
              </w:rPr>
            </w:pPr>
            <w:r>
              <w:rPr>
                <w:color w:val="231F20"/>
                <w:spacing w:val="-2"/>
                <w:sz w:val="17"/>
              </w:rPr>
              <w:t>9.343</w:t>
            </w:r>
          </w:p>
        </w:tc>
        <w:tc>
          <w:tcPr>
            <w:tcW w:w="1859" w:type="dxa"/>
            <w:shd w:val="clear" w:color="auto" w:fill="E4E5F0"/>
          </w:tcPr>
          <w:p w14:paraId="7E5ACE31" w14:textId="77777777" w:rsidR="00E5435A" w:rsidRDefault="00D87BDD">
            <w:pPr>
              <w:pStyle w:val="TableParagraph"/>
              <w:ind w:left="161"/>
              <w:rPr>
                <w:sz w:val="17"/>
              </w:rPr>
            </w:pPr>
            <w:r>
              <w:rPr>
                <w:color w:val="231F20"/>
                <w:spacing w:val="-2"/>
                <w:sz w:val="17"/>
              </w:rPr>
              <w:t>Novel</w:t>
            </w:r>
          </w:p>
        </w:tc>
        <w:tc>
          <w:tcPr>
            <w:tcW w:w="1444" w:type="dxa"/>
            <w:shd w:val="clear" w:color="auto" w:fill="E4E5F0"/>
          </w:tcPr>
          <w:p w14:paraId="7CA51EB7" w14:textId="77777777" w:rsidR="00E5435A" w:rsidRDefault="00D87BDD">
            <w:pPr>
              <w:pStyle w:val="TableParagraph"/>
              <w:ind w:left="202"/>
              <w:rPr>
                <w:sz w:val="17"/>
              </w:rPr>
            </w:pPr>
            <w:r>
              <w:rPr>
                <w:color w:val="231F20"/>
                <w:spacing w:val="-5"/>
                <w:sz w:val="17"/>
              </w:rPr>
              <w:t>LP</w:t>
            </w:r>
          </w:p>
        </w:tc>
      </w:tr>
      <w:tr w:rsidR="00E5435A" w14:paraId="3F869B5C" w14:textId="77777777">
        <w:trPr>
          <w:trHeight w:val="289"/>
        </w:trPr>
        <w:tc>
          <w:tcPr>
            <w:tcW w:w="1379" w:type="dxa"/>
          </w:tcPr>
          <w:p w14:paraId="1E21E6E9" w14:textId="77777777" w:rsidR="00E5435A" w:rsidRDefault="00D87BDD">
            <w:pPr>
              <w:pStyle w:val="TableParagraph"/>
              <w:ind w:left="140"/>
              <w:rPr>
                <w:sz w:val="17"/>
              </w:rPr>
            </w:pPr>
            <w:r>
              <w:rPr>
                <w:color w:val="231F20"/>
                <w:w w:val="105"/>
                <w:sz w:val="17"/>
              </w:rPr>
              <w:t>Not</w:t>
            </w:r>
            <w:r>
              <w:rPr>
                <w:color w:val="231F20"/>
                <w:spacing w:val="-8"/>
                <w:w w:val="105"/>
                <w:sz w:val="17"/>
              </w:rPr>
              <w:t xml:space="preserve"> </w:t>
            </w:r>
            <w:r>
              <w:rPr>
                <w:color w:val="231F20"/>
                <w:spacing w:val="-2"/>
                <w:w w:val="105"/>
                <w:sz w:val="17"/>
              </w:rPr>
              <w:t>available</w:t>
            </w:r>
          </w:p>
        </w:tc>
        <w:tc>
          <w:tcPr>
            <w:tcW w:w="1008" w:type="dxa"/>
          </w:tcPr>
          <w:p w14:paraId="15A44A05" w14:textId="77777777" w:rsidR="00E5435A" w:rsidRDefault="00D87BDD">
            <w:pPr>
              <w:pStyle w:val="TableParagraph"/>
              <w:ind w:left="150"/>
              <w:rPr>
                <w:sz w:val="17"/>
              </w:rPr>
            </w:pPr>
            <w:r>
              <w:rPr>
                <w:color w:val="231F20"/>
                <w:spacing w:val="-10"/>
                <w:sz w:val="17"/>
              </w:rPr>
              <w:t>–</w:t>
            </w:r>
          </w:p>
        </w:tc>
        <w:tc>
          <w:tcPr>
            <w:tcW w:w="629" w:type="dxa"/>
          </w:tcPr>
          <w:p w14:paraId="5AB85F55" w14:textId="77777777" w:rsidR="00E5435A" w:rsidRDefault="00D87BDD">
            <w:pPr>
              <w:pStyle w:val="TableParagraph"/>
              <w:ind w:left="102"/>
              <w:rPr>
                <w:sz w:val="17"/>
              </w:rPr>
            </w:pPr>
            <w:r>
              <w:rPr>
                <w:color w:val="231F20"/>
                <w:spacing w:val="-10"/>
                <w:sz w:val="17"/>
              </w:rPr>
              <w:t>–</w:t>
            </w:r>
          </w:p>
        </w:tc>
        <w:tc>
          <w:tcPr>
            <w:tcW w:w="958" w:type="dxa"/>
          </w:tcPr>
          <w:p w14:paraId="6E2E1E96" w14:textId="77777777" w:rsidR="00E5435A" w:rsidRDefault="00D87BDD">
            <w:pPr>
              <w:pStyle w:val="TableParagraph"/>
              <w:ind w:left="149"/>
              <w:rPr>
                <w:sz w:val="17"/>
              </w:rPr>
            </w:pPr>
            <w:r>
              <w:rPr>
                <w:color w:val="231F20"/>
                <w:spacing w:val="-10"/>
                <w:sz w:val="17"/>
              </w:rPr>
              <w:t>–</w:t>
            </w:r>
          </w:p>
        </w:tc>
        <w:tc>
          <w:tcPr>
            <w:tcW w:w="1476" w:type="dxa"/>
          </w:tcPr>
          <w:p w14:paraId="7A58511B" w14:textId="77777777" w:rsidR="00E5435A" w:rsidRDefault="00D87BDD">
            <w:pPr>
              <w:pStyle w:val="TableParagraph"/>
              <w:ind w:left="148"/>
              <w:rPr>
                <w:sz w:val="17"/>
              </w:rPr>
            </w:pPr>
            <w:r>
              <w:rPr>
                <w:color w:val="231F20"/>
                <w:spacing w:val="-5"/>
                <w:sz w:val="17"/>
              </w:rPr>
              <w:t>VNF</w:t>
            </w:r>
          </w:p>
        </w:tc>
        <w:tc>
          <w:tcPr>
            <w:tcW w:w="1331" w:type="dxa"/>
          </w:tcPr>
          <w:p w14:paraId="292C7950" w14:textId="77777777" w:rsidR="00E5435A" w:rsidRDefault="00D87BDD">
            <w:pPr>
              <w:pStyle w:val="TableParagraph"/>
              <w:ind w:left="132"/>
              <w:rPr>
                <w:sz w:val="17"/>
              </w:rPr>
            </w:pPr>
            <w:r>
              <w:rPr>
                <w:color w:val="231F20"/>
                <w:spacing w:val="-4"/>
                <w:sz w:val="17"/>
              </w:rPr>
              <w:t>7.53</w:t>
            </w:r>
          </w:p>
        </w:tc>
        <w:tc>
          <w:tcPr>
            <w:tcW w:w="1859" w:type="dxa"/>
          </w:tcPr>
          <w:p w14:paraId="2A36B952" w14:textId="77777777" w:rsidR="00E5435A" w:rsidRDefault="00D87BDD">
            <w:pPr>
              <w:pStyle w:val="TableParagraph"/>
              <w:ind w:left="161"/>
              <w:rPr>
                <w:sz w:val="17"/>
              </w:rPr>
            </w:pPr>
            <w:r>
              <w:rPr>
                <w:color w:val="231F20"/>
                <w:spacing w:val="-2"/>
                <w:sz w:val="17"/>
              </w:rPr>
              <w:t>Novel</w:t>
            </w:r>
          </w:p>
        </w:tc>
        <w:tc>
          <w:tcPr>
            <w:tcW w:w="1444" w:type="dxa"/>
          </w:tcPr>
          <w:p w14:paraId="10704EAA" w14:textId="77777777" w:rsidR="00E5435A" w:rsidRDefault="00D87BDD">
            <w:pPr>
              <w:pStyle w:val="TableParagraph"/>
              <w:ind w:left="202"/>
              <w:rPr>
                <w:sz w:val="17"/>
              </w:rPr>
            </w:pPr>
            <w:r>
              <w:rPr>
                <w:color w:val="231F20"/>
                <w:spacing w:val="-5"/>
                <w:sz w:val="17"/>
              </w:rPr>
              <w:t>LP</w:t>
            </w:r>
          </w:p>
        </w:tc>
      </w:tr>
      <w:tr w:rsidR="00E5435A" w14:paraId="5C6FEFA4" w14:textId="77777777">
        <w:trPr>
          <w:trHeight w:val="1439"/>
        </w:trPr>
        <w:tc>
          <w:tcPr>
            <w:tcW w:w="1379" w:type="dxa"/>
            <w:shd w:val="clear" w:color="auto" w:fill="E4E5F0"/>
          </w:tcPr>
          <w:p w14:paraId="2A02FCD4"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shd w:val="clear" w:color="auto" w:fill="E4E5F0"/>
          </w:tcPr>
          <w:p w14:paraId="4FAA13C7" w14:textId="77777777" w:rsidR="00E5435A" w:rsidRDefault="00D87BDD">
            <w:pPr>
              <w:pStyle w:val="TableParagraph"/>
              <w:ind w:left="150"/>
              <w:rPr>
                <w:sz w:val="17"/>
              </w:rPr>
            </w:pPr>
            <w:r>
              <w:rPr>
                <w:color w:val="231F20"/>
                <w:spacing w:val="-5"/>
                <w:sz w:val="17"/>
              </w:rPr>
              <w:t>DC</w:t>
            </w:r>
          </w:p>
        </w:tc>
        <w:tc>
          <w:tcPr>
            <w:tcW w:w="629" w:type="dxa"/>
            <w:shd w:val="clear" w:color="auto" w:fill="E4E5F0"/>
          </w:tcPr>
          <w:p w14:paraId="4AC58D10" w14:textId="77777777" w:rsidR="00E5435A" w:rsidRDefault="00D87BDD">
            <w:pPr>
              <w:pStyle w:val="TableParagraph"/>
              <w:ind w:left="102"/>
              <w:rPr>
                <w:sz w:val="17"/>
              </w:rPr>
            </w:pPr>
            <w:r>
              <w:rPr>
                <w:color w:val="231F20"/>
                <w:spacing w:val="-10"/>
                <w:sz w:val="17"/>
              </w:rPr>
              <w:t>D</w:t>
            </w:r>
          </w:p>
        </w:tc>
        <w:tc>
          <w:tcPr>
            <w:tcW w:w="958" w:type="dxa"/>
            <w:shd w:val="clear" w:color="auto" w:fill="E4E5F0"/>
          </w:tcPr>
          <w:p w14:paraId="17C17B80" w14:textId="77777777" w:rsidR="00E5435A" w:rsidRDefault="00D87BDD">
            <w:pPr>
              <w:pStyle w:val="TableParagraph"/>
              <w:ind w:left="149"/>
              <w:rPr>
                <w:sz w:val="17"/>
              </w:rPr>
            </w:pPr>
            <w:r>
              <w:rPr>
                <w:color w:val="231F20"/>
                <w:spacing w:val="-10"/>
                <w:sz w:val="17"/>
              </w:rPr>
              <w:t>D</w:t>
            </w:r>
          </w:p>
        </w:tc>
        <w:tc>
          <w:tcPr>
            <w:tcW w:w="1476" w:type="dxa"/>
            <w:shd w:val="clear" w:color="auto" w:fill="E4E5F0"/>
          </w:tcPr>
          <w:p w14:paraId="74ABAB6C" w14:textId="77777777" w:rsidR="00E5435A" w:rsidRDefault="00D87BDD">
            <w:pPr>
              <w:pStyle w:val="TableParagraph"/>
              <w:ind w:left="148"/>
              <w:rPr>
                <w:sz w:val="17"/>
              </w:rPr>
            </w:pPr>
            <w:r>
              <w:rPr>
                <w:color w:val="231F20"/>
                <w:spacing w:val="-5"/>
                <w:sz w:val="17"/>
              </w:rPr>
              <w:t>VNF</w:t>
            </w:r>
          </w:p>
        </w:tc>
        <w:tc>
          <w:tcPr>
            <w:tcW w:w="1331" w:type="dxa"/>
            <w:shd w:val="clear" w:color="auto" w:fill="E4E5F0"/>
          </w:tcPr>
          <w:p w14:paraId="78DC4AD6" w14:textId="77777777" w:rsidR="00E5435A" w:rsidRDefault="00D87BDD">
            <w:pPr>
              <w:pStyle w:val="TableParagraph"/>
              <w:ind w:left="132"/>
              <w:rPr>
                <w:sz w:val="17"/>
              </w:rPr>
            </w:pPr>
            <w:r>
              <w:rPr>
                <w:color w:val="231F20"/>
                <w:spacing w:val="-2"/>
                <w:sz w:val="17"/>
              </w:rPr>
              <w:t>9.577</w:t>
            </w:r>
          </w:p>
        </w:tc>
        <w:tc>
          <w:tcPr>
            <w:tcW w:w="1859" w:type="dxa"/>
            <w:shd w:val="clear" w:color="auto" w:fill="E4E5F0"/>
          </w:tcPr>
          <w:p w14:paraId="362FF6A5" w14:textId="77777777" w:rsidR="00E5435A" w:rsidRDefault="00D87BDD">
            <w:pPr>
              <w:pStyle w:val="TableParagraph"/>
              <w:ind w:left="161"/>
              <w:rPr>
                <w:sz w:val="17"/>
              </w:rPr>
            </w:pPr>
            <w:r>
              <w:rPr>
                <w:color w:val="231F20"/>
                <w:spacing w:val="-2"/>
                <w:sz w:val="17"/>
              </w:rPr>
              <w:t>[</w:t>
            </w:r>
            <w:hyperlink w:anchor="_bookmark17" w:history="1">
              <w:r w:rsidR="00E5435A">
                <w:rPr>
                  <w:color w:val="0000FF"/>
                  <w:spacing w:val="-2"/>
                  <w:sz w:val="17"/>
                </w:rPr>
                <w:t>14,23</w:t>
              </w:r>
            </w:hyperlink>
            <w:r>
              <w:rPr>
                <w:color w:val="231F20"/>
                <w:spacing w:val="-2"/>
                <w:sz w:val="17"/>
              </w:rPr>
              <w:t>]</w:t>
            </w:r>
          </w:p>
          <w:p w14:paraId="6915D801" w14:textId="77777777" w:rsidR="00E5435A" w:rsidRDefault="00D87BDD">
            <w:pPr>
              <w:pStyle w:val="TableParagraph"/>
              <w:spacing w:before="34"/>
              <w:ind w:left="161"/>
              <w:rPr>
                <w:sz w:val="17"/>
              </w:rPr>
            </w:pPr>
            <w:r>
              <w:rPr>
                <w:color w:val="231F20"/>
                <w:spacing w:val="-2"/>
                <w:sz w:val="17"/>
              </w:rPr>
              <w:t>[</w:t>
            </w:r>
            <w:hyperlink w:anchor="_bookmark27" w:history="1">
              <w:r w:rsidR="00E5435A">
                <w:rPr>
                  <w:color w:val="0000FF"/>
                  <w:spacing w:val="-2"/>
                  <w:sz w:val="17"/>
                </w:rPr>
                <w:t>24,25</w:t>
              </w:r>
            </w:hyperlink>
            <w:r>
              <w:rPr>
                <w:color w:val="231F20"/>
                <w:spacing w:val="-2"/>
                <w:sz w:val="17"/>
              </w:rPr>
              <w:t>]</w:t>
            </w:r>
          </w:p>
          <w:p w14:paraId="060C83D2" w14:textId="77777777" w:rsidR="00E5435A" w:rsidRDefault="00D87BDD">
            <w:pPr>
              <w:pStyle w:val="TableParagraph"/>
              <w:spacing w:before="35"/>
              <w:ind w:left="161"/>
              <w:rPr>
                <w:sz w:val="17"/>
              </w:rPr>
            </w:pPr>
            <w:r>
              <w:rPr>
                <w:color w:val="231F20"/>
                <w:spacing w:val="-2"/>
                <w:sz w:val="17"/>
              </w:rPr>
              <w:t>[</w:t>
            </w:r>
            <w:hyperlink w:anchor="_bookmark29" w:history="1">
              <w:r w:rsidR="00E5435A">
                <w:rPr>
                  <w:color w:val="0000FF"/>
                  <w:spacing w:val="-2"/>
                  <w:sz w:val="17"/>
                </w:rPr>
                <w:t>26,27</w:t>
              </w:r>
            </w:hyperlink>
            <w:r>
              <w:rPr>
                <w:color w:val="231F20"/>
                <w:spacing w:val="-2"/>
                <w:sz w:val="17"/>
              </w:rPr>
              <w:t>]</w:t>
            </w:r>
          </w:p>
          <w:p w14:paraId="2929C085" w14:textId="77777777" w:rsidR="00E5435A" w:rsidRDefault="00D87BDD">
            <w:pPr>
              <w:pStyle w:val="TableParagraph"/>
              <w:spacing w:before="34"/>
              <w:ind w:left="161"/>
              <w:rPr>
                <w:sz w:val="17"/>
              </w:rPr>
            </w:pPr>
            <w:r>
              <w:rPr>
                <w:color w:val="231F20"/>
                <w:spacing w:val="-2"/>
                <w:sz w:val="17"/>
              </w:rPr>
              <w:t>[</w:t>
            </w:r>
            <w:hyperlink w:anchor="_bookmark30" w:history="1">
              <w:r w:rsidR="00E5435A">
                <w:rPr>
                  <w:color w:val="0000FF"/>
                  <w:spacing w:val="-2"/>
                  <w:sz w:val="17"/>
                </w:rPr>
                <w:t>28,29</w:t>
              </w:r>
            </w:hyperlink>
            <w:r>
              <w:rPr>
                <w:color w:val="231F20"/>
                <w:spacing w:val="-2"/>
                <w:sz w:val="17"/>
              </w:rPr>
              <w:t>]</w:t>
            </w:r>
          </w:p>
          <w:p w14:paraId="41CB6EC1" w14:textId="77777777" w:rsidR="00E5435A" w:rsidRDefault="00D87BDD">
            <w:pPr>
              <w:pStyle w:val="TableParagraph"/>
              <w:spacing w:before="35"/>
              <w:ind w:left="161"/>
              <w:rPr>
                <w:sz w:val="17"/>
              </w:rPr>
            </w:pPr>
            <w:r>
              <w:rPr>
                <w:color w:val="231F20"/>
                <w:spacing w:val="-2"/>
                <w:sz w:val="17"/>
              </w:rPr>
              <w:t>[</w:t>
            </w:r>
            <w:hyperlink w:anchor="_bookmark31" w:history="1">
              <w:r w:rsidR="00E5435A">
                <w:rPr>
                  <w:color w:val="0000FF"/>
                  <w:spacing w:val="-2"/>
                  <w:sz w:val="17"/>
                </w:rPr>
                <w:t>30,31</w:t>
              </w:r>
            </w:hyperlink>
            <w:r>
              <w:rPr>
                <w:color w:val="231F20"/>
                <w:spacing w:val="-2"/>
                <w:sz w:val="17"/>
              </w:rPr>
              <w:t>]</w:t>
            </w:r>
          </w:p>
          <w:p w14:paraId="3464C40C" w14:textId="77777777" w:rsidR="00E5435A" w:rsidRDefault="00D87BDD">
            <w:pPr>
              <w:pStyle w:val="TableParagraph"/>
              <w:spacing w:before="34"/>
              <w:ind w:left="161"/>
              <w:rPr>
                <w:sz w:val="17"/>
              </w:rPr>
            </w:pPr>
            <w:r>
              <w:rPr>
                <w:color w:val="231F20"/>
                <w:spacing w:val="-2"/>
                <w:sz w:val="17"/>
              </w:rPr>
              <w:t>[</w:t>
            </w:r>
            <w:hyperlink w:anchor="_bookmark32" w:history="1">
              <w:r w:rsidR="00E5435A">
                <w:rPr>
                  <w:color w:val="0000FF"/>
                  <w:spacing w:val="-2"/>
                  <w:sz w:val="17"/>
                </w:rPr>
                <w:t>32,33</w:t>
              </w:r>
            </w:hyperlink>
            <w:r>
              <w:rPr>
                <w:color w:val="231F20"/>
                <w:spacing w:val="-2"/>
                <w:sz w:val="17"/>
              </w:rPr>
              <w:t>]</w:t>
            </w:r>
          </w:p>
        </w:tc>
        <w:tc>
          <w:tcPr>
            <w:tcW w:w="1444" w:type="dxa"/>
            <w:shd w:val="clear" w:color="auto" w:fill="E4E5F0"/>
          </w:tcPr>
          <w:p w14:paraId="18C1C359" w14:textId="77777777" w:rsidR="00E5435A" w:rsidRDefault="00D87BDD">
            <w:pPr>
              <w:pStyle w:val="TableParagraph"/>
              <w:ind w:left="202"/>
              <w:rPr>
                <w:sz w:val="17"/>
              </w:rPr>
            </w:pPr>
            <w:r>
              <w:rPr>
                <w:color w:val="231F20"/>
                <w:spacing w:val="-5"/>
                <w:sz w:val="17"/>
              </w:rPr>
              <w:t>LP</w:t>
            </w:r>
          </w:p>
        </w:tc>
      </w:tr>
      <w:tr w:rsidR="00E5435A" w14:paraId="43A591C6" w14:textId="77777777">
        <w:trPr>
          <w:trHeight w:val="289"/>
        </w:trPr>
        <w:tc>
          <w:tcPr>
            <w:tcW w:w="1379" w:type="dxa"/>
          </w:tcPr>
          <w:p w14:paraId="4D495D44"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tcPr>
          <w:p w14:paraId="128BC8C1" w14:textId="77777777" w:rsidR="00E5435A" w:rsidRDefault="00D87BDD">
            <w:pPr>
              <w:pStyle w:val="TableParagraph"/>
              <w:ind w:left="150"/>
              <w:rPr>
                <w:sz w:val="17"/>
              </w:rPr>
            </w:pPr>
            <w:r>
              <w:rPr>
                <w:color w:val="231F20"/>
                <w:spacing w:val="-10"/>
                <w:w w:val="105"/>
                <w:sz w:val="17"/>
              </w:rPr>
              <w:t>U</w:t>
            </w:r>
          </w:p>
        </w:tc>
        <w:tc>
          <w:tcPr>
            <w:tcW w:w="629" w:type="dxa"/>
          </w:tcPr>
          <w:p w14:paraId="17A15FCB" w14:textId="77777777" w:rsidR="00E5435A" w:rsidRDefault="00D87BDD">
            <w:pPr>
              <w:pStyle w:val="TableParagraph"/>
              <w:ind w:left="102"/>
              <w:rPr>
                <w:sz w:val="17"/>
              </w:rPr>
            </w:pPr>
            <w:r>
              <w:rPr>
                <w:color w:val="231F20"/>
                <w:spacing w:val="-10"/>
                <w:sz w:val="17"/>
              </w:rPr>
              <w:t>–</w:t>
            </w:r>
          </w:p>
        </w:tc>
        <w:tc>
          <w:tcPr>
            <w:tcW w:w="958" w:type="dxa"/>
          </w:tcPr>
          <w:p w14:paraId="24E4B3C2" w14:textId="77777777" w:rsidR="00E5435A" w:rsidRDefault="00D87BDD">
            <w:pPr>
              <w:pStyle w:val="TableParagraph"/>
              <w:ind w:left="149"/>
              <w:rPr>
                <w:sz w:val="17"/>
              </w:rPr>
            </w:pPr>
            <w:r>
              <w:rPr>
                <w:color w:val="231F20"/>
                <w:spacing w:val="-10"/>
                <w:sz w:val="17"/>
              </w:rPr>
              <w:t>–</w:t>
            </w:r>
          </w:p>
        </w:tc>
        <w:tc>
          <w:tcPr>
            <w:tcW w:w="1476" w:type="dxa"/>
          </w:tcPr>
          <w:p w14:paraId="74D0D81D" w14:textId="77777777" w:rsidR="00E5435A" w:rsidRDefault="00D87BDD">
            <w:pPr>
              <w:pStyle w:val="TableParagraph"/>
              <w:ind w:left="148"/>
              <w:rPr>
                <w:sz w:val="17"/>
              </w:rPr>
            </w:pPr>
            <w:r>
              <w:rPr>
                <w:color w:val="231F20"/>
                <w:spacing w:val="-5"/>
                <w:sz w:val="17"/>
              </w:rPr>
              <w:t>VNF</w:t>
            </w:r>
          </w:p>
        </w:tc>
        <w:tc>
          <w:tcPr>
            <w:tcW w:w="1331" w:type="dxa"/>
          </w:tcPr>
          <w:p w14:paraId="0AFFCB0C" w14:textId="77777777" w:rsidR="00E5435A" w:rsidRDefault="00D87BDD">
            <w:pPr>
              <w:pStyle w:val="TableParagraph"/>
              <w:ind w:left="132"/>
              <w:rPr>
                <w:sz w:val="17"/>
              </w:rPr>
            </w:pPr>
            <w:r>
              <w:rPr>
                <w:color w:val="231F20"/>
                <w:spacing w:val="-4"/>
                <w:sz w:val="17"/>
              </w:rPr>
              <w:t>3.97</w:t>
            </w:r>
          </w:p>
        </w:tc>
        <w:tc>
          <w:tcPr>
            <w:tcW w:w="1859" w:type="dxa"/>
          </w:tcPr>
          <w:p w14:paraId="121D3E3D" w14:textId="77777777" w:rsidR="00E5435A" w:rsidRDefault="00D87BDD">
            <w:pPr>
              <w:pStyle w:val="TableParagraph"/>
              <w:ind w:left="161"/>
              <w:rPr>
                <w:sz w:val="17"/>
              </w:rPr>
            </w:pPr>
            <w:r>
              <w:rPr>
                <w:color w:val="231F20"/>
                <w:spacing w:val="-2"/>
                <w:sz w:val="17"/>
              </w:rPr>
              <w:t>Novel</w:t>
            </w:r>
          </w:p>
        </w:tc>
        <w:tc>
          <w:tcPr>
            <w:tcW w:w="1444" w:type="dxa"/>
          </w:tcPr>
          <w:p w14:paraId="06E96A74" w14:textId="77777777" w:rsidR="00E5435A" w:rsidRDefault="00D87BDD">
            <w:pPr>
              <w:pStyle w:val="TableParagraph"/>
              <w:ind w:left="202"/>
              <w:rPr>
                <w:sz w:val="17"/>
              </w:rPr>
            </w:pPr>
            <w:r>
              <w:rPr>
                <w:color w:val="231F20"/>
                <w:spacing w:val="-10"/>
                <w:sz w:val="17"/>
              </w:rPr>
              <w:t>P</w:t>
            </w:r>
          </w:p>
        </w:tc>
      </w:tr>
      <w:tr w:rsidR="00E5435A" w14:paraId="03569F7D" w14:textId="77777777">
        <w:trPr>
          <w:trHeight w:val="289"/>
        </w:trPr>
        <w:tc>
          <w:tcPr>
            <w:tcW w:w="1379" w:type="dxa"/>
            <w:shd w:val="clear" w:color="auto" w:fill="E4E5F0"/>
          </w:tcPr>
          <w:p w14:paraId="41D62428" w14:textId="77777777" w:rsidR="00E5435A" w:rsidRDefault="00D87BDD">
            <w:pPr>
              <w:pStyle w:val="TableParagraph"/>
              <w:ind w:left="140"/>
              <w:rPr>
                <w:sz w:val="17"/>
              </w:rPr>
            </w:pPr>
            <w:r>
              <w:rPr>
                <w:color w:val="231F20"/>
                <w:spacing w:val="-2"/>
                <w:w w:val="105"/>
                <w:sz w:val="17"/>
              </w:rPr>
              <w:t>Maternal</w:t>
            </w:r>
          </w:p>
        </w:tc>
        <w:tc>
          <w:tcPr>
            <w:tcW w:w="1008" w:type="dxa"/>
            <w:shd w:val="clear" w:color="auto" w:fill="E4E5F0"/>
          </w:tcPr>
          <w:p w14:paraId="4F35FA75" w14:textId="77777777" w:rsidR="00E5435A" w:rsidRDefault="00D87BDD">
            <w:pPr>
              <w:pStyle w:val="TableParagraph"/>
              <w:ind w:left="150"/>
              <w:rPr>
                <w:sz w:val="17"/>
              </w:rPr>
            </w:pPr>
            <w:r>
              <w:rPr>
                <w:color w:val="231F20"/>
                <w:spacing w:val="-5"/>
                <w:sz w:val="17"/>
              </w:rPr>
              <w:t>DC</w:t>
            </w:r>
          </w:p>
        </w:tc>
        <w:tc>
          <w:tcPr>
            <w:tcW w:w="629" w:type="dxa"/>
            <w:shd w:val="clear" w:color="auto" w:fill="E4E5F0"/>
          </w:tcPr>
          <w:p w14:paraId="64D631DE" w14:textId="77777777" w:rsidR="00E5435A" w:rsidRDefault="00D87BDD">
            <w:pPr>
              <w:pStyle w:val="TableParagraph"/>
              <w:ind w:left="102"/>
              <w:rPr>
                <w:sz w:val="17"/>
              </w:rPr>
            </w:pPr>
            <w:r>
              <w:rPr>
                <w:color w:val="231F20"/>
                <w:spacing w:val="-10"/>
                <w:sz w:val="17"/>
              </w:rPr>
              <w:t>D</w:t>
            </w:r>
          </w:p>
        </w:tc>
        <w:tc>
          <w:tcPr>
            <w:tcW w:w="958" w:type="dxa"/>
            <w:shd w:val="clear" w:color="auto" w:fill="E4E5F0"/>
          </w:tcPr>
          <w:p w14:paraId="084409E9" w14:textId="77777777" w:rsidR="00E5435A" w:rsidRDefault="00D87BDD">
            <w:pPr>
              <w:pStyle w:val="TableParagraph"/>
              <w:ind w:left="149"/>
              <w:rPr>
                <w:sz w:val="17"/>
              </w:rPr>
            </w:pPr>
            <w:r>
              <w:rPr>
                <w:color w:val="231F20"/>
                <w:spacing w:val="-10"/>
                <w:sz w:val="17"/>
              </w:rPr>
              <w:t>D</w:t>
            </w:r>
          </w:p>
        </w:tc>
        <w:tc>
          <w:tcPr>
            <w:tcW w:w="1476" w:type="dxa"/>
            <w:shd w:val="clear" w:color="auto" w:fill="E4E5F0"/>
          </w:tcPr>
          <w:p w14:paraId="353CF794" w14:textId="77777777" w:rsidR="00E5435A" w:rsidRDefault="00D87BDD">
            <w:pPr>
              <w:pStyle w:val="TableParagraph"/>
              <w:ind w:left="148"/>
              <w:rPr>
                <w:sz w:val="17"/>
              </w:rPr>
            </w:pPr>
            <w:r>
              <w:rPr>
                <w:color w:val="231F20"/>
                <w:spacing w:val="-5"/>
                <w:sz w:val="17"/>
              </w:rPr>
              <w:t>VNF</w:t>
            </w:r>
          </w:p>
        </w:tc>
        <w:tc>
          <w:tcPr>
            <w:tcW w:w="1331" w:type="dxa"/>
            <w:shd w:val="clear" w:color="auto" w:fill="E4E5F0"/>
          </w:tcPr>
          <w:p w14:paraId="7EF2AAA0" w14:textId="77777777" w:rsidR="00E5435A" w:rsidRDefault="00D87BDD">
            <w:pPr>
              <w:pStyle w:val="TableParagraph"/>
              <w:ind w:left="132"/>
              <w:rPr>
                <w:sz w:val="17"/>
              </w:rPr>
            </w:pPr>
            <w:r>
              <w:rPr>
                <w:color w:val="231F20"/>
                <w:spacing w:val="-4"/>
                <w:sz w:val="17"/>
              </w:rPr>
              <w:t>7.82</w:t>
            </w:r>
          </w:p>
        </w:tc>
        <w:tc>
          <w:tcPr>
            <w:tcW w:w="1859" w:type="dxa"/>
            <w:shd w:val="clear" w:color="auto" w:fill="E4E5F0"/>
          </w:tcPr>
          <w:p w14:paraId="3E88AF5D" w14:textId="77777777" w:rsidR="00E5435A" w:rsidRDefault="00D87BDD">
            <w:pPr>
              <w:pStyle w:val="TableParagraph"/>
              <w:ind w:left="161"/>
              <w:rPr>
                <w:sz w:val="17"/>
              </w:rPr>
            </w:pPr>
            <w:r>
              <w:rPr>
                <w:color w:val="231F20"/>
                <w:spacing w:val="-2"/>
                <w:sz w:val="17"/>
              </w:rPr>
              <w:t>Novel</w:t>
            </w:r>
          </w:p>
        </w:tc>
        <w:tc>
          <w:tcPr>
            <w:tcW w:w="1444" w:type="dxa"/>
            <w:shd w:val="clear" w:color="auto" w:fill="E4E5F0"/>
          </w:tcPr>
          <w:p w14:paraId="1CBC6AB7" w14:textId="77777777" w:rsidR="00E5435A" w:rsidRDefault="00D87BDD">
            <w:pPr>
              <w:pStyle w:val="TableParagraph"/>
              <w:ind w:left="202"/>
              <w:rPr>
                <w:sz w:val="17"/>
              </w:rPr>
            </w:pPr>
            <w:r>
              <w:rPr>
                <w:color w:val="231F20"/>
                <w:spacing w:val="-10"/>
                <w:sz w:val="17"/>
              </w:rPr>
              <w:t>P</w:t>
            </w:r>
          </w:p>
        </w:tc>
      </w:tr>
      <w:tr w:rsidR="00E5435A" w14:paraId="1A86859E" w14:textId="77777777">
        <w:trPr>
          <w:trHeight w:val="519"/>
        </w:trPr>
        <w:tc>
          <w:tcPr>
            <w:tcW w:w="1379" w:type="dxa"/>
          </w:tcPr>
          <w:p w14:paraId="2D3129F2" w14:textId="77777777" w:rsidR="00E5435A" w:rsidRDefault="00D87BDD">
            <w:pPr>
              <w:pStyle w:val="TableParagraph"/>
              <w:spacing w:before="16" w:line="230" w:lineRule="atLeast"/>
              <w:ind w:left="380" w:hanging="241"/>
              <w:rPr>
                <w:sz w:val="17"/>
              </w:rPr>
            </w:pPr>
            <w:r>
              <w:rPr>
                <w:color w:val="231F20"/>
                <w:w w:val="105"/>
                <w:sz w:val="17"/>
              </w:rPr>
              <w:t>Inherited</w:t>
            </w:r>
            <w:r>
              <w:rPr>
                <w:color w:val="231F20"/>
                <w:spacing w:val="-11"/>
                <w:w w:val="105"/>
                <w:sz w:val="17"/>
              </w:rPr>
              <w:t xml:space="preserve"> </w:t>
            </w:r>
            <w:r>
              <w:rPr>
                <w:color w:val="231F20"/>
                <w:w w:val="105"/>
                <w:sz w:val="17"/>
              </w:rPr>
              <w:t xml:space="preserve">from </w:t>
            </w:r>
            <w:r>
              <w:rPr>
                <w:color w:val="231F20"/>
                <w:spacing w:val="-2"/>
                <w:w w:val="105"/>
                <w:sz w:val="17"/>
              </w:rPr>
              <w:t>parents</w:t>
            </w:r>
          </w:p>
        </w:tc>
        <w:tc>
          <w:tcPr>
            <w:tcW w:w="1008" w:type="dxa"/>
          </w:tcPr>
          <w:p w14:paraId="5222F0D8" w14:textId="77777777" w:rsidR="00E5435A" w:rsidRDefault="00D87BDD">
            <w:pPr>
              <w:pStyle w:val="TableParagraph"/>
              <w:ind w:left="150"/>
              <w:rPr>
                <w:sz w:val="17"/>
              </w:rPr>
            </w:pPr>
            <w:r>
              <w:rPr>
                <w:color w:val="231F20"/>
                <w:spacing w:val="-5"/>
                <w:sz w:val="17"/>
              </w:rPr>
              <w:t>DC</w:t>
            </w:r>
          </w:p>
        </w:tc>
        <w:tc>
          <w:tcPr>
            <w:tcW w:w="629" w:type="dxa"/>
          </w:tcPr>
          <w:p w14:paraId="217E76B2" w14:textId="77777777" w:rsidR="00E5435A" w:rsidRDefault="00D87BDD">
            <w:pPr>
              <w:pStyle w:val="TableParagraph"/>
              <w:ind w:left="102"/>
              <w:rPr>
                <w:sz w:val="17"/>
              </w:rPr>
            </w:pPr>
            <w:r>
              <w:rPr>
                <w:color w:val="231F20"/>
                <w:spacing w:val="-10"/>
                <w:sz w:val="17"/>
              </w:rPr>
              <w:t>–</w:t>
            </w:r>
          </w:p>
        </w:tc>
        <w:tc>
          <w:tcPr>
            <w:tcW w:w="958" w:type="dxa"/>
          </w:tcPr>
          <w:p w14:paraId="0B9C578B" w14:textId="77777777" w:rsidR="00E5435A" w:rsidRDefault="00D87BDD">
            <w:pPr>
              <w:pStyle w:val="TableParagraph"/>
              <w:ind w:left="149"/>
              <w:rPr>
                <w:sz w:val="17"/>
              </w:rPr>
            </w:pPr>
            <w:r>
              <w:rPr>
                <w:color w:val="231F20"/>
                <w:spacing w:val="-10"/>
                <w:sz w:val="17"/>
              </w:rPr>
              <w:t>–</w:t>
            </w:r>
          </w:p>
        </w:tc>
        <w:tc>
          <w:tcPr>
            <w:tcW w:w="1476" w:type="dxa"/>
          </w:tcPr>
          <w:p w14:paraId="07D730EA" w14:textId="77777777" w:rsidR="00E5435A" w:rsidRDefault="00D87BDD">
            <w:pPr>
              <w:pStyle w:val="TableParagraph"/>
              <w:ind w:left="148"/>
              <w:rPr>
                <w:sz w:val="17"/>
              </w:rPr>
            </w:pPr>
            <w:r>
              <w:rPr>
                <w:color w:val="231F20"/>
                <w:spacing w:val="-2"/>
                <w:sz w:val="17"/>
              </w:rPr>
              <w:t>0.0000279</w:t>
            </w:r>
          </w:p>
        </w:tc>
        <w:tc>
          <w:tcPr>
            <w:tcW w:w="1331" w:type="dxa"/>
          </w:tcPr>
          <w:p w14:paraId="657C2413" w14:textId="77777777" w:rsidR="00E5435A" w:rsidRDefault="00D87BDD">
            <w:pPr>
              <w:pStyle w:val="TableParagraph"/>
              <w:ind w:left="132"/>
              <w:rPr>
                <w:sz w:val="17"/>
              </w:rPr>
            </w:pPr>
            <w:r>
              <w:rPr>
                <w:color w:val="231F20"/>
                <w:spacing w:val="-4"/>
                <w:sz w:val="17"/>
              </w:rPr>
              <w:t>2.57</w:t>
            </w:r>
          </w:p>
        </w:tc>
        <w:tc>
          <w:tcPr>
            <w:tcW w:w="1859" w:type="dxa"/>
          </w:tcPr>
          <w:p w14:paraId="6680C70A" w14:textId="77777777" w:rsidR="00E5435A" w:rsidRDefault="00D87BDD">
            <w:pPr>
              <w:pStyle w:val="TableParagraph"/>
              <w:ind w:left="161"/>
              <w:rPr>
                <w:sz w:val="17"/>
              </w:rPr>
            </w:pPr>
            <w:r>
              <w:rPr>
                <w:color w:val="231F20"/>
                <w:spacing w:val="-2"/>
                <w:sz w:val="17"/>
              </w:rPr>
              <w:t>Novel</w:t>
            </w:r>
          </w:p>
        </w:tc>
        <w:tc>
          <w:tcPr>
            <w:tcW w:w="1444" w:type="dxa"/>
          </w:tcPr>
          <w:p w14:paraId="7560B82D" w14:textId="77777777" w:rsidR="00E5435A" w:rsidRDefault="00D87BDD">
            <w:pPr>
              <w:pStyle w:val="TableParagraph"/>
              <w:ind w:left="202"/>
              <w:rPr>
                <w:sz w:val="17"/>
              </w:rPr>
            </w:pPr>
            <w:r>
              <w:rPr>
                <w:color w:val="231F20"/>
                <w:spacing w:val="-5"/>
                <w:sz w:val="17"/>
              </w:rPr>
              <w:t>LP</w:t>
            </w:r>
          </w:p>
        </w:tc>
      </w:tr>
      <w:tr w:rsidR="00E5435A" w14:paraId="425AF1E1" w14:textId="77777777">
        <w:trPr>
          <w:trHeight w:val="749"/>
        </w:trPr>
        <w:tc>
          <w:tcPr>
            <w:tcW w:w="1379" w:type="dxa"/>
            <w:shd w:val="clear" w:color="auto" w:fill="E4E5F0"/>
          </w:tcPr>
          <w:p w14:paraId="35C0CE33"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shd w:val="clear" w:color="auto" w:fill="E4E5F0"/>
          </w:tcPr>
          <w:p w14:paraId="40B33F29" w14:textId="77777777" w:rsidR="00E5435A" w:rsidRDefault="00D87BDD">
            <w:pPr>
              <w:pStyle w:val="TableParagraph"/>
              <w:ind w:left="150"/>
              <w:rPr>
                <w:sz w:val="17"/>
              </w:rPr>
            </w:pPr>
            <w:r>
              <w:rPr>
                <w:color w:val="231F20"/>
                <w:spacing w:val="-10"/>
                <w:w w:val="105"/>
                <w:sz w:val="17"/>
              </w:rPr>
              <w:t>U</w:t>
            </w:r>
          </w:p>
        </w:tc>
        <w:tc>
          <w:tcPr>
            <w:tcW w:w="629" w:type="dxa"/>
            <w:shd w:val="clear" w:color="auto" w:fill="E4E5F0"/>
          </w:tcPr>
          <w:p w14:paraId="378AF06C" w14:textId="77777777" w:rsidR="00E5435A" w:rsidRDefault="00D87BDD">
            <w:pPr>
              <w:pStyle w:val="TableParagraph"/>
              <w:ind w:left="102"/>
              <w:rPr>
                <w:sz w:val="17"/>
              </w:rPr>
            </w:pPr>
            <w:r>
              <w:rPr>
                <w:color w:val="231F20"/>
                <w:spacing w:val="-10"/>
                <w:sz w:val="17"/>
              </w:rPr>
              <w:t>D</w:t>
            </w:r>
          </w:p>
        </w:tc>
        <w:tc>
          <w:tcPr>
            <w:tcW w:w="958" w:type="dxa"/>
            <w:shd w:val="clear" w:color="auto" w:fill="E4E5F0"/>
          </w:tcPr>
          <w:p w14:paraId="6836219E" w14:textId="77777777" w:rsidR="00E5435A" w:rsidRDefault="00D87BDD">
            <w:pPr>
              <w:pStyle w:val="TableParagraph"/>
              <w:ind w:left="149"/>
              <w:rPr>
                <w:sz w:val="17"/>
              </w:rPr>
            </w:pPr>
            <w:r>
              <w:rPr>
                <w:color w:val="231F20"/>
                <w:spacing w:val="-10"/>
                <w:sz w:val="17"/>
              </w:rPr>
              <w:t>D</w:t>
            </w:r>
          </w:p>
        </w:tc>
        <w:tc>
          <w:tcPr>
            <w:tcW w:w="1476" w:type="dxa"/>
            <w:shd w:val="clear" w:color="auto" w:fill="E4E5F0"/>
          </w:tcPr>
          <w:p w14:paraId="7FB4A80D" w14:textId="77777777" w:rsidR="00E5435A" w:rsidRDefault="00D87BDD">
            <w:pPr>
              <w:pStyle w:val="TableParagraph"/>
              <w:ind w:left="148"/>
              <w:rPr>
                <w:sz w:val="17"/>
              </w:rPr>
            </w:pPr>
            <w:r>
              <w:rPr>
                <w:color w:val="231F20"/>
                <w:spacing w:val="-5"/>
                <w:sz w:val="17"/>
              </w:rPr>
              <w:t>VNF</w:t>
            </w:r>
          </w:p>
        </w:tc>
        <w:tc>
          <w:tcPr>
            <w:tcW w:w="1331" w:type="dxa"/>
            <w:shd w:val="clear" w:color="auto" w:fill="E4E5F0"/>
          </w:tcPr>
          <w:p w14:paraId="509FEC03" w14:textId="77777777" w:rsidR="00E5435A" w:rsidRDefault="00D87BDD">
            <w:pPr>
              <w:pStyle w:val="TableParagraph"/>
              <w:ind w:left="132"/>
              <w:rPr>
                <w:sz w:val="17"/>
              </w:rPr>
            </w:pPr>
            <w:r>
              <w:rPr>
                <w:color w:val="231F20"/>
                <w:spacing w:val="-4"/>
                <w:sz w:val="17"/>
              </w:rPr>
              <w:t>9.29</w:t>
            </w:r>
          </w:p>
        </w:tc>
        <w:tc>
          <w:tcPr>
            <w:tcW w:w="1859" w:type="dxa"/>
            <w:shd w:val="clear" w:color="auto" w:fill="E4E5F0"/>
          </w:tcPr>
          <w:p w14:paraId="222E2182" w14:textId="77777777" w:rsidR="00E5435A" w:rsidRDefault="00D87BDD">
            <w:pPr>
              <w:pStyle w:val="TableParagraph"/>
              <w:spacing w:before="16" w:line="230" w:lineRule="atLeast"/>
              <w:ind w:left="401" w:hanging="241"/>
              <w:rPr>
                <w:sz w:val="17"/>
              </w:rPr>
            </w:pPr>
            <w:r>
              <w:rPr>
                <w:color w:val="231F20"/>
                <w:w w:val="105"/>
                <w:sz w:val="17"/>
              </w:rPr>
              <w:t xml:space="preserve">Reported 141 times </w:t>
            </w:r>
            <w:r>
              <w:rPr>
                <w:color w:val="231F20"/>
                <w:spacing w:val="-2"/>
                <w:w w:val="105"/>
                <w:sz w:val="17"/>
              </w:rPr>
              <w:t>(</w:t>
            </w:r>
            <w:hyperlink r:id="rId17">
              <w:r w:rsidR="00E5435A">
                <w:rPr>
                  <w:color w:val="0000FF"/>
                  <w:spacing w:val="-2"/>
                  <w:w w:val="105"/>
                  <w:sz w:val="17"/>
                </w:rPr>
                <w:t>https://varsome.</w:t>
              </w:r>
            </w:hyperlink>
            <w:r>
              <w:rPr>
                <w:color w:val="0000FF"/>
                <w:spacing w:val="-2"/>
                <w:w w:val="105"/>
                <w:sz w:val="17"/>
              </w:rPr>
              <w:t xml:space="preserve"> </w:t>
            </w:r>
            <w:hyperlink r:id="rId18">
              <w:r w:rsidR="00E5435A">
                <w:rPr>
                  <w:color w:val="0000FF"/>
                  <w:spacing w:val="-4"/>
                  <w:w w:val="105"/>
                  <w:sz w:val="17"/>
                </w:rPr>
                <w:t>com</w:t>
              </w:r>
            </w:hyperlink>
            <w:r>
              <w:rPr>
                <w:color w:val="231F20"/>
                <w:spacing w:val="-4"/>
                <w:w w:val="105"/>
                <w:sz w:val="17"/>
              </w:rPr>
              <w:t>)</w:t>
            </w:r>
          </w:p>
        </w:tc>
        <w:tc>
          <w:tcPr>
            <w:tcW w:w="1444" w:type="dxa"/>
            <w:shd w:val="clear" w:color="auto" w:fill="E4E5F0"/>
          </w:tcPr>
          <w:p w14:paraId="5EC839B6" w14:textId="77777777" w:rsidR="00E5435A" w:rsidRDefault="00D87BDD">
            <w:pPr>
              <w:pStyle w:val="TableParagraph"/>
              <w:ind w:left="202"/>
              <w:rPr>
                <w:sz w:val="17"/>
              </w:rPr>
            </w:pPr>
            <w:r>
              <w:rPr>
                <w:color w:val="231F20"/>
                <w:spacing w:val="-10"/>
                <w:sz w:val="17"/>
              </w:rPr>
              <w:t>P</w:t>
            </w:r>
          </w:p>
        </w:tc>
      </w:tr>
      <w:tr w:rsidR="00E5435A" w14:paraId="10679DA1" w14:textId="77777777">
        <w:trPr>
          <w:trHeight w:val="289"/>
        </w:trPr>
        <w:tc>
          <w:tcPr>
            <w:tcW w:w="1379" w:type="dxa"/>
          </w:tcPr>
          <w:p w14:paraId="35FE1AC2"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tcPr>
          <w:p w14:paraId="70554C08" w14:textId="77777777" w:rsidR="00E5435A" w:rsidRDefault="00D87BDD">
            <w:pPr>
              <w:pStyle w:val="TableParagraph"/>
              <w:ind w:left="150"/>
              <w:rPr>
                <w:sz w:val="17"/>
              </w:rPr>
            </w:pPr>
            <w:r>
              <w:rPr>
                <w:color w:val="231F20"/>
                <w:spacing w:val="-10"/>
                <w:sz w:val="17"/>
              </w:rPr>
              <w:t>–</w:t>
            </w:r>
          </w:p>
        </w:tc>
        <w:tc>
          <w:tcPr>
            <w:tcW w:w="629" w:type="dxa"/>
          </w:tcPr>
          <w:p w14:paraId="1352BAA8" w14:textId="77777777" w:rsidR="00E5435A" w:rsidRDefault="00D87BDD">
            <w:pPr>
              <w:pStyle w:val="TableParagraph"/>
              <w:ind w:left="102"/>
              <w:rPr>
                <w:sz w:val="17"/>
              </w:rPr>
            </w:pPr>
            <w:r>
              <w:rPr>
                <w:color w:val="231F20"/>
                <w:spacing w:val="-10"/>
                <w:sz w:val="17"/>
              </w:rPr>
              <w:t>–</w:t>
            </w:r>
          </w:p>
        </w:tc>
        <w:tc>
          <w:tcPr>
            <w:tcW w:w="958" w:type="dxa"/>
          </w:tcPr>
          <w:p w14:paraId="67CF7A4C" w14:textId="77777777" w:rsidR="00E5435A" w:rsidRDefault="00D87BDD">
            <w:pPr>
              <w:pStyle w:val="TableParagraph"/>
              <w:ind w:left="149"/>
              <w:rPr>
                <w:sz w:val="17"/>
              </w:rPr>
            </w:pPr>
            <w:r>
              <w:rPr>
                <w:color w:val="231F20"/>
                <w:spacing w:val="-10"/>
                <w:sz w:val="17"/>
              </w:rPr>
              <w:t>–</w:t>
            </w:r>
          </w:p>
        </w:tc>
        <w:tc>
          <w:tcPr>
            <w:tcW w:w="1476" w:type="dxa"/>
          </w:tcPr>
          <w:p w14:paraId="1D93A973" w14:textId="77777777" w:rsidR="00E5435A" w:rsidRDefault="00D87BDD">
            <w:pPr>
              <w:pStyle w:val="TableParagraph"/>
              <w:ind w:left="148"/>
              <w:rPr>
                <w:sz w:val="17"/>
              </w:rPr>
            </w:pPr>
            <w:r>
              <w:rPr>
                <w:color w:val="231F20"/>
                <w:spacing w:val="-5"/>
                <w:sz w:val="17"/>
              </w:rPr>
              <w:t>VNF</w:t>
            </w:r>
          </w:p>
        </w:tc>
        <w:tc>
          <w:tcPr>
            <w:tcW w:w="1331" w:type="dxa"/>
          </w:tcPr>
          <w:p w14:paraId="44D87393" w14:textId="77777777" w:rsidR="00E5435A" w:rsidRDefault="00D87BDD">
            <w:pPr>
              <w:pStyle w:val="TableParagraph"/>
              <w:ind w:left="132"/>
              <w:rPr>
                <w:sz w:val="17"/>
              </w:rPr>
            </w:pPr>
            <w:r>
              <w:rPr>
                <w:color w:val="231F20"/>
                <w:spacing w:val="-4"/>
                <w:sz w:val="17"/>
              </w:rPr>
              <w:t>5.61</w:t>
            </w:r>
          </w:p>
        </w:tc>
        <w:tc>
          <w:tcPr>
            <w:tcW w:w="1859" w:type="dxa"/>
          </w:tcPr>
          <w:p w14:paraId="3ED69D3A" w14:textId="77777777" w:rsidR="00E5435A" w:rsidRDefault="00D87BDD">
            <w:pPr>
              <w:pStyle w:val="TableParagraph"/>
              <w:ind w:left="161"/>
              <w:rPr>
                <w:sz w:val="17"/>
              </w:rPr>
            </w:pPr>
            <w:r>
              <w:rPr>
                <w:color w:val="231F20"/>
                <w:spacing w:val="-2"/>
                <w:sz w:val="17"/>
              </w:rPr>
              <w:t>Novel</w:t>
            </w:r>
          </w:p>
        </w:tc>
        <w:tc>
          <w:tcPr>
            <w:tcW w:w="1444" w:type="dxa"/>
          </w:tcPr>
          <w:p w14:paraId="4A5A9735" w14:textId="77777777" w:rsidR="00E5435A" w:rsidRDefault="00D87BDD">
            <w:pPr>
              <w:pStyle w:val="TableParagraph"/>
              <w:ind w:left="202"/>
              <w:rPr>
                <w:sz w:val="17"/>
              </w:rPr>
            </w:pPr>
            <w:r>
              <w:rPr>
                <w:color w:val="231F20"/>
                <w:spacing w:val="-5"/>
                <w:sz w:val="17"/>
              </w:rPr>
              <w:t>LP</w:t>
            </w:r>
          </w:p>
        </w:tc>
      </w:tr>
      <w:tr w:rsidR="00E5435A" w14:paraId="3CC1BB32" w14:textId="77777777">
        <w:trPr>
          <w:trHeight w:val="279"/>
        </w:trPr>
        <w:tc>
          <w:tcPr>
            <w:tcW w:w="1379" w:type="dxa"/>
            <w:tcBorders>
              <w:bottom w:val="single" w:sz="8" w:space="0" w:color="CDD0E4"/>
            </w:tcBorders>
            <w:shd w:val="clear" w:color="auto" w:fill="E4E5F0"/>
          </w:tcPr>
          <w:p w14:paraId="7216E700" w14:textId="77777777" w:rsidR="00E5435A" w:rsidRDefault="00D87BDD">
            <w:pPr>
              <w:pStyle w:val="TableParagraph"/>
              <w:ind w:left="140"/>
              <w:rPr>
                <w:sz w:val="17"/>
              </w:rPr>
            </w:pPr>
            <w:r>
              <w:rPr>
                <w:color w:val="231F20"/>
                <w:sz w:val="17"/>
              </w:rPr>
              <w:t xml:space="preserve">De </w:t>
            </w:r>
            <w:r>
              <w:rPr>
                <w:color w:val="231F20"/>
                <w:spacing w:val="-4"/>
                <w:sz w:val="17"/>
              </w:rPr>
              <w:t>Novo</w:t>
            </w:r>
          </w:p>
        </w:tc>
        <w:tc>
          <w:tcPr>
            <w:tcW w:w="1008" w:type="dxa"/>
            <w:tcBorders>
              <w:bottom w:val="single" w:sz="8" w:space="0" w:color="CDD0E4"/>
            </w:tcBorders>
            <w:shd w:val="clear" w:color="auto" w:fill="E4E5F0"/>
          </w:tcPr>
          <w:p w14:paraId="73A8F012" w14:textId="77777777" w:rsidR="00E5435A" w:rsidRDefault="00D87BDD">
            <w:pPr>
              <w:pStyle w:val="TableParagraph"/>
              <w:ind w:left="150"/>
              <w:rPr>
                <w:sz w:val="17"/>
              </w:rPr>
            </w:pPr>
            <w:r>
              <w:rPr>
                <w:color w:val="231F20"/>
                <w:spacing w:val="-10"/>
                <w:sz w:val="17"/>
              </w:rPr>
              <w:t>B</w:t>
            </w:r>
          </w:p>
        </w:tc>
        <w:tc>
          <w:tcPr>
            <w:tcW w:w="629" w:type="dxa"/>
            <w:tcBorders>
              <w:bottom w:val="single" w:sz="8" w:space="0" w:color="CDD0E4"/>
            </w:tcBorders>
            <w:shd w:val="clear" w:color="auto" w:fill="E4E5F0"/>
          </w:tcPr>
          <w:p w14:paraId="330ED328" w14:textId="77777777" w:rsidR="00E5435A" w:rsidRDefault="00D87BDD">
            <w:pPr>
              <w:pStyle w:val="TableParagraph"/>
              <w:ind w:left="102"/>
              <w:rPr>
                <w:sz w:val="17"/>
              </w:rPr>
            </w:pPr>
            <w:r>
              <w:rPr>
                <w:color w:val="231F20"/>
                <w:spacing w:val="-10"/>
                <w:sz w:val="17"/>
              </w:rPr>
              <w:t>D</w:t>
            </w:r>
          </w:p>
        </w:tc>
        <w:tc>
          <w:tcPr>
            <w:tcW w:w="958" w:type="dxa"/>
            <w:tcBorders>
              <w:bottom w:val="single" w:sz="8" w:space="0" w:color="CDD0E4"/>
            </w:tcBorders>
            <w:shd w:val="clear" w:color="auto" w:fill="E4E5F0"/>
          </w:tcPr>
          <w:p w14:paraId="5AC77FAB" w14:textId="77777777" w:rsidR="00E5435A" w:rsidRDefault="00D87BDD">
            <w:pPr>
              <w:pStyle w:val="TableParagraph"/>
              <w:ind w:left="149"/>
              <w:rPr>
                <w:sz w:val="17"/>
              </w:rPr>
            </w:pPr>
            <w:r>
              <w:rPr>
                <w:color w:val="231F20"/>
                <w:spacing w:val="-10"/>
                <w:sz w:val="17"/>
              </w:rPr>
              <w:t>D</w:t>
            </w:r>
          </w:p>
        </w:tc>
        <w:tc>
          <w:tcPr>
            <w:tcW w:w="1476" w:type="dxa"/>
            <w:tcBorders>
              <w:bottom w:val="single" w:sz="8" w:space="0" w:color="CDD0E4"/>
            </w:tcBorders>
            <w:shd w:val="clear" w:color="auto" w:fill="E4E5F0"/>
          </w:tcPr>
          <w:p w14:paraId="3279B0AB" w14:textId="77777777" w:rsidR="00E5435A" w:rsidRDefault="00D87BDD">
            <w:pPr>
              <w:pStyle w:val="TableParagraph"/>
              <w:ind w:left="148"/>
              <w:rPr>
                <w:sz w:val="17"/>
              </w:rPr>
            </w:pPr>
            <w:r>
              <w:rPr>
                <w:color w:val="231F20"/>
                <w:spacing w:val="-5"/>
                <w:sz w:val="17"/>
              </w:rPr>
              <w:t>VNF</w:t>
            </w:r>
          </w:p>
        </w:tc>
        <w:tc>
          <w:tcPr>
            <w:tcW w:w="1331" w:type="dxa"/>
            <w:tcBorders>
              <w:bottom w:val="single" w:sz="8" w:space="0" w:color="CDD0E4"/>
            </w:tcBorders>
            <w:shd w:val="clear" w:color="auto" w:fill="E4E5F0"/>
          </w:tcPr>
          <w:p w14:paraId="017B5908" w14:textId="77777777" w:rsidR="00E5435A" w:rsidRDefault="00D87BDD">
            <w:pPr>
              <w:pStyle w:val="TableParagraph"/>
              <w:ind w:left="132"/>
              <w:rPr>
                <w:sz w:val="17"/>
              </w:rPr>
            </w:pPr>
            <w:r>
              <w:rPr>
                <w:color w:val="231F20"/>
                <w:spacing w:val="-4"/>
                <w:sz w:val="17"/>
              </w:rPr>
              <w:t>2.59</w:t>
            </w:r>
          </w:p>
        </w:tc>
        <w:tc>
          <w:tcPr>
            <w:tcW w:w="1859" w:type="dxa"/>
            <w:tcBorders>
              <w:bottom w:val="single" w:sz="8" w:space="0" w:color="CDD0E4"/>
            </w:tcBorders>
            <w:shd w:val="clear" w:color="auto" w:fill="E4E5F0"/>
          </w:tcPr>
          <w:p w14:paraId="74133144" w14:textId="77777777" w:rsidR="00E5435A" w:rsidRDefault="00D87BDD">
            <w:pPr>
              <w:pStyle w:val="TableParagraph"/>
              <w:ind w:left="161"/>
              <w:rPr>
                <w:sz w:val="17"/>
              </w:rPr>
            </w:pPr>
            <w:r>
              <w:rPr>
                <w:color w:val="231F20"/>
                <w:spacing w:val="-2"/>
                <w:sz w:val="17"/>
              </w:rPr>
              <w:t>[</w:t>
            </w:r>
            <w:hyperlink w:anchor="_bookmark33" w:history="1">
              <w:r w:rsidR="00E5435A">
                <w:rPr>
                  <w:color w:val="0000FF"/>
                  <w:spacing w:val="-2"/>
                  <w:sz w:val="17"/>
                </w:rPr>
                <w:t>34,35</w:t>
              </w:r>
            </w:hyperlink>
            <w:r>
              <w:rPr>
                <w:color w:val="231F20"/>
                <w:spacing w:val="-2"/>
                <w:sz w:val="17"/>
              </w:rPr>
              <w:t>]</w:t>
            </w:r>
          </w:p>
        </w:tc>
        <w:tc>
          <w:tcPr>
            <w:tcW w:w="1444" w:type="dxa"/>
            <w:tcBorders>
              <w:bottom w:val="single" w:sz="8" w:space="0" w:color="CDD0E4"/>
            </w:tcBorders>
            <w:shd w:val="clear" w:color="auto" w:fill="E4E5F0"/>
          </w:tcPr>
          <w:p w14:paraId="1F55E1BC" w14:textId="77777777" w:rsidR="00E5435A" w:rsidRDefault="00D87BDD">
            <w:pPr>
              <w:pStyle w:val="TableParagraph"/>
              <w:ind w:left="202"/>
              <w:rPr>
                <w:sz w:val="17"/>
              </w:rPr>
            </w:pPr>
            <w:r>
              <w:rPr>
                <w:color w:val="231F20"/>
                <w:spacing w:val="-10"/>
                <w:sz w:val="17"/>
              </w:rPr>
              <w:t>P</w:t>
            </w:r>
          </w:p>
        </w:tc>
      </w:tr>
    </w:tbl>
    <w:p w14:paraId="6F373518" w14:textId="77777777" w:rsidR="00E5435A" w:rsidRDefault="00E5435A">
      <w:pPr>
        <w:pStyle w:val="Corpsdetexte"/>
      </w:pPr>
    </w:p>
    <w:p w14:paraId="33FCC1F2" w14:textId="77777777" w:rsidR="00E5435A" w:rsidRDefault="00E5435A">
      <w:pPr>
        <w:pStyle w:val="Corpsdetexte"/>
      </w:pPr>
    </w:p>
    <w:p w14:paraId="02A92DDF" w14:textId="77777777" w:rsidR="00E5435A" w:rsidRDefault="00E5435A">
      <w:pPr>
        <w:pStyle w:val="Corpsdetexte"/>
      </w:pPr>
    </w:p>
    <w:p w14:paraId="2F516608" w14:textId="77777777" w:rsidR="00E5435A" w:rsidRDefault="00E5435A">
      <w:pPr>
        <w:pStyle w:val="Corpsdetexte"/>
        <w:spacing w:before="8"/>
      </w:pPr>
    </w:p>
    <w:p w14:paraId="60C40637" w14:textId="77777777" w:rsidR="00E5435A" w:rsidRDefault="00E5435A">
      <w:pPr>
        <w:pStyle w:val="Corpsdetexte"/>
        <w:sectPr w:rsidR="00E5435A">
          <w:pgSz w:w="11910" w:h="15650"/>
          <w:pgMar w:top="380" w:right="850" w:bottom="280" w:left="850" w:header="720" w:footer="720" w:gutter="0"/>
          <w:cols w:space="720"/>
        </w:sectPr>
      </w:pPr>
    </w:p>
    <w:p w14:paraId="5B2F5D7F" w14:textId="594BF7D7" w:rsidR="00E5435A" w:rsidRDefault="00D87BDD">
      <w:pPr>
        <w:pStyle w:val="Corpsdetexte"/>
        <w:spacing w:before="151" w:line="271" w:lineRule="auto"/>
        <w:ind w:left="44"/>
        <w:jc w:val="both"/>
      </w:pPr>
      <w:r>
        <w:rPr>
          <w:color w:val="231F20"/>
          <w:w w:val="105"/>
        </w:rPr>
        <w:lastRenderedPageBreak/>
        <w:t>(ADSHE),</w:t>
      </w:r>
      <w:hyperlink w:anchor="_bookmark28" w:history="1">
        <w:r w:rsidR="00E5435A">
          <w:rPr>
            <w:color w:val="0000FF"/>
            <w:w w:val="105"/>
            <w:vertAlign w:val="superscript"/>
          </w:rPr>
          <w:t>25,33</w:t>
        </w:r>
      </w:hyperlink>
      <w:r>
        <w:rPr>
          <w:color w:val="0000FF"/>
          <w:w w:val="105"/>
        </w:rPr>
        <w:t xml:space="preserve"> </w:t>
      </w:r>
      <w:r>
        <w:rPr>
          <w:color w:val="231F20"/>
          <w:w w:val="105"/>
        </w:rPr>
        <w:t>and early-onset epileptic encephalopathy (EOEE)</w:t>
      </w:r>
      <w:hyperlink w:anchor="_bookmark29" w:history="1">
        <w:r w:rsidR="00E5435A">
          <w:rPr>
            <w:color w:val="0000FF"/>
            <w:w w:val="105"/>
            <w:vertAlign w:val="superscript"/>
          </w:rPr>
          <w:t>26</w:t>
        </w:r>
      </w:hyperlink>
      <w:r>
        <w:rPr>
          <w:color w:val="0000FF"/>
          <w:w w:val="105"/>
        </w:rPr>
        <w:t xml:space="preserve"> </w:t>
      </w:r>
      <w:r>
        <w:rPr>
          <w:color w:val="231F20"/>
          <w:w w:val="105"/>
        </w:rPr>
        <w:t>in many populations. Referring to our patient (SEED.0061),</w:t>
      </w:r>
      <w:r>
        <w:rPr>
          <w:color w:val="231F20"/>
          <w:spacing w:val="-2"/>
          <w:w w:val="105"/>
        </w:rPr>
        <w:t xml:space="preserve"> </w:t>
      </w:r>
      <w:r>
        <w:rPr>
          <w:color w:val="231F20"/>
          <w:w w:val="105"/>
        </w:rPr>
        <w:t>the</w:t>
      </w:r>
      <w:r>
        <w:rPr>
          <w:color w:val="231F20"/>
          <w:spacing w:val="-2"/>
          <w:w w:val="105"/>
        </w:rPr>
        <w:t xml:space="preserve"> </w:t>
      </w:r>
      <w:r>
        <w:rPr>
          <w:color w:val="231F20"/>
          <w:w w:val="105"/>
        </w:rPr>
        <w:t>“p.(Arg905Gln)”</w:t>
      </w:r>
      <w:r>
        <w:rPr>
          <w:color w:val="231F20"/>
          <w:spacing w:val="-2"/>
          <w:w w:val="105"/>
        </w:rPr>
        <w:t xml:space="preserve"> </w:t>
      </w:r>
      <w:r>
        <w:rPr>
          <w:color w:val="231F20"/>
          <w:w w:val="105"/>
        </w:rPr>
        <w:t>variant</w:t>
      </w:r>
      <w:r>
        <w:rPr>
          <w:color w:val="231F20"/>
          <w:spacing w:val="-2"/>
          <w:w w:val="105"/>
        </w:rPr>
        <w:t xml:space="preserve"> </w:t>
      </w:r>
      <w:r>
        <w:rPr>
          <w:color w:val="231F20"/>
          <w:w w:val="105"/>
        </w:rPr>
        <w:t>is</w:t>
      </w:r>
      <w:r>
        <w:rPr>
          <w:color w:val="231F20"/>
          <w:spacing w:val="-2"/>
          <w:w w:val="105"/>
        </w:rPr>
        <w:t xml:space="preserve"> </w:t>
      </w:r>
      <w:r>
        <w:rPr>
          <w:color w:val="231F20"/>
          <w:w w:val="105"/>
        </w:rPr>
        <w:t>responsible for</w:t>
      </w:r>
      <w:r>
        <w:rPr>
          <w:color w:val="231F20"/>
          <w:spacing w:val="-5"/>
          <w:w w:val="105"/>
        </w:rPr>
        <w:t xml:space="preserve"> </w:t>
      </w:r>
      <w:r>
        <w:rPr>
          <w:color w:val="231F20"/>
          <w:w w:val="105"/>
        </w:rPr>
        <w:t>sleep-related</w:t>
      </w:r>
      <w:r>
        <w:rPr>
          <w:color w:val="231F20"/>
          <w:spacing w:val="-5"/>
          <w:w w:val="105"/>
        </w:rPr>
        <w:t xml:space="preserve"> </w:t>
      </w:r>
      <w:proofErr w:type="spellStart"/>
      <w:r>
        <w:rPr>
          <w:color w:val="231F20"/>
          <w:w w:val="105"/>
        </w:rPr>
        <w:t>hypermotor</w:t>
      </w:r>
      <w:proofErr w:type="spellEnd"/>
      <w:r>
        <w:rPr>
          <w:color w:val="231F20"/>
          <w:spacing w:val="-5"/>
          <w:w w:val="105"/>
        </w:rPr>
        <w:t xml:space="preserve"> </w:t>
      </w:r>
      <w:r>
        <w:rPr>
          <w:color w:val="231F20"/>
          <w:w w:val="105"/>
        </w:rPr>
        <w:t>epilepsy</w:t>
      </w:r>
      <w:r>
        <w:rPr>
          <w:color w:val="231F20"/>
          <w:spacing w:val="-5"/>
          <w:w w:val="105"/>
        </w:rPr>
        <w:t xml:space="preserve"> </w:t>
      </w:r>
      <w:r>
        <w:rPr>
          <w:color w:val="231F20"/>
          <w:w w:val="105"/>
        </w:rPr>
        <w:t>(</w:t>
      </w:r>
      <w:r>
        <w:rPr>
          <w:color w:val="0000FF"/>
          <w:w w:val="105"/>
        </w:rPr>
        <w:t>Table</w:t>
      </w:r>
      <w:r>
        <w:rPr>
          <w:color w:val="0000FF"/>
          <w:spacing w:val="-2"/>
          <w:w w:val="105"/>
        </w:rPr>
        <w:t xml:space="preserve"> </w:t>
      </w:r>
      <w:hyperlink w:anchor="_bookmark65" w:history="1">
        <w:r w:rsidR="00E5435A">
          <w:rPr>
            <w:color w:val="0000FF"/>
            <w:w w:val="105"/>
          </w:rPr>
          <w:t>S2</w:t>
        </w:r>
      </w:hyperlink>
      <w:r>
        <w:rPr>
          <w:color w:val="231F20"/>
          <w:w w:val="105"/>
        </w:rPr>
        <w:t>).</w:t>
      </w:r>
      <w:r>
        <w:rPr>
          <w:color w:val="231F20"/>
          <w:spacing w:val="-8"/>
          <w:w w:val="105"/>
        </w:rPr>
        <w:t xml:space="preserve"> </w:t>
      </w:r>
      <w:r>
        <w:rPr>
          <w:color w:val="231F20"/>
          <w:w w:val="105"/>
        </w:rPr>
        <w:t>The</w:t>
      </w:r>
      <w:r>
        <w:rPr>
          <w:color w:val="231F20"/>
          <w:spacing w:val="-5"/>
          <w:w w:val="105"/>
        </w:rPr>
        <w:t xml:space="preserve"> </w:t>
      </w:r>
      <w:r>
        <w:rPr>
          <w:color w:val="231F20"/>
          <w:w w:val="105"/>
        </w:rPr>
        <w:t xml:space="preserve">co- </w:t>
      </w:r>
      <w:r>
        <w:rPr>
          <w:color w:val="231F20"/>
          <w:spacing w:val="-2"/>
          <w:w w:val="105"/>
        </w:rPr>
        <w:t>existence</w:t>
      </w:r>
      <w:r>
        <w:rPr>
          <w:color w:val="231F20"/>
          <w:spacing w:val="-10"/>
          <w:w w:val="105"/>
        </w:rPr>
        <w:t xml:space="preserve"> </w:t>
      </w:r>
      <w:r>
        <w:rPr>
          <w:color w:val="231F20"/>
          <w:spacing w:val="-2"/>
          <w:w w:val="105"/>
        </w:rPr>
        <w:t>of</w:t>
      </w:r>
      <w:r>
        <w:rPr>
          <w:color w:val="231F20"/>
          <w:spacing w:val="1"/>
          <w:w w:val="105"/>
        </w:rPr>
        <w:t xml:space="preserve"> </w:t>
      </w:r>
      <w:r>
        <w:rPr>
          <w:color w:val="231F20"/>
          <w:spacing w:val="-2"/>
          <w:w w:val="105"/>
        </w:rPr>
        <w:t>different</w:t>
      </w:r>
      <w:r>
        <w:rPr>
          <w:color w:val="231F20"/>
          <w:spacing w:val="-10"/>
          <w:w w:val="105"/>
        </w:rPr>
        <w:t xml:space="preserve"> </w:t>
      </w:r>
      <w:r>
        <w:rPr>
          <w:color w:val="231F20"/>
          <w:spacing w:val="-2"/>
          <w:w w:val="105"/>
        </w:rPr>
        <w:t>phenotypes</w:t>
      </w:r>
      <w:r>
        <w:rPr>
          <w:color w:val="231F20"/>
          <w:spacing w:val="-10"/>
          <w:w w:val="105"/>
        </w:rPr>
        <w:t xml:space="preserve"> </w:t>
      </w:r>
      <w:r>
        <w:rPr>
          <w:color w:val="231F20"/>
          <w:spacing w:val="-2"/>
          <w:w w:val="105"/>
        </w:rPr>
        <w:t>for</w:t>
      </w:r>
      <w:r>
        <w:rPr>
          <w:color w:val="231F20"/>
          <w:spacing w:val="-10"/>
          <w:w w:val="105"/>
        </w:rPr>
        <w:t xml:space="preserve"> </w:t>
      </w:r>
      <w:r>
        <w:rPr>
          <w:color w:val="231F20"/>
          <w:spacing w:val="-2"/>
          <w:w w:val="105"/>
        </w:rPr>
        <w:t>the</w:t>
      </w:r>
      <w:r>
        <w:rPr>
          <w:color w:val="231F20"/>
          <w:spacing w:val="-10"/>
          <w:w w:val="105"/>
        </w:rPr>
        <w:t xml:space="preserve"> </w:t>
      </w:r>
      <w:r>
        <w:rPr>
          <w:color w:val="231F20"/>
          <w:spacing w:val="-2"/>
          <w:w w:val="105"/>
        </w:rPr>
        <w:t>same</w:t>
      </w:r>
      <w:r>
        <w:rPr>
          <w:color w:val="231F20"/>
          <w:spacing w:val="-10"/>
          <w:w w:val="105"/>
        </w:rPr>
        <w:t xml:space="preserve"> </w:t>
      </w:r>
      <w:r>
        <w:rPr>
          <w:color w:val="231F20"/>
          <w:spacing w:val="-2"/>
          <w:w w:val="105"/>
        </w:rPr>
        <w:t>genetic</w:t>
      </w:r>
      <w:r>
        <w:rPr>
          <w:color w:val="231F20"/>
          <w:spacing w:val="-10"/>
          <w:w w:val="105"/>
        </w:rPr>
        <w:t xml:space="preserve"> </w:t>
      </w:r>
      <w:proofErr w:type="spellStart"/>
      <w:r>
        <w:rPr>
          <w:color w:val="231F20"/>
          <w:spacing w:val="-2"/>
          <w:w w:val="105"/>
        </w:rPr>
        <w:t>vari</w:t>
      </w:r>
      <w:proofErr w:type="spellEnd"/>
      <w:r>
        <w:rPr>
          <w:color w:val="231F20"/>
          <w:spacing w:val="-2"/>
          <w:w w:val="105"/>
        </w:rPr>
        <w:t xml:space="preserve">- </w:t>
      </w:r>
      <w:proofErr w:type="spellStart"/>
      <w:r>
        <w:rPr>
          <w:color w:val="231F20"/>
          <w:w w:val="105"/>
        </w:rPr>
        <w:t>ation</w:t>
      </w:r>
      <w:proofErr w:type="spellEnd"/>
      <w:r>
        <w:rPr>
          <w:color w:val="231F20"/>
          <w:w w:val="105"/>
        </w:rPr>
        <w:t xml:space="preserve"> is indicative that possibly genetic or environmental modifiers exist, which suggests the need for extended re- search into gene variants.</w:t>
      </w:r>
    </w:p>
    <w:p w14:paraId="4322B218" w14:textId="77777777" w:rsidR="00E5435A" w:rsidRDefault="00D87BDD">
      <w:pPr>
        <w:pStyle w:val="Corpsdetexte"/>
        <w:spacing w:before="1" w:line="271" w:lineRule="auto"/>
        <w:ind w:left="45" w:firstLine="260"/>
        <w:jc w:val="both"/>
      </w:pPr>
      <w:r>
        <w:rPr>
          <w:color w:val="231F20"/>
          <w:w w:val="105"/>
        </w:rPr>
        <w:t xml:space="preserve">We equally identified a truncating variant </w:t>
      </w:r>
      <w:r>
        <w:rPr>
          <w:color w:val="231F20"/>
          <w:spacing w:val="-2"/>
          <w:w w:val="105"/>
        </w:rPr>
        <w:t>“p.(Arg900Ter)”</w:t>
      </w:r>
      <w:r>
        <w:rPr>
          <w:color w:val="231F20"/>
          <w:spacing w:val="-12"/>
          <w:w w:val="105"/>
        </w:rPr>
        <w:t xml:space="preserve"> </w:t>
      </w:r>
      <w:r>
        <w:rPr>
          <w:color w:val="231F20"/>
          <w:spacing w:val="-2"/>
          <w:w w:val="105"/>
        </w:rPr>
        <w:t>in</w:t>
      </w:r>
      <w:r>
        <w:rPr>
          <w:color w:val="231F20"/>
          <w:spacing w:val="-11"/>
          <w:w w:val="105"/>
        </w:rPr>
        <w:t xml:space="preserve"> </w:t>
      </w:r>
      <w:r>
        <w:rPr>
          <w:i/>
          <w:color w:val="231F20"/>
          <w:spacing w:val="-2"/>
          <w:w w:val="105"/>
        </w:rPr>
        <w:t>CHD2</w:t>
      </w:r>
      <w:r>
        <w:rPr>
          <w:i/>
          <w:color w:val="231F20"/>
          <w:spacing w:val="-11"/>
          <w:w w:val="105"/>
        </w:rPr>
        <w:t xml:space="preserve"> </w:t>
      </w:r>
      <w:r>
        <w:rPr>
          <w:color w:val="231F20"/>
          <w:spacing w:val="-2"/>
          <w:w w:val="105"/>
        </w:rPr>
        <w:t>causing</w:t>
      </w:r>
      <w:r>
        <w:rPr>
          <w:color w:val="231F20"/>
          <w:spacing w:val="-11"/>
          <w:w w:val="105"/>
        </w:rPr>
        <w:t xml:space="preserve"> </w:t>
      </w:r>
      <w:r>
        <w:rPr>
          <w:color w:val="231F20"/>
          <w:spacing w:val="-2"/>
          <w:w w:val="105"/>
        </w:rPr>
        <w:t>LGS</w:t>
      </w:r>
      <w:r>
        <w:rPr>
          <w:color w:val="231F20"/>
          <w:spacing w:val="-11"/>
          <w:w w:val="105"/>
        </w:rPr>
        <w:t xml:space="preserve"> </w:t>
      </w:r>
      <w:r>
        <w:rPr>
          <w:color w:val="231F20"/>
          <w:spacing w:val="-2"/>
          <w:w w:val="105"/>
        </w:rPr>
        <w:t>in</w:t>
      </w:r>
      <w:r>
        <w:rPr>
          <w:color w:val="231F20"/>
          <w:spacing w:val="-10"/>
          <w:w w:val="105"/>
        </w:rPr>
        <w:t xml:space="preserve"> </w:t>
      </w:r>
      <w:r>
        <w:rPr>
          <w:color w:val="231F20"/>
          <w:spacing w:val="-2"/>
          <w:w w:val="105"/>
        </w:rPr>
        <w:t>the</w:t>
      </w:r>
      <w:r>
        <w:rPr>
          <w:color w:val="231F20"/>
          <w:spacing w:val="-11"/>
          <w:w w:val="105"/>
        </w:rPr>
        <w:t xml:space="preserve"> </w:t>
      </w:r>
      <w:r>
        <w:rPr>
          <w:color w:val="231F20"/>
          <w:spacing w:val="-2"/>
          <w:w w:val="105"/>
        </w:rPr>
        <w:t>patient.</w:t>
      </w:r>
      <w:r>
        <w:rPr>
          <w:color w:val="231F20"/>
          <w:spacing w:val="-11"/>
          <w:w w:val="105"/>
        </w:rPr>
        <w:t xml:space="preserve"> </w:t>
      </w:r>
      <w:r>
        <w:rPr>
          <w:color w:val="231F20"/>
          <w:spacing w:val="-2"/>
          <w:w w:val="105"/>
        </w:rPr>
        <w:t xml:space="preserve">This </w:t>
      </w:r>
      <w:r>
        <w:rPr>
          <w:color w:val="231F20"/>
          <w:w w:val="105"/>
        </w:rPr>
        <w:t>variant</w:t>
      </w:r>
      <w:r>
        <w:rPr>
          <w:color w:val="231F20"/>
          <w:spacing w:val="-8"/>
          <w:w w:val="105"/>
        </w:rPr>
        <w:t xml:space="preserve"> </w:t>
      </w:r>
      <w:r>
        <w:rPr>
          <w:color w:val="231F20"/>
          <w:w w:val="105"/>
        </w:rPr>
        <w:t>has</w:t>
      </w:r>
      <w:r>
        <w:rPr>
          <w:color w:val="231F20"/>
          <w:spacing w:val="-8"/>
          <w:w w:val="105"/>
        </w:rPr>
        <w:t xml:space="preserve"> </w:t>
      </w:r>
      <w:r>
        <w:rPr>
          <w:color w:val="231F20"/>
          <w:w w:val="105"/>
        </w:rPr>
        <w:t>never</w:t>
      </w:r>
      <w:r>
        <w:rPr>
          <w:color w:val="231F20"/>
          <w:spacing w:val="-8"/>
          <w:w w:val="105"/>
        </w:rPr>
        <w:t xml:space="preserve"> </w:t>
      </w:r>
      <w:r>
        <w:rPr>
          <w:color w:val="231F20"/>
          <w:w w:val="105"/>
        </w:rPr>
        <w:t>been</w:t>
      </w:r>
      <w:r>
        <w:rPr>
          <w:color w:val="231F20"/>
          <w:spacing w:val="-8"/>
          <w:w w:val="105"/>
        </w:rPr>
        <w:t xml:space="preserve"> </w:t>
      </w:r>
      <w:r>
        <w:rPr>
          <w:color w:val="231F20"/>
          <w:w w:val="105"/>
        </w:rPr>
        <w:t>described</w:t>
      </w:r>
      <w:r>
        <w:rPr>
          <w:color w:val="231F20"/>
          <w:spacing w:val="-8"/>
          <w:w w:val="105"/>
        </w:rPr>
        <w:t xml:space="preserve"> </w:t>
      </w:r>
      <w:r>
        <w:rPr>
          <w:color w:val="231F20"/>
          <w:w w:val="105"/>
        </w:rPr>
        <w:t>in</w:t>
      </w:r>
      <w:r>
        <w:rPr>
          <w:color w:val="231F20"/>
          <w:spacing w:val="-8"/>
          <w:w w:val="105"/>
        </w:rPr>
        <w:t xml:space="preserve"> </w:t>
      </w:r>
      <w:r>
        <w:rPr>
          <w:color w:val="231F20"/>
          <w:w w:val="105"/>
        </w:rPr>
        <w:t>the</w:t>
      </w:r>
      <w:r>
        <w:rPr>
          <w:color w:val="231F20"/>
          <w:spacing w:val="-8"/>
          <w:w w:val="105"/>
        </w:rPr>
        <w:t xml:space="preserve"> </w:t>
      </w:r>
      <w:r>
        <w:rPr>
          <w:color w:val="231F20"/>
          <w:w w:val="105"/>
        </w:rPr>
        <w:t>literature</w:t>
      </w:r>
      <w:r>
        <w:rPr>
          <w:color w:val="231F20"/>
          <w:spacing w:val="-8"/>
          <w:w w:val="105"/>
        </w:rPr>
        <w:t xml:space="preserve"> </w:t>
      </w:r>
      <w:r>
        <w:rPr>
          <w:color w:val="231F20"/>
          <w:w w:val="105"/>
        </w:rPr>
        <w:t>but</w:t>
      </w:r>
      <w:r>
        <w:rPr>
          <w:color w:val="231F20"/>
          <w:spacing w:val="-8"/>
          <w:w w:val="105"/>
        </w:rPr>
        <w:t xml:space="preserve"> </w:t>
      </w:r>
      <w:r>
        <w:rPr>
          <w:color w:val="231F20"/>
          <w:w w:val="105"/>
        </w:rPr>
        <w:t>it</w:t>
      </w:r>
      <w:r>
        <w:rPr>
          <w:color w:val="231F20"/>
          <w:spacing w:val="-8"/>
          <w:w w:val="105"/>
        </w:rPr>
        <w:t xml:space="preserve"> </w:t>
      </w:r>
      <w:r>
        <w:rPr>
          <w:color w:val="231F20"/>
          <w:w w:val="105"/>
        </w:rPr>
        <w:t>has been</w:t>
      </w:r>
      <w:r>
        <w:rPr>
          <w:color w:val="231F20"/>
          <w:spacing w:val="-12"/>
          <w:w w:val="105"/>
        </w:rPr>
        <w:t xml:space="preserve"> </w:t>
      </w:r>
      <w:r>
        <w:rPr>
          <w:color w:val="231F20"/>
          <w:w w:val="105"/>
        </w:rPr>
        <w:t>reported</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proofErr w:type="spellStart"/>
      <w:r>
        <w:rPr>
          <w:color w:val="231F20"/>
          <w:w w:val="105"/>
        </w:rPr>
        <w:t>ClinVar</w:t>
      </w:r>
      <w:proofErr w:type="spellEnd"/>
      <w:r>
        <w:rPr>
          <w:color w:val="231F20"/>
          <w:spacing w:val="-12"/>
          <w:w w:val="105"/>
        </w:rPr>
        <w:t xml:space="preserve"> </w:t>
      </w:r>
      <w:r>
        <w:rPr>
          <w:color w:val="231F20"/>
          <w:w w:val="105"/>
        </w:rPr>
        <w:t>database</w:t>
      </w:r>
      <w:r>
        <w:rPr>
          <w:color w:val="231F20"/>
          <w:spacing w:val="-12"/>
          <w:w w:val="105"/>
        </w:rPr>
        <w:t xml:space="preserve"> </w:t>
      </w:r>
      <w:r>
        <w:rPr>
          <w:color w:val="231F20"/>
          <w:w w:val="105"/>
        </w:rPr>
        <w:t>as</w:t>
      </w:r>
      <w:r>
        <w:rPr>
          <w:color w:val="231F20"/>
          <w:spacing w:val="-12"/>
          <w:w w:val="105"/>
        </w:rPr>
        <w:t xml:space="preserve"> </w:t>
      </w:r>
      <w:r>
        <w:rPr>
          <w:color w:val="231F20"/>
          <w:w w:val="105"/>
        </w:rPr>
        <w:t>being</w:t>
      </w:r>
      <w:r>
        <w:rPr>
          <w:color w:val="231F20"/>
          <w:spacing w:val="-12"/>
          <w:w w:val="105"/>
        </w:rPr>
        <w:t xml:space="preserve"> </w:t>
      </w:r>
      <w:r>
        <w:rPr>
          <w:color w:val="231F20"/>
          <w:w w:val="105"/>
        </w:rPr>
        <w:t>involved</w:t>
      </w:r>
      <w:r>
        <w:rPr>
          <w:color w:val="231F20"/>
          <w:spacing w:val="-12"/>
          <w:w w:val="105"/>
        </w:rPr>
        <w:t xml:space="preserve"> </w:t>
      </w:r>
      <w:r>
        <w:rPr>
          <w:color w:val="231F20"/>
          <w:w w:val="105"/>
        </w:rPr>
        <w:t>in DEE 94. So far, according to the Human Gene Mutation Database,</w:t>
      </w:r>
      <w:r>
        <w:rPr>
          <w:color w:val="231F20"/>
          <w:spacing w:val="-1"/>
          <w:w w:val="105"/>
        </w:rPr>
        <w:t xml:space="preserve"> </w:t>
      </w:r>
      <w:r>
        <w:rPr>
          <w:color w:val="231F20"/>
          <w:w w:val="105"/>
        </w:rPr>
        <w:t>86</w:t>
      </w:r>
      <w:r>
        <w:rPr>
          <w:color w:val="231F20"/>
          <w:spacing w:val="-1"/>
          <w:w w:val="105"/>
        </w:rPr>
        <w:t xml:space="preserve"> </w:t>
      </w:r>
      <w:r>
        <w:rPr>
          <w:color w:val="231F20"/>
          <w:w w:val="105"/>
        </w:rPr>
        <w:t>disease-causing</w:t>
      </w:r>
      <w:r>
        <w:rPr>
          <w:color w:val="231F20"/>
          <w:spacing w:val="-1"/>
          <w:w w:val="105"/>
        </w:rPr>
        <w:t xml:space="preserve"> </w:t>
      </w:r>
      <w:r>
        <w:rPr>
          <w:color w:val="231F20"/>
          <w:w w:val="105"/>
        </w:rPr>
        <w:t>variants</w:t>
      </w:r>
      <w:r>
        <w:rPr>
          <w:color w:val="231F20"/>
          <w:spacing w:val="-1"/>
          <w:w w:val="105"/>
        </w:rPr>
        <w:t xml:space="preserve"> </w:t>
      </w:r>
      <w:r>
        <w:rPr>
          <w:color w:val="231F20"/>
          <w:w w:val="105"/>
        </w:rPr>
        <w:t>have</w:t>
      </w:r>
      <w:r>
        <w:rPr>
          <w:color w:val="231F20"/>
          <w:spacing w:val="-1"/>
          <w:w w:val="105"/>
        </w:rPr>
        <w:t xml:space="preserve"> </w:t>
      </w:r>
      <w:r>
        <w:rPr>
          <w:color w:val="231F20"/>
          <w:w w:val="105"/>
        </w:rPr>
        <w:t>been</w:t>
      </w:r>
      <w:r>
        <w:rPr>
          <w:color w:val="231F20"/>
          <w:spacing w:val="-1"/>
          <w:w w:val="105"/>
        </w:rPr>
        <w:t xml:space="preserve"> </w:t>
      </w:r>
      <w:r>
        <w:rPr>
          <w:color w:val="231F20"/>
          <w:w w:val="105"/>
        </w:rPr>
        <w:t xml:space="preserve">reported in </w:t>
      </w:r>
      <w:r>
        <w:rPr>
          <w:i/>
          <w:color w:val="231F20"/>
          <w:w w:val="105"/>
        </w:rPr>
        <w:t>CHD2</w:t>
      </w:r>
      <w:r>
        <w:rPr>
          <w:color w:val="231F20"/>
          <w:w w:val="105"/>
        </w:rPr>
        <w:t xml:space="preserve">. The described patients presented epileptic </w:t>
      </w:r>
      <w:proofErr w:type="spellStart"/>
      <w:r>
        <w:rPr>
          <w:color w:val="231F20"/>
          <w:w w:val="105"/>
        </w:rPr>
        <w:t>en</w:t>
      </w:r>
      <w:proofErr w:type="spellEnd"/>
      <w:r>
        <w:rPr>
          <w:color w:val="231F20"/>
          <w:w w:val="105"/>
        </w:rPr>
        <w:t xml:space="preserve">- </w:t>
      </w:r>
      <w:proofErr w:type="spellStart"/>
      <w:r>
        <w:rPr>
          <w:color w:val="231F20"/>
          <w:w w:val="105"/>
        </w:rPr>
        <w:t>cephalopathy</w:t>
      </w:r>
      <w:proofErr w:type="spellEnd"/>
      <w:r>
        <w:rPr>
          <w:color w:val="231F20"/>
          <w:w w:val="105"/>
        </w:rPr>
        <w:t xml:space="preserve">, intellectual disability ranging in severity, autism spectrum disorder, myoclonic seizures, status epi- </w:t>
      </w:r>
      <w:proofErr w:type="spellStart"/>
      <w:r>
        <w:rPr>
          <w:color w:val="231F20"/>
          <w:w w:val="105"/>
        </w:rPr>
        <w:t>lepticus</w:t>
      </w:r>
      <w:proofErr w:type="spellEnd"/>
      <w:r>
        <w:rPr>
          <w:color w:val="231F20"/>
          <w:w w:val="105"/>
        </w:rPr>
        <w:t>,</w:t>
      </w:r>
      <w:r>
        <w:rPr>
          <w:color w:val="231F20"/>
          <w:spacing w:val="-6"/>
          <w:w w:val="105"/>
        </w:rPr>
        <w:t xml:space="preserve"> </w:t>
      </w:r>
      <w:r>
        <w:rPr>
          <w:color w:val="231F20"/>
          <w:w w:val="105"/>
        </w:rPr>
        <w:t>and</w:t>
      </w:r>
      <w:r>
        <w:rPr>
          <w:color w:val="231F20"/>
          <w:spacing w:val="-6"/>
          <w:w w:val="105"/>
        </w:rPr>
        <w:t xml:space="preserve"> </w:t>
      </w:r>
      <w:r>
        <w:rPr>
          <w:color w:val="231F20"/>
          <w:w w:val="105"/>
        </w:rPr>
        <w:t>ataxia.</w:t>
      </w:r>
      <w:hyperlink w:anchor="_bookmark43" w:history="1">
        <w:r w:rsidR="00E5435A">
          <w:rPr>
            <w:color w:val="0000FF"/>
            <w:w w:val="105"/>
            <w:vertAlign w:val="superscript"/>
          </w:rPr>
          <w:t>57</w:t>
        </w:r>
      </w:hyperlink>
      <w:r>
        <w:rPr>
          <w:color w:val="0000FF"/>
          <w:spacing w:val="-9"/>
          <w:w w:val="105"/>
        </w:rPr>
        <w:t xml:space="preserve"> </w:t>
      </w:r>
      <w:r>
        <w:rPr>
          <w:color w:val="231F20"/>
          <w:w w:val="105"/>
        </w:rPr>
        <w:t>The</w:t>
      </w:r>
      <w:r>
        <w:rPr>
          <w:color w:val="231F20"/>
          <w:spacing w:val="-6"/>
          <w:w w:val="105"/>
        </w:rPr>
        <w:t xml:space="preserve"> </w:t>
      </w:r>
      <w:r>
        <w:rPr>
          <w:color w:val="231F20"/>
          <w:w w:val="105"/>
        </w:rPr>
        <w:t>majority</w:t>
      </w:r>
      <w:r>
        <w:rPr>
          <w:color w:val="231F20"/>
          <w:spacing w:val="-5"/>
          <w:w w:val="105"/>
        </w:rPr>
        <w:t xml:space="preserve"> </w:t>
      </w:r>
      <w:r>
        <w:rPr>
          <w:color w:val="231F20"/>
          <w:w w:val="105"/>
        </w:rPr>
        <w:t>of</w:t>
      </w:r>
      <w:r>
        <w:rPr>
          <w:color w:val="231F20"/>
          <w:spacing w:val="2"/>
          <w:w w:val="105"/>
        </w:rPr>
        <w:t xml:space="preserve"> </w:t>
      </w:r>
      <w:r>
        <w:rPr>
          <w:color w:val="231F20"/>
          <w:w w:val="105"/>
        </w:rPr>
        <w:t>pathogenic</w:t>
      </w:r>
      <w:r>
        <w:rPr>
          <w:color w:val="231F20"/>
          <w:spacing w:val="-5"/>
          <w:w w:val="105"/>
        </w:rPr>
        <w:t xml:space="preserve"> </w:t>
      </w:r>
      <w:r>
        <w:rPr>
          <w:color w:val="231F20"/>
          <w:spacing w:val="-2"/>
          <w:w w:val="105"/>
        </w:rPr>
        <w:t>variants</w:t>
      </w:r>
    </w:p>
    <w:p w14:paraId="25171E35" w14:textId="77777777" w:rsidR="00E5435A" w:rsidRDefault="00D87BDD">
      <w:pPr>
        <w:pStyle w:val="Corpsdetexte"/>
        <w:spacing w:before="151" w:line="271" w:lineRule="auto"/>
        <w:ind w:left="44" w:right="77" w:firstLine="1"/>
        <w:jc w:val="both"/>
      </w:pPr>
      <w:r>
        <w:br w:type="column"/>
      </w:r>
      <w:r>
        <w:rPr>
          <w:color w:val="231F20"/>
          <w:w w:val="105"/>
        </w:rPr>
        <w:lastRenderedPageBreak/>
        <w:t>are truncating (&gt;72%).</w:t>
      </w:r>
      <w:hyperlink w:anchor="_bookmark44" w:history="1">
        <w:r w:rsidR="00E5435A">
          <w:rPr>
            <w:color w:val="0000FF"/>
            <w:w w:val="105"/>
            <w:vertAlign w:val="superscript"/>
          </w:rPr>
          <w:t>58</w:t>
        </w:r>
      </w:hyperlink>
      <w:r>
        <w:rPr>
          <w:color w:val="0000FF"/>
          <w:w w:val="105"/>
        </w:rPr>
        <w:t xml:space="preserve"> </w:t>
      </w:r>
      <w:r>
        <w:rPr>
          <w:color w:val="231F20"/>
          <w:w w:val="105"/>
        </w:rPr>
        <w:t>However, in spite of the high number</w:t>
      </w:r>
      <w:r>
        <w:rPr>
          <w:color w:val="231F20"/>
          <w:spacing w:val="-11"/>
          <w:w w:val="105"/>
        </w:rPr>
        <w:t xml:space="preserve"> </w:t>
      </w:r>
      <w:r>
        <w:rPr>
          <w:color w:val="231F20"/>
          <w:w w:val="105"/>
        </w:rPr>
        <w:t>of</w:t>
      </w:r>
      <w:r>
        <w:rPr>
          <w:color w:val="231F20"/>
          <w:spacing w:val="-3"/>
          <w:w w:val="105"/>
        </w:rPr>
        <w:t xml:space="preserve"> </w:t>
      </w:r>
      <w:r>
        <w:rPr>
          <w:color w:val="231F20"/>
          <w:w w:val="105"/>
        </w:rPr>
        <w:t>previously</w:t>
      </w:r>
      <w:r>
        <w:rPr>
          <w:color w:val="231F20"/>
          <w:spacing w:val="-11"/>
          <w:w w:val="105"/>
        </w:rPr>
        <w:t xml:space="preserve"> </w:t>
      </w:r>
      <w:r>
        <w:rPr>
          <w:color w:val="231F20"/>
          <w:w w:val="105"/>
        </w:rPr>
        <w:t>reported</w:t>
      </w:r>
      <w:r>
        <w:rPr>
          <w:color w:val="231F20"/>
          <w:spacing w:val="-11"/>
          <w:w w:val="105"/>
        </w:rPr>
        <w:t xml:space="preserve"> </w:t>
      </w:r>
      <w:r>
        <w:rPr>
          <w:i/>
          <w:color w:val="231F20"/>
          <w:w w:val="105"/>
        </w:rPr>
        <w:t>CHD2</w:t>
      </w:r>
      <w:r>
        <w:rPr>
          <w:i/>
          <w:color w:val="231F20"/>
          <w:spacing w:val="-11"/>
          <w:w w:val="105"/>
        </w:rPr>
        <w:t xml:space="preserve"> </w:t>
      </w:r>
      <w:r>
        <w:rPr>
          <w:color w:val="231F20"/>
          <w:w w:val="105"/>
        </w:rPr>
        <w:t>pathogenic</w:t>
      </w:r>
      <w:r>
        <w:rPr>
          <w:color w:val="231F20"/>
          <w:spacing w:val="-11"/>
          <w:w w:val="105"/>
        </w:rPr>
        <w:t xml:space="preserve"> </w:t>
      </w:r>
      <w:r>
        <w:rPr>
          <w:color w:val="231F20"/>
          <w:w w:val="105"/>
        </w:rPr>
        <w:t>or</w:t>
      </w:r>
      <w:r>
        <w:rPr>
          <w:color w:val="231F20"/>
          <w:spacing w:val="-11"/>
          <w:w w:val="105"/>
        </w:rPr>
        <w:t xml:space="preserve"> </w:t>
      </w:r>
      <w:r>
        <w:rPr>
          <w:color w:val="231F20"/>
          <w:w w:val="105"/>
        </w:rPr>
        <w:t>likely pathogenic</w:t>
      </w:r>
      <w:r>
        <w:rPr>
          <w:color w:val="231F20"/>
          <w:spacing w:val="-12"/>
          <w:w w:val="105"/>
        </w:rPr>
        <w:t xml:space="preserve"> </w:t>
      </w:r>
      <w:r>
        <w:rPr>
          <w:color w:val="231F20"/>
          <w:w w:val="105"/>
        </w:rPr>
        <w:t>variants,</w:t>
      </w:r>
      <w:r>
        <w:rPr>
          <w:color w:val="231F20"/>
          <w:spacing w:val="-12"/>
          <w:w w:val="105"/>
        </w:rPr>
        <w:t xml:space="preserve"> </w:t>
      </w:r>
      <w:r>
        <w:rPr>
          <w:color w:val="231F20"/>
          <w:w w:val="105"/>
        </w:rPr>
        <w:t>no</w:t>
      </w:r>
      <w:r>
        <w:rPr>
          <w:color w:val="231F20"/>
          <w:spacing w:val="-12"/>
          <w:w w:val="105"/>
        </w:rPr>
        <w:t xml:space="preserve"> </w:t>
      </w:r>
      <w:r>
        <w:rPr>
          <w:color w:val="231F20"/>
          <w:w w:val="105"/>
        </w:rPr>
        <w:t>clear</w:t>
      </w:r>
      <w:r>
        <w:rPr>
          <w:color w:val="231F20"/>
          <w:spacing w:val="-12"/>
          <w:w w:val="105"/>
        </w:rPr>
        <w:t xml:space="preserve"> </w:t>
      </w:r>
      <w:r>
        <w:rPr>
          <w:color w:val="231F20"/>
          <w:w w:val="105"/>
        </w:rPr>
        <w:t>genotype-phenotype</w:t>
      </w:r>
      <w:r>
        <w:rPr>
          <w:color w:val="231F20"/>
          <w:spacing w:val="-12"/>
          <w:w w:val="105"/>
        </w:rPr>
        <w:t xml:space="preserve"> </w:t>
      </w:r>
      <w:proofErr w:type="spellStart"/>
      <w:r>
        <w:rPr>
          <w:color w:val="231F20"/>
          <w:w w:val="105"/>
        </w:rPr>
        <w:t>correla</w:t>
      </w:r>
      <w:proofErr w:type="spellEnd"/>
      <w:r>
        <w:rPr>
          <w:color w:val="231F20"/>
          <w:w w:val="105"/>
        </w:rPr>
        <w:t xml:space="preserve">- </w:t>
      </w:r>
      <w:proofErr w:type="spellStart"/>
      <w:r>
        <w:rPr>
          <w:color w:val="231F20"/>
          <w:w w:val="105"/>
        </w:rPr>
        <w:t>tion</w:t>
      </w:r>
      <w:proofErr w:type="spellEnd"/>
      <w:r>
        <w:rPr>
          <w:color w:val="231F20"/>
          <w:w w:val="105"/>
        </w:rPr>
        <w:t xml:space="preserve"> was found. Our study characterizes the tenth patient worldwide</w:t>
      </w:r>
      <w:r>
        <w:rPr>
          <w:color w:val="231F20"/>
          <w:spacing w:val="-10"/>
          <w:w w:val="105"/>
        </w:rPr>
        <w:t xml:space="preserve"> </w:t>
      </w:r>
      <w:r>
        <w:rPr>
          <w:color w:val="231F20"/>
          <w:w w:val="105"/>
        </w:rPr>
        <w:t>carrying</w:t>
      </w:r>
      <w:r>
        <w:rPr>
          <w:color w:val="231F20"/>
          <w:spacing w:val="-10"/>
          <w:w w:val="105"/>
        </w:rPr>
        <w:t xml:space="preserve"> </w:t>
      </w:r>
      <w:r>
        <w:rPr>
          <w:color w:val="231F20"/>
          <w:w w:val="105"/>
        </w:rPr>
        <w:t>a</w:t>
      </w:r>
      <w:r>
        <w:rPr>
          <w:color w:val="231F20"/>
          <w:spacing w:val="-10"/>
          <w:w w:val="105"/>
        </w:rPr>
        <w:t xml:space="preserve"> </w:t>
      </w:r>
      <w:r>
        <w:rPr>
          <w:color w:val="231F20"/>
          <w:w w:val="105"/>
        </w:rPr>
        <w:t>variant</w:t>
      </w:r>
      <w:r>
        <w:rPr>
          <w:color w:val="231F20"/>
          <w:spacing w:val="-10"/>
          <w:w w:val="105"/>
        </w:rPr>
        <w:t xml:space="preserve"> </w:t>
      </w:r>
      <w:r>
        <w:rPr>
          <w:color w:val="231F20"/>
          <w:w w:val="105"/>
        </w:rPr>
        <w:t>in</w:t>
      </w:r>
      <w:r>
        <w:rPr>
          <w:color w:val="231F20"/>
          <w:spacing w:val="-10"/>
          <w:w w:val="105"/>
        </w:rPr>
        <w:t xml:space="preserve"> </w:t>
      </w:r>
      <w:r>
        <w:rPr>
          <w:i/>
          <w:color w:val="231F20"/>
          <w:w w:val="105"/>
        </w:rPr>
        <w:t>CHD2</w:t>
      </w:r>
      <w:r>
        <w:rPr>
          <w:i/>
          <w:color w:val="231F20"/>
          <w:spacing w:val="-10"/>
          <w:w w:val="105"/>
        </w:rPr>
        <w:t xml:space="preserve"> </w:t>
      </w:r>
      <w:r>
        <w:rPr>
          <w:color w:val="231F20"/>
          <w:w w:val="105"/>
        </w:rPr>
        <w:t>with</w:t>
      </w:r>
      <w:r>
        <w:rPr>
          <w:color w:val="231F20"/>
          <w:spacing w:val="-10"/>
          <w:w w:val="105"/>
        </w:rPr>
        <w:t xml:space="preserve"> </w:t>
      </w:r>
      <w:r>
        <w:rPr>
          <w:color w:val="231F20"/>
          <w:w w:val="105"/>
        </w:rPr>
        <w:t>LGS</w:t>
      </w:r>
      <w:r>
        <w:rPr>
          <w:color w:val="231F20"/>
          <w:spacing w:val="-10"/>
          <w:w w:val="105"/>
        </w:rPr>
        <w:t xml:space="preserve"> </w:t>
      </w:r>
      <w:r>
        <w:rPr>
          <w:color w:val="231F20"/>
          <w:w w:val="105"/>
        </w:rPr>
        <w:t>as</w:t>
      </w:r>
      <w:r>
        <w:rPr>
          <w:color w:val="231F20"/>
          <w:spacing w:val="-10"/>
          <w:w w:val="105"/>
        </w:rPr>
        <w:t xml:space="preserve"> </w:t>
      </w:r>
      <w:r>
        <w:rPr>
          <w:color w:val="231F20"/>
          <w:w w:val="105"/>
        </w:rPr>
        <w:t>a</w:t>
      </w:r>
      <w:r>
        <w:rPr>
          <w:color w:val="231F20"/>
          <w:spacing w:val="-10"/>
          <w:w w:val="105"/>
        </w:rPr>
        <w:t xml:space="preserve"> </w:t>
      </w:r>
      <w:proofErr w:type="spellStart"/>
      <w:r>
        <w:rPr>
          <w:color w:val="231F20"/>
          <w:w w:val="105"/>
        </w:rPr>
        <w:t>phe</w:t>
      </w:r>
      <w:proofErr w:type="spellEnd"/>
      <w:r>
        <w:rPr>
          <w:color w:val="231F20"/>
          <w:w w:val="105"/>
        </w:rPr>
        <w:t>- notype.</w:t>
      </w:r>
      <w:hyperlink w:anchor="_bookmark44" w:history="1">
        <w:r w:rsidR="00E5435A">
          <w:rPr>
            <w:color w:val="0000FF"/>
            <w:w w:val="105"/>
            <w:vertAlign w:val="superscript"/>
          </w:rPr>
          <w:t>58,59</w:t>
        </w:r>
      </w:hyperlink>
      <w:r>
        <w:rPr>
          <w:color w:val="0000FF"/>
          <w:spacing w:val="-14"/>
          <w:w w:val="105"/>
        </w:rPr>
        <w:t xml:space="preserve"> </w:t>
      </w:r>
      <w:r>
        <w:rPr>
          <w:color w:val="231F20"/>
          <w:w w:val="105"/>
        </w:rPr>
        <w:t>The</w:t>
      </w:r>
      <w:r>
        <w:rPr>
          <w:color w:val="231F20"/>
          <w:spacing w:val="-9"/>
          <w:w w:val="105"/>
        </w:rPr>
        <w:t xml:space="preserve"> </w:t>
      </w:r>
      <w:r>
        <w:rPr>
          <w:color w:val="231F20"/>
          <w:w w:val="105"/>
        </w:rPr>
        <w:t>identification</w:t>
      </w:r>
      <w:r>
        <w:rPr>
          <w:color w:val="231F20"/>
          <w:spacing w:val="-10"/>
          <w:w w:val="105"/>
        </w:rPr>
        <w:t xml:space="preserve"> </w:t>
      </w:r>
      <w:r>
        <w:rPr>
          <w:color w:val="231F20"/>
          <w:w w:val="105"/>
        </w:rPr>
        <w:t>of</w:t>
      </w:r>
      <w:r>
        <w:rPr>
          <w:color w:val="231F20"/>
          <w:spacing w:val="-1"/>
          <w:w w:val="105"/>
        </w:rPr>
        <w:t xml:space="preserve"> </w:t>
      </w:r>
      <w:r>
        <w:rPr>
          <w:color w:val="231F20"/>
          <w:w w:val="105"/>
        </w:rPr>
        <w:t>variants</w:t>
      </w:r>
      <w:r>
        <w:rPr>
          <w:color w:val="231F20"/>
          <w:spacing w:val="-10"/>
          <w:w w:val="105"/>
        </w:rPr>
        <w:t xml:space="preserve"> </w:t>
      </w:r>
      <w:r>
        <w:rPr>
          <w:color w:val="231F20"/>
          <w:w w:val="105"/>
        </w:rPr>
        <w:t>implicated</w:t>
      </w:r>
      <w:r>
        <w:rPr>
          <w:color w:val="231F20"/>
          <w:spacing w:val="-10"/>
          <w:w w:val="105"/>
        </w:rPr>
        <w:t xml:space="preserve"> </w:t>
      </w:r>
      <w:r>
        <w:rPr>
          <w:color w:val="231F20"/>
          <w:w w:val="105"/>
        </w:rPr>
        <w:t>in</w:t>
      </w:r>
      <w:r>
        <w:rPr>
          <w:color w:val="231F20"/>
          <w:spacing w:val="-10"/>
          <w:w w:val="105"/>
        </w:rPr>
        <w:t xml:space="preserve"> </w:t>
      </w:r>
      <w:r>
        <w:rPr>
          <w:color w:val="231F20"/>
          <w:w w:val="105"/>
        </w:rPr>
        <w:t>the same</w:t>
      </w:r>
      <w:r>
        <w:rPr>
          <w:color w:val="231F20"/>
          <w:spacing w:val="-9"/>
          <w:w w:val="105"/>
        </w:rPr>
        <w:t xml:space="preserve"> </w:t>
      </w:r>
      <w:r>
        <w:rPr>
          <w:color w:val="231F20"/>
          <w:w w:val="105"/>
        </w:rPr>
        <w:t>phenotype</w:t>
      </w:r>
      <w:r>
        <w:rPr>
          <w:color w:val="231F20"/>
          <w:spacing w:val="-9"/>
          <w:w w:val="105"/>
        </w:rPr>
        <w:t xml:space="preserve"> </w:t>
      </w:r>
      <w:r>
        <w:rPr>
          <w:color w:val="231F20"/>
          <w:w w:val="105"/>
        </w:rPr>
        <w:t>can</w:t>
      </w:r>
      <w:r>
        <w:rPr>
          <w:color w:val="231F20"/>
          <w:spacing w:val="-9"/>
          <w:w w:val="105"/>
        </w:rPr>
        <w:t xml:space="preserve"> </w:t>
      </w:r>
      <w:r>
        <w:rPr>
          <w:color w:val="231F20"/>
          <w:w w:val="105"/>
        </w:rPr>
        <w:t>help</w:t>
      </w:r>
      <w:r>
        <w:rPr>
          <w:color w:val="231F20"/>
          <w:spacing w:val="-9"/>
          <w:w w:val="105"/>
        </w:rPr>
        <w:t xml:space="preserve"> </w:t>
      </w:r>
      <w:r>
        <w:rPr>
          <w:color w:val="231F20"/>
          <w:w w:val="105"/>
        </w:rPr>
        <w:t>find</w:t>
      </w:r>
      <w:r>
        <w:rPr>
          <w:color w:val="231F20"/>
          <w:spacing w:val="-9"/>
          <w:w w:val="105"/>
        </w:rPr>
        <w:t xml:space="preserve"> </w:t>
      </w:r>
      <w:r>
        <w:rPr>
          <w:color w:val="231F20"/>
          <w:w w:val="105"/>
        </w:rPr>
        <w:t>a</w:t>
      </w:r>
      <w:r>
        <w:rPr>
          <w:color w:val="231F20"/>
          <w:spacing w:val="-9"/>
          <w:w w:val="105"/>
        </w:rPr>
        <w:t xml:space="preserve"> </w:t>
      </w:r>
      <w:r>
        <w:rPr>
          <w:color w:val="231F20"/>
          <w:w w:val="105"/>
        </w:rPr>
        <w:t>correlation</w:t>
      </w:r>
      <w:r>
        <w:rPr>
          <w:color w:val="231F20"/>
          <w:spacing w:val="-9"/>
          <w:w w:val="105"/>
        </w:rPr>
        <w:t xml:space="preserve"> </w:t>
      </w:r>
      <w:r>
        <w:rPr>
          <w:color w:val="231F20"/>
          <w:w w:val="105"/>
        </w:rPr>
        <w:t>between</w:t>
      </w:r>
      <w:r>
        <w:rPr>
          <w:color w:val="231F20"/>
          <w:spacing w:val="-9"/>
          <w:w w:val="105"/>
        </w:rPr>
        <w:t xml:space="preserve"> </w:t>
      </w:r>
      <w:proofErr w:type="spellStart"/>
      <w:r>
        <w:rPr>
          <w:color w:val="231F20"/>
          <w:w w:val="105"/>
        </w:rPr>
        <w:t>geno</w:t>
      </w:r>
      <w:proofErr w:type="spellEnd"/>
      <w:r>
        <w:rPr>
          <w:color w:val="231F20"/>
          <w:w w:val="105"/>
        </w:rPr>
        <w:t>- type and phenotype in the future.</w:t>
      </w:r>
    </w:p>
    <w:p w14:paraId="02EEA8C8" w14:textId="77777777" w:rsidR="00E5435A" w:rsidRDefault="00D87BDD">
      <w:pPr>
        <w:pStyle w:val="Corpsdetexte"/>
        <w:spacing w:before="1" w:line="271" w:lineRule="auto"/>
        <w:ind w:left="44" w:right="77" w:firstLine="261"/>
        <w:jc w:val="both"/>
      </w:pPr>
      <w:r>
        <w:rPr>
          <w:color w:val="231F20"/>
          <w:w w:val="105"/>
        </w:rPr>
        <w:t xml:space="preserve">The frameshift variant “p.(Asn50MetfsTer26)” was not previously reported in </w:t>
      </w:r>
      <w:r>
        <w:rPr>
          <w:i/>
          <w:color w:val="231F20"/>
          <w:w w:val="105"/>
        </w:rPr>
        <w:t>CDKL5</w:t>
      </w:r>
      <w:r>
        <w:rPr>
          <w:color w:val="231F20"/>
          <w:w w:val="105"/>
        </w:rPr>
        <w:t>. So far, more than 265 variants in this gene have been reported.</w:t>
      </w:r>
      <w:hyperlink w:anchor="_bookmark45" w:history="1">
        <w:r w:rsidR="00E5435A">
          <w:rPr>
            <w:color w:val="0000FF"/>
            <w:w w:val="105"/>
            <w:vertAlign w:val="superscript"/>
          </w:rPr>
          <w:t>60</w:t>
        </w:r>
      </w:hyperlink>
      <w:r>
        <w:rPr>
          <w:color w:val="0000FF"/>
          <w:w w:val="105"/>
        </w:rPr>
        <w:t xml:space="preserve"> </w:t>
      </w:r>
      <w:r>
        <w:rPr>
          <w:color w:val="231F20"/>
          <w:w w:val="105"/>
        </w:rPr>
        <w:t xml:space="preserve">As far as we know, we judge that our novel frameshift variation </w:t>
      </w:r>
      <w:proofErr w:type="spellStart"/>
      <w:r>
        <w:rPr>
          <w:color w:val="231F20"/>
          <w:w w:val="105"/>
        </w:rPr>
        <w:t>corre</w:t>
      </w:r>
      <w:proofErr w:type="spellEnd"/>
      <w:r>
        <w:rPr>
          <w:color w:val="231F20"/>
          <w:w w:val="105"/>
        </w:rPr>
        <w:t xml:space="preserve">- </w:t>
      </w:r>
      <w:proofErr w:type="spellStart"/>
      <w:r>
        <w:rPr>
          <w:color w:val="231F20"/>
          <w:w w:val="105"/>
        </w:rPr>
        <w:t>sponds</w:t>
      </w:r>
      <w:proofErr w:type="spellEnd"/>
      <w:r>
        <w:rPr>
          <w:color w:val="231F20"/>
          <w:w w:val="105"/>
        </w:rPr>
        <w:t xml:space="preserve"> to the second frameshift </w:t>
      </w:r>
      <w:r>
        <w:rPr>
          <w:i/>
          <w:color w:val="231F20"/>
          <w:w w:val="105"/>
        </w:rPr>
        <w:t xml:space="preserve">CDKL5 </w:t>
      </w:r>
      <w:r>
        <w:rPr>
          <w:color w:val="231F20"/>
          <w:w w:val="105"/>
        </w:rPr>
        <w:t>variant recorded in Tunisian patients after the “p.(Glu930GlyfsTer9)”.</w:t>
      </w:r>
      <w:hyperlink w:anchor="_bookmark38" w:history="1">
        <w:r w:rsidR="00E5435A">
          <w:rPr>
            <w:color w:val="0000FF"/>
            <w:w w:val="105"/>
            <w:vertAlign w:val="superscript"/>
          </w:rPr>
          <w:t>44</w:t>
        </w:r>
      </w:hyperlink>
      <w:r>
        <w:rPr>
          <w:color w:val="0000FF"/>
          <w:spacing w:val="80"/>
          <w:w w:val="105"/>
        </w:rPr>
        <w:t xml:space="preserve"> </w:t>
      </w:r>
      <w:r>
        <w:rPr>
          <w:color w:val="231F20"/>
          <w:w w:val="105"/>
        </w:rPr>
        <w:t xml:space="preserve">In this population, six other variants are identified at the level of this gene which all correspond to missense </w:t>
      </w:r>
      <w:proofErr w:type="spellStart"/>
      <w:r>
        <w:rPr>
          <w:color w:val="231F20"/>
          <w:w w:val="105"/>
        </w:rPr>
        <w:t>vari</w:t>
      </w:r>
      <w:proofErr w:type="spellEnd"/>
      <w:r>
        <w:rPr>
          <w:color w:val="231F20"/>
          <w:w w:val="105"/>
        </w:rPr>
        <w:t>- ants.</w:t>
      </w:r>
      <w:hyperlink w:anchor="_bookmark39" w:history="1">
        <w:r w:rsidR="00E5435A">
          <w:rPr>
            <w:color w:val="0000FF"/>
            <w:w w:val="105"/>
            <w:vertAlign w:val="superscript"/>
          </w:rPr>
          <w:t>45</w:t>
        </w:r>
      </w:hyperlink>
      <w:r>
        <w:rPr>
          <w:color w:val="0000FF"/>
          <w:w w:val="105"/>
        </w:rPr>
        <w:t xml:space="preserve"> </w:t>
      </w:r>
      <w:r>
        <w:rPr>
          <w:color w:val="231F20"/>
          <w:w w:val="105"/>
        </w:rPr>
        <w:t>The identified variant in this study, as well as all previously</w:t>
      </w:r>
      <w:r>
        <w:rPr>
          <w:color w:val="231F20"/>
          <w:spacing w:val="20"/>
          <w:w w:val="105"/>
        </w:rPr>
        <w:t xml:space="preserve"> </w:t>
      </w:r>
      <w:r>
        <w:rPr>
          <w:color w:val="231F20"/>
          <w:w w:val="105"/>
        </w:rPr>
        <w:t>reported</w:t>
      </w:r>
      <w:r>
        <w:rPr>
          <w:color w:val="231F20"/>
          <w:spacing w:val="21"/>
          <w:w w:val="105"/>
        </w:rPr>
        <w:t xml:space="preserve"> </w:t>
      </w:r>
      <w:r>
        <w:rPr>
          <w:color w:val="231F20"/>
          <w:w w:val="105"/>
        </w:rPr>
        <w:t>variants</w:t>
      </w:r>
      <w:r>
        <w:rPr>
          <w:color w:val="231F20"/>
          <w:spacing w:val="21"/>
          <w:w w:val="105"/>
        </w:rPr>
        <w:t xml:space="preserve"> </w:t>
      </w:r>
      <w:r>
        <w:rPr>
          <w:color w:val="231F20"/>
          <w:w w:val="105"/>
        </w:rPr>
        <w:t>in</w:t>
      </w:r>
      <w:r>
        <w:rPr>
          <w:color w:val="231F20"/>
          <w:spacing w:val="21"/>
          <w:w w:val="105"/>
        </w:rPr>
        <w:t xml:space="preserve"> </w:t>
      </w:r>
      <w:r>
        <w:rPr>
          <w:i/>
          <w:color w:val="231F20"/>
          <w:w w:val="105"/>
        </w:rPr>
        <w:t>CDKL5</w:t>
      </w:r>
      <w:r>
        <w:rPr>
          <w:i/>
          <w:color w:val="231F20"/>
          <w:spacing w:val="21"/>
          <w:w w:val="105"/>
        </w:rPr>
        <w:t xml:space="preserve"> </w:t>
      </w:r>
      <w:r>
        <w:rPr>
          <w:color w:val="231F20"/>
          <w:w w:val="105"/>
        </w:rPr>
        <w:t>in</w:t>
      </w:r>
      <w:r>
        <w:rPr>
          <w:color w:val="231F20"/>
          <w:spacing w:val="17"/>
          <w:w w:val="105"/>
        </w:rPr>
        <w:t xml:space="preserve"> </w:t>
      </w:r>
      <w:r>
        <w:rPr>
          <w:color w:val="231F20"/>
          <w:w w:val="105"/>
        </w:rPr>
        <w:t>Tunisia,</w:t>
      </w:r>
      <w:r>
        <w:rPr>
          <w:color w:val="231F20"/>
          <w:spacing w:val="21"/>
          <w:w w:val="105"/>
        </w:rPr>
        <w:t xml:space="preserve"> </w:t>
      </w:r>
      <w:r>
        <w:rPr>
          <w:color w:val="231F20"/>
          <w:spacing w:val="-4"/>
          <w:w w:val="105"/>
        </w:rPr>
        <w:t>were</w:t>
      </w:r>
    </w:p>
    <w:p w14:paraId="18CDA5C0" w14:textId="77777777" w:rsidR="00E5435A" w:rsidRDefault="00E5435A">
      <w:pPr>
        <w:pStyle w:val="Corpsdetexte"/>
        <w:spacing w:line="271" w:lineRule="auto"/>
        <w:jc w:val="both"/>
        <w:sectPr w:rsidR="00E5435A">
          <w:type w:val="continuous"/>
          <w:pgSz w:w="11910" w:h="15650"/>
          <w:pgMar w:top="0" w:right="850" w:bottom="280" w:left="850" w:header="720" w:footer="720" w:gutter="0"/>
          <w:cols w:num="2" w:space="720" w:equalWidth="0">
            <w:col w:w="4906" w:space="314"/>
            <w:col w:w="4990"/>
          </w:cols>
        </w:sectPr>
      </w:pPr>
    </w:p>
    <w:p w14:paraId="07E2C192" w14:textId="77777777" w:rsidR="00E5435A" w:rsidRDefault="00E5435A">
      <w:pPr>
        <w:pStyle w:val="Corpsdetexte"/>
        <w:spacing w:before="42"/>
        <w:rPr>
          <w:rFonts w:ascii="Palatino Linotype"/>
          <w:b/>
          <w:sz w:val="14"/>
        </w:rPr>
      </w:pPr>
    </w:p>
    <w:p w14:paraId="2128A1A2" w14:textId="77777777" w:rsidR="00E5435A" w:rsidRDefault="00D87BDD">
      <w:pPr>
        <w:pStyle w:val="Corpsdetexte"/>
        <w:spacing w:line="271" w:lineRule="auto"/>
        <w:ind w:left="78" w:right="1" w:firstLine="1"/>
        <w:jc w:val="both"/>
      </w:pPr>
      <w:r>
        <w:rPr>
          <w:color w:val="231F20"/>
          <w:w w:val="105"/>
        </w:rPr>
        <w:t>associated</w:t>
      </w:r>
      <w:r>
        <w:rPr>
          <w:color w:val="231F20"/>
          <w:spacing w:val="-14"/>
          <w:w w:val="105"/>
        </w:rPr>
        <w:t xml:space="preserve"> </w:t>
      </w:r>
      <w:r>
        <w:rPr>
          <w:color w:val="231F20"/>
          <w:w w:val="105"/>
        </w:rPr>
        <w:t>with</w:t>
      </w:r>
      <w:r>
        <w:rPr>
          <w:color w:val="231F20"/>
          <w:spacing w:val="-13"/>
          <w:w w:val="105"/>
        </w:rPr>
        <w:t xml:space="preserve"> </w:t>
      </w:r>
      <w:r>
        <w:rPr>
          <w:color w:val="231F20"/>
          <w:w w:val="105"/>
        </w:rPr>
        <w:t>IESS.</w:t>
      </w:r>
      <w:r>
        <w:rPr>
          <w:color w:val="231F20"/>
          <w:spacing w:val="-13"/>
          <w:w w:val="105"/>
        </w:rPr>
        <w:t xml:space="preserve"> </w:t>
      </w:r>
      <w:r>
        <w:rPr>
          <w:color w:val="231F20"/>
          <w:w w:val="105"/>
        </w:rPr>
        <w:t>Our</w:t>
      </w:r>
      <w:r>
        <w:rPr>
          <w:color w:val="231F20"/>
          <w:spacing w:val="-13"/>
          <w:w w:val="105"/>
        </w:rPr>
        <w:t xml:space="preserve"> </w:t>
      </w:r>
      <w:r>
        <w:rPr>
          <w:color w:val="231F20"/>
          <w:w w:val="105"/>
        </w:rPr>
        <w:t>data</w:t>
      </w:r>
      <w:r>
        <w:rPr>
          <w:color w:val="231F20"/>
          <w:spacing w:val="-13"/>
          <w:w w:val="105"/>
        </w:rPr>
        <w:t xml:space="preserve"> </w:t>
      </w:r>
      <w:r>
        <w:rPr>
          <w:color w:val="231F20"/>
          <w:w w:val="105"/>
        </w:rPr>
        <w:t>offer</w:t>
      </w:r>
      <w:r>
        <w:rPr>
          <w:color w:val="231F20"/>
          <w:spacing w:val="-13"/>
          <w:w w:val="105"/>
        </w:rPr>
        <w:t xml:space="preserve"> </w:t>
      </w:r>
      <w:r>
        <w:rPr>
          <w:color w:val="231F20"/>
          <w:w w:val="105"/>
        </w:rPr>
        <w:t>soundproof</w:t>
      </w:r>
      <w:r>
        <w:rPr>
          <w:color w:val="231F20"/>
          <w:spacing w:val="-4"/>
          <w:w w:val="105"/>
        </w:rPr>
        <w:t xml:space="preserve"> </w:t>
      </w:r>
      <w:r>
        <w:rPr>
          <w:color w:val="231F20"/>
          <w:w w:val="105"/>
        </w:rPr>
        <w:t>and</w:t>
      </w:r>
      <w:r>
        <w:rPr>
          <w:color w:val="231F20"/>
          <w:spacing w:val="-14"/>
          <w:w w:val="105"/>
        </w:rPr>
        <w:t xml:space="preserve"> </w:t>
      </w:r>
      <w:r>
        <w:rPr>
          <w:color w:val="231F20"/>
          <w:w w:val="105"/>
        </w:rPr>
        <w:t xml:space="preserve">more comprehensive information to confirm that </w:t>
      </w:r>
      <w:r>
        <w:rPr>
          <w:i/>
          <w:color w:val="231F20"/>
          <w:w w:val="105"/>
        </w:rPr>
        <w:t xml:space="preserve">CDKL5 </w:t>
      </w:r>
      <w:r>
        <w:rPr>
          <w:color w:val="231F20"/>
          <w:w w:val="105"/>
        </w:rPr>
        <w:t>is a potential gene for IESS in our population.</w:t>
      </w:r>
    </w:p>
    <w:p w14:paraId="2ECD820B" w14:textId="77777777" w:rsidR="00E5435A" w:rsidRDefault="00D87BDD">
      <w:pPr>
        <w:pStyle w:val="Corpsdetexte"/>
        <w:spacing w:line="271" w:lineRule="auto"/>
        <w:ind w:left="77" w:firstLine="261"/>
        <w:jc w:val="both"/>
      </w:pPr>
      <w:r>
        <w:rPr>
          <w:color w:val="231F20"/>
          <w:w w:val="105"/>
        </w:rPr>
        <w:t xml:space="preserve">The nonsense variant “p.(Arg1206Ter)” in </w:t>
      </w:r>
      <w:r>
        <w:rPr>
          <w:i/>
          <w:color w:val="231F20"/>
          <w:w w:val="105"/>
        </w:rPr>
        <w:t xml:space="preserve">SZT2 </w:t>
      </w:r>
      <w:r>
        <w:rPr>
          <w:color w:val="231F20"/>
          <w:w w:val="105"/>
        </w:rPr>
        <w:t>was detected</w:t>
      </w:r>
      <w:r>
        <w:rPr>
          <w:color w:val="231F20"/>
          <w:spacing w:val="-1"/>
          <w:w w:val="105"/>
        </w:rPr>
        <w:t xml:space="preserve"> </w:t>
      </w:r>
      <w:r>
        <w:rPr>
          <w:color w:val="231F20"/>
          <w:w w:val="105"/>
        </w:rPr>
        <w:t>in</w:t>
      </w:r>
      <w:r>
        <w:rPr>
          <w:color w:val="231F20"/>
          <w:spacing w:val="-1"/>
          <w:w w:val="105"/>
        </w:rPr>
        <w:t xml:space="preserve"> </w:t>
      </w:r>
      <w:r>
        <w:rPr>
          <w:color w:val="231F20"/>
          <w:w w:val="105"/>
        </w:rPr>
        <w:t>a</w:t>
      </w:r>
      <w:r>
        <w:rPr>
          <w:color w:val="231F20"/>
          <w:spacing w:val="-1"/>
          <w:w w:val="105"/>
        </w:rPr>
        <w:t xml:space="preserve"> </w:t>
      </w:r>
      <w:r>
        <w:rPr>
          <w:color w:val="231F20"/>
          <w:w w:val="105"/>
        </w:rPr>
        <w:t>homozygous</w:t>
      </w:r>
      <w:r>
        <w:rPr>
          <w:color w:val="231F20"/>
          <w:spacing w:val="-1"/>
          <w:w w:val="105"/>
        </w:rPr>
        <w:t xml:space="preserve"> </w:t>
      </w:r>
      <w:r>
        <w:rPr>
          <w:color w:val="231F20"/>
          <w:w w:val="105"/>
        </w:rPr>
        <w:t>state</w:t>
      </w:r>
      <w:r>
        <w:rPr>
          <w:color w:val="231F20"/>
          <w:spacing w:val="-1"/>
          <w:w w:val="105"/>
        </w:rPr>
        <w:t xml:space="preserve"> </w:t>
      </w:r>
      <w:r>
        <w:rPr>
          <w:color w:val="231F20"/>
          <w:w w:val="105"/>
        </w:rPr>
        <w:t>in</w:t>
      </w:r>
      <w:r>
        <w:rPr>
          <w:color w:val="231F20"/>
          <w:spacing w:val="-1"/>
          <w:w w:val="105"/>
        </w:rPr>
        <w:t xml:space="preserve"> </w:t>
      </w:r>
      <w:r>
        <w:rPr>
          <w:color w:val="231F20"/>
          <w:w w:val="105"/>
        </w:rPr>
        <w:t>our</w:t>
      </w:r>
      <w:r>
        <w:rPr>
          <w:color w:val="231F20"/>
          <w:spacing w:val="-1"/>
          <w:w w:val="105"/>
        </w:rPr>
        <w:t xml:space="preserve"> </w:t>
      </w:r>
      <w:r>
        <w:rPr>
          <w:color w:val="231F20"/>
          <w:w w:val="105"/>
        </w:rPr>
        <w:t>patient</w:t>
      </w:r>
      <w:r>
        <w:rPr>
          <w:color w:val="231F20"/>
          <w:spacing w:val="-1"/>
          <w:w w:val="105"/>
        </w:rPr>
        <w:t xml:space="preserve"> </w:t>
      </w:r>
      <w:r>
        <w:rPr>
          <w:color w:val="231F20"/>
          <w:w w:val="105"/>
        </w:rPr>
        <w:t>from</w:t>
      </w:r>
      <w:r>
        <w:rPr>
          <w:color w:val="231F20"/>
          <w:spacing w:val="-1"/>
          <w:w w:val="105"/>
        </w:rPr>
        <w:t xml:space="preserve"> </w:t>
      </w:r>
      <w:r>
        <w:rPr>
          <w:color w:val="231F20"/>
          <w:w w:val="105"/>
        </w:rPr>
        <w:t>a</w:t>
      </w:r>
      <w:r>
        <w:rPr>
          <w:color w:val="231F20"/>
          <w:spacing w:val="-1"/>
          <w:w w:val="105"/>
        </w:rPr>
        <w:t xml:space="preserve"> </w:t>
      </w:r>
      <w:r>
        <w:rPr>
          <w:color w:val="231F20"/>
          <w:w w:val="105"/>
        </w:rPr>
        <w:t>con- sanguineous family. This variant has not been previously reported</w:t>
      </w:r>
      <w:r>
        <w:rPr>
          <w:color w:val="231F20"/>
          <w:spacing w:val="-14"/>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w w:val="105"/>
        </w:rPr>
        <w:t>homozygous</w:t>
      </w:r>
      <w:r>
        <w:rPr>
          <w:color w:val="231F20"/>
          <w:spacing w:val="-13"/>
          <w:w w:val="105"/>
        </w:rPr>
        <w:t xml:space="preserve"> </w:t>
      </w:r>
      <w:r>
        <w:rPr>
          <w:color w:val="231F20"/>
          <w:w w:val="105"/>
        </w:rPr>
        <w:t>state</w:t>
      </w:r>
      <w:r>
        <w:rPr>
          <w:color w:val="231F20"/>
          <w:spacing w:val="-13"/>
          <w:w w:val="105"/>
        </w:rPr>
        <w:t xml:space="preserve"> </w:t>
      </w:r>
      <w:r>
        <w:rPr>
          <w:color w:val="231F20"/>
          <w:w w:val="105"/>
        </w:rPr>
        <w:t>in</w:t>
      </w:r>
      <w:r>
        <w:rPr>
          <w:color w:val="231F20"/>
          <w:spacing w:val="-13"/>
          <w:w w:val="105"/>
        </w:rPr>
        <w:t xml:space="preserve"> </w:t>
      </w:r>
      <w:r>
        <w:rPr>
          <w:color w:val="231F20"/>
          <w:w w:val="105"/>
        </w:rPr>
        <w:t>control</w:t>
      </w:r>
      <w:r>
        <w:rPr>
          <w:color w:val="231F20"/>
          <w:spacing w:val="-13"/>
          <w:w w:val="105"/>
        </w:rPr>
        <w:t xml:space="preserve"> </w:t>
      </w:r>
      <w:r>
        <w:rPr>
          <w:color w:val="231F20"/>
          <w:w w:val="105"/>
        </w:rPr>
        <w:t>databases.</w:t>
      </w:r>
      <w:r>
        <w:rPr>
          <w:color w:val="231F20"/>
          <w:spacing w:val="-13"/>
          <w:w w:val="105"/>
        </w:rPr>
        <w:t xml:space="preserve"> </w:t>
      </w:r>
      <w:r>
        <w:rPr>
          <w:color w:val="231F20"/>
          <w:w w:val="105"/>
        </w:rPr>
        <w:t xml:space="preserve">Our study was conducted on the first set of siblings with ho- </w:t>
      </w:r>
      <w:proofErr w:type="spellStart"/>
      <w:r>
        <w:rPr>
          <w:color w:val="231F20"/>
          <w:spacing w:val="-2"/>
          <w:w w:val="105"/>
        </w:rPr>
        <w:t>mozygosity</w:t>
      </w:r>
      <w:proofErr w:type="spellEnd"/>
      <w:r>
        <w:rPr>
          <w:color w:val="231F20"/>
          <w:spacing w:val="-10"/>
          <w:w w:val="105"/>
        </w:rPr>
        <w:t xml:space="preserve"> </w:t>
      </w:r>
      <w:r>
        <w:rPr>
          <w:color w:val="231F20"/>
          <w:spacing w:val="-2"/>
          <w:w w:val="105"/>
        </w:rPr>
        <w:t>for</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“p.(Arg1206Ter)”</w:t>
      </w:r>
      <w:r>
        <w:rPr>
          <w:color w:val="231F20"/>
          <w:spacing w:val="-9"/>
          <w:w w:val="105"/>
        </w:rPr>
        <w:t xml:space="preserve"> </w:t>
      </w:r>
      <w:r>
        <w:rPr>
          <w:color w:val="231F20"/>
          <w:spacing w:val="-2"/>
          <w:w w:val="105"/>
        </w:rPr>
        <w:t>variant</w:t>
      </w:r>
      <w:r>
        <w:rPr>
          <w:color w:val="231F20"/>
          <w:spacing w:val="-9"/>
          <w:w w:val="105"/>
        </w:rPr>
        <w:t xml:space="preserve"> </w:t>
      </w:r>
      <w:r>
        <w:rPr>
          <w:color w:val="231F20"/>
          <w:spacing w:val="-2"/>
          <w:w w:val="105"/>
        </w:rPr>
        <w:t>in</w:t>
      </w:r>
      <w:r>
        <w:rPr>
          <w:color w:val="231F20"/>
          <w:spacing w:val="-9"/>
          <w:w w:val="105"/>
        </w:rPr>
        <w:t xml:space="preserve"> </w:t>
      </w:r>
      <w:r>
        <w:rPr>
          <w:i/>
          <w:color w:val="231F20"/>
          <w:spacing w:val="-2"/>
          <w:w w:val="105"/>
        </w:rPr>
        <w:t>SZT2</w:t>
      </w:r>
      <w:r>
        <w:rPr>
          <w:color w:val="231F20"/>
          <w:spacing w:val="-2"/>
          <w:w w:val="105"/>
        </w:rPr>
        <w:t>.</w:t>
      </w:r>
      <w:r>
        <w:rPr>
          <w:color w:val="231F20"/>
          <w:spacing w:val="-12"/>
          <w:w w:val="105"/>
        </w:rPr>
        <w:t xml:space="preserve"> </w:t>
      </w:r>
      <w:r>
        <w:rPr>
          <w:color w:val="231F20"/>
          <w:spacing w:val="-2"/>
          <w:w w:val="105"/>
        </w:rPr>
        <w:t xml:space="preserve">This </w:t>
      </w:r>
      <w:r>
        <w:rPr>
          <w:color w:val="231F20"/>
          <w:w w:val="105"/>
        </w:rPr>
        <w:t xml:space="preserve">result further indicates </w:t>
      </w:r>
      <w:proofErr w:type="spellStart"/>
      <w:r>
        <w:rPr>
          <w:color w:val="231F20"/>
          <w:w w:val="105"/>
        </w:rPr>
        <w:t>biallelic</w:t>
      </w:r>
      <w:proofErr w:type="spellEnd"/>
      <w:r>
        <w:rPr>
          <w:color w:val="231F20"/>
          <w:w w:val="105"/>
        </w:rPr>
        <w:t xml:space="preserve"> variants in this gene as a cause</w:t>
      </w:r>
      <w:r>
        <w:rPr>
          <w:color w:val="231F20"/>
          <w:spacing w:val="-13"/>
          <w:w w:val="105"/>
        </w:rPr>
        <w:t xml:space="preserve"> </w:t>
      </w:r>
      <w:r>
        <w:rPr>
          <w:color w:val="231F20"/>
          <w:w w:val="105"/>
        </w:rPr>
        <w:t>of</w:t>
      </w:r>
      <w:r>
        <w:rPr>
          <w:color w:val="231F20"/>
          <w:spacing w:val="-5"/>
          <w:w w:val="105"/>
        </w:rPr>
        <w:t xml:space="preserve"> </w:t>
      </w:r>
      <w:r>
        <w:rPr>
          <w:color w:val="231F20"/>
          <w:w w:val="105"/>
        </w:rPr>
        <w:t>DEE.</w:t>
      </w:r>
      <w:r>
        <w:rPr>
          <w:color w:val="231F20"/>
          <w:spacing w:val="-13"/>
          <w:w w:val="105"/>
        </w:rPr>
        <w:t xml:space="preserve"> </w:t>
      </w:r>
      <w:r>
        <w:rPr>
          <w:color w:val="231F20"/>
          <w:w w:val="105"/>
        </w:rPr>
        <w:t>According</w:t>
      </w:r>
      <w:r>
        <w:rPr>
          <w:color w:val="231F20"/>
          <w:spacing w:val="-13"/>
          <w:w w:val="105"/>
        </w:rPr>
        <w:t xml:space="preserve"> </w:t>
      </w:r>
      <w:r>
        <w:rPr>
          <w:color w:val="231F20"/>
          <w:w w:val="105"/>
        </w:rPr>
        <w:t>to</w:t>
      </w:r>
      <w:r>
        <w:rPr>
          <w:color w:val="231F20"/>
          <w:spacing w:val="-13"/>
          <w:w w:val="105"/>
        </w:rPr>
        <w:t xml:space="preserve"> </w:t>
      </w:r>
      <w:r>
        <w:rPr>
          <w:color w:val="231F20"/>
          <w:w w:val="105"/>
        </w:rPr>
        <w:t>the</w:t>
      </w:r>
      <w:r>
        <w:rPr>
          <w:color w:val="231F20"/>
          <w:spacing w:val="-13"/>
          <w:w w:val="105"/>
        </w:rPr>
        <w:t xml:space="preserve"> </w:t>
      </w:r>
      <w:r>
        <w:rPr>
          <w:color w:val="231F20"/>
          <w:w w:val="105"/>
        </w:rPr>
        <w:t>literature,</w:t>
      </w:r>
      <w:r>
        <w:rPr>
          <w:color w:val="231F20"/>
          <w:spacing w:val="-13"/>
          <w:w w:val="105"/>
        </w:rPr>
        <w:t xml:space="preserve"> </w:t>
      </w:r>
      <w:r>
        <w:rPr>
          <w:color w:val="231F20"/>
          <w:w w:val="105"/>
        </w:rPr>
        <w:t>only</w:t>
      </w:r>
      <w:r>
        <w:rPr>
          <w:color w:val="231F20"/>
          <w:spacing w:val="-13"/>
          <w:w w:val="105"/>
        </w:rPr>
        <w:t xml:space="preserve"> </w:t>
      </w:r>
      <w:r>
        <w:rPr>
          <w:color w:val="231F20"/>
          <w:w w:val="105"/>
        </w:rPr>
        <w:t>24</w:t>
      </w:r>
      <w:r>
        <w:rPr>
          <w:color w:val="231F20"/>
          <w:spacing w:val="-13"/>
          <w:w w:val="105"/>
        </w:rPr>
        <w:t xml:space="preserve"> </w:t>
      </w:r>
      <w:r>
        <w:rPr>
          <w:color w:val="231F20"/>
          <w:w w:val="105"/>
        </w:rPr>
        <w:t xml:space="preserve">patients carrying variants in </w:t>
      </w:r>
      <w:r>
        <w:rPr>
          <w:i/>
          <w:color w:val="231F20"/>
          <w:w w:val="105"/>
        </w:rPr>
        <w:t xml:space="preserve">SZT2 </w:t>
      </w:r>
      <w:r>
        <w:rPr>
          <w:color w:val="231F20"/>
          <w:w w:val="105"/>
        </w:rPr>
        <w:t xml:space="preserve">have been reported with a wide </w:t>
      </w:r>
      <w:r>
        <w:rPr>
          <w:color w:val="231F20"/>
          <w:spacing w:val="-2"/>
          <w:w w:val="105"/>
        </w:rPr>
        <w:t>phenotypic</w:t>
      </w:r>
      <w:r>
        <w:rPr>
          <w:color w:val="231F20"/>
          <w:spacing w:val="-7"/>
          <w:w w:val="105"/>
        </w:rPr>
        <w:t xml:space="preserve"> </w:t>
      </w:r>
      <w:r>
        <w:rPr>
          <w:color w:val="231F20"/>
          <w:spacing w:val="-2"/>
          <w:w w:val="105"/>
        </w:rPr>
        <w:t>spectrum</w:t>
      </w:r>
      <w:r>
        <w:rPr>
          <w:color w:val="231F20"/>
          <w:spacing w:val="-7"/>
          <w:w w:val="105"/>
        </w:rPr>
        <w:t xml:space="preserve"> </w:t>
      </w:r>
      <w:r>
        <w:rPr>
          <w:color w:val="231F20"/>
          <w:spacing w:val="-2"/>
          <w:w w:val="105"/>
        </w:rPr>
        <w:t>from</w:t>
      </w:r>
      <w:r>
        <w:rPr>
          <w:color w:val="231F20"/>
          <w:spacing w:val="-7"/>
          <w:w w:val="105"/>
        </w:rPr>
        <w:t xml:space="preserve"> </w:t>
      </w:r>
      <w:r>
        <w:rPr>
          <w:color w:val="231F20"/>
          <w:spacing w:val="-2"/>
          <w:w w:val="105"/>
        </w:rPr>
        <w:t>mild</w:t>
      </w:r>
      <w:r>
        <w:rPr>
          <w:color w:val="231F20"/>
          <w:spacing w:val="-7"/>
          <w:w w:val="105"/>
        </w:rPr>
        <w:t xml:space="preserve"> </w:t>
      </w:r>
      <w:r>
        <w:rPr>
          <w:color w:val="231F20"/>
          <w:spacing w:val="-2"/>
          <w:w w:val="105"/>
        </w:rPr>
        <w:t>intellectual</w:t>
      </w:r>
      <w:r>
        <w:rPr>
          <w:color w:val="231F20"/>
          <w:spacing w:val="-7"/>
          <w:w w:val="105"/>
        </w:rPr>
        <w:t xml:space="preserve"> </w:t>
      </w:r>
      <w:r>
        <w:rPr>
          <w:color w:val="231F20"/>
          <w:spacing w:val="-2"/>
          <w:w w:val="105"/>
        </w:rPr>
        <w:t>disability</w:t>
      </w:r>
      <w:r>
        <w:rPr>
          <w:color w:val="231F20"/>
          <w:spacing w:val="-7"/>
          <w:w w:val="105"/>
        </w:rPr>
        <w:t xml:space="preserve"> </w:t>
      </w:r>
      <w:r>
        <w:rPr>
          <w:color w:val="231F20"/>
          <w:spacing w:val="-2"/>
          <w:w w:val="105"/>
        </w:rPr>
        <w:t xml:space="preserve">with- </w:t>
      </w:r>
      <w:r>
        <w:rPr>
          <w:color w:val="231F20"/>
          <w:w w:val="105"/>
        </w:rPr>
        <w:t>out</w:t>
      </w:r>
      <w:r>
        <w:rPr>
          <w:color w:val="231F20"/>
          <w:spacing w:val="-4"/>
          <w:w w:val="105"/>
        </w:rPr>
        <w:t xml:space="preserve"> </w:t>
      </w:r>
      <w:r>
        <w:rPr>
          <w:color w:val="231F20"/>
          <w:w w:val="105"/>
        </w:rPr>
        <w:t>epilepsy</w:t>
      </w:r>
      <w:r>
        <w:rPr>
          <w:color w:val="231F20"/>
          <w:spacing w:val="-4"/>
          <w:w w:val="105"/>
        </w:rPr>
        <w:t xml:space="preserve"> </w:t>
      </w:r>
      <w:r>
        <w:rPr>
          <w:color w:val="231F20"/>
          <w:w w:val="105"/>
        </w:rPr>
        <w:t>to</w:t>
      </w:r>
      <w:r>
        <w:rPr>
          <w:color w:val="231F20"/>
          <w:spacing w:val="-4"/>
          <w:w w:val="105"/>
        </w:rPr>
        <w:t xml:space="preserve"> </w:t>
      </w:r>
      <w:r>
        <w:rPr>
          <w:color w:val="231F20"/>
          <w:w w:val="105"/>
        </w:rPr>
        <w:t>DEE.</w:t>
      </w:r>
      <w:hyperlink w:anchor="_bookmark46" w:history="1">
        <w:r w:rsidR="00E5435A">
          <w:rPr>
            <w:color w:val="0000FF"/>
            <w:w w:val="105"/>
            <w:vertAlign w:val="superscript"/>
          </w:rPr>
          <w:t>61</w:t>
        </w:r>
      </w:hyperlink>
      <w:r>
        <w:rPr>
          <w:color w:val="0000FF"/>
          <w:spacing w:val="-3"/>
          <w:w w:val="105"/>
        </w:rPr>
        <w:t xml:space="preserve"> </w:t>
      </w:r>
      <w:r>
        <w:rPr>
          <w:color w:val="231F20"/>
          <w:w w:val="105"/>
        </w:rPr>
        <w:t>Other</w:t>
      </w:r>
      <w:r>
        <w:rPr>
          <w:color w:val="231F20"/>
          <w:spacing w:val="-4"/>
          <w:w w:val="105"/>
        </w:rPr>
        <w:t xml:space="preserve"> </w:t>
      </w:r>
      <w:r>
        <w:rPr>
          <w:color w:val="231F20"/>
          <w:w w:val="105"/>
        </w:rPr>
        <w:t>relevant</w:t>
      </w:r>
      <w:r>
        <w:rPr>
          <w:color w:val="231F20"/>
          <w:spacing w:val="-4"/>
          <w:w w:val="105"/>
        </w:rPr>
        <w:t xml:space="preserve"> </w:t>
      </w:r>
      <w:r>
        <w:rPr>
          <w:color w:val="231F20"/>
          <w:w w:val="105"/>
        </w:rPr>
        <w:t>characteristics</w:t>
      </w:r>
      <w:r>
        <w:rPr>
          <w:color w:val="231F20"/>
          <w:spacing w:val="-4"/>
          <w:w w:val="105"/>
        </w:rPr>
        <w:t xml:space="preserve"> </w:t>
      </w:r>
      <w:r>
        <w:rPr>
          <w:color w:val="231F20"/>
          <w:w w:val="105"/>
        </w:rPr>
        <w:t xml:space="preserve">refer to such macrocephaly and radiological findings as neuro- </w:t>
      </w:r>
      <w:proofErr w:type="spellStart"/>
      <w:r>
        <w:rPr>
          <w:color w:val="231F20"/>
          <w:w w:val="105"/>
        </w:rPr>
        <w:t>nal</w:t>
      </w:r>
      <w:proofErr w:type="spellEnd"/>
      <w:r>
        <w:rPr>
          <w:color w:val="231F20"/>
          <w:w w:val="105"/>
        </w:rPr>
        <w:t xml:space="preserve"> migration disorders and corpus callosum </w:t>
      </w:r>
      <w:proofErr w:type="spellStart"/>
      <w:r>
        <w:rPr>
          <w:color w:val="231F20"/>
          <w:w w:val="105"/>
        </w:rPr>
        <w:t>abnormali</w:t>
      </w:r>
      <w:proofErr w:type="spellEnd"/>
      <w:r>
        <w:rPr>
          <w:color w:val="231F20"/>
          <w:w w:val="105"/>
        </w:rPr>
        <w:t>- ties,</w:t>
      </w:r>
      <w:r>
        <w:rPr>
          <w:color w:val="231F20"/>
          <w:spacing w:val="-10"/>
          <w:w w:val="105"/>
        </w:rPr>
        <w:t xml:space="preserve"> </w:t>
      </w:r>
      <w:r>
        <w:rPr>
          <w:color w:val="231F20"/>
          <w:w w:val="105"/>
        </w:rPr>
        <w:t>which</w:t>
      </w:r>
      <w:r>
        <w:rPr>
          <w:color w:val="231F20"/>
          <w:spacing w:val="-10"/>
          <w:w w:val="105"/>
        </w:rPr>
        <w:t xml:space="preserve"> </w:t>
      </w:r>
      <w:r>
        <w:rPr>
          <w:color w:val="231F20"/>
          <w:w w:val="105"/>
        </w:rPr>
        <w:t>might</w:t>
      </w:r>
      <w:r>
        <w:rPr>
          <w:color w:val="231F20"/>
          <w:spacing w:val="-10"/>
          <w:w w:val="105"/>
        </w:rPr>
        <w:t xml:space="preserve"> </w:t>
      </w:r>
      <w:r>
        <w:rPr>
          <w:color w:val="231F20"/>
          <w:w w:val="105"/>
        </w:rPr>
        <w:t>refer</w:t>
      </w:r>
      <w:r>
        <w:rPr>
          <w:color w:val="231F20"/>
          <w:spacing w:val="-10"/>
          <w:w w:val="105"/>
        </w:rPr>
        <w:t xml:space="preserve"> </w:t>
      </w:r>
      <w:r>
        <w:rPr>
          <w:color w:val="231F20"/>
          <w:w w:val="105"/>
        </w:rPr>
        <w:t>to</w:t>
      </w:r>
      <w:r>
        <w:rPr>
          <w:color w:val="231F20"/>
          <w:spacing w:val="-10"/>
          <w:w w:val="105"/>
        </w:rPr>
        <w:t xml:space="preserve"> </w:t>
      </w:r>
      <w:r>
        <w:rPr>
          <w:color w:val="231F20"/>
          <w:w w:val="105"/>
        </w:rPr>
        <w:t>the</w:t>
      </w:r>
      <w:r>
        <w:rPr>
          <w:color w:val="231F20"/>
          <w:spacing w:val="-10"/>
          <w:w w:val="105"/>
        </w:rPr>
        <w:t xml:space="preserve"> </w:t>
      </w:r>
      <w:proofErr w:type="spellStart"/>
      <w:r>
        <w:rPr>
          <w:color w:val="231F20"/>
          <w:w w:val="105"/>
        </w:rPr>
        <w:t>hyperactivation</w:t>
      </w:r>
      <w:proofErr w:type="spellEnd"/>
      <w:r>
        <w:rPr>
          <w:color w:val="231F20"/>
          <w:spacing w:val="-10"/>
          <w:w w:val="105"/>
        </w:rPr>
        <w:t xml:space="preserve"> </w:t>
      </w:r>
      <w:r>
        <w:rPr>
          <w:color w:val="231F20"/>
          <w:w w:val="105"/>
        </w:rPr>
        <w:t>of</w:t>
      </w:r>
      <w:r>
        <w:rPr>
          <w:color w:val="231F20"/>
          <w:spacing w:val="-2"/>
          <w:w w:val="105"/>
        </w:rPr>
        <w:t xml:space="preserve"> </w:t>
      </w:r>
      <w:r>
        <w:rPr>
          <w:color w:val="231F20"/>
          <w:w w:val="105"/>
        </w:rPr>
        <w:t>mTORC1 signaling.</w:t>
      </w:r>
      <w:hyperlink w:anchor="_bookmark46" w:history="1">
        <w:r w:rsidR="00E5435A">
          <w:rPr>
            <w:color w:val="0000FF"/>
            <w:w w:val="105"/>
            <w:vertAlign w:val="superscript"/>
          </w:rPr>
          <w:t>61</w:t>
        </w:r>
      </w:hyperlink>
      <w:r>
        <w:rPr>
          <w:color w:val="0000FF"/>
          <w:w w:val="105"/>
        </w:rPr>
        <w:t xml:space="preserve"> </w:t>
      </w:r>
      <w:r>
        <w:rPr>
          <w:color w:val="231F20"/>
          <w:w w:val="105"/>
        </w:rPr>
        <w:t xml:space="preserve">Though the genotype-phenotype correlation in </w:t>
      </w:r>
      <w:r>
        <w:rPr>
          <w:i/>
          <w:color w:val="231F20"/>
          <w:w w:val="105"/>
        </w:rPr>
        <w:t xml:space="preserve">SZT2 </w:t>
      </w:r>
      <w:r>
        <w:rPr>
          <w:color w:val="231F20"/>
          <w:w w:val="105"/>
        </w:rPr>
        <w:t xml:space="preserve">variants remains ambiguous, frameshift variants proved to result in </w:t>
      </w:r>
      <w:proofErr w:type="spellStart"/>
      <w:r>
        <w:rPr>
          <w:color w:val="231F20"/>
          <w:w w:val="105"/>
        </w:rPr>
        <w:t>hyperactivation</w:t>
      </w:r>
      <w:proofErr w:type="spellEnd"/>
      <w:r>
        <w:rPr>
          <w:color w:val="231F20"/>
          <w:w w:val="105"/>
        </w:rPr>
        <w:t xml:space="preserve"> of mTORC1 signal- ing.</w:t>
      </w:r>
      <w:hyperlink w:anchor="_bookmark47" w:history="1">
        <w:r w:rsidR="00E5435A">
          <w:rPr>
            <w:color w:val="0000FF"/>
            <w:w w:val="105"/>
            <w:vertAlign w:val="superscript"/>
          </w:rPr>
          <w:t>62–64</w:t>
        </w:r>
      </w:hyperlink>
      <w:r>
        <w:rPr>
          <w:color w:val="0000FF"/>
          <w:w w:val="105"/>
        </w:rPr>
        <w:t xml:space="preserve"> </w:t>
      </w:r>
      <w:r>
        <w:rPr>
          <w:color w:val="231F20"/>
          <w:w w:val="105"/>
        </w:rPr>
        <w:t>The identification of a homozygous variation in</w:t>
      </w:r>
      <w:r>
        <w:rPr>
          <w:color w:val="231F20"/>
          <w:spacing w:val="40"/>
          <w:w w:val="105"/>
        </w:rPr>
        <w:t xml:space="preserve"> </w:t>
      </w:r>
      <w:r>
        <w:rPr>
          <w:color w:val="231F20"/>
          <w:w w:val="105"/>
        </w:rPr>
        <w:t>a</w:t>
      </w:r>
      <w:r>
        <w:rPr>
          <w:color w:val="231F20"/>
          <w:spacing w:val="-1"/>
          <w:w w:val="105"/>
        </w:rPr>
        <w:t xml:space="preserve"> </w:t>
      </w:r>
      <w:r>
        <w:rPr>
          <w:color w:val="231F20"/>
          <w:w w:val="105"/>
        </w:rPr>
        <w:t>consanguineous</w:t>
      </w:r>
      <w:r>
        <w:rPr>
          <w:color w:val="231F20"/>
          <w:spacing w:val="-1"/>
          <w:w w:val="105"/>
        </w:rPr>
        <w:t xml:space="preserve"> </w:t>
      </w:r>
      <w:r>
        <w:rPr>
          <w:color w:val="231F20"/>
          <w:w w:val="105"/>
        </w:rPr>
        <w:t>family</w:t>
      </w:r>
      <w:r>
        <w:rPr>
          <w:color w:val="231F20"/>
          <w:spacing w:val="-1"/>
          <w:w w:val="105"/>
        </w:rPr>
        <w:t xml:space="preserve"> </w:t>
      </w:r>
      <w:r>
        <w:rPr>
          <w:color w:val="231F20"/>
          <w:w w:val="105"/>
        </w:rPr>
        <w:t>reveals</w:t>
      </w:r>
      <w:r>
        <w:rPr>
          <w:color w:val="231F20"/>
          <w:spacing w:val="-1"/>
          <w:w w:val="105"/>
        </w:rPr>
        <w:t xml:space="preserve"> </w:t>
      </w:r>
      <w:r>
        <w:rPr>
          <w:color w:val="231F20"/>
          <w:w w:val="105"/>
        </w:rPr>
        <w:t>the</w:t>
      </w:r>
      <w:r>
        <w:rPr>
          <w:color w:val="231F20"/>
          <w:spacing w:val="-1"/>
          <w:w w:val="105"/>
        </w:rPr>
        <w:t xml:space="preserve"> </w:t>
      </w:r>
      <w:r>
        <w:rPr>
          <w:color w:val="231F20"/>
          <w:w w:val="105"/>
        </w:rPr>
        <w:t>role</w:t>
      </w:r>
      <w:r>
        <w:rPr>
          <w:color w:val="231F20"/>
          <w:spacing w:val="-1"/>
          <w:w w:val="105"/>
        </w:rPr>
        <w:t xml:space="preserve"> </w:t>
      </w:r>
      <w:r>
        <w:rPr>
          <w:color w:val="231F20"/>
          <w:w w:val="105"/>
        </w:rPr>
        <w:t>of inbreeding</w:t>
      </w:r>
      <w:r>
        <w:rPr>
          <w:color w:val="231F20"/>
          <w:spacing w:val="-1"/>
          <w:w w:val="105"/>
        </w:rPr>
        <w:t xml:space="preserve"> </w:t>
      </w:r>
      <w:r>
        <w:rPr>
          <w:color w:val="231F20"/>
          <w:w w:val="105"/>
        </w:rPr>
        <w:t>in the</w:t>
      </w:r>
      <w:r>
        <w:rPr>
          <w:color w:val="231F20"/>
          <w:spacing w:val="-6"/>
          <w:w w:val="105"/>
        </w:rPr>
        <w:t xml:space="preserve"> </w:t>
      </w:r>
      <w:r>
        <w:rPr>
          <w:color w:val="231F20"/>
          <w:w w:val="105"/>
        </w:rPr>
        <w:t>onset</w:t>
      </w:r>
      <w:r>
        <w:rPr>
          <w:color w:val="231F20"/>
          <w:spacing w:val="-6"/>
          <w:w w:val="105"/>
        </w:rPr>
        <w:t xml:space="preserve"> </w:t>
      </w:r>
      <w:r>
        <w:rPr>
          <w:color w:val="231F20"/>
          <w:w w:val="105"/>
        </w:rPr>
        <w:t>of autosomal</w:t>
      </w:r>
      <w:r>
        <w:rPr>
          <w:color w:val="231F20"/>
          <w:spacing w:val="-6"/>
          <w:w w:val="105"/>
        </w:rPr>
        <w:t xml:space="preserve"> </w:t>
      </w:r>
      <w:r>
        <w:rPr>
          <w:color w:val="231F20"/>
          <w:w w:val="105"/>
        </w:rPr>
        <w:t>recessive</w:t>
      </w:r>
      <w:r>
        <w:rPr>
          <w:color w:val="231F20"/>
          <w:spacing w:val="-6"/>
          <w:w w:val="105"/>
        </w:rPr>
        <w:t xml:space="preserve"> </w:t>
      </w:r>
      <w:r>
        <w:rPr>
          <w:color w:val="231F20"/>
          <w:w w:val="105"/>
        </w:rPr>
        <w:t>DEE.</w:t>
      </w:r>
      <w:r>
        <w:rPr>
          <w:color w:val="231F20"/>
          <w:spacing w:val="-6"/>
          <w:w w:val="105"/>
        </w:rPr>
        <w:t xml:space="preserve"> </w:t>
      </w:r>
      <w:r>
        <w:rPr>
          <w:color w:val="231F20"/>
          <w:w w:val="105"/>
        </w:rPr>
        <w:t>A</w:t>
      </w:r>
      <w:r>
        <w:rPr>
          <w:color w:val="231F20"/>
          <w:spacing w:val="-6"/>
          <w:w w:val="105"/>
        </w:rPr>
        <w:t xml:space="preserve"> </w:t>
      </w:r>
      <w:r>
        <w:rPr>
          <w:color w:val="231F20"/>
          <w:w w:val="105"/>
        </w:rPr>
        <w:t>study</w:t>
      </w:r>
      <w:r>
        <w:rPr>
          <w:color w:val="231F20"/>
          <w:spacing w:val="-6"/>
          <w:w w:val="105"/>
        </w:rPr>
        <w:t xml:space="preserve"> </w:t>
      </w:r>
      <w:r>
        <w:rPr>
          <w:color w:val="231F20"/>
          <w:w w:val="105"/>
        </w:rPr>
        <w:t>conducted on a non-consanguineous Caucasian population revealed a high contribution of recessive inheritance in DEE but with</w:t>
      </w:r>
      <w:r>
        <w:rPr>
          <w:color w:val="231F20"/>
          <w:spacing w:val="-2"/>
          <w:w w:val="105"/>
        </w:rPr>
        <w:t xml:space="preserve"> </w:t>
      </w:r>
      <w:r>
        <w:rPr>
          <w:color w:val="231F20"/>
          <w:w w:val="105"/>
        </w:rPr>
        <w:t>compound</w:t>
      </w:r>
      <w:r>
        <w:rPr>
          <w:color w:val="231F20"/>
          <w:spacing w:val="-2"/>
          <w:w w:val="105"/>
        </w:rPr>
        <w:t xml:space="preserve"> </w:t>
      </w:r>
      <w:r>
        <w:rPr>
          <w:color w:val="231F20"/>
          <w:w w:val="105"/>
        </w:rPr>
        <w:t>heterozygous</w:t>
      </w:r>
      <w:r>
        <w:rPr>
          <w:color w:val="231F20"/>
          <w:spacing w:val="-2"/>
          <w:w w:val="105"/>
        </w:rPr>
        <w:t xml:space="preserve"> </w:t>
      </w:r>
      <w:r>
        <w:rPr>
          <w:color w:val="231F20"/>
          <w:w w:val="105"/>
        </w:rPr>
        <w:t>variants.</w:t>
      </w:r>
      <w:hyperlink w:anchor="_bookmark48" w:history="1">
        <w:r w:rsidR="00E5435A">
          <w:rPr>
            <w:color w:val="0000FF"/>
            <w:w w:val="105"/>
            <w:vertAlign w:val="superscript"/>
          </w:rPr>
          <w:t>65</w:t>
        </w:r>
      </w:hyperlink>
      <w:r>
        <w:rPr>
          <w:color w:val="0000FF"/>
          <w:spacing w:val="-2"/>
          <w:w w:val="105"/>
        </w:rPr>
        <w:t xml:space="preserve"> </w:t>
      </w:r>
      <w:r>
        <w:rPr>
          <w:color w:val="231F20"/>
          <w:w w:val="105"/>
        </w:rPr>
        <w:t>In</w:t>
      </w:r>
      <w:r>
        <w:rPr>
          <w:color w:val="231F20"/>
          <w:spacing w:val="-2"/>
          <w:w w:val="105"/>
        </w:rPr>
        <w:t xml:space="preserve"> </w:t>
      </w:r>
      <w:r>
        <w:rPr>
          <w:color w:val="231F20"/>
          <w:w w:val="105"/>
        </w:rPr>
        <w:t>our</w:t>
      </w:r>
      <w:r>
        <w:rPr>
          <w:color w:val="231F20"/>
          <w:spacing w:val="-2"/>
          <w:w w:val="105"/>
        </w:rPr>
        <w:t xml:space="preserve"> </w:t>
      </w:r>
      <w:r>
        <w:rPr>
          <w:color w:val="231F20"/>
          <w:w w:val="105"/>
        </w:rPr>
        <w:t>study,</w:t>
      </w:r>
      <w:r>
        <w:rPr>
          <w:color w:val="231F20"/>
          <w:spacing w:val="-2"/>
          <w:w w:val="105"/>
        </w:rPr>
        <w:t xml:space="preserve"> </w:t>
      </w:r>
      <w:r>
        <w:rPr>
          <w:color w:val="231F20"/>
          <w:w w:val="105"/>
        </w:rPr>
        <w:t>de- spite</w:t>
      </w:r>
      <w:r>
        <w:rPr>
          <w:color w:val="231F20"/>
          <w:spacing w:val="-8"/>
          <w:w w:val="105"/>
        </w:rPr>
        <w:t xml:space="preserve"> </w:t>
      </w:r>
      <w:r>
        <w:rPr>
          <w:color w:val="231F20"/>
          <w:w w:val="105"/>
        </w:rPr>
        <w:t>the</w:t>
      </w:r>
      <w:r>
        <w:rPr>
          <w:color w:val="231F20"/>
          <w:spacing w:val="-8"/>
          <w:w w:val="105"/>
        </w:rPr>
        <w:t xml:space="preserve"> </w:t>
      </w:r>
      <w:r>
        <w:rPr>
          <w:color w:val="231F20"/>
          <w:w w:val="105"/>
        </w:rPr>
        <w:t>consanguinity,</w:t>
      </w:r>
      <w:r>
        <w:rPr>
          <w:color w:val="231F20"/>
          <w:spacing w:val="-8"/>
          <w:w w:val="105"/>
        </w:rPr>
        <w:t xml:space="preserve"> </w:t>
      </w:r>
      <w:r>
        <w:rPr>
          <w:color w:val="231F20"/>
          <w:w w:val="105"/>
        </w:rPr>
        <w:t>we</w:t>
      </w:r>
      <w:r>
        <w:rPr>
          <w:color w:val="231F20"/>
          <w:spacing w:val="-8"/>
          <w:w w:val="105"/>
        </w:rPr>
        <w:t xml:space="preserve"> </w:t>
      </w:r>
      <w:r>
        <w:rPr>
          <w:color w:val="231F20"/>
          <w:w w:val="105"/>
        </w:rPr>
        <w:t>have</w:t>
      </w:r>
      <w:r>
        <w:rPr>
          <w:color w:val="231F20"/>
          <w:spacing w:val="-8"/>
          <w:w w:val="105"/>
        </w:rPr>
        <w:t xml:space="preserve"> </w:t>
      </w:r>
      <w:r>
        <w:rPr>
          <w:color w:val="231F20"/>
          <w:w w:val="105"/>
        </w:rPr>
        <w:t>only</w:t>
      </w:r>
      <w:r>
        <w:rPr>
          <w:color w:val="231F20"/>
          <w:spacing w:val="-8"/>
          <w:w w:val="105"/>
        </w:rPr>
        <w:t xml:space="preserve"> </w:t>
      </w:r>
      <w:r>
        <w:rPr>
          <w:color w:val="231F20"/>
          <w:w w:val="105"/>
        </w:rPr>
        <w:t>one</w:t>
      </w:r>
      <w:r>
        <w:rPr>
          <w:color w:val="231F20"/>
          <w:spacing w:val="-8"/>
          <w:w w:val="105"/>
        </w:rPr>
        <w:t xml:space="preserve"> </w:t>
      </w:r>
      <w:r>
        <w:rPr>
          <w:color w:val="231F20"/>
          <w:w w:val="105"/>
        </w:rPr>
        <w:t>patient</w:t>
      </w:r>
      <w:r>
        <w:rPr>
          <w:color w:val="231F20"/>
          <w:spacing w:val="-8"/>
          <w:w w:val="105"/>
        </w:rPr>
        <w:t xml:space="preserve"> </w:t>
      </w:r>
      <w:r>
        <w:rPr>
          <w:color w:val="231F20"/>
          <w:w w:val="105"/>
        </w:rPr>
        <w:t>with</w:t>
      </w:r>
      <w:r>
        <w:rPr>
          <w:color w:val="231F20"/>
          <w:spacing w:val="-8"/>
          <w:w w:val="105"/>
        </w:rPr>
        <w:t xml:space="preserve"> </w:t>
      </w:r>
      <w:r>
        <w:rPr>
          <w:color w:val="231F20"/>
          <w:w w:val="105"/>
        </w:rPr>
        <w:t xml:space="preserve">au- </w:t>
      </w:r>
      <w:proofErr w:type="spellStart"/>
      <w:r>
        <w:rPr>
          <w:color w:val="231F20"/>
          <w:w w:val="105"/>
        </w:rPr>
        <w:t>tosomal</w:t>
      </w:r>
      <w:proofErr w:type="spellEnd"/>
      <w:r>
        <w:rPr>
          <w:color w:val="231F20"/>
          <w:spacing w:val="-10"/>
          <w:w w:val="105"/>
        </w:rPr>
        <w:t xml:space="preserve"> </w:t>
      </w:r>
      <w:r>
        <w:rPr>
          <w:color w:val="231F20"/>
          <w:w w:val="105"/>
        </w:rPr>
        <w:t>recessive</w:t>
      </w:r>
      <w:r>
        <w:rPr>
          <w:color w:val="231F20"/>
          <w:spacing w:val="-10"/>
          <w:w w:val="105"/>
        </w:rPr>
        <w:t xml:space="preserve"> </w:t>
      </w:r>
      <w:r>
        <w:rPr>
          <w:color w:val="231F20"/>
          <w:w w:val="105"/>
        </w:rPr>
        <w:t>inheritance.</w:t>
      </w:r>
      <w:r>
        <w:rPr>
          <w:color w:val="231F20"/>
          <w:spacing w:val="-10"/>
          <w:w w:val="105"/>
        </w:rPr>
        <w:t xml:space="preserve"> </w:t>
      </w:r>
      <w:r>
        <w:rPr>
          <w:color w:val="231F20"/>
          <w:w w:val="105"/>
        </w:rPr>
        <w:t>It</w:t>
      </w:r>
      <w:r>
        <w:rPr>
          <w:color w:val="231F20"/>
          <w:spacing w:val="-10"/>
          <w:w w:val="105"/>
        </w:rPr>
        <w:t xml:space="preserve"> </w:t>
      </w:r>
      <w:r>
        <w:rPr>
          <w:color w:val="231F20"/>
          <w:w w:val="105"/>
        </w:rPr>
        <w:t>is</w:t>
      </w:r>
      <w:r>
        <w:rPr>
          <w:color w:val="231F20"/>
          <w:spacing w:val="-10"/>
          <w:w w:val="105"/>
        </w:rPr>
        <w:t xml:space="preserve"> </w:t>
      </w:r>
      <w:r>
        <w:rPr>
          <w:color w:val="231F20"/>
          <w:w w:val="105"/>
        </w:rPr>
        <w:t>possible</w:t>
      </w:r>
      <w:r>
        <w:rPr>
          <w:color w:val="231F20"/>
          <w:spacing w:val="-10"/>
          <w:w w:val="105"/>
        </w:rPr>
        <w:t xml:space="preserve"> </w:t>
      </w:r>
      <w:r>
        <w:rPr>
          <w:color w:val="231F20"/>
          <w:w w:val="105"/>
        </w:rPr>
        <w:t>that</w:t>
      </w:r>
      <w:r>
        <w:rPr>
          <w:color w:val="231F20"/>
          <w:spacing w:val="-10"/>
          <w:w w:val="105"/>
        </w:rPr>
        <w:t xml:space="preserve"> </w:t>
      </w:r>
      <w:r>
        <w:rPr>
          <w:color w:val="231F20"/>
          <w:w w:val="105"/>
        </w:rPr>
        <w:t>variations which</w:t>
      </w:r>
      <w:r>
        <w:rPr>
          <w:color w:val="231F20"/>
          <w:spacing w:val="-14"/>
          <w:w w:val="105"/>
        </w:rPr>
        <w:t xml:space="preserve"> </w:t>
      </w:r>
      <w:r>
        <w:rPr>
          <w:color w:val="231F20"/>
          <w:w w:val="105"/>
        </w:rPr>
        <w:t>are</w:t>
      </w:r>
      <w:r>
        <w:rPr>
          <w:color w:val="231F20"/>
          <w:spacing w:val="-13"/>
          <w:w w:val="105"/>
        </w:rPr>
        <w:t xml:space="preserve"> </w:t>
      </w:r>
      <w:r>
        <w:rPr>
          <w:color w:val="231F20"/>
          <w:w w:val="105"/>
        </w:rPr>
        <w:t>not</w:t>
      </w:r>
      <w:r>
        <w:rPr>
          <w:color w:val="231F20"/>
          <w:spacing w:val="-13"/>
          <w:w w:val="105"/>
        </w:rPr>
        <w:t xml:space="preserve"> </w:t>
      </w:r>
      <w:r>
        <w:rPr>
          <w:color w:val="231F20"/>
          <w:w w:val="105"/>
        </w:rPr>
        <w:t>covered</w:t>
      </w:r>
      <w:r>
        <w:rPr>
          <w:color w:val="231F20"/>
          <w:spacing w:val="-13"/>
          <w:w w:val="105"/>
        </w:rPr>
        <w:t xml:space="preserve"> </w:t>
      </w:r>
      <w:r>
        <w:rPr>
          <w:color w:val="231F20"/>
          <w:w w:val="105"/>
        </w:rPr>
        <w:t>with</w:t>
      </w:r>
      <w:r>
        <w:rPr>
          <w:color w:val="231F20"/>
          <w:spacing w:val="-13"/>
          <w:w w:val="105"/>
        </w:rPr>
        <w:t xml:space="preserve"> </w:t>
      </w:r>
      <w:r>
        <w:rPr>
          <w:color w:val="231F20"/>
          <w:w w:val="105"/>
        </w:rPr>
        <w:t>our</w:t>
      </w:r>
      <w:r>
        <w:rPr>
          <w:color w:val="231F20"/>
          <w:spacing w:val="-13"/>
          <w:w w:val="105"/>
        </w:rPr>
        <w:t xml:space="preserve"> </w:t>
      </w:r>
      <w:r>
        <w:rPr>
          <w:color w:val="231F20"/>
          <w:w w:val="105"/>
        </w:rPr>
        <w:t>panel</w:t>
      </w:r>
      <w:r>
        <w:rPr>
          <w:color w:val="231F20"/>
          <w:spacing w:val="-13"/>
          <w:w w:val="105"/>
        </w:rPr>
        <w:t xml:space="preserve"> </w:t>
      </w:r>
      <w:r>
        <w:rPr>
          <w:color w:val="231F20"/>
          <w:w w:val="105"/>
        </w:rPr>
        <w:t>or</w:t>
      </w:r>
      <w:r>
        <w:rPr>
          <w:color w:val="231F20"/>
          <w:spacing w:val="-13"/>
          <w:w w:val="105"/>
        </w:rPr>
        <w:t xml:space="preserve"> </w:t>
      </w:r>
      <w:r>
        <w:rPr>
          <w:color w:val="231F20"/>
          <w:w w:val="105"/>
        </w:rPr>
        <w:t>copy</w:t>
      </w:r>
      <w:r>
        <w:rPr>
          <w:color w:val="231F20"/>
          <w:spacing w:val="-14"/>
          <w:w w:val="105"/>
        </w:rPr>
        <w:t xml:space="preserve"> </w:t>
      </w:r>
      <w:r>
        <w:rPr>
          <w:color w:val="231F20"/>
          <w:w w:val="105"/>
        </w:rPr>
        <w:t>number</w:t>
      </w:r>
      <w:r>
        <w:rPr>
          <w:color w:val="231F20"/>
          <w:spacing w:val="-13"/>
          <w:w w:val="105"/>
        </w:rPr>
        <w:t xml:space="preserve"> </w:t>
      </w:r>
      <w:proofErr w:type="spellStart"/>
      <w:r>
        <w:rPr>
          <w:color w:val="231F20"/>
          <w:w w:val="105"/>
        </w:rPr>
        <w:t>vari</w:t>
      </w:r>
      <w:proofErr w:type="spellEnd"/>
      <w:r>
        <w:rPr>
          <w:color w:val="231F20"/>
          <w:w w:val="105"/>
        </w:rPr>
        <w:t xml:space="preserve">- </w:t>
      </w:r>
      <w:proofErr w:type="spellStart"/>
      <w:r>
        <w:rPr>
          <w:color w:val="231F20"/>
          <w:w w:val="105"/>
        </w:rPr>
        <w:t>ations</w:t>
      </w:r>
      <w:proofErr w:type="spellEnd"/>
      <w:r>
        <w:rPr>
          <w:color w:val="231F20"/>
          <w:w w:val="105"/>
        </w:rPr>
        <w:t xml:space="preserve"> are responsible for an autosomal recessive DEE in negative</w:t>
      </w:r>
      <w:r>
        <w:rPr>
          <w:color w:val="231F20"/>
          <w:spacing w:val="-5"/>
          <w:w w:val="105"/>
        </w:rPr>
        <w:t xml:space="preserve"> </w:t>
      </w:r>
      <w:r>
        <w:rPr>
          <w:color w:val="231F20"/>
          <w:w w:val="105"/>
        </w:rPr>
        <w:t>patients.</w:t>
      </w:r>
    </w:p>
    <w:p w14:paraId="1D02B0B2" w14:textId="77777777" w:rsidR="00E5435A" w:rsidRDefault="00D87BDD">
      <w:pPr>
        <w:pStyle w:val="Corpsdetexte"/>
        <w:spacing w:before="4" w:line="271" w:lineRule="auto"/>
        <w:ind w:left="77" w:firstLine="260"/>
        <w:jc w:val="both"/>
      </w:pPr>
      <w:r>
        <w:rPr>
          <w:color w:val="231F20"/>
          <w:w w:val="105"/>
        </w:rPr>
        <w:t xml:space="preserve">The detected in-frame variant in </w:t>
      </w:r>
      <w:r>
        <w:rPr>
          <w:i/>
          <w:color w:val="231F20"/>
          <w:w w:val="105"/>
        </w:rPr>
        <w:t xml:space="preserve">GNAO1 </w:t>
      </w:r>
      <w:r>
        <w:rPr>
          <w:color w:val="231F20"/>
          <w:w w:val="105"/>
        </w:rPr>
        <w:t>“</w:t>
      </w:r>
      <w:proofErr w:type="gramStart"/>
      <w:r>
        <w:rPr>
          <w:color w:val="231F20"/>
          <w:w w:val="105"/>
        </w:rPr>
        <w:t>p.(</w:t>
      </w:r>
      <w:proofErr w:type="spellStart"/>
      <w:proofErr w:type="gramEnd"/>
      <w:r>
        <w:rPr>
          <w:color w:val="231F20"/>
          <w:w w:val="105"/>
        </w:rPr>
        <w:t>Leu</w:t>
      </w:r>
      <w:proofErr w:type="spellEnd"/>
      <w:r>
        <w:rPr>
          <w:color w:val="231F20"/>
          <w:w w:val="105"/>
        </w:rPr>
        <w:t>- 39del)”</w:t>
      </w:r>
      <w:r>
        <w:rPr>
          <w:color w:val="231F20"/>
          <w:spacing w:val="40"/>
          <w:w w:val="105"/>
        </w:rPr>
        <w:t xml:space="preserve"> </w:t>
      </w:r>
      <w:r>
        <w:rPr>
          <w:color w:val="231F20"/>
          <w:w w:val="105"/>
        </w:rPr>
        <w:t>was</w:t>
      </w:r>
      <w:r>
        <w:rPr>
          <w:color w:val="231F20"/>
          <w:spacing w:val="40"/>
          <w:w w:val="105"/>
        </w:rPr>
        <w:t xml:space="preserve"> </w:t>
      </w:r>
      <w:r>
        <w:rPr>
          <w:color w:val="231F20"/>
          <w:w w:val="105"/>
        </w:rPr>
        <w:t>classified</w:t>
      </w:r>
      <w:r>
        <w:rPr>
          <w:color w:val="231F20"/>
          <w:spacing w:val="40"/>
          <w:w w:val="105"/>
        </w:rPr>
        <w:t xml:space="preserve"> </w:t>
      </w:r>
      <w:r>
        <w:rPr>
          <w:color w:val="231F20"/>
          <w:w w:val="105"/>
        </w:rPr>
        <w:t>as</w:t>
      </w:r>
      <w:r>
        <w:rPr>
          <w:color w:val="231F20"/>
          <w:spacing w:val="40"/>
          <w:w w:val="105"/>
        </w:rPr>
        <w:t xml:space="preserve"> </w:t>
      </w:r>
      <w:r>
        <w:rPr>
          <w:color w:val="231F20"/>
          <w:w w:val="105"/>
        </w:rPr>
        <w:t>“likely</w:t>
      </w:r>
      <w:r>
        <w:rPr>
          <w:color w:val="231F20"/>
          <w:spacing w:val="40"/>
          <w:w w:val="105"/>
        </w:rPr>
        <w:t xml:space="preserve"> </w:t>
      </w:r>
      <w:r>
        <w:rPr>
          <w:color w:val="231F20"/>
          <w:w w:val="105"/>
        </w:rPr>
        <w:t>pathogenic”</w:t>
      </w:r>
      <w:r>
        <w:rPr>
          <w:color w:val="231F20"/>
          <w:spacing w:val="40"/>
          <w:w w:val="105"/>
        </w:rPr>
        <w:t xml:space="preserve"> </w:t>
      </w:r>
      <w:r>
        <w:rPr>
          <w:color w:val="231F20"/>
          <w:w w:val="105"/>
        </w:rPr>
        <w:t xml:space="preserve">referring to ACMG and was not found in control population da- </w:t>
      </w:r>
      <w:proofErr w:type="spellStart"/>
      <w:r>
        <w:rPr>
          <w:color w:val="231F20"/>
          <w:w w:val="105"/>
        </w:rPr>
        <w:t>tabases</w:t>
      </w:r>
      <w:proofErr w:type="spellEnd"/>
      <w:r>
        <w:rPr>
          <w:color w:val="231F20"/>
          <w:w w:val="105"/>
        </w:rPr>
        <w:t xml:space="preserve">. Furthermore, leucine at position 39 was highly </w:t>
      </w:r>
      <w:r>
        <w:rPr>
          <w:color w:val="231F20"/>
          <w:spacing w:val="-2"/>
          <w:w w:val="105"/>
        </w:rPr>
        <w:t xml:space="preserve">conserved between species with a PhyloP100 conservation </w:t>
      </w:r>
      <w:r>
        <w:rPr>
          <w:color w:val="231F20"/>
          <w:w w:val="105"/>
        </w:rPr>
        <w:t>score</w:t>
      </w:r>
      <w:r>
        <w:rPr>
          <w:color w:val="231F20"/>
          <w:spacing w:val="-4"/>
          <w:w w:val="105"/>
        </w:rPr>
        <w:t xml:space="preserve"> </w:t>
      </w:r>
      <w:r>
        <w:rPr>
          <w:color w:val="231F20"/>
          <w:w w:val="105"/>
        </w:rPr>
        <w:t>equal</w:t>
      </w:r>
      <w:r>
        <w:rPr>
          <w:color w:val="231F20"/>
          <w:spacing w:val="-4"/>
          <w:w w:val="105"/>
        </w:rPr>
        <w:t xml:space="preserve"> </w:t>
      </w:r>
      <w:r>
        <w:rPr>
          <w:color w:val="231F20"/>
          <w:w w:val="105"/>
        </w:rPr>
        <w:t>to</w:t>
      </w:r>
      <w:r>
        <w:rPr>
          <w:color w:val="231F20"/>
          <w:spacing w:val="-4"/>
          <w:w w:val="105"/>
        </w:rPr>
        <w:t xml:space="preserve"> </w:t>
      </w:r>
      <w:r>
        <w:rPr>
          <w:color w:val="231F20"/>
          <w:w w:val="105"/>
        </w:rPr>
        <w:t>7.53.</w:t>
      </w:r>
      <w:r>
        <w:rPr>
          <w:color w:val="231F20"/>
          <w:spacing w:val="-4"/>
          <w:w w:val="105"/>
        </w:rPr>
        <w:t xml:space="preserve"> </w:t>
      </w:r>
      <w:r>
        <w:rPr>
          <w:color w:val="231F20"/>
          <w:w w:val="105"/>
        </w:rPr>
        <w:t>So</w:t>
      </w:r>
      <w:r>
        <w:rPr>
          <w:color w:val="231F20"/>
          <w:spacing w:val="-4"/>
          <w:w w:val="105"/>
        </w:rPr>
        <w:t xml:space="preserve"> </w:t>
      </w:r>
      <w:r>
        <w:rPr>
          <w:color w:val="231F20"/>
          <w:w w:val="105"/>
        </w:rPr>
        <w:t>far,</w:t>
      </w:r>
      <w:r>
        <w:rPr>
          <w:color w:val="231F20"/>
          <w:spacing w:val="-4"/>
          <w:w w:val="105"/>
        </w:rPr>
        <w:t xml:space="preserve"> </w:t>
      </w:r>
      <w:r>
        <w:rPr>
          <w:color w:val="231F20"/>
          <w:w w:val="105"/>
        </w:rPr>
        <w:t>50</w:t>
      </w:r>
      <w:r>
        <w:rPr>
          <w:color w:val="231F20"/>
          <w:spacing w:val="-4"/>
          <w:w w:val="105"/>
        </w:rPr>
        <w:t xml:space="preserve"> </w:t>
      </w:r>
      <w:r>
        <w:rPr>
          <w:i/>
          <w:color w:val="231F20"/>
          <w:w w:val="105"/>
        </w:rPr>
        <w:t>GNAO1</w:t>
      </w:r>
      <w:r>
        <w:rPr>
          <w:i/>
          <w:color w:val="231F20"/>
          <w:spacing w:val="-4"/>
          <w:w w:val="105"/>
        </w:rPr>
        <w:t xml:space="preserve"> </w:t>
      </w:r>
      <w:r>
        <w:rPr>
          <w:color w:val="231F20"/>
          <w:w w:val="105"/>
        </w:rPr>
        <w:t>variants</w:t>
      </w:r>
      <w:r>
        <w:rPr>
          <w:color w:val="231F20"/>
          <w:spacing w:val="-4"/>
          <w:w w:val="105"/>
        </w:rPr>
        <w:t xml:space="preserve"> </w:t>
      </w:r>
      <w:r>
        <w:rPr>
          <w:color w:val="231F20"/>
          <w:w w:val="105"/>
        </w:rPr>
        <w:t>have</w:t>
      </w:r>
      <w:r>
        <w:rPr>
          <w:color w:val="231F20"/>
          <w:spacing w:val="-4"/>
          <w:w w:val="105"/>
        </w:rPr>
        <w:t xml:space="preserve"> </w:t>
      </w:r>
      <w:r>
        <w:rPr>
          <w:color w:val="231F20"/>
          <w:w w:val="105"/>
        </w:rPr>
        <w:t xml:space="preserve">been found in patients with movement disorders and </w:t>
      </w:r>
      <w:proofErr w:type="spellStart"/>
      <w:r>
        <w:rPr>
          <w:color w:val="231F20"/>
          <w:w w:val="105"/>
        </w:rPr>
        <w:t>epilep</w:t>
      </w:r>
      <w:proofErr w:type="spellEnd"/>
      <w:r>
        <w:rPr>
          <w:color w:val="231F20"/>
          <w:w w:val="105"/>
        </w:rPr>
        <w:t>-</w:t>
      </w:r>
      <w:r>
        <w:rPr>
          <w:color w:val="231F20"/>
          <w:spacing w:val="80"/>
          <w:w w:val="105"/>
        </w:rPr>
        <w:t xml:space="preserve"> </w:t>
      </w:r>
      <w:r>
        <w:rPr>
          <w:color w:val="231F20"/>
          <w:w w:val="105"/>
        </w:rPr>
        <w:t>tic encephalopathy, where three variants are in-frame: “p.(Ala301del),” “p.(Ala338del),” and “p.(Ile344del),”</w:t>
      </w:r>
      <w:hyperlink w:anchor="_bookmark49" w:history="1">
        <w:r w:rsidR="00E5435A">
          <w:rPr>
            <w:color w:val="0000FF"/>
            <w:w w:val="105"/>
            <w:vertAlign w:val="superscript"/>
          </w:rPr>
          <w:t>66</w:t>
        </w:r>
      </w:hyperlink>
      <w:r>
        <w:rPr>
          <w:color w:val="0000FF"/>
          <w:w w:val="105"/>
        </w:rPr>
        <w:t xml:space="preserve"> </w:t>
      </w:r>
      <w:r>
        <w:rPr>
          <w:color w:val="231F20"/>
          <w:w w:val="105"/>
        </w:rPr>
        <w:t>These three reported patients did not present epilepsy or presented a single seizure, and they all share problems in motor development, with normal EEG findings, with or without</w:t>
      </w:r>
      <w:r>
        <w:rPr>
          <w:color w:val="231F20"/>
          <w:spacing w:val="-11"/>
          <w:w w:val="105"/>
        </w:rPr>
        <w:t xml:space="preserve"> </w:t>
      </w:r>
      <w:r>
        <w:rPr>
          <w:color w:val="231F20"/>
          <w:w w:val="105"/>
        </w:rPr>
        <w:t>intellectual</w:t>
      </w:r>
      <w:r>
        <w:rPr>
          <w:color w:val="231F20"/>
          <w:spacing w:val="-11"/>
          <w:w w:val="105"/>
        </w:rPr>
        <w:t xml:space="preserve"> </w:t>
      </w:r>
      <w:r>
        <w:rPr>
          <w:color w:val="231F20"/>
          <w:w w:val="105"/>
        </w:rPr>
        <w:t>disability.</w:t>
      </w:r>
      <w:hyperlink w:anchor="_bookmark50" w:history="1">
        <w:r w:rsidR="00E5435A">
          <w:rPr>
            <w:color w:val="0000FF"/>
            <w:w w:val="105"/>
            <w:vertAlign w:val="superscript"/>
          </w:rPr>
          <w:t>67,68</w:t>
        </w:r>
      </w:hyperlink>
      <w:r>
        <w:rPr>
          <w:color w:val="0000FF"/>
          <w:spacing w:val="-11"/>
          <w:w w:val="105"/>
        </w:rPr>
        <w:t xml:space="preserve"> </w:t>
      </w:r>
      <w:r>
        <w:rPr>
          <w:color w:val="231F20"/>
          <w:w w:val="105"/>
        </w:rPr>
        <w:t>Our</w:t>
      </w:r>
      <w:r>
        <w:rPr>
          <w:color w:val="231F20"/>
          <w:spacing w:val="-11"/>
          <w:w w:val="105"/>
        </w:rPr>
        <w:t xml:space="preserve"> </w:t>
      </w:r>
      <w:r>
        <w:rPr>
          <w:color w:val="231F20"/>
          <w:w w:val="105"/>
        </w:rPr>
        <w:t>patient</w:t>
      </w:r>
      <w:r>
        <w:rPr>
          <w:color w:val="231F20"/>
          <w:spacing w:val="-11"/>
          <w:w w:val="105"/>
        </w:rPr>
        <w:t xml:space="preserve"> </w:t>
      </w:r>
      <w:r>
        <w:rPr>
          <w:color w:val="231F20"/>
          <w:w w:val="105"/>
        </w:rPr>
        <w:t>SEED.0020 presents</w:t>
      </w:r>
      <w:r>
        <w:rPr>
          <w:color w:val="231F20"/>
          <w:spacing w:val="-14"/>
          <w:w w:val="105"/>
        </w:rPr>
        <w:t xml:space="preserve"> </w:t>
      </w:r>
      <w:r>
        <w:rPr>
          <w:color w:val="231F20"/>
          <w:w w:val="105"/>
        </w:rPr>
        <w:t>similar</w:t>
      </w:r>
      <w:r>
        <w:rPr>
          <w:color w:val="231F20"/>
          <w:spacing w:val="-13"/>
          <w:w w:val="105"/>
        </w:rPr>
        <w:t xml:space="preserve"> </w:t>
      </w:r>
      <w:r>
        <w:rPr>
          <w:color w:val="231F20"/>
          <w:w w:val="105"/>
        </w:rPr>
        <w:t>clinical</w:t>
      </w:r>
      <w:r>
        <w:rPr>
          <w:color w:val="231F20"/>
          <w:spacing w:val="-13"/>
          <w:w w:val="105"/>
        </w:rPr>
        <w:t xml:space="preserve"> </w:t>
      </w:r>
      <w:r>
        <w:rPr>
          <w:color w:val="231F20"/>
          <w:w w:val="105"/>
        </w:rPr>
        <w:t>findings.</w:t>
      </w:r>
      <w:r>
        <w:rPr>
          <w:color w:val="231F20"/>
          <w:spacing w:val="-13"/>
          <w:w w:val="105"/>
        </w:rPr>
        <w:t xml:space="preserve"> </w:t>
      </w:r>
      <w:r>
        <w:rPr>
          <w:color w:val="231F20"/>
          <w:w w:val="105"/>
        </w:rPr>
        <w:t>In</w:t>
      </w:r>
      <w:r>
        <w:rPr>
          <w:color w:val="231F20"/>
          <w:spacing w:val="-13"/>
          <w:w w:val="105"/>
        </w:rPr>
        <w:t xml:space="preserve"> </w:t>
      </w:r>
      <w:r>
        <w:rPr>
          <w:color w:val="231F20"/>
          <w:w w:val="105"/>
        </w:rPr>
        <w:t>fact,</w:t>
      </w:r>
      <w:r>
        <w:rPr>
          <w:color w:val="231F20"/>
          <w:spacing w:val="-13"/>
          <w:w w:val="105"/>
        </w:rPr>
        <w:t xml:space="preserve"> </w:t>
      </w:r>
      <w:r>
        <w:rPr>
          <w:color w:val="231F20"/>
          <w:w w:val="105"/>
        </w:rPr>
        <w:t>epileptic</w:t>
      </w:r>
      <w:r>
        <w:rPr>
          <w:color w:val="231F20"/>
          <w:spacing w:val="-13"/>
          <w:w w:val="105"/>
        </w:rPr>
        <w:t xml:space="preserve"> </w:t>
      </w:r>
      <w:r>
        <w:rPr>
          <w:color w:val="231F20"/>
          <w:w w:val="105"/>
        </w:rPr>
        <w:t>seizures appear</w:t>
      </w:r>
      <w:r>
        <w:rPr>
          <w:color w:val="231F20"/>
          <w:spacing w:val="-9"/>
          <w:w w:val="105"/>
        </w:rPr>
        <w:t xml:space="preserve"> </w:t>
      </w:r>
      <w:r>
        <w:rPr>
          <w:color w:val="231F20"/>
          <w:w w:val="105"/>
        </w:rPr>
        <w:t>notably at the age of 1</w:t>
      </w:r>
      <w:r>
        <w:rPr>
          <w:color w:val="231F20"/>
          <w:spacing w:val="-14"/>
          <w:w w:val="105"/>
        </w:rPr>
        <w:t xml:space="preserve"> </w:t>
      </w:r>
      <w:r>
        <w:rPr>
          <w:color w:val="231F20"/>
          <w:w w:val="105"/>
        </w:rPr>
        <w:t>month. Still, these seizures disappear</w:t>
      </w:r>
      <w:r>
        <w:rPr>
          <w:color w:val="231F20"/>
          <w:spacing w:val="-9"/>
          <w:w w:val="105"/>
        </w:rPr>
        <w:t xml:space="preserve"> </w:t>
      </w:r>
      <w:r>
        <w:rPr>
          <w:color w:val="231F20"/>
          <w:w w:val="105"/>
        </w:rPr>
        <w:t>completely at the age of 2</w:t>
      </w:r>
      <w:r>
        <w:rPr>
          <w:color w:val="231F20"/>
          <w:spacing w:val="-14"/>
          <w:w w:val="105"/>
        </w:rPr>
        <w:t xml:space="preserve"> </w:t>
      </w:r>
      <w:r>
        <w:rPr>
          <w:color w:val="231F20"/>
          <w:w w:val="105"/>
        </w:rPr>
        <w:t>years and 9</w:t>
      </w:r>
      <w:r>
        <w:rPr>
          <w:color w:val="231F20"/>
          <w:spacing w:val="-14"/>
          <w:w w:val="105"/>
        </w:rPr>
        <w:t xml:space="preserve"> </w:t>
      </w:r>
      <w:r>
        <w:rPr>
          <w:color w:val="231F20"/>
          <w:w w:val="105"/>
        </w:rPr>
        <w:t>months and the patient presents intellectual deficiency, problems in motor development as well as normal EEG findings at this age. A second variant “p.(Leu23Pro)” was reported previously</w:t>
      </w:r>
      <w:r>
        <w:rPr>
          <w:color w:val="231F20"/>
          <w:spacing w:val="-2"/>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same</w:t>
      </w:r>
      <w:r>
        <w:rPr>
          <w:color w:val="231F20"/>
          <w:spacing w:val="-1"/>
          <w:w w:val="105"/>
        </w:rPr>
        <w:t xml:space="preserve"> </w:t>
      </w:r>
      <w:r>
        <w:rPr>
          <w:color w:val="231F20"/>
          <w:w w:val="105"/>
        </w:rPr>
        <w:t>domain</w:t>
      </w:r>
      <w:r>
        <w:rPr>
          <w:color w:val="231F20"/>
          <w:spacing w:val="-1"/>
          <w:w w:val="105"/>
        </w:rPr>
        <w:t xml:space="preserve"> </w:t>
      </w:r>
      <w:r>
        <w:rPr>
          <w:color w:val="231F20"/>
          <w:w w:val="105"/>
        </w:rPr>
        <w:t>containing</w:t>
      </w:r>
      <w:r>
        <w:rPr>
          <w:color w:val="231F20"/>
          <w:spacing w:val="-2"/>
          <w:w w:val="105"/>
        </w:rPr>
        <w:t xml:space="preserve"> </w:t>
      </w:r>
      <w:r>
        <w:rPr>
          <w:color w:val="231F20"/>
          <w:w w:val="105"/>
        </w:rPr>
        <w:t>the</w:t>
      </w:r>
      <w:r>
        <w:rPr>
          <w:color w:val="231F20"/>
          <w:spacing w:val="-1"/>
          <w:w w:val="105"/>
        </w:rPr>
        <w:t xml:space="preserve"> </w:t>
      </w:r>
      <w:r>
        <w:rPr>
          <w:color w:val="231F20"/>
          <w:w w:val="105"/>
        </w:rPr>
        <w:t>p.Leu39del variant</w:t>
      </w:r>
      <w:r>
        <w:rPr>
          <w:color w:val="231F20"/>
          <w:spacing w:val="-3"/>
          <w:w w:val="105"/>
        </w:rPr>
        <w:t xml:space="preserve"> </w:t>
      </w:r>
      <w:r>
        <w:rPr>
          <w:color w:val="231F20"/>
          <w:w w:val="105"/>
        </w:rPr>
        <w:t>(N-terminus</w:t>
      </w:r>
      <w:r>
        <w:rPr>
          <w:color w:val="231F20"/>
          <w:spacing w:val="-3"/>
          <w:w w:val="105"/>
        </w:rPr>
        <w:t xml:space="preserve"> </w:t>
      </w:r>
      <w:r>
        <w:rPr>
          <w:color w:val="231F20"/>
          <w:w w:val="105"/>
        </w:rPr>
        <w:t>domain,</w:t>
      </w:r>
      <w:r>
        <w:rPr>
          <w:color w:val="231F20"/>
          <w:spacing w:val="-3"/>
          <w:w w:val="105"/>
        </w:rPr>
        <w:t xml:space="preserve"> </w:t>
      </w:r>
      <w:r>
        <w:rPr>
          <w:color w:val="231F20"/>
          <w:w w:val="105"/>
        </w:rPr>
        <w:t>prior</w:t>
      </w:r>
      <w:r>
        <w:rPr>
          <w:color w:val="231F20"/>
          <w:spacing w:val="-3"/>
          <w:w w:val="105"/>
        </w:rPr>
        <w:t xml:space="preserve"> </w:t>
      </w:r>
      <w:r>
        <w:rPr>
          <w:color w:val="231F20"/>
          <w:w w:val="105"/>
        </w:rPr>
        <w:t>to</w:t>
      </w:r>
      <w:r>
        <w:rPr>
          <w:color w:val="231F20"/>
          <w:spacing w:val="-3"/>
          <w:w w:val="105"/>
        </w:rPr>
        <w:t xml:space="preserve"> </w:t>
      </w:r>
      <w:r>
        <w:rPr>
          <w:color w:val="231F20"/>
          <w:w w:val="105"/>
        </w:rPr>
        <w:t>the</w:t>
      </w:r>
      <w:r>
        <w:rPr>
          <w:color w:val="231F20"/>
          <w:spacing w:val="-3"/>
          <w:w w:val="105"/>
        </w:rPr>
        <w:t xml:space="preserve"> </w:t>
      </w:r>
      <w:r>
        <w:rPr>
          <w:color w:val="231F20"/>
          <w:w w:val="105"/>
        </w:rPr>
        <w:t>first</w:t>
      </w:r>
      <w:r>
        <w:rPr>
          <w:color w:val="231F20"/>
          <w:spacing w:val="-3"/>
          <w:w w:val="105"/>
        </w:rPr>
        <w:t xml:space="preserve"> </w:t>
      </w:r>
      <w:r>
        <w:rPr>
          <w:color w:val="231F20"/>
          <w:w w:val="105"/>
        </w:rPr>
        <w:t>G-motif),</w:t>
      </w:r>
      <w:r>
        <w:rPr>
          <w:color w:val="231F20"/>
          <w:spacing w:val="-3"/>
          <w:w w:val="105"/>
        </w:rPr>
        <w:t xml:space="preserve"> </w:t>
      </w:r>
      <w:r>
        <w:rPr>
          <w:color w:val="231F20"/>
          <w:w w:val="105"/>
        </w:rPr>
        <w:t>in a patient with the same phenotype</w:t>
      </w:r>
      <w:hyperlink w:anchor="_bookmark51" w:history="1">
        <w:r w:rsidR="00E5435A">
          <w:rPr>
            <w:color w:val="0000FF"/>
            <w:w w:val="105"/>
            <w:vertAlign w:val="superscript"/>
          </w:rPr>
          <w:t>69</w:t>
        </w:r>
      </w:hyperlink>
      <w:r>
        <w:rPr>
          <w:color w:val="0000FF"/>
          <w:w w:val="105"/>
        </w:rPr>
        <w:t xml:space="preserve"> </w:t>
      </w:r>
      <w:r>
        <w:rPr>
          <w:color w:val="231F20"/>
          <w:w w:val="105"/>
        </w:rPr>
        <w:t>(</w:t>
      </w:r>
      <w:r>
        <w:rPr>
          <w:color w:val="0000FF"/>
          <w:w w:val="105"/>
        </w:rPr>
        <w:t xml:space="preserve">Table </w:t>
      </w:r>
      <w:hyperlink w:anchor="_bookmark65" w:history="1">
        <w:r w:rsidR="00E5435A">
          <w:rPr>
            <w:color w:val="0000FF"/>
            <w:w w:val="105"/>
          </w:rPr>
          <w:t>S3</w:t>
        </w:r>
      </w:hyperlink>
      <w:r>
        <w:rPr>
          <w:color w:val="231F20"/>
          <w:w w:val="105"/>
        </w:rPr>
        <w:t>).</w:t>
      </w:r>
    </w:p>
    <w:p w14:paraId="0B416832" w14:textId="77777777" w:rsidR="00E5435A" w:rsidRDefault="00D87BDD">
      <w:pPr>
        <w:rPr>
          <w:sz w:val="20"/>
        </w:rPr>
      </w:pPr>
      <w:r>
        <w:br w:type="column"/>
      </w:r>
    </w:p>
    <w:p w14:paraId="6746FD3C" w14:textId="77777777" w:rsidR="00E5435A" w:rsidRDefault="00E5435A">
      <w:pPr>
        <w:pStyle w:val="Corpsdetexte"/>
        <w:spacing w:before="163"/>
      </w:pPr>
    </w:p>
    <w:p w14:paraId="296DD40B" w14:textId="77777777" w:rsidR="00E5435A" w:rsidRDefault="00D87BDD">
      <w:pPr>
        <w:pStyle w:val="Corpsdetexte"/>
        <w:spacing w:line="271" w:lineRule="auto"/>
        <w:ind w:left="78" w:right="43" w:firstLine="260"/>
        <w:jc w:val="both"/>
      </w:pPr>
      <w:r>
        <w:rPr>
          <w:color w:val="231F20"/>
          <w:w w:val="105"/>
        </w:rPr>
        <w:t xml:space="preserve">Furthermore, the “p.(Asp479His)” in </w:t>
      </w:r>
      <w:r>
        <w:rPr>
          <w:i/>
          <w:color w:val="231F20"/>
          <w:w w:val="105"/>
        </w:rPr>
        <w:t xml:space="preserve">PCDH19 </w:t>
      </w:r>
      <w:r>
        <w:rPr>
          <w:color w:val="231F20"/>
          <w:w w:val="105"/>
        </w:rPr>
        <w:t>is a newly discovered variant that proves to be severe. This novel</w:t>
      </w:r>
      <w:r>
        <w:rPr>
          <w:color w:val="231F20"/>
          <w:spacing w:val="-7"/>
          <w:w w:val="105"/>
        </w:rPr>
        <w:t xml:space="preserve"> </w:t>
      </w:r>
      <w:r>
        <w:rPr>
          <w:color w:val="231F20"/>
          <w:w w:val="105"/>
        </w:rPr>
        <w:t>variant</w:t>
      </w:r>
      <w:r>
        <w:rPr>
          <w:color w:val="231F20"/>
          <w:spacing w:val="-7"/>
          <w:w w:val="105"/>
        </w:rPr>
        <w:t xml:space="preserve"> </w:t>
      </w:r>
      <w:r>
        <w:rPr>
          <w:color w:val="231F20"/>
          <w:w w:val="105"/>
        </w:rPr>
        <w:t>is</w:t>
      </w:r>
      <w:r>
        <w:rPr>
          <w:color w:val="231F20"/>
          <w:spacing w:val="-7"/>
          <w:w w:val="105"/>
        </w:rPr>
        <w:t xml:space="preserve"> </w:t>
      </w:r>
      <w:r>
        <w:rPr>
          <w:color w:val="231F20"/>
          <w:w w:val="105"/>
        </w:rPr>
        <w:t>located</w:t>
      </w:r>
      <w:r>
        <w:rPr>
          <w:color w:val="231F20"/>
          <w:spacing w:val="-7"/>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fifth</w:t>
      </w:r>
      <w:r>
        <w:rPr>
          <w:color w:val="231F20"/>
          <w:spacing w:val="-7"/>
          <w:w w:val="105"/>
        </w:rPr>
        <w:t xml:space="preserve"> </w:t>
      </w:r>
      <w:r>
        <w:rPr>
          <w:color w:val="231F20"/>
          <w:w w:val="105"/>
        </w:rPr>
        <w:t>cadherin</w:t>
      </w:r>
      <w:r>
        <w:rPr>
          <w:color w:val="231F20"/>
          <w:spacing w:val="-7"/>
          <w:w w:val="105"/>
        </w:rPr>
        <w:t xml:space="preserve"> </w:t>
      </w:r>
      <w:r>
        <w:rPr>
          <w:color w:val="231F20"/>
          <w:w w:val="105"/>
        </w:rPr>
        <w:t>domain</w:t>
      </w:r>
      <w:r>
        <w:rPr>
          <w:color w:val="231F20"/>
          <w:spacing w:val="-7"/>
          <w:w w:val="105"/>
        </w:rPr>
        <w:t xml:space="preserve"> </w:t>
      </w:r>
      <w:r>
        <w:rPr>
          <w:color w:val="231F20"/>
          <w:w w:val="105"/>
        </w:rPr>
        <w:t xml:space="preserve">of the PCDH19 protein. This domain contains six reported </w:t>
      </w:r>
      <w:proofErr w:type="spellStart"/>
      <w:r>
        <w:rPr>
          <w:color w:val="231F20"/>
          <w:w w:val="105"/>
        </w:rPr>
        <w:t>mis</w:t>
      </w:r>
      <w:proofErr w:type="spellEnd"/>
      <w:r>
        <w:rPr>
          <w:color w:val="231F20"/>
          <w:w w:val="105"/>
        </w:rPr>
        <w:t xml:space="preserve">- </w:t>
      </w:r>
      <w:r>
        <w:rPr>
          <w:color w:val="231F20"/>
          <w:spacing w:val="-2"/>
          <w:w w:val="105"/>
        </w:rPr>
        <w:t>sense</w:t>
      </w:r>
      <w:r>
        <w:rPr>
          <w:color w:val="231F20"/>
          <w:spacing w:val="-11"/>
          <w:w w:val="105"/>
        </w:rPr>
        <w:t xml:space="preserve"> </w:t>
      </w:r>
      <w:r>
        <w:rPr>
          <w:color w:val="231F20"/>
          <w:spacing w:val="-2"/>
          <w:w w:val="105"/>
        </w:rPr>
        <w:t>variants</w:t>
      </w:r>
      <w:r>
        <w:rPr>
          <w:color w:val="231F20"/>
          <w:spacing w:val="-11"/>
          <w:w w:val="105"/>
        </w:rPr>
        <w:t xml:space="preserve"> </w:t>
      </w:r>
      <w:r>
        <w:rPr>
          <w:color w:val="231F20"/>
          <w:spacing w:val="-2"/>
          <w:w w:val="105"/>
        </w:rPr>
        <w:t>involved</w:t>
      </w:r>
      <w:r>
        <w:rPr>
          <w:color w:val="231F20"/>
          <w:spacing w:val="-11"/>
          <w:w w:val="105"/>
        </w:rPr>
        <w:t xml:space="preserve"> </w:t>
      </w:r>
      <w:r>
        <w:rPr>
          <w:color w:val="231F20"/>
          <w:spacing w:val="-2"/>
          <w:w w:val="105"/>
        </w:rPr>
        <w:t>in</w:t>
      </w:r>
      <w:r>
        <w:rPr>
          <w:color w:val="231F20"/>
          <w:spacing w:val="-11"/>
          <w:w w:val="105"/>
        </w:rPr>
        <w:t xml:space="preserve"> </w:t>
      </w:r>
      <w:r>
        <w:rPr>
          <w:color w:val="231F20"/>
          <w:spacing w:val="-2"/>
          <w:w w:val="105"/>
        </w:rPr>
        <w:t>epilepsy</w:t>
      </w:r>
      <w:hyperlink w:anchor="_bookmark22" w:history="1">
        <w:r w:rsidR="00E5435A">
          <w:rPr>
            <w:color w:val="0000FF"/>
            <w:spacing w:val="-2"/>
            <w:w w:val="105"/>
            <w:vertAlign w:val="superscript"/>
          </w:rPr>
          <w:t>19,70–73</w:t>
        </w:r>
      </w:hyperlink>
      <w:r>
        <w:rPr>
          <w:color w:val="0000FF"/>
          <w:spacing w:val="-11"/>
          <w:w w:val="105"/>
        </w:rPr>
        <w:t xml:space="preserve"> </w:t>
      </w:r>
      <w:r>
        <w:rPr>
          <w:color w:val="231F20"/>
          <w:spacing w:val="-2"/>
          <w:w w:val="105"/>
        </w:rPr>
        <w:t>(</w:t>
      </w:r>
      <w:r>
        <w:rPr>
          <w:color w:val="0000FF"/>
          <w:spacing w:val="-2"/>
          <w:w w:val="105"/>
        </w:rPr>
        <w:t>Table</w:t>
      </w:r>
      <w:r>
        <w:rPr>
          <w:color w:val="0000FF"/>
          <w:spacing w:val="-8"/>
          <w:w w:val="105"/>
        </w:rPr>
        <w:t xml:space="preserve"> </w:t>
      </w:r>
      <w:hyperlink w:anchor="_bookmark65" w:history="1">
        <w:r w:rsidR="00E5435A">
          <w:rPr>
            <w:color w:val="0000FF"/>
            <w:spacing w:val="-2"/>
            <w:w w:val="105"/>
          </w:rPr>
          <w:t>S3</w:t>
        </w:r>
      </w:hyperlink>
      <w:r>
        <w:rPr>
          <w:color w:val="231F20"/>
          <w:spacing w:val="-2"/>
          <w:w w:val="105"/>
        </w:rPr>
        <w:t>).</w:t>
      </w:r>
      <w:r>
        <w:rPr>
          <w:color w:val="231F20"/>
          <w:spacing w:val="-11"/>
          <w:w w:val="105"/>
        </w:rPr>
        <w:t xml:space="preserve"> </w:t>
      </w:r>
      <w:r>
        <w:rPr>
          <w:color w:val="231F20"/>
          <w:spacing w:val="-2"/>
          <w:w w:val="105"/>
        </w:rPr>
        <w:t>An</w:t>
      </w:r>
      <w:r>
        <w:rPr>
          <w:color w:val="231F20"/>
          <w:spacing w:val="-11"/>
          <w:w w:val="105"/>
        </w:rPr>
        <w:t xml:space="preserve"> </w:t>
      </w:r>
      <w:r>
        <w:rPr>
          <w:color w:val="231F20"/>
          <w:spacing w:val="-2"/>
          <w:w w:val="105"/>
        </w:rPr>
        <w:t xml:space="preserve">al- </w:t>
      </w:r>
      <w:proofErr w:type="spellStart"/>
      <w:r>
        <w:rPr>
          <w:color w:val="231F20"/>
          <w:spacing w:val="-2"/>
          <w:w w:val="105"/>
        </w:rPr>
        <w:t>ternative</w:t>
      </w:r>
      <w:proofErr w:type="spellEnd"/>
      <w:r>
        <w:rPr>
          <w:color w:val="231F20"/>
          <w:spacing w:val="-11"/>
          <w:w w:val="105"/>
        </w:rPr>
        <w:t xml:space="preserve"> </w:t>
      </w:r>
      <w:r>
        <w:rPr>
          <w:color w:val="231F20"/>
          <w:spacing w:val="-2"/>
          <w:w w:val="105"/>
        </w:rPr>
        <w:t>variant</w:t>
      </w:r>
      <w:r>
        <w:rPr>
          <w:color w:val="231F20"/>
          <w:spacing w:val="-11"/>
          <w:w w:val="105"/>
        </w:rPr>
        <w:t xml:space="preserve"> </w:t>
      </w:r>
      <w:r>
        <w:rPr>
          <w:color w:val="231F20"/>
          <w:spacing w:val="-2"/>
          <w:w w:val="105"/>
        </w:rPr>
        <w:t>at</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2"/>
          <w:w w:val="105"/>
        </w:rPr>
        <w:t>same</w:t>
      </w:r>
      <w:r>
        <w:rPr>
          <w:color w:val="231F20"/>
          <w:spacing w:val="-11"/>
          <w:w w:val="105"/>
        </w:rPr>
        <w:t xml:space="preserve"> </w:t>
      </w:r>
      <w:r>
        <w:rPr>
          <w:color w:val="231F20"/>
          <w:spacing w:val="-2"/>
          <w:w w:val="105"/>
        </w:rPr>
        <w:t>position</w:t>
      </w:r>
      <w:r>
        <w:rPr>
          <w:color w:val="231F20"/>
          <w:spacing w:val="-11"/>
          <w:w w:val="105"/>
        </w:rPr>
        <w:t xml:space="preserve"> </w:t>
      </w:r>
      <w:r>
        <w:rPr>
          <w:color w:val="231F20"/>
          <w:spacing w:val="-2"/>
          <w:w w:val="105"/>
        </w:rPr>
        <w:t>“p.(Asp479Asn)”</w:t>
      </w:r>
      <w:r>
        <w:rPr>
          <w:color w:val="231F20"/>
          <w:spacing w:val="-11"/>
          <w:w w:val="105"/>
        </w:rPr>
        <w:t xml:space="preserve"> </w:t>
      </w:r>
      <w:r>
        <w:rPr>
          <w:color w:val="231F20"/>
          <w:spacing w:val="-2"/>
          <w:w w:val="105"/>
        </w:rPr>
        <w:t xml:space="preserve">was </w:t>
      </w:r>
      <w:r>
        <w:rPr>
          <w:color w:val="231F20"/>
          <w:w w:val="105"/>
        </w:rPr>
        <w:t>classified</w:t>
      </w:r>
      <w:r>
        <w:rPr>
          <w:color w:val="231F20"/>
          <w:spacing w:val="-5"/>
          <w:w w:val="105"/>
        </w:rPr>
        <w:t xml:space="preserve"> </w:t>
      </w:r>
      <w:r>
        <w:rPr>
          <w:color w:val="231F20"/>
          <w:w w:val="105"/>
        </w:rPr>
        <w:t>as</w:t>
      </w:r>
      <w:r>
        <w:rPr>
          <w:color w:val="231F20"/>
          <w:spacing w:val="-5"/>
          <w:w w:val="105"/>
        </w:rPr>
        <w:t xml:space="preserve"> </w:t>
      </w:r>
      <w:r>
        <w:rPr>
          <w:color w:val="231F20"/>
          <w:w w:val="105"/>
        </w:rPr>
        <w:t>“likely</w:t>
      </w:r>
      <w:r>
        <w:rPr>
          <w:color w:val="231F20"/>
          <w:spacing w:val="-5"/>
          <w:w w:val="105"/>
        </w:rPr>
        <w:t xml:space="preserve"> </w:t>
      </w:r>
      <w:r>
        <w:rPr>
          <w:color w:val="231F20"/>
          <w:w w:val="105"/>
        </w:rPr>
        <w:t>pathogenic”</w:t>
      </w:r>
      <w:r>
        <w:rPr>
          <w:color w:val="231F20"/>
          <w:spacing w:val="-5"/>
          <w:w w:val="105"/>
        </w:rPr>
        <w:t xml:space="preserve"> </w:t>
      </w:r>
      <w:r>
        <w:rPr>
          <w:color w:val="231F20"/>
          <w:w w:val="105"/>
        </w:rPr>
        <w:t>by</w:t>
      </w:r>
      <w:r>
        <w:rPr>
          <w:color w:val="231F20"/>
          <w:spacing w:val="-5"/>
          <w:w w:val="105"/>
        </w:rPr>
        <w:t xml:space="preserve"> </w:t>
      </w:r>
      <w:proofErr w:type="spellStart"/>
      <w:r>
        <w:rPr>
          <w:color w:val="231F20"/>
          <w:w w:val="105"/>
        </w:rPr>
        <w:t>ClinVar</w:t>
      </w:r>
      <w:proofErr w:type="spellEnd"/>
      <w:r>
        <w:rPr>
          <w:color w:val="231F20"/>
          <w:w w:val="105"/>
        </w:rPr>
        <w:t>.</w:t>
      </w:r>
      <w:r>
        <w:rPr>
          <w:color w:val="231F20"/>
          <w:spacing w:val="-8"/>
          <w:w w:val="105"/>
        </w:rPr>
        <w:t xml:space="preserve"> </w:t>
      </w:r>
      <w:r>
        <w:rPr>
          <w:color w:val="231F20"/>
          <w:w w:val="105"/>
        </w:rPr>
        <w:t>The</w:t>
      </w:r>
      <w:r>
        <w:rPr>
          <w:color w:val="231F20"/>
          <w:spacing w:val="-5"/>
          <w:w w:val="105"/>
        </w:rPr>
        <w:t xml:space="preserve"> </w:t>
      </w:r>
      <w:r>
        <w:rPr>
          <w:color w:val="231F20"/>
          <w:w w:val="105"/>
        </w:rPr>
        <w:t>affected mother possessed also the variant in the heterozygous state.</w:t>
      </w:r>
      <w:r>
        <w:rPr>
          <w:color w:val="231F20"/>
          <w:spacing w:val="-14"/>
          <w:w w:val="105"/>
        </w:rPr>
        <w:t xml:space="preserve"> </w:t>
      </w:r>
      <w:r>
        <w:rPr>
          <w:color w:val="231F20"/>
          <w:w w:val="105"/>
        </w:rPr>
        <w:t>The</w:t>
      </w:r>
      <w:r>
        <w:rPr>
          <w:color w:val="231F20"/>
          <w:spacing w:val="-13"/>
          <w:w w:val="105"/>
        </w:rPr>
        <w:t xml:space="preserve"> </w:t>
      </w:r>
      <w:r>
        <w:rPr>
          <w:color w:val="231F20"/>
          <w:w w:val="105"/>
        </w:rPr>
        <w:t>presence</w:t>
      </w:r>
      <w:r>
        <w:rPr>
          <w:color w:val="231F20"/>
          <w:spacing w:val="-13"/>
          <w:w w:val="105"/>
        </w:rPr>
        <w:t xml:space="preserve"> </w:t>
      </w:r>
      <w:r>
        <w:rPr>
          <w:color w:val="231F20"/>
          <w:w w:val="105"/>
        </w:rPr>
        <w:t>of</w:t>
      </w:r>
      <w:r>
        <w:rPr>
          <w:color w:val="231F20"/>
          <w:spacing w:val="-13"/>
          <w:w w:val="105"/>
        </w:rPr>
        <w:t xml:space="preserve"> </w:t>
      </w:r>
      <w:r>
        <w:rPr>
          <w:color w:val="231F20"/>
          <w:w w:val="105"/>
        </w:rPr>
        <w:t>variants</w:t>
      </w:r>
      <w:r>
        <w:rPr>
          <w:color w:val="231F20"/>
          <w:spacing w:val="-13"/>
          <w:w w:val="105"/>
        </w:rPr>
        <w:t xml:space="preserve"> </w:t>
      </w:r>
      <w:r>
        <w:rPr>
          <w:color w:val="231F20"/>
          <w:w w:val="105"/>
        </w:rPr>
        <w:t>with</w:t>
      </w:r>
      <w:r>
        <w:rPr>
          <w:color w:val="231F20"/>
          <w:spacing w:val="-13"/>
          <w:w w:val="105"/>
        </w:rPr>
        <w:t xml:space="preserve"> </w:t>
      </w:r>
      <w:r>
        <w:rPr>
          <w:color w:val="231F20"/>
          <w:w w:val="105"/>
        </w:rPr>
        <w:t>maternal</w:t>
      </w:r>
      <w:r>
        <w:rPr>
          <w:color w:val="231F20"/>
          <w:spacing w:val="-13"/>
          <w:w w:val="105"/>
        </w:rPr>
        <w:t xml:space="preserve"> </w:t>
      </w:r>
      <w:r>
        <w:rPr>
          <w:color w:val="231F20"/>
          <w:w w:val="105"/>
        </w:rPr>
        <w:t>inheritance</w:t>
      </w:r>
      <w:r>
        <w:rPr>
          <w:color w:val="231F20"/>
          <w:spacing w:val="-13"/>
          <w:w w:val="105"/>
        </w:rPr>
        <w:t xml:space="preserve"> </w:t>
      </w:r>
      <w:r>
        <w:rPr>
          <w:color w:val="231F20"/>
          <w:w w:val="105"/>
        </w:rPr>
        <w:t xml:space="preserve">in </w:t>
      </w:r>
      <w:r>
        <w:rPr>
          <w:i/>
          <w:color w:val="231F20"/>
          <w:spacing w:val="-2"/>
          <w:w w:val="105"/>
        </w:rPr>
        <w:t>PCDH19</w:t>
      </w:r>
      <w:r>
        <w:rPr>
          <w:i/>
          <w:color w:val="231F20"/>
          <w:spacing w:val="-12"/>
          <w:w w:val="105"/>
        </w:rPr>
        <w:t xml:space="preserve"> </w:t>
      </w:r>
      <w:r>
        <w:rPr>
          <w:color w:val="231F20"/>
          <w:spacing w:val="-2"/>
          <w:w w:val="105"/>
        </w:rPr>
        <w:t>was</w:t>
      </w:r>
      <w:r>
        <w:rPr>
          <w:color w:val="231F20"/>
          <w:spacing w:val="-11"/>
          <w:w w:val="105"/>
        </w:rPr>
        <w:t xml:space="preserve"> </w:t>
      </w:r>
      <w:r>
        <w:rPr>
          <w:color w:val="231F20"/>
          <w:spacing w:val="-2"/>
          <w:w w:val="105"/>
        </w:rPr>
        <w:t>described</w:t>
      </w:r>
      <w:r>
        <w:rPr>
          <w:color w:val="231F20"/>
          <w:spacing w:val="-11"/>
          <w:w w:val="105"/>
        </w:rPr>
        <w:t xml:space="preserve"> </w:t>
      </w:r>
      <w:r>
        <w:rPr>
          <w:color w:val="231F20"/>
          <w:spacing w:val="-2"/>
          <w:w w:val="105"/>
        </w:rPr>
        <w:t>four</w:t>
      </w:r>
      <w:r>
        <w:rPr>
          <w:color w:val="231F20"/>
          <w:spacing w:val="-11"/>
          <w:w w:val="105"/>
        </w:rPr>
        <w:t xml:space="preserve"> </w:t>
      </w:r>
      <w:r>
        <w:rPr>
          <w:color w:val="231F20"/>
          <w:spacing w:val="-2"/>
          <w:w w:val="105"/>
        </w:rPr>
        <w:t>times</w:t>
      </w:r>
      <w:r>
        <w:rPr>
          <w:color w:val="231F20"/>
          <w:spacing w:val="-11"/>
          <w:w w:val="105"/>
        </w:rPr>
        <w:t xml:space="preserve"> </w:t>
      </w:r>
      <w:r>
        <w:rPr>
          <w:color w:val="231F20"/>
          <w:spacing w:val="-2"/>
          <w:w w:val="105"/>
        </w:rPr>
        <w:t>in</w:t>
      </w:r>
      <w:r>
        <w:rPr>
          <w:color w:val="231F20"/>
          <w:spacing w:val="-11"/>
          <w:w w:val="105"/>
        </w:rPr>
        <w:t xml:space="preserve"> </w:t>
      </w:r>
      <w:r>
        <w:rPr>
          <w:color w:val="231F20"/>
          <w:spacing w:val="-2"/>
          <w:w w:val="105"/>
        </w:rPr>
        <w:t>state</w:t>
      </w:r>
      <w:r>
        <w:rPr>
          <w:color w:val="231F20"/>
          <w:spacing w:val="-11"/>
          <w:w w:val="105"/>
        </w:rPr>
        <w:t xml:space="preserve"> </w:t>
      </w:r>
      <w:r>
        <w:rPr>
          <w:color w:val="231F20"/>
          <w:spacing w:val="-2"/>
          <w:w w:val="105"/>
        </w:rPr>
        <w:t>of</w:t>
      </w:r>
      <w:r>
        <w:rPr>
          <w:color w:val="231F20"/>
          <w:spacing w:val="-11"/>
          <w:w w:val="105"/>
        </w:rPr>
        <w:t xml:space="preserve"> </w:t>
      </w:r>
      <w:r>
        <w:rPr>
          <w:color w:val="231F20"/>
          <w:spacing w:val="-2"/>
          <w:w w:val="105"/>
        </w:rPr>
        <w:t>art</w:t>
      </w:r>
      <w:r>
        <w:rPr>
          <w:color w:val="231F20"/>
          <w:spacing w:val="-12"/>
          <w:w w:val="105"/>
        </w:rPr>
        <w:t xml:space="preserve"> </w:t>
      </w:r>
      <w:r>
        <w:rPr>
          <w:color w:val="231F20"/>
          <w:spacing w:val="-2"/>
          <w:w w:val="105"/>
        </w:rPr>
        <w:t>works.</w:t>
      </w:r>
      <w:hyperlink w:anchor="_bookmark52" w:history="1">
        <w:r w:rsidR="00E5435A">
          <w:rPr>
            <w:color w:val="0000FF"/>
            <w:spacing w:val="-2"/>
            <w:w w:val="105"/>
            <w:vertAlign w:val="superscript"/>
          </w:rPr>
          <w:t>74–76</w:t>
        </w:r>
      </w:hyperlink>
      <w:r>
        <w:rPr>
          <w:color w:val="0000FF"/>
          <w:spacing w:val="-2"/>
          <w:w w:val="105"/>
        </w:rPr>
        <w:t xml:space="preserve"> </w:t>
      </w:r>
      <w:r>
        <w:rPr>
          <w:color w:val="231F20"/>
          <w:w w:val="105"/>
        </w:rPr>
        <w:t>Moreover,</w:t>
      </w:r>
      <w:r>
        <w:rPr>
          <w:color w:val="231F20"/>
          <w:spacing w:val="-12"/>
          <w:w w:val="105"/>
        </w:rPr>
        <w:t xml:space="preserve"> </w:t>
      </w:r>
      <w:r>
        <w:rPr>
          <w:color w:val="231F20"/>
          <w:w w:val="105"/>
        </w:rPr>
        <w:t>it</w:t>
      </w:r>
      <w:r>
        <w:rPr>
          <w:color w:val="231F20"/>
          <w:spacing w:val="-12"/>
          <w:w w:val="105"/>
        </w:rPr>
        <w:t xml:space="preserve"> </w:t>
      </w:r>
      <w:r>
        <w:rPr>
          <w:color w:val="231F20"/>
          <w:w w:val="105"/>
        </w:rPr>
        <w:t>was</w:t>
      </w:r>
      <w:r>
        <w:rPr>
          <w:color w:val="231F20"/>
          <w:spacing w:val="-12"/>
          <w:w w:val="105"/>
        </w:rPr>
        <w:t xml:space="preserve"> </w:t>
      </w:r>
      <w:r>
        <w:rPr>
          <w:color w:val="231F20"/>
          <w:w w:val="105"/>
        </w:rPr>
        <w:t>emphasized</w:t>
      </w:r>
      <w:r>
        <w:rPr>
          <w:color w:val="231F20"/>
          <w:spacing w:val="-12"/>
          <w:w w:val="105"/>
        </w:rPr>
        <w:t xml:space="preserve"> </w:t>
      </w:r>
      <w:r>
        <w:rPr>
          <w:color w:val="231F20"/>
          <w:w w:val="105"/>
        </w:rPr>
        <w:t>that</w:t>
      </w:r>
      <w:r>
        <w:rPr>
          <w:color w:val="231F20"/>
          <w:spacing w:val="-12"/>
          <w:w w:val="105"/>
        </w:rPr>
        <w:t xml:space="preserve"> </w:t>
      </w:r>
      <w:r>
        <w:rPr>
          <w:color w:val="231F20"/>
          <w:w w:val="105"/>
        </w:rPr>
        <w:t>variants</w:t>
      </w:r>
      <w:r>
        <w:rPr>
          <w:color w:val="231F20"/>
          <w:spacing w:val="-12"/>
          <w:w w:val="105"/>
        </w:rPr>
        <w:t xml:space="preserve"> </w:t>
      </w:r>
      <w:r>
        <w:rPr>
          <w:color w:val="231F20"/>
          <w:w w:val="105"/>
        </w:rPr>
        <w:t>in</w:t>
      </w:r>
      <w:r>
        <w:rPr>
          <w:color w:val="231F20"/>
          <w:spacing w:val="-12"/>
          <w:w w:val="105"/>
        </w:rPr>
        <w:t xml:space="preserve"> </w:t>
      </w:r>
      <w:r>
        <w:rPr>
          <w:i/>
          <w:color w:val="231F20"/>
          <w:w w:val="105"/>
        </w:rPr>
        <w:t>PCDH19</w:t>
      </w:r>
      <w:r>
        <w:rPr>
          <w:i/>
          <w:color w:val="231F20"/>
          <w:spacing w:val="-12"/>
          <w:w w:val="105"/>
        </w:rPr>
        <w:t xml:space="preserve"> </w:t>
      </w:r>
      <w:r>
        <w:rPr>
          <w:color w:val="231F20"/>
          <w:w w:val="105"/>
        </w:rPr>
        <w:t>are associated</w:t>
      </w:r>
      <w:r>
        <w:rPr>
          <w:color w:val="231F20"/>
          <w:spacing w:val="-14"/>
          <w:w w:val="105"/>
        </w:rPr>
        <w:t xml:space="preserve"> </w:t>
      </w:r>
      <w:r>
        <w:rPr>
          <w:color w:val="231F20"/>
          <w:w w:val="105"/>
        </w:rPr>
        <w:t>with</w:t>
      </w:r>
      <w:r>
        <w:rPr>
          <w:color w:val="231F20"/>
          <w:spacing w:val="-13"/>
          <w:w w:val="105"/>
        </w:rPr>
        <w:t xml:space="preserve"> </w:t>
      </w:r>
      <w:r>
        <w:rPr>
          <w:color w:val="231F20"/>
          <w:w w:val="105"/>
        </w:rPr>
        <w:t>seizures</w:t>
      </w:r>
      <w:r>
        <w:rPr>
          <w:color w:val="231F20"/>
          <w:spacing w:val="-13"/>
          <w:w w:val="105"/>
        </w:rPr>
        <w:t xml:space="preserve"> </w:t>
      </w:r>
      <w:r>
        <w:rPr>
          <w:color w:val="231F20"/>
          <w:w w:val="105"/>
        </w:rPr>
        <w:t>occurring</w:t>
      </w:r>
      <w:r>
        <w:rPr>
          <w:color w:val="231F20"/>
          <w:spacing w:val="-13"/>
          <w:w w:val="105"/>
        </w:rPr>
        <w:t xml:space="preserve"> </w:t>
      </w:r>
      <w:r>
        <w:rPr>
          <w:color w:val="231F20"/>
          <w:w w:val="105"/>
        </w:rPr>
        <w:t>in</w:t>
      </w:r>
      <w:r>
        <w:rPr>
          <w:color w:val="231F20"/>
          <w:spacing w:val="-13"/>
          <w:w w:val="105"/>
        </w:rPr>
        <w:t xml:space="preserve"> </w:t>
      </w:r>
      <w:r>
        <w:rPr>
          <w:color w:val="231F20"/>
          <w:w w:val="105"/>
        </w:rPr>
        <w:t>clusters,</w:t>
      </w:r>
      <w:r>
        <w:rPr>
          <w:color w:val="231F20"/>
          <w:spacing w:val="-13"/>
          <w:w w:val="105"/>
        </w:rPr>
        <w:t xml:space="preserve"> </w:t>
      </w:r>
      <w:r>
        <w:rPr>
          <w:color w:val="231F20"/>
          <w:w w:val="105"/>
        </w:rPr>
        <w:t>provoked</w:t>
      </w:r>
      <w:r>
        <w:rPr>
          <w:color w:val="231F20"/>
          <w:spacing w:val="-13"/>
          <w:w w:val="105"/>
        </w:rPr>
        <w:t xml:space="preserve"> </w:t>
      </w:r>
      <w:r>
        <w:rPr>
          <w:color w:val="231F20"/>
          <w:w w:val="105"/>
        </w:rPr>
        <w:t xml:space="preserve">by </w:t>
      </w:r>
      <w:r>
        <w:rPr>
          <w:color w:val="231F20"/>
          <w:spacing w:val="-2"/>
          <w:w w:val="105"/>
        </w:rPr>
        <w:t>fever</w:t>
      </w:r>
      <w:r>
        <w:rPr>
          <w:color w:val="231F20"/>
          <w:spacing w:val="-5"/>
          <w:w w:val="105"/>
        </w:rPr>
        <w:t xml:space="preserve"> </w:t>
      </w:r>
      <w:r>
        <w:rPr>
          <w:color w:val="231F20"/>
          <w:spacing w:val="-2"/>
          <w:w w:val="105"/>
        </w:rPr>
        <w:t>with</w:t>
      </w:r>
      <w:r>
        <w:rPr>
          <w:color w:val="231F20"/>
          <w:spacing w:val="-5"/>
          <w:w w:val="105"/>
        </w:rPr>
        <w:t xml:space="preserve"> </w:t>
      </w:r>
      <w:r>
        <w:rPr>
          <w:color w:val="231F20"/>
          <w:spacing w:val="-2"/>
          <w:w w:val="105"/>
        </w:rPr>
        <w:t>cognitive</w:t>
      </w:r>
      <w:r>
        <w:rPr>
          <w:color w:val="231F20"/>
          <w:spacing w:val="-5"/>
          <w:w w:val="105"/>
        </w:rPr>
        <w:t xml:space="preserve"> </w:t>
      </w:r>
      <w:r>
        <w:rPr>
          <w:color w:val="231F20"/>
          <w:spacing w:val="-2"/>
          <w:w w:val="105"/>
        </w:rPr>
        <w:t>impairment.</w:t>
      </w:r>
      <w:hyperlink w:anchor="_bookmark53" w:history="1">
        <w:r w:rsidR="00E5435A">
          <w:rPr>
            <w:color w:val="0000FF"/>
            <w:spacing w:val="-2"/>
            <w:w w:val="105"/>
            <w:vertAlign w:val="superscript"/>
          </w:rPr>
          <w:t>77</w:t>
        </w:r>
      </w:hyperlink>
      <w:r>
        <w:rPr>
          <w:color w:val="0000FF"/>
          <w:spacing w:val="-5"/>
          <w:w w:val="105"/>
        </w:rPr>
        <w:t xml:space="preserve"> </w:t>
      </w:r>
      <w:r>
        <w:rPr>
          <w:color w:val="231F20"/>
          <w:spacing w:val="-2"/>
          <w:w w:val="105"/>
        </w:rPr>
        <w:t>Our</w:t>
      </w:r>
      <w:r>
        <w:rPr>
          <w:color w:val="231F20"/>
          <w:spacing w:val="-5"/>
          <w:w w:val="105"/>
        </w:rPr>
        <w:t xml:space="preserve"> </w:t>
      </w:r>
      <w:r>
        <w:rPr>
          <w:color w:val="231F20"/>
          <w:spacing w:val="-2"/>
          <w:w w:val="105"/>
        </w:rPr>
        <w:t>patient</w:t>
      </w:r>
      <w:r>
        <w:rPr>
          <w:color w:val="231F20"/>
          <w:spacing w:val="-5"/>
          <w:w w:val="105"/>
        </w:rPr>
        <w:t xml:space="preserve"> </w:t>
      </w:r>
      <w:r>
        <w:rPr>
          <w:color w:val="231F20"/>
          <w:spacing w:val="-2"/>
          <w:w w:val="105"/>
        </w:rPr>
        <w:t xml:space="preserve">SEED.0074 </w:t>
      </w:r>
      <w:r>
        <w:rPr>
          <w:color w:val="231F20"/>
          <w:w w:val="105"/>
        </w:rPr>
        <w:t>presents also this clinical phenotype (</w:t>
      </w:r>
      <w:r>
        <w:rPr>
          <w:color w:val="0000FF"/>
          <w:w w:val="105"/>
        </w:rPr>
        <w:t xml:space="preserve">Table </w:t>
      </w:r>
      <w:hyperlink w:anchor="_bookmark3" w:history="1">
        <w:r w:rsidR="00E5435A">
          <w:rPr>
            <w:color w:val="0000FF"/>
            <w:w w:val="105"/>
          </w:rPr>
          <w:t>1</w:t>
        </w:r>
      </w:hyperlink>
      <w:r>
        <w:rPr>
          <w:color w:val="231F20"/>
          <w:w w:val="105"/>
        </w:rPr>
        <w:t>).</w:t>
      </w:r>
    </w:p>
    <w:p w14:paraId="756C7D63" w14:textId="77777777" w:rsidR="00E5435A" w:rsidRDefault="00D87BDD">
      <w:pPr>
        <w:pStyle w:val="Corpsdetexte"/>
        <w:spacing w:before="1" w:line="271" w:lineRule="auto"/>
        <w:ind w:left="78" w:right="44" w:firstLine="261"/>
        <w:jc w:val="both"/>
      </w:pPr>
      <w:r>
        <w:rPr>
          <w:color w:val="231F20"/>
          <w:w w:val="105"/>
        </w:rPr>
        <w:t xml:space="preserve">A previously reported variant p.(Arg504Trp) was de- </w:t>
      </w:r>
      <w:proofErr w:type="spellStart"/>
      <w:r>
        <w:rPr>
          <w:color w:val="231F20"/>
          <w:w w:val="105"/>
        </w:rPr>
        <w:t>tected</w:t>
      </w:r>
      <w:proofErr w:type="spellEnd"/>
      <w:r>
        <w:rPr>
          <w:color w:val="231F20"/>
          <w:w w:val="105"/>
        </w:rPr>
        <w:t xml:space="preserve"> in </w:t>
      </w:r>
      <w:r>
        <w:rPr>
          <w:i/>
          <w:color w:val="231F20"/>
          <w:w w:val="105"/>
        </w:rPr>
        <w:t>GRIN2A</w:t>
      </w:r>
      <w:hyperlink w:anchor="_bookmark33" w:history="1">
        <w:r w:rsidR="00E5435A">
          <w:rPr>
            <w:color w:val="0000FF"/>
            <w:w w:val="105"/>
            <w:vertAlign w:val="superscript"/>
          </w:rPr>
          <w:t>34,35</w:t>
        </w:r>
      </w:hyperlink>
      <w:r>
        <w:rPr>
          <w:color w:val="0000FF"/>
          <w:w w:val="105"/>
        </w:rPr>
        <w:t xml:space="preserve"> </w:t>
      </w:r>
      <w:r>
        <w:rPr>
          <w:color w:val="231F20"/>
          <w:w w:val="105"/>
        </w:rPr>
        <w:t xml:space="preserve">in a patient presenting DEE with </w:t>
      </w:r>
      <w:r>
        <w:rPr>
          <w:color w:val="231F20"/>
        </w:rPr>
        <w:t>Spike-Wave-Activation in Sleep (SWAS).</w:t>
      </w:r>
      <w:r>
        <w:rPr>
          <w:color w:val="231F20"/>
          <w:spacing w:val="-3"/>
        </w:rPr>
        <w:t xml:space="preserve"> </w:t>
      </w:r>
      <w:r>
        <w:rPr>
          <w:color w:val="231F20"/>
        </w:rPr>
        <w:t xml:space="preserve">The same variant </w:t>
      </w:r>
      <w:r>
        <w:rPr>
          <w:color w:val="231F20"/>
          <w:w w:val="105"/>
        </w:rPr>
        <w:t xml:space="preserve">was reported in patients with similar phenotypes present- </w:t>
      </w:r>
      <w:proofErr w:type="spellStart"/>
      <w:r>
        <w:rPr>
          <w:color w:val="231F20"/>
          <w:w w:val="105"/>
        </w:rPr>
        <w:t>ing</w:t>
      </w:r>
      <w:proofErr w:type="spellEnd"/>
      <w:r>
        <w:rPr>
          <w:color w:val="231F20"/>
          <w:spacing w:val="-14"/>
          <w:w w:val="105"/>
        </w:rPr>
        <w:t xml:space="preserve"> </w:t>
      </w:r>
      <w:r>
        <w:rPr>
          <w:color w:val="231F20"/>
          <w:w w:val="105"/>
        </w:rPr>
        <w:t>Landau-</w:t>
      </w:r>
      <w:proofErr w:type="spellStart"/>
      <w:r>
        <w:rPr>
          <w:color w:val="231F20"/>
          <w:w w:val="105"/>
        </w:rPr>
        <w:t>Kleffner</w:t>
      </w:r>
      <w:proofErr w:type="spellEnd"/>
      <w:r>
        <w:rPr>
          <w:color w:val="231F20"/>
          <w:spacing w:val="-13"/>
          <w:w w:val="105"/>
        </w:rPr>
        <w:t xml:space="preserve"> </w:t>
      </w:r>
      <w:r>
        <w:rPr>
          <w:color w:val="231F20"/>
          <w:w w:val="105"/>
        </w:rPr>
        <w:t>syndrome</w:t>
      </w:r>
      <w:r>
        <w:rPr>
          <w:color w:val="231F20"/>
          <w:spacing w:val="-13"/>
          <w:w w:val="105"/>
        </w:rPr>
        <w:t xml:space="preserve"> </w:t>
      </w:r>
      <w:r>
        <w:rPr>
          <w:color w:val="231F20"/>
          <w:w w:val="105"/>
        </w:rPr>
        <w:t>(LKS)</w:t>
      </w:r>
      <w:r>
        <w:rPr>
          <w:color w:val="231F20"/>
          <w:spacing w:val="-13"/>
          <w:w w:val="105"/>
        </w:rPr>
        <w:t xml:space="preserve"> </w:t>
      </w:r>
      <w:r>
        <w:rPr>
          <w:color w:val="231F20"/>
          <w:w w:val="105"/>
        </w:rPr>
        <w:t>or</w:t>
      </w:r>
      <w:r>
        <w:rPr>
          <w:color w:val="231F20"/>
          <w:spacing w:val="-13"/>
          <w:w w:val="105"/>
        </w:rPr>
        <w:t xml:space="preserve"> </w:t>
      </w:r>
      <w:r>
        <w:rPr>
          <w:color w:val="231F20"/>
          <w:w w:val="105"/>
        </w:rPr>
        <w:t>epileptic</w:t>
      </w:r>
      <w:r>
        <w:rPr>
          <w:color w:val="231F20"/>
          <w:spacing w:val="-13"/>
          <w:w w:val="105"/>
        </w:rPr>
        <w:t xml:space="preserve"> </w:t>
      </w:r>
      <w:proofErr w:type="spellStart"/>
      <w:r>
        <w:rPr>
          <w:color w:val="231F20"/>
          <w:w w:val="105"/>
        </w:rPr>
        <w:t>enceph</w:t>
      </w:r>
      <w:proofErr w:type="spellEnd"/>
      <w:r>
        <w:rPr>
          <w:color w:val="231F20"/>
          <w:w w:val="105"/>
        </w:rPr>
        <w:t xml:space="preserve">- </w:t>
      </w:r>
      <w:proofErr w:type="spellStart"/>
      <w:r>
        <w:rPr>
          <w:color w:val="231F20"/>
          <w:w w:val="105"/>
        </w:rPr>
        <w:t>alopathy</w:t>
      </w:r>
      <w:proofErr w:type="spellEnd"/>
      <w:r>
        <w:rPr>
          <w:color w:val="231F20"/>
          <w:w w:val="105"/>
        </w:rPr>
        <w:t xml:space="preserve"> with continuous spike-and-wave during sleep (CSWS) and attention deficit and hyperactivity disorder (ADHD).</w:t>
      </w:r>
      <w:r>
        <w:rPr>
          <w:color w:val="231F20"/>
          <w:spacing w:val="-13"/>
          <w:w w:val="105"/>
        </w:rPr>
        <w:t xml:space="preserve"> </w:t>
      </w:r>
      <w:r>
        <w:rPr>
          <w:color w:val="231F20"/>
          <w:w w:val="105"/>
        </w:rPr>
        <w:t>However,</w:t>
      </w:r>
      <w:r>
        <w:rPr>
          <w:color w:val="231F20"/>
          <w:spacing w:val="-13"/>
          <w:w w:val="105"/>
        </w:rPr>
        <w:t xml:space="preserve"> </w:t>
      </w:r>
      <w:r>
        <w:rPr>
          <w:color w:val="231F20"/>
          <w:w w:val="105"/>
        </w:rPr>
        <w:t>this</w:t>
      </w:r>
      <w:r>
        <w:rPr>
          <w:color w:val="231F20"/>
          <w:spacing w:val="-13"/>
          <w:w w:val="105"/>
        </w:rPr>
        <w:t xml:space="preserve"> </w:t>
      </w:r>
      <w:r>
        <w:rPr>
          <w:color w:val="231F20"/>
          <w:w w:val="105"/>
        </w:rPr>
        <w:t>is</w:t>
      </w:r>
      <w:r>
        <w:rPr>
          <w:color w:val="231F20"/>
          <w:spacing w:val="-13"/>
          <w:w w:val="105"/>
        </w:rPr>
        <w:t xml:space="preserve"> </w:t>
      </w:r>
      <w:r>
        <w:rPr>
          <w:color w:val="231F20"/>
          <w:w w:val="105"/>
        </w:rPr>
        <w:t>the</w:t>
      </w:r>
      <w:r>
        <w:rPr>
          <w:color w:val="231F20"/>
          <w:spacing w:val="-13"/>
          <w:w w:val="105"/>
        </w:rPr>
        <w:t xml:space="preserve"> </w:t>
      </w:r>
      <w:r>
        <w:rPr>
          <w:color w:val="231F20"/>
          <w:w w:val="105"/>
        </w:rPr>
        <w:t>first</w:t>
      </w:r>
      <w:r>
        <w:rPr>
          <w:color w:val="231F20"/>
          <w:spacing w:val="-13"/>
          <w:w w:val="105"/>
        </w:rPr>
        <w:t xml:space="preserve"> </w:t>
      </w:r>
      <w:r>
        <w:rPr>
          <w:color w:val="231F20"/>
          <w:w w:val="105"/>
        </w:rPr>
        <w:t>report</w:t>
      </w:r>
      <w:r>
        <w:rPr>
          <w:color w:val="231F20"/>
          <w:spacing w:val="-13"/>
          <w:w w:val="105"/>
        </w:rPr>
        <w:t xml:space="preserve"> </w:t>
      </w:r>
      <w:r>
        <w:rPr>
          <w:color w:val="231F20"/>
          <w:w w:val="105"/>
        </w:rPr>
        <w:t>of</w:t>
      </w:r>
      <w:r>
        <w:rPr>
          <w:color w:val="231F20"/>
          <w:spacing w:val="-4"/>
          <w:w w:val="105"/>
        </w:rPr>
        <w:t xml:space="preserve"> </w:t>
      </w:r>
      <w:r>
        <w:rPr>
          <w:i/>
          <w:color w:val="231F20"/>
          <w:w w:val="105"/>
        </w:rPr>
        <w:t>GRIN2A</w:t>
      </w:r>
      <w:r>
        <w:rPr>
          <w:i/>
          <w:color w:val="231F20"/>
          <w:spacing w:val="-13"/>
          <w:w w:val="105"/>
        </w:rPr>
        <w:t xml:space="preserve"> </w:t>
      </w:r>
      <w:proofErr w:type="spellStart"/>
      <w:r>
        <w:rPr>
          <w:color w:val="231F20"/>
          <w:w w:val="105"/>
        </w:rPr>
        <w:t>vari</w:t>
      </w:r>
      <w:proofErr w:type="spellEnd"/>
      <w:r>
        <w:rPr>
          <w:color w:val="231F20"/>
          <w:w w:val="105"/>
        </w:rPr>
        <w:t>- ants in the Tunisian population.</w:t>
      </w:r>
    </w:p>
    <w:p w14:paraId="5E134589" w14:textId="77777777" w:rsidR="00E5435A" w:rsidRDefault="00D87BDD">
      <w:pPr>
        <w:pStyle w:val="Corpsdetexte"/>
        <w:spacing w:before="2" w:line="271" w:lineRule="auto"/>
        <w:ind w:left="77" w:right="44" w:firstLine="260"/>
        <w:jc w:val="both"/>
      </w:pPr>
      <w:r>
        <w:rPr>
          <w:color w:val="231F20"/>
          <w:w w:val="105"/>
        </w:rPr>
        <w:t xml:space="preserve">According to the </w:t>
      </w:r>
      <w:proofErr w:type="spellStart"/>
      <w:r>
        <w:rPr>
          <w:color w:val="231F20"/>
          <w:w w:val="105"/>
        </w:rPr>
        <w:t>varsome</w:t>
      </w:r>
      <w:proofErr w:type="spellEnd"/>
      <w:r>
        <w:rPr>
          <w:color w:val="231F20"/>
          <w:w w:val="105"/>
        </w:rPr>
        <w:t xml:space="preserve"> database (</w:t>
      </w:r>
      <w:hyperlink r:id="rId19">
        <w:r w:rsidR="00E5435A">
          <w:rPr>
            <w:color w:val="0000FF"/>
            <w:w w:val="105"/>
          </w:rPr>
          <w:t>https://varsome.</w:t>
        </w:r>
      </w:hyperlink>
      <w:r>
        <w:rPr>
          <w:color w:val="0000FF"/>
          <w:w w:val="105"/>
        </w:rPr>
        <w:t xml:space="preserve"> </w:t>
      </w:r>
      <w:hyperlink r:id="rId20">
        <w:r w:rsidR="00E5435A">
          <w:rPr>
            <w:color w:val="0000FF"/>
            <w:spacing w:val="-2"/>
            <w:w w:val="105"/>
          </w:rPr>
          <w:t>com</w:t>
        </w:r>
      </w:hyperlink>
      <w:r>
        <w:rPr>
          <w:color w:val="231F20"/>
          <w:spacing w:val="-2"/>
          <w:w w:val="105"/>
        </w:rPr>
        <w:t>),</w:t>
      </w:r>
      <w:r>
        <w:rPr>
          <w:color w:val="231F20"/>
          <w:spacing w:val="-8"/>
          <w:w w:val="105"/>
        </w:rPr>
        <w:t xml:space="preserve"> </w:t>
      </w:r>
      <w:r>
        <w:rPr>
          <w:color w:val="231F20"/>
          <w:spacing w:val="-2"/>
          <w:w w:val="105"/>
        </w:rPr>
        <w:t>the</w:t>
      </w:r>
      <w:r>
        <w:rPr>
          <w:color w:val="231F20"/>
          <w:spacing w:val="-8"/>
          <w:w w:val="105"/>
        </w:rPr>
        <w:t xml:space="preserve"> </w:t>
      </w:r>
      <w:r>
        <w:rPr>
          <w:color w:val="231F20"/>
          <w:spacing w:val="-2"/>
          <w:w w:val="105"/>
        </w:rPr>
        <w:t>p.(Arg145Cys)</w:t>
      </w:r>
      <w:r>
        <w:rPr>
          <w:color w:val="231F20"/>
          <w:spacing w:val="-8"/>
          <w:w w:val="105"/>
        </w:rPr>
        <w:t xml:space="preserve"> </w:t>
      </w:r>
      <w:r>
        <w:rPr>
          <w:color w:val="231F20"/>
          <w:spacing w:val="-2"/>
          <w:w w:val="105"/>
        </w:rPr>
        <w:t>missense</w:t>
      </w:r>
      <w:r>
        <w:rPr>
          <w:color w:val="231F20"/>
          <w:spacing w:val="-8"/>
          <w:w w:val="105"/>
        </w:rPr>
        <w:t xml:space="preserve"> </w:t>
      </w:r>
      <w:r>
        <w:rPr>
          <w:color w:val="231F20"/>
          <w:spacing w:val="-2"/>
          <w:w w:val="105"/>
        </w:rPr>
        <w:t>variant</w:t>
      </w:r>
      <w:r>
        <w:rPr>
          <w:color w:val="231F20"/>
          <w:spacing w:val="-8"/>
          <w:w w:val="105"/>
        </w:rPr>
        <w:t xml:space="preserve"> </w:t>
      </w:r>
      <w:r>
        <w:rPr>
          <w:color w:val="231F20"/>
          <w:spacing w:val="-2"/>
          <w:w w:val="105"/>
        </w:rPr>
        <w:t>in</w:t>
      </w:r>
      <w:r>
        <w:rPr>
          <w:color w:val="231F20"/>
          <w:spacing w:val="-8"/>
          <w:w w:val="105"/>
        </w:rPr>
        <w:t xml:space="preserve"> </w:t>
      </w:r>
      <w:r>
        <w:rPr>
          <w:i/>
          <w:color w:val="231F20"/>
          <w:spacing w:val="-2"/>
          <w:w w:val="105"/>
        </w:rPr>
        <w:t>MECP2</w:t>
      </w:r>
      <w:r>
        <w:rPr>
          <w:i/>
          <w:color w:val="231F20"/>
          <w:spacing w:val="-8"/>
          <w:w w:val="105"/>
        </w:rPr>
        <w:t xml:space="preserve"> </w:t>
      </w:r>
      <w:r>
        <w:rPr>
          <w:color w:val="231F20"/>
          <w:spacing w:val="-2"/>
          <w:w w:val="105"/>
        </w:rPr>
        <w:t>is</w:t>
      </w:r>
      <w:r>
        <w:rPr>
          <w:color w:val="231F20"/>
          <w:spacing w:val="-8"/>
          <w:w w:val="105"/>
        </w:rPr>
        <w:t xml:space="preserve"> </w:t>
      </w:r>
      <w:r>
        <w:rPr>
          <w:color w:val="231F20"/>
          <w:spacing w:val="-2"/>
          <w:w w:val="105"/>
        </w:rPr>
        <w:t xml:space="preserve">re- </w:t>
      </w:r>
      <w:r>
        <w:rPr>
          <w:color w:val="231F20"/>
          <w:w w:val="105"/>
        </w:rPr>
        <w:t>ported</w:t>
      </w:r>
      <w:r>
        <w:rPr>
          <w:color w:val="231F20"/>
          <w:spacing w:val="-14"/>
          <w:w w:val="105"/>
        </w:rPr>
        <w:t xml:space="preserve"> </w:t>
      </w:r>
      <w:r>
        <w:rPr>
          <w:color w:val="231F20"/>
          <w:w w:val="105"/>
        </w:rPr>
        <w:t>more</w:t>
      </w:r>
      <w:r>
        <w:rPr>
          <w:color w:val="231F20"/>
          <w:spacing w:val="-13"/>
          <w:w w:val="105"/>
        </w:rPr>
        <w:t xml:space="preserve"> </w:t>
      </w:r>
      <w:r>
        <w:rPr>
          <w:color w:val="231F20"/>
          <w:w w:val="105"/>
        </w:rPr>
        <w:t>than</w:t>
      </w:r>
      <w:r>
        <w:rPr>
          <w:color w:val="231F20"/>
          <w:spacing w:val="-12"/>
          <w:w w:val="105"/>
        </w:rPr>
        <w:t xml:space="preserve"> </w:t>
      </w:r>
      <w:r>
        <w:rPr>
          <w:color w:val="231F20"/>
          <w:w w:val="105"/>
        </w:rPr>
        <w:t>140</w:t>
      </w:r>
      <w:r>
        <w:rPr>
          <w:color w:val="231F20"/>
          <w:spacing w:val="-12"/>
          <w:w w:val="105"/>
        </w:rPr>
        <w:t xml:space="preserve"> </w:t>
      </w:r>
      <w:r>
        <w:rPr>
          <w:color w:val="231F20"/>
          <w:w w:val="105"/>
        </w:rPr>
        <w:t>times</w:t>
      </w:r>
      <w:r>
        <w:rPr>
          <w:color w:val="231F20"/>
          <w:spacing w:val="-13"/>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literature.</w:t>
      </w:r>
      <w:r>
        <w:rPr>
          <w:color w:val="231F20"/>
          <w:spacing w:val="-14"/>
          <w:w w:val="105"/>
        </w:rPr>
        <w:t xml:space="preserve"> </w:t>
      </w:r>
      <w:r>
        <w:rPr>
          <w:color w:val="231F20"/>
          <w:w w:val="105"/>
        </w:rPr>
        <w:t>This</w:t>
      </w:r>
      <w:r>
        <w:rPr>
          <w:color w:val="231F20"/>
          <w:spacing w:val="-12"/>
          <w:w w:val="105"/>
        </w:rPr>
        <w:t xml:space="preserve"> </w:t>
      </w:r>
      <w:r>
        <w:rPr>
          <w:color w:val="231F20"/>
          <w:w w:val="105"/>
        </w:rPr>
        <w:t>variant</w:t>
      </w:r>
      <w:r>
        <w:rPr>
          <w:color w:val="231F20"/>
          <w:spacing w:val="-12"/>
          <w:w w:val="105"/>
        </w:rPr>
        <w:t xml:space="preserve"> </w:t>
      </w:r>
      <w:r>
        <w:rPr>
          <w:color w:val="231F20"/>
          <w:w w:val="105"/>
        </w:rPr>
        <w:t>is present</w:t>
      </w:r>
      <w:r>
        <w:rPr>
          <w:color w:val="231F20"/>
          <w:spacing w:val="-1"/>
          <w:w w:val="105"/>
        </w:rPr>
        <w:t xml:space="preserve"> </w:t>
      </w:r>
      <w:r>
        <w:rPr>
          <w:color w:val="231F20"/>
          <w:w w:val="105"/>
        </w:rPr>
        <w:t>in</w:t>
      </w:r>
      <w:r>
        <w:rPr>
          <w:color w:val="231F20"/>
          <w:spacing w:val="-1"/>
          <w:w w:val="105"/>
        </w:rPr>
        <w:t xml:space="preserve"> </w:t>
      </w:r>
      <w:r>
        <w:rPr>
          <w:color w:val="231F20"/>
          <w:w w:val="105"/>
        </w:rPr>
        <w:t>a</w:t>
      </w:r>
      <w:r>
        <w:rPr>
          <w:color w:val="231F20"/>
          <w:spacing w:val="-1"/>
          <w:w w:val="105"/>
        </w:rPr>
        <w:t xml:space="preserve"> </w:t>
      </w:r>
      <w:r>
        <w:rPr>
          <w:color w:val="231F20"/>
          <w:w w:val="105"/>
        </w:rPr>
        <w:t>hot</w:t>
      </w:r>
      <w:r>
        <w:rPr>
          <w:color w:val="231F20"/>
          <w:spacing w:val="-1"/>
          <w:w w:val="105"/>
        </w:rPr>
        <w:t xml:space="preserve"> </w:t>
      </w:r>
      <w:r>
        <w:rPr>
          <w:color w:val="231F20"/>
          <w:w w:val="105"/>
        </w:rPr>
        <w:t>spot</w:t>
      </w:r>
      <w:r>
        <w:rPr>
          <w:color w:val="231F20"/>
          <w:spacing w:val="-1"/>
          <w:w w:val="105"/>
        </w:rPr>
        <w:t xml:space="preserve"> </w:t>
      </w:r>
      <w:r>
        <w:rPr>
          <w:color w:val="231F20"/>
          <w:w w:val="105"/>
        </w:rPr>
        <w:t>region</w:t>
      </w:r>
      <w:hyperlink w:anchor="_bookmark54" w:history="1">
        <w:r w:rsidR="00E5435A">
          <w:rPr>
            <w:color w:val="0000FF"/>
            <w:w w:val="105"/>
            <w:vertAlign w:val="superscript"/>
          </w:rPr>
          <w:t>78</w:t>
        </w:r>
      </w:hyperlink>
      <w:r>
        <w:rPr>
          <w:color w:val="0000FF"/>
          <w:w w:val="105"/>
        </w:rPr>
        <w:t xml:space="preserve"> </w:t>
      </w:r>
      <w:r>
        <w:rPr>
          <w:color w:val="231F20"/>
          <w:w w:val="105"/>
        </w:rPr>
        <w:t>and</w:t>
      </w:r>
      <w:r>
        <w:rPr>
          <w:color w:val="231F20"/>
          <w:spacing w:val="-1"/>
          <w:w w:val="105"/>
        </w:rPr>
        <w:t xml:space="preserve"> </w:t>
      </w:r>
      <w:r>
        <w:rPr>
          <w:color w:val="231F20"/>
          <w:w w:val="105"/>
        </w:rPr>
        <w:t>classified</w:t>
      </w:r>
      <w:r>
        <w:rPr>
          <w:color w:val="231F20"/>
          <w:spacing w:val="-1"/>
          <w:w w:val="105"/>
        </w:rPr>
        <w:t xml:space="preserve"> </w:t>
      </w:r>
      <w:r>
        <w:rPr>
          <w:color w:val="231F20"/>
          <w:w w:val="105"/>
        </w:rPr>
        <w:t>as</w:t>
      </w:r>
      <w:r>
        <w:rPr>
          <w:color w:val="231F20"/>
          <w:spacing w:val="-1"/>
          <w:w w:val="105"/>
        </w:rPr>
        <w:t xml:space="preserve"> </w:t>
      </w:r>
      <w:r>
        <w:rPr>
          <w:color w:val="231F20"/>
          <w:w w:val="105"/>
        </w:rPr>
        <w:t>Pathogenic by</w:t>
      </w:r>
      <w:r>
        <w:rPr>
          <w:color w:val="231F20"/>
          <w:spacing w:val="-5"/>
          <w:w w:val="105"/>
        </w:rPr>
        <w:t xml:space="preserve"> </w:t>
      </w:r>
      <w:proofErr w:type="spellStart"/>
      <w:r>
        <w:rPr>
          <w:color w:val="231F20"/>
          <w:w w:val="105"/>
        </w:rPr>
        <w:t>ClinVar</w:t>
      </w:r>
      <w:proofErr w:type="spellEnd"/>
      <w:r>
        <w:rPr>
          <w:color w:val="231F20"/>
          <w:spacing w:val="-5"/>
          <w:w w:val="105"/>
        </w:rPr>
        <w:t xml:space="preserve"> </w:t>
      </w:r>
      <w:r>
        <w:rPr>
          <w:color w:val="231F20"/>
          <w:w w:val="105"/>
        </w:rPr>
        <w:t>and</w:t>
      </w:r>
      <w:r>
        <w:rPr>
          <w:color w:val="231F20"/>
          <w:spacing w:val="-5"/>
          <w:w w:val="105"/>
        </w:rPr>
        <w:t xml:space="preserve"> </w:t>
      </w:r>
      <w:proofErr w:type="spellStart"/>
      <w:r>
        <w:rPr>
          <w:color w:val="231F20"/>
          <w:w w:val="105"/>
        </w:rPr>
        <w:t>UniProt</w:t>
      </w:r>
      <w:proofErr w:type="spellEnd"/>
      <w:r>
        <w:rPr>
          <w:color w:val="231F20"/>
          <w:w w:val="105"/>
        </w:rPr>
        <w:t>.</w:t>
      </w:r>
      <w:r>
        <w:rPr>
          <w:color w:val="231F20"/>
          <w:spacing w:val="-5"/>
          <w:w w:val="105"/>
        </w:rPr>
        <w:t xml:space="preserve"> </w:t>
      </w:r>
      <w:r>
        <w:rPr>
          <w:color w:val="231F20"/>
          <w:w w:val="105"/>
        </w:rPr>
        <w:t>Additionally,</w:t>
      </w:r>
      <w:r>
        <w:rPr>
          <w:color w:val="231F20"/>
          <w:spacing w:val="-5"/>
          <w:w w:val="105"/>
        </w:rPr>
        <w:t xml:space="preserve"> </w:t>
      </w:r>
      <w:r>
        <w:rPr>
          <w:color w:val="231F20"/>
          <w:w w:val="105"/>
        </w:rPr>
        <w:t>there</w:t>
      </w:r>
      <w:r>
        <w:rPr>
          <w:color w:val="231F20"/>
          <w:spacing w:val="-5"/>
          <w:w w:val="105"/>
        </w:rPr>
        <w:t xml:space="preserve"> </w:t>
      </w:r>
      <w:r>
        <w:rPr>
          <w:color w:val="231F20"/>
          <w:w w:val="105"/>
        </w:rPr>
        <w:t>are</w:t>
      </w:r>
      <w:r>
        <w:rPr>
          <w:color w:val="231F20"/>
          <w:spacing w:val="-5"/>
          <w:w w:val="105"/>
        </w:rPr>
        <w:t xml:space="preserve"> </w:t>
      </w:r>
      <w:r>
        <w:rPr>
          <w:color w:val="231F20"/>
          <w:w w:val="105"/>
        </w:rPr>
        <w:t>4</w:t>
      </w:r>
      <w:r>
        <w:rPr>
          <w:color w:val="231F20"/>
          <w:spacing w:val="-5"/>
          <w:w w:val="105"/>
        </w:rPr>
        <w:t xml:space="preserve"> </w:t>
      </w:r>
      <w:proofErr w:type="spellStart"/>
      <w:r>
        <w:rPr>
          <w:color w:val="231F20"/>
          <w:w w:val="105"/>
        </w:rPr>
        <w:t>alterna</w:t>
      </w:r>
      <w:proofErr w:type="spellEnd"/>
      <w:r>
        <w:rPr>
          <w:color w:val="231F20"/>
          <w:w w:val="105"/>
        </w:rPr>
        <w:t xml:space="preserve">- </w:t>
      </w:r>
      <w:proofErr w:type="spellStart"/>
      <w:r>
        <w:rPr>
          <w:color w:val="231F20"/>
          <w:w w:val="105"/>
        </w:rPr>
        <w:t>tive</w:t>
      </w:r>
      <w:proofErr w:type="spellEnd"/>
      <w:r>
        <w:rPr>
          <w:color w:val="231F20"/>
          <w:spacing w:val="-3"/>
          <w:w w:val="105"/>
        </w:rPr>
        <w:t xml:space="preserve"> </w:t>
      </w:r>
      <w:r>
        <w:rPr>
          <w:color w:val="231F20"/>
          <w:w w:val="105"/>
        </w:rPr>
        <w:t>variants</w:t>
      </w:r>
      <w:r>
        <w:rPr>
          <w:color w:val="231F20"/>
          <w:spacing w:val="-3"/>
          <w:w w:val="105"/>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w w:val="105"/>
        </w:rPr>
        <w:t>same</w:t>
      </w:r>
      <w:r>
        <w:rPr>
          <w:color w:val="231F20"/>
          <w:spacing w:val="-3"/>
          <w:w w:val="105"/>
        </w:rPr>
        <w:t xml:space="preserve"> </w:t>
      </w:r>
      <w:r>
        <w:rPr>
          <w:color w:val="231F20"/>
          <w:w w:val="105"/>
        </w:rPr>
        <w:t>position</w:t>
      </w:r>
      <w:r>
        <w:rPr>
          <w:color w:val="231F20"/>
          <w:spacing w:val="-3"/>
          <w:w w:val="105"/>
        </w:rPr>
        <w:t xml:space="preserve"> </w:t>
      </w:r>
      <w:r>
        <w:rPr>
          <w:color w:val="231F20"/>
          <w:w w:val="105"/>
        </w:rPr>
        <w:t>((p.(Arg145Lys);</w:t>
      </w:r>
      <w:r>
        <w:rPr>
          <w:color w:val="231F20"/>
          <w:spacing w:val="-3"/>
          <w:w w:val="105"/>
        </w:rPr>
        <w:t xml:space="preserve"> </w:t>
      </w:r>
      <w:proofErr w:type="gramStart"/>
      <w:r>
        <w:rPr>
          <w:color w:val="231F20"/>
          <w:w w:val="105"/>
        </w:rPr>
        <w:t>p.(</w:t>
      </w:r>
      <w:proofErr w:type="spellStart"/>
      <w:proofErr w:type="gramEnd"/>
      <w:r>
        <w:rPr>
          <w:color w:val="231F20"/>
          <w:w w:val="105"/>
        </w:rPr>
        <w:t>Ar</w:t>
      </w:r>
      <w:proofErr w:type="spellEnd"/>
      <w:r>
        <w:rPr>
          <w:color w:val="231F20"/>
          <w:w w:val="105"/>
        </w:rPr>
        <w:t xml:space="preserve">- </w:t>
      </w:r>
      <w:r>
        <w:rPr>
          <w:color w:val="231F20"/>
          <w:spacing w:val="-4"/>
          <w:w w:val="105"/>
        </w:rPr>
        <w:t>g145Leu);</w:t>
      </w:r>
      <w:r>
        <w:rPr>
          <w:color w:val="231F20"/>
          <w:spacing w:val="-7"/>
          <w:w w:val="105"/>
        </w:rPr>
        <w:t xml:space="preserve"> </w:t>
      </w:r>
      <w:r>
        <w:rPr>
          <w:color w:val="231F20"/>
          <w:spacing w:val="-4"/>
          <w:w w:val="105"/>
        </w:rPr>
        <w:t>p.(Arg145His);</w:t>
      </w:r>
      <w:r>
        <w:rPr>
          <w:color w:val="231F20"/>
          <w:spacing w:val="-7"/>
          <w:w w:val="105"/>
        </w:rPr>
        <w:t xml:space="preserve"> </w:t>
      </w:r>
      <w:r>
        <w:rPr>
          <w:color w:val="231F20"/>
          <w:spacing w:val="-4"/>
          <w:w w:val="105"/>
        </w:rPr>
        <w:t>and</w:t>
      </w:r>
      <w:r>
        <w:rPr>
          <w:color w:val="231F20"/>
          <w:spacing w:val="-7"/>
          <w:w w:val="105"/>
        </w:rPr>
        <w:t xml:space="preserve"> </w:t>
      </w:r>
      <w:r>
        <w:rPr>
          <w:color w:val="231F20"/>
          <w:spacing w:val="-4"/>
          <w:w w:val="105"/>
        </w:rPr>
        <w:t>p.(Arg145Gly)),</w:t>
      </w:r>
      <w:r>
        <w:rPr>
          <w:color w:val="231F20"/>
          <w:spacing w:val="-7"/>
          <w:w w:val="105"/>
        </w:rPr>
        <w:t xml:space="preserve"> </w:t>
      </w:r>
      <w:r>
        <w:rPr>
          <w:color w:val="231F20"/>
          <w:spacing w:val="-4"/>
          <w:w w:val="105"/>
        </w:rPr>
        <w:t>classified</w:t>
      </w:r>
      <w:r>
        <w:rPr>
          <w:color w:val="231F20"/>
          <w:spacing w:val="-7"/>
          <w:w w:val="105"/>
        </w:rPr>
        <w:t xml:space="preserve"> </w:t>
      </w:r>
      <w:r>
        <w:rPr>
          <w:color w:val="231F20"/>
          <w:spacing w:val="-4"/>
          <w:w w:val="105"/>
        </w:rPr>
        <w:t xml:space="preserve">as </w:t>
      </w:r>
      <w:r>
        <w:rPr>
          <w:color w:val="231F20"/>
          <w:spacing w:val="-6"/>
          <w:w w:val="105"/>
        </w:rPr>
        <w:t xml:space="preserve">“Pathogenic” by </w:t>
      </w:r>
      <w:proofErr w:type="spellStart"/>
      <w:r>
        <w:rPr>
          <w:color w:val="231F20"/>
          <w:spacing w:val="-6"/>
          <w:w w:val="105"/>
        </w:rPr>
        <w:t>ClinVar</w:t>
      </w:r>
      <w:proofErr w:type="spellEnd"/>
      <w:r>
        <w:rPr>
          <w:color w:val="231F20"/>
          <w:spacing w:val="-6"/>
          <w:w w:val="105"/>
        </w:rPr>
        <w:t xml:space="preserve"> and implicated in </w:t>
      </w:r>
      <w:proofErr w:type="spellStart"/>
      <w:r>
        <w:rPr>
          <w:color w:val="231F20"/>
          <w:spacing w:val="-6"/>
          <w:w w:val="105"/>
        </w:rPr>
        <w:t>Rett</w:t>
      </w:r>
      <w:proofErr w:type="spellEnd"/>
      <w:r>
        <w:rPr>
          <w:color w:val="231F20"/>
          <w:spacing w:val="-6"/>
          <w:w w:val="105"/>
        </w:rPr>
        <w:t xml:space="preserve"> syndrome or </w:t>
      </w:r>
      <w:r>
        <w:rPr>
          <w:color w:val="231F20"/>
          <w:spacing w:val="-2"/>
          <w:w w:val="105"/>
        </w:rPr>
        <w:t>intellectual</w:t>
      </w:r>
      <w:r>
        <w:rPr>
          <w:color w:val="231F20"/>
          <w:spacing w:val="-10"/>
          <w:w w:val="105"/>
        </w:rPr>
        <w:t xml:space="preserve"> </w:t>
      </w:r>
      <w:r>
        <w:rPr>
          <w:color w:val="231F20"/>
          <w:spacing w:val="-2"/>
          <w:w w:val="105"/>
        </w:rPr>
        <w:t>developmental</w:t>
      </w:r>
      <w:r>
        <w:rPr>
          <w:color w:val="231F20"/>
          <w:spacing w:val="-9"/>
          <w:w w:val="105"/>
        </w:rPr>
        <w:t xml:space="preserve"> </w:t>
      </w:r>
      <w:r>
        <w:rPr>
          <w:color w:val="231F20"/>
          <w:spacing w:val="-2"/>
          <w:w w:val="105"/>
        </w:rPr>
        <w:t>disorders.</w:t>
      </w:r>
      <w:r>
        <w:rPr>
          <w:color w:val="231F20"/>
          <w:spacing w:val="-9"/>
          <w:w w:val="105"/>
        </w:rPr>
        <w:t xml:space="preserve"> </w:t>
      </w:r>
      <w:r>
        <w:rPr>
          <w:color w:val="231F20"/>
          <w:spacing w:val="-2"/>
          <w:w w:val="105"/>
        </w:rPr>
        <w:t>In</w:t>
      </w:r>
      <w:r>
        <w:rPr>
          <w:color w:val="231F20"/>
          <w:spacing w:val="-12"/>
          <w:w w:val="105"/>
        </w:rPr>
        <w:t xml:space="preserve"> </w:t>
      </w:r>
      <w:r>
        <w:rPr>
          <w:color w:val="231F20"/>
          <w:spacing w:val="-2"/>
          <w:w w:val="105"/>
        </w:rPr>
        <w:t>Tunisia,</w:t>
      </w:r>
      <w:r>
        <w:rPr>
          <w:color w:val="231F20"/>
          <w:spacing w:val="-8"/>
          <w:w w:val="105"/>
        </w:rPr>
        <w:t xml:space="preserve"> </w:t>
      </w:r>
      <w:r>
        <w:rPr>
          <w:color w:val="231F20"/>
          <w:spacing w:val="-2"/>
          <w:w w:val="105"/>
        </w:rPr>
        <w:t>other</w:t>
      </w:r>
      <w:r>
        <w:rPr>
          <w:color w:val="231F20"/>
          <w:spacing w:val="-9"/>
          <w:w w:val="105"/>
        </w:rPr>
        <w:t xml:space="preserve"> </w:t>
      </w:r>
      <w:proofErr w:type="spellStart"/>
      <w:r>
        <w:rPr>
          <w:color w:val="231F20"/>
          <w:spacing w:val="-2"/>
          <w:w w:val="105"/>
        </w:rPr>
        <w:t>vari</w:t>
      </w:r>
      <w:proofErr w:type="spellEnd"/>
      <w:r>
        <w:rPr>
          <w:color w:val="231F20"/>
          <w:spacing w:val="-2"/>
          <w:w w:val="105"/>
        </w:rPr>
        <w:t xml:space="preserve">- </w:t>
      </w:r>
      <w:r>
        <w:rPr>
          <w:color w:val="231F20"/>
        </w:rPr>
        <w:t>ants</w:t>
      </w:r>
      <w:r>
        <w:rPr>
          <w:color w:val="231F20"/>
          <w:spacing w:val="-12"/>
        </w:rPr>
        <w:t xml:space="preserve"> </w:t>
      </w:r>
      <w:r>
        <w:rPr>
          <w:color w:val="231F20"/>
        </w:rPr>
        <w:t>were</w:t>
      </w:r>
      <w:r>
        <w:rPr>
          <w:color w:val="231F20"/>
          <w:spacing w:val="-12"/>
        </w:rPr>
        <w:t xml:space="preserve"> </w:t>
      </w:r>
      <w:r>
        <w:rPr>
          <w:color w:val="231F20"/>
        </w:rPr>
        <w:t>reported</w:t>
      </w:r>
      <w:r>
        <w:rPr>
          <w:color w:val="231F20"/>
          <w:spacing w:val="-12"/>
        </w:rPr>
        <w:t xml:space="preserve"> </w:t>
      </w:r>
      <w:r>
        <w:rPr>
          <w:color w:val="231F20"/>
        </w:rPr>
        <w:t>in</w:t>
      </w:r>
      <w:r>
        <w:rPr>
          <w:color w:val="231F20"/>
          <w:spacing w:val="-12"/>
        </w:rPr>
        <w:t xml:space="preserve"> </w:t>
      </w:r>
      <w:r>
        <w:rPr>
          <w:i/>
          <w:color w:val="231F20"/>
        </w:rPr>
        <w:t>MECP2</w:t>
      </w:r>
      <w:r>
        <w:rPr>
          <w:i/>
          <w:color w:val="231F20"/>
          <w:spacing w:val="-12"/>
        </w:rPr>
        <w:t xml:space="preserve"> </w:t>
      </w:r>
      <w:r>
        <w:rPr>
          <w:color w:val="231F20"/>
        </w:rPr>
        <w:t>in</w:t>
      </w:r>
      <w:r>
        <w:rPr>
          <w:color w:val="231F20"/>
          <w:spacing w:val="-12"/>
        </w:rPr>
        <w:t xml:space="preserve"> </w:t>
      </w:r>
      <w:r>
        <w:rPr>
          <w:color w:val="231F20"/>
        </w:rPr>
        <w:t>patients</w:t>
      </w:r>
      <w:r>
        <w:rPr>
          <w:color w:val="231F20"/>
          <w:spacing w:val="-12"/>
        </w:rPr>
        <w:t xml:space="preserve"> </w:t>
      </w:r>
      <w:r>
        <w:rPr>
          <w:color w:val="231F20"/>
        </w:rPr>
        <w:t>with</w:t>
      </w:r>
      <w:r>
        <w:rPr>
          <w:color w:val="231F20"/>
          <w:spacing w:val="-12"/>
        </w:rPr>
        <w:t xml:space="preserve"> </w:t>
      </w:r>
      <w:proofErr w:type="spellStart"/>
      <w:r>
        <w:rPr>
          <w:color w:val="231F20"/>
        </w:rPr>
        <w:t>Rett</w:t>
      </w:r>
      <w:proofErr w:type="spellEnd"/>
      <w:r>
        <w:rPr>
          <w:color w:val="231F20"/>
          <w:spacing w:val="-12"/>
        </w:rPr>
        <w:t xml:space="preserve"> </w:t>
      </w:r>
      <w:r>
        <w:rPr>
          <w:color w:val="231F20"/>
        </w:rPr>
        <w:t xml:space="preserve">syndrome, </w:t>
      </w:r>
      <w:r>
        <w:rPr>
          <w:color w:val="231F20"/>
          <w:w w:val="105"/>
        </w:rPr>
        <w:t>but</w:t>
      </w:r>
      <w:r>
        <w:rPr>
          <w:color w:val="231F20"/>
          <w:spacing w:val="-14"/>
          <w:w w:val="105"/>
        </w:rPr>
        <w:t xml:space="preserve"> </w:t>
      </w:r>
      <w:r>
        <w:rPr>
          <w:color w:val="231F20"/>
          <w:w w:val="105"/>
        </w:rPr>
        <w:t>this</w:t>
      </w:r>
      <w:r>
        <w:rPr>
          <w:color w:val="231F20"/>
          <w:spacing w:val="-13"/>
          <w:w w:val="105"/>
        </w:rPr>
        <w:t xml:space="preserve"> </w:t>
      </w:r>
      <w:r>
        <w:rPr>
          <w:color w:val="231F20"/>
          <w:w w:val="105"/>
        </w:rPr>
        <w:t>is</w:t>
      </w:r>
      <w:r>
        <w:rPr>
          <w:color w:val="231F20"/>
          <w:spacing w:val="-14"/>
          <w:w w:val="105"/>
        </w:rPr>
        <w:t xml:space="preserve"> </w:t>
      </w:r>
      <w:r>
        <w:rPr>
          <w:color w:val="231F20"/>
          <w:w w:val="105"/>
        </w:rPr>
        <w:t>the</w:t>
      </w:r>
      <w:r>
        <w:rPr>
          <w:color w:val="231F20"/>
          <w:spacing w:val="-13"/>
          <w:w w:val="105"/>
        </w:rPr>
        <w:t xml:space="preserve"> </w:t>
      </w:r>
      <w:r>
        <w:rPr>
          <w:color w:val="231F20"/>
          <w:w w:val="105"/>
        </w:rPr>
        <w:t>first</w:t>
      </w:r>
      <w:r>
        <w:rPr>
          <w:color w:val="231F20"/>
          <w:spacing w:val="-14"/>
          <w:w w:val="105"/>
        </w:rPr>
        <w:t xml:space="preserve"> </w:t>
      </w:r>
      <w:r>
        <w:rPr>
          <w:color w:val="231F20"/>
          <w:w w:val="105"/>
        </w:rPr>
        <w:t>report</w:t>
      </w:r>
      <w:r>
        <w:rPr>
          <w:color w:val="231F20"/>
          <w:spacing w:val="-13"/>
          <w:w w:val="105"/>
        </w:rPr>
        <w:t xml:space="preserve"> </w:t>
      </w:r>
      <w:r>
        <w:rPr>
          <w:color w:val="231F20"/>
          <w:w w:val="105"/>
        </w:rPr>
        <w:t>of</w:t>
      </w:r>
      <w:r>
        <w:rPr>
          <w:color w:val="231F20"/>
          <w:spacing w:val="-8"/>
          <w:w w:val="105"/>
        </w:rPr>
        <w:t xml:space="preserve"> </w:t>
      </w:r>
      <w:r>
        <w:rPr>
          <w:color w:val="231F20"/>
          <w:w w:val="105"/>
        </w:rPr>
        <w:t>p.(Arg145Cys)</w:t>
      </w:r>
      <w:r>
        <w:rPr>
          <w:color w:val="231F20"/>
          <w:spacing w:val="-13"/>
          <w:w w:val="105"/>
        </w:rPr>
        <w:t xml:space="preserve"> </w:t>
      </w:r>
      <w:r>
        <w:rPr>
          <w:color w:val="231F20"/>
          <w:w w:val="105"/>
        </w:rPr>
        <w:t>variant.</w:t>
      </w:r>
      <w:hyperlink w:anchor="_bookmark55" w:history="1">
        <w:r w:rsidR="00E5435A">
          <w:rPr>
            <w:color w:val="0000FF"/>
            <w:w w:val="105"/>
            <w:vertAlign w:val="superscript"/>
          </w:rPr>
          <w:t>79–87</w:t>
        </w:r>
      </w:hyperlink>
    </w:p>
    <w:p w14:paraId="245F7B4D" w14:textId="77777777" w:rsidR="00E5435A" w:rsidRDefault="00D87BDD">
      <w:pPr>
        <w:pStyle w:val="Corpsdetexte"/>
        <w:spacing w:before="1" w:line="271" w:lineRule="auto"/>
        <w:ind w:left="78" w:right="43" w:firstLine="260"/>
        <w:jc w:val="both"/>
      </w:pPr>
      <w:r>
        <w:rPr>
          <w:color w:val="231F20"/>
          <w:w w:val="105"/>
        </w:rPr>
        <w:t>Additionally,</w:t>
      </w:r>
      <w:r>
        <w:rPr>
          <w:color w:val="231F20"/>
          <w:spacing w:val="-14"/>
          <w:w w:val="105"/>
        </w:rPr>
        <w:t xml:space="preserve"> </w:t>
      </w:r>
      <w:r>
        <w:rPr>
          <w:color w:val="231F20"/>
          <w:w w:val="105"/>
        </w:rPr>
        <w:t>we</w:t>
      </w:r>
      <w:r>
        <w:rPr>
          <w:color w:val="231F20"/>
          <w:spacing w:val="-13"/>
          <w:w w:val="105"/>
        </w:rPr>
        <w:t xml:space="preserve"> </w:t>
      </w:r>
      <w:r>
        <w:rPr>
          <w:color w:val="231F20"/>
          <w:w w:val="105"/>
        </w:rPr>
        <w:t>identified</w:t>
      </w:r>
      <w:r>
        <w:rPr>
          <w:color w:val="231F20"/>
          <w:spacing w:val="-13"/>
          <w:w w:val="105"/>
        </w:rPr>
        <w:t xml:space="preserve"> </w:t>
      </w:r>
      <w:r>
        <w:rPr>
          <w:color w:val="231F20"/>
          <w:w w:val="105"/>
        </w:rPr>
        <w:t>the</w:t>
      </w:r>
      <w:r>
        <w:rPr>
          <w:color w:val="231F20"/>
          <w:spacing w:val="-13"/>
          <w:w w:val="105"/>
        </w:rPr>
        <w:t xml:space="preserve"> </w:t>
      </w:r>
      <w:r>
        <w:rPr>
          <w:color w:val="231F20"/>
          <w:w w:val="105"/>
        </w:rPr>
        <w:t>novel</w:t>
      </w:r>
      <w:r>
        <w:rPr>
          <w:color w:val="231F20"/>
          <w:spacing w:val="-13"/>
          <w:w w:val="105"/>
        </w:rPr>
        <w:t xml:space="preserve"> </w:t>
      </w:r>
      <w:r>
        <w:rPr>
          <w:color w:val="231F20"/>
          <w:w w:val="105"/>
        </w:rPr>
        <w:t>frameshift</w:t>
      </w:r>
      <w:r>
        <w:rPr>
          <w:color w:val="231F20"/>
          <w:spacing w:val="-13"/>
          <w:w w:val="105"/>
        </w:rPr>
        <w:t xml:space="preserve"> </w:t>
      </w:r>
      <w:r>
        <w:rPr>
          <w:color w:val="231F20"/>
          <w:w w:val="105"/>
        </w:rPr>
        <w:t xml:space="preserve">variant p.(Arg716GlyfsTer10) in </w:t>
      </w:r>
      <w:r>
        <w:rPr>
          <w:i/>
          <w:color w:val="231F20"/>
          <w:w w:val="105"/>
        </w:rPr>
        <w:t>SYNGAP1</w:t>
      </w:r>
      <w:r>
        <w:rPr>
          <w:color w:val="231F20"/>
          <w:w w:val="105"/>
        </w:rPr>
        <w:t>. Approximately 200 cases</w:t>
      </w:r>
      <w:r>
        <w:rPr>
          <w:color w:val="231F20"/>
          <w:spacing w:val="-10"/>
          <w:w w:val="105"/>
        </w:rPr>
        <w:t xml:space="preserve"> </w:t>
      </w:r>
      <w:r>
        <w:rPr>
          <w:color w:val="231F20"/>
          <w:w w:val="105"/>
        </w:rPr>
        <w:t>were</w:t>
      </w:r>
      <w:r>
        <w:rPr>
          <w:color w:val="231F20"/>
          <w:spacing w:val="-10"/>
          <w:w w:val="105"/>
        </w:rPr>
        <w:t xml:space="preserve"> </w:t>
      </w:r>
      <w:r>
        <w:rPr>
          <w:color w:val="231F20"/>
          <w:w w:val="105"/>
        </w:rPr>
        <w:t>reported</w:t>
      </w:r>
      <w:r>
        <w:rPr>
          <w:color w:val="231F20"/>
          <w:spacing w:val="-10"/>
          <w:w w:val="105"/>
        </w:rPr>
        <w:t xml:space="preserve"> </w:t>
      </w:r>
      <w:r>
        <w:rPr>
          <w:color w:val="231F20"/>
          <w:w w:val="105"/>
        </w:rPr>
        <w:t>worldwide,</w:t>
      </w:r>
      <w:r>
        <w:rPr>
          <w:color w:val="231F20"/>
          <w:spacing w:val="-10"/>
          <w:w w:val="105"/>
        </w:rPr>
        <w:t xml:space="preserve"> </w:t>
      </w:r>
      <w:r>
        <w:rPr>
          <w:color w:val="231F20"/>
          <w:w w:val="105"/>
        </w:rPr>
        <w:t>and</w:t>
      </w:r>
      <w:r>
        <w:rPr>
          <w:color w:val="231F20"/>
          <w:spacing w:val="-10"/>
          <w:w w:val="105"/>
        </w:rPr>
        <w:t xml:space="preserve"> </w:t>
      </w:r>
      <w:r>
        <w:rPr>
          <w:color w:val="231F20"/>
          <w:w w:val="105"/>
        </w:rPr>
        <w:t>most</w:t>
      </w:r>
      <w:r>
        <w:rPr>
          <w:color w:val="231F20"/>
          <w:spacing w:val="-10"/>
          <w:w w:val="105"/>
        </w:rPr>
        <w:t xml:space="preserve"> </w:t>
      </w:r>
      <w:r>
        <w:rPr>
          <w:color w:val="231F20"/>
          <w:w w:val="105"/>
        </w:rPr>
        <w:t>of</w:t>
      </w:r>
      <w:r>
        <w:rPr>
          <w:color w:val="231F20"/>
          <w:spacing w:val="-1"/>
          <w:w w:val="105"/>
        </w:rPr>
        <w:t xml:space="preserve"> </w:t>
      </w:r>
      <w:r>
        <w:rPr>
          <w:color w:val="231F20"/>
          <w:w w:val="105"/>
        </w:rPr>
        <w:t>these</w:t>
      </w:r>
      <w:r>
        <w:rPr>
          <w:color w:val="231F20"/>
          <w:spacing w:val="-10"/>
          <w:w w:val="105"/>
        </w:rPr>
        <w:t xml:space="preserve"> </w:t>
      </w:r>
      <w:r>
        <w:rPr>
          <w:color w:val="231F20"/>
          <w:w w:val="105"/>
        </w:rPr>
        <w:t xml:space="preserve">patients </w:t>
      </w:r>
      <w:r>
        <w:rPr>
          <w:color w:val="231F20"/>
          <w:spacing w:val="-2"/>
          <w:w w:val="105"/>
        </w:rPr>
        <w:t>are</w:t>
      </w:r>
      <w:r>
        <w:rPr>
          <w:color w:val="231F20"/>
          <w:spacing w:val="-7"/>
          <w:w w:val="105"/>
        </w:rPr>
        <w:t xml:space="preserve"> </w:t>
      </w:r>
      <w:r>
        <w:rPr>
          <w:color w:val="231F20"/>
          <w:spacing w:val="-2"/>
          <w:w w:val="105"/>
        </w:rPr>
        <w:t>from</w:t>
      </w:r>
      <w:r>
        <w:rPr>
          <w:color w:val="231F20"/>
          <w:spacing w:val="-7"/>
          <w:w w:val="105"/>
        </w:rPr>
        <w:t xml:space="preserve"> </w:t>
      </w:r>
      <w:r>
        <w:rPr>
          <w:color w:val="231F20"/>
          <w:spacing w:val="-2"/>
          <w:w w:val="105"/>
        </w:rPr>
        <w:t>Europe.</w:t>
      </w:r>
      <w:hyperlink w:anchor="_bookmark56" w:history="1">
        <w:r w:rsidR="00E5435A">
          <w:rPr>
            <w:color w:val="0000FF"/>
            <w:spacing w:val="-2"/>
            <w:w w:val="105"/>
            <w:vertAlign w:val="superscript"/>
          </w:rPr>
          <w:t>88</w:t>
        </w:r>
      </w:hyperlink>
      <w:r>
        <w:rPr>
          <w:color w:val="0000FF"/>
          <w:spacing w:val="-12"/>
          <w:w w:val="105"/>
        </w:rPr>
        <w:t xml:space="preserve"> </w:t>
      </w:r>
      <w:r>
        <w:rPr>
          <w:color w:val="231F20"/>
          <w:spacing w:val="-2"/>
          <w:w w:val="105"/>
        </w:rPr>
        <w:t>The</w:t>
      </w:r>
      <w:r>
        <w:rPr>
          <w:color w:val="231F20"/>
          <w:spacing w:val="-6"/>
          <w:w w:val="105"/>
        </w:rPr>
        <w:t xml:space="preserve"> </w:t>
      </w:r>
      <w:r>
        <w:rPr>
          <w:color w:val="231F20"/>
          <w:spacing w:val="-2"/>
          <w:w w:val="105"/>
        </w:rPr>
        <w:t>phenotype</w:t>
      </w:r>
      <w:r>
        <w:rPr>
          <w:color w:val="231F20"/>
          <w:spacing w:val="-7"/>
          <w:w w:val="105"/>
        </w:rPr>
        <w:t xml:space="preserve"> </w:t>
      </w:r>
      <w:r>
        <w:rPr>
          <w:color w:val="231F20"/>
          <w:spacing w:val="-2"/>
          <w:w w:val="105"/>
        </w:rPr>
        <w:t>detected</w:t>
      </w:r>
      <w:r>
        <w:rPr>
          <w:color w:val="231F20"/>
          <w:spacing w:val="-7"/>
          <w:w w:val="105"/>
        </w:rPr>
        <w:t xml:space="preserve"> </w:t>
      </w:r>
      <w:r>
        <w:rPr>
          <w:color w:val="231F20"/>
          <w:spacing w:val="-2"/>
          <w:w w:val="105"/>
        </w:rPr>
        <w:t>in</w:t>
      </w:r>
      <w:r>
        <w:rPr>
          <w:color w:val="231F20"/>
          <w:spacing w:val="-7"/>
          <w:w w:val="105"/>
        </w:rPr>
        <w:t xml:space="preserve"> </w:t>
      </w:r>
      <w:r>
        <w:rPr>
          <w:color w:val="231F20"/>
          <w:spacing w:val="-2"/>
          <w:w w:val="105"/>
        </w:rPr>
        <w:t>our</w:t>
      </w:r>
      <w:r>
        <w:rPr>
          <w:color w:val="231F20"/>
          <w:spacing w:val="-7"/>
          <w:w w:val="105"/>
        </w:rPr>
        <w:t xml:space="preserve"> </w:t>
      </w:r>
      <w:r>
        <w:rPr>
          <w:color w:val="231F20"/>
          <w:spacing w:val="-2"/>
          <w:w w:val="105"/>
        </w:rPr>
        <w:t>patient</w:t>
      </w:r>
      <w:r>
        <w:rPr>
          <w:color w:val="231F20"/>
          <w:spacing w:val="-7"/>
          <w:w w:val="105"/>
        </w:rPr>
        <w:t xml:space="preserve"> </w:t>
      </w:r>
      <w:r>
        <w:rPr>
          <w:color w:val="231F20"/>
          <w:spacing w:val="-2"/>
          <w:w w:val="105"/>
        </w:rPr>
        <w:t>is in</w:t>
      </w:r>
      <w:r>
        <w:rPr>
          <w:color w:val="231F20"/>
          <w:spacing w:val="-7"/>
          <w:w w:val="105"/>
        </w:rPr>
        <w:t xml:space="preserve"> </w:t>
      </w:r>
      <w:r>
        <w:rPr>
          <w:color w:val="231F20"/>
          <w:spacing w:val="-2"/>
          <w:w w:val="105"/>
        </w:rPr>
        <w:t>good</w:t>
      </w:r>
      <w:r>
        <w:rPr>
          <w:color w:val="231F20"/>
          <w:spacing w:val="-7"/>
          <w:w w:val="105"/>
        </w:rPr>
        <w:t xml:space="preserve"> </w:t>
      </w:r>
      <w:r>
        <w:rPr>
          <w:color w:val="231F20"/>
          <w:spacing w:val="-2"/>
          <w:w w:val="105"/>
        </w:rPr>
        <w:t>agreement</w:t>
      </w:r>
      <w:r>
        <w:rPr>
          <w:color w:val="231F20"/>
          <w:spacing w:val="-7"/>
          <w:w w:val="105"/>
        </w:rPr>
        <w:t xml:space="preserve"> </w:t>
      </w:r>
      <w:r>
        <w:rPr>
          <w:color w:val="231F20"/>
          <w:spacing w:val="-2"/>
          <w:w w:val="105"/>
        </w:rPr>
        <w:t>with</w:t>
      </w:r>
      <w:r>
        <w:rPr>
          <w:color w:val="231F20"/>
          <w:spacing w:val="-7"/>
          <w:w w:val="105"/>
        </w:rPr>
        <w:t xml:space="preserve"> </w:t>
      </w:r>
      <w:r>
        <w:rPr>
          <w:color w:val="231F20"/>
          <w:spacing w:val="-2"/>
          <w:w w:val="105"/>
        </w:rPr>
        <w:t>previous</w:t>
      </w:r>
      <w:r>
        <w:rPr>
          <w:color w:val="231F20"/>
          <w:spacing w:val="-7"/>
          <w:w w:val="105"/>
        </w:rPr>
        <w:t xml:space="preserve"> </w:t>
      </w:r>
      <w:r>
        <w:rPr>
          <w:color w:val="231F20"/>
          <w:spacing w:val="-2"/>
          <w:w w:val="105"/>
        </w:rPr>
        <w:t>studies</w:t>
      </w:r>
      <w:r>
        <w:rPr>
          <w:color w:val="231F20"/>
          <w:spacing w:val="-7"/>
          <w:w w:val="105"/>
        </w:rPr>
        <w:t xml:space="preserve"> </w:t>
      </w:r>
      <w:r>
        <w:rPr>
          <w:color w:val="231F20"/>
          <w:spacing w:val="-2"/>
          <w:w w:val="105"/>
        </w:rPr>
        <w:t>showing</w:t>
      </w:r>
      <w:r>
        <w:rPr>
          <w:color w:val="231F20"/>
          <w:spacing w:val="-7"/>
          <w:w w:val="105"/>
        </w:rPr>
        <w:t xml:space="preserve"> </w:t>
      </w:r>
      <w:r>
        <w:rPr>
          <w:color w:val="231F20"/>
          <w:spacing w:val="-2"/>
          <w:w w:val="105"/>
        </w:rPr>
        <w:t>that</w:t>
      </w:r>
      <w:r>
        <w:rPr>
          <w:color w:val="231F20"/>
          <w:spacing w:val="-7"/>
          <w:w w:val="105"/>
        </w:rPr>
        <w:t xml:space="preserve"> </w:t>
      </w:r>
      <w:proofErr w:type="spellStart"/>
      <w:r>
        <w:rPr>
          <w:color w:val="231F20"/>
          <w:spacing w:val="-2"/>
          <w:w w:val="105"/>
        </w:rPr>
        <w:t>vari</w:t>
      </w:r>
      <w:proofErr w:type="spellEnd"/>
      <w:r>
        <w:rPr>
          <w:color w:val="231F20"/>
          <w:spacing w:val="-2"/>
          <w:w w:val="105"/>
        </w:rPr>
        <w:t xml:space="preserve">- </w:t>
      </w:r>
      <w:r>
        <w:rPr>
          <w:color w:val="231F20"/>
          <w:w w:val="105"/>
        </w:rPr>
        <w:t xml:space="preserve">ants in </w:t>
      </w:r>
      <w:r>
        <w:rPr>
          <w:i/>
          <w:color w:val="231F20"/>
          <w:w w:val="105"/>
        </w:rPr>
        <w:t xml:space="preserve">SYNGAP1 </w:t>
      </w:r>
      <w:r>
        <w:rPr>
          <w:color w:val="231F20"/>
          <w:w w:val="105"/>
        </w:rPr>
        <w:t>are responsible for a clinical syndrome characterized</w:t>
      </w:r>
      <w:r>
        <w:rPr>
          <w:color w:val="231F20"/>
          <w:spacing w:val="-14"/>
          <w:w w:val="105"/>
        </w:rPr>
        <w:t xml:space="preserve"> </w:t>
      </w:r>
      <w:r>
        <w:rPr>
          <w:color w:val="231F20"/>
          <w:w w:val="105"/>
        </w:rPr>
        <w:t>by</w:t>
      </w:r>
      <w:r>
        <w:rPr>
          <w:color w:val="231F20"/>
          <w:spacing w:val="-13"/>
          <w:w w:val="105"/>
        </w:rPr>
        <w:t xml:space="preserve"> </w:t>
      </w:r>
      <w:r>
        <w:rPr>
          <w:color w:val="231F20"/>
          <w:w w:val="105"/>
        </w:rPr>
        <w:t>intellectual</w:t>
      </w:r>
      <w:r>
        <w:rPr>
          <w:color w:val="231F20"/>
          <w:spacing w:val="-13"/>
          <w:w w:val="105"/>
        </w:rPr>
        <w:t xml:space="preserve"> </w:t>
      </w:r>
      <w:r>
        <w:rPr>
          <w:color w:val="231F20"/>
          <w:w w:val="105"/>
        </w:rPr>
        <w:t>disability</w:t>
      </w:r>
      <w:r>
        <w:rPr>
          <w:color w:val="231F20"/>
          <w:spacing w:val="-13"/>
          <w:w w:val="105"/>
        </w:rPr>
        <w:t xml:space="preserve"> </w:t>
      </w:r>
      <w:r>
        <w:rPr>
          <w:color w:val="231F20"/>
          <w:w w:val="105"/>
        </w:rPr>
        <w:t>and</w:t>
      </w:r>
      <w:r>
        <w:rPr>
          <w:color w:val="231F20"/>
          <w:spacing w:val="-13"/>
          <w:w w:val="105"/>
        </w:rPr>
        <w:t xml:space="preserve"> </w:t>
      </w:r>
      <w:r>
        <w:rPr>
          <w:color w:val="231F20"/>
          <w:w w:val="105"/>
        </w:rPr>
        <w:t>epilepsy.</w:t>
      </w:r>
      <w:hyperlink w:anchor="_bookmark57" w:history="1">
        <w:r w:rsidR="00E5435A">
          <w:rPr>
            <w:color w:val="0000FF"/>
            <w:w w:val="105"/>
            <w:vertAlign w:val="superscript"/>
          </w:rPr>
          <w:t>89</w:t>
        </w:r>
      </w:hyperlink>
      <w:r>
        <w:rPr>
          <w:color w:val="0000FF"/>
          <w:spacing w:val="-13"/>
          <w:w w:val="105"/>
        </w:rPr>
        <w:t xml:space="preserve"> </w:t>
      </w:r>
      <w:r>
        <w:rPr>
          <w:color w:val="231F20"/>
          <w:w w:val="105"/>
        </w:rPr>
        <w:t xml:space="preserve">This is the first report of a variant in this gene on the African continent. Therefore, the </w:t>
      </w:r>
      <w:r>
        <w:rPr>
          <w:i/>
          <w:color w:val="231F20"/>
          <w:w w:val="105"/>
        </w:rPr>
        <w:t xml:space="preserve">SYNGAP1 </w:t>
      </w:r>
      <w:r>
        <w:rPr>
          <w:color w:val="231F20"/>
          <w:w w:val="105"/>
        </w:rPr>
        <w:t xml:space="preserve">gene should be </w:t>
      </w:r>
      <w:proofErr w:type="spellStart"/>
      <w:r>
        <w:rPr>
          <w:color w:val="231F20"/>
          <w:w w:val="105"/>
        </w:rPr>
        <w:t>ana</w:t>
      </w:r>
      <w:proofErr w:type="spellEnd"/>
      <w:r>
        <w:rPr>
          <w:color w:val="231F20"/>
          <w:w w:val="105"/>
        </w:rPr>
        <w:t xml:space="preserve">- </w:t>
      </w:r>
      <w:proofErr w:type="spellStart"/>
      <w:r>
        <w:rPr>
          <w:color w:val="231F20"/>
          <w:w w:val="105"/>
        </w:rPr>
        <w:t>lyzed</w:t>
      </w:r>
      <w:proofErr w:type="spellEnd"/>
      <w:r>
        <w:rPr>
          <w:color w:val="231F20"/>
          <w:w w:val="105"/>
        </w:rPr>
        <w:t xml:space="preserve"> in the future in patients with this syndrome.</w:t>
      </w:r>
    </w:p>
    <w:p w14:paraId="7E0A0D57" w14:textId="77777777" w:rsidR="00E5435A" w:rsidRDefault="00E5435A">
      <w:pPr>
        <w:pStyle w:val="Corpsdetexte"/>
      </w:pPr>
    </w:p>
    <w:p w14:paraId="62AEB0AC" w14:textId="77777777" w:rsidR="00E5435A" w:rsidRDefault="00E5435A">
      <w:pPr>
        <w:pStyle w:val="Corpsdetexte"/>
        <w:spacing w:before="40"/>
      </w:pPr>
    </w:p>
    <w:p w14:paraId="62BCB03E" w14:textId="77777777" w:rsidR="00E5435A" w:rsidRDefault="00D87BDD">
      <w:pPr>
        <w:pStyle w:val="Titre2"/>
        <w:numPr>
          <w:ilvl w:val="1"/>
          <w:numId w:val="3"/>
        </w:numPr>
        <w:tabs>
          <w:tab w:val="left" w:pos="623"/>
          <w:tab w:val="left" w:pos="927"/>
        </w:tabs>
        <w:spacing w:line="184" w:lineRule="auto"/>
        <w:ind w:left="79" w:right="1375" w:firstLine="0"/>
      </w:pPr>
      <w:bookmarkStart w:id="22" w:name="4.2__|__Significance_of_genetic_studies_"/>
      <w:bookmarkEnd w:id="22"/>
      <w:r>
        <w:rPr>
          <w:rFonts w:ascii="Times New Roman"/>
          <w:b w:val="0"/>
          <w:color w:val="231F20"/>
          <w:spacing w:val="-10"/>
          <w:position w:val="-1"/>
          <w:sz w:val="31"/>
        </w:rPr>
        <w:t>|</w:t>
      </w:r>
      <w:r>
        <w:rPr>
          <w:rFonts w:ascii="Times New Roman"/>
          <w:b w:val="0"/>
          <w:color w:val="231F20"/>
          <w:position w:val="-1"/>
          <w:sz w:val="31"/>
        </w:rPr>
        <w:tab/>
      </w:r>
      <w:r>
        <w:rPr>
          <w:color w:val="231F20"/>
        </w:rPr>
        <w:t>Significance of genetic studies in different populations</w:t>
      </w:r>
    </w:p>
    <w:p w14:paraId="7BC21ABA" w14:textId="77777777" w:rsidR="00E5435A" w:rsidRDefault="00D87BDD">
      <w:pPr>
        <w:spacing w:before="2" w:line="192" w:lineRule="auto"/>
        <w:ind w:left="79" w:right="544"/>
        <w:rPr>
          <w:rFonts w:ascii="Palatino Linotype"/>
          <w:b/>
          <w:sz w:val="24"/>
        </w:rPr>
      </w:pPr>
      <w:r>
        <w:rPr>
          <w:rFonts w:ascii="Palatino Linotype"/>
          <w:b/>
          <w:color w:val="231F20"/>
          <w:sz w:val="24"/>
        </w:rPr>
        <w:t>for the assessment of population-based disease-causing epilepsy genes</w:t>
      </w:r>
    </w:p>
    <w:p w14:paraId="60885A76" w14:textId="77777777" w:rsidR="00E5435A" w:rsidRDefault="00D87BDD">
      <w:pPr>
        <w:pStyle w:val="Corpsdetexte"/>
        <w:spacing w:before="277" w:line="271" w:lineRule="auto"/>
        <w:ind w:left="79"/>
      </w:pPr>
      <w:r>
        <w:rPr>
          <w:color w:val="231F20"/>
          <w:w w:val="105"/>
        </w:rPr>
        <w:t>Since</w:t>
      </w:r>
      <w:r>
        <w:rPr>
          <w:color w:val="231F20"/>
          <w:spacing w:val="40"/>
          <w:w w:val="105"/>
        </w:rPr>
        <w:t xml:space="preserve"> </w:t>
      </w:r>
      <w:r>
        <w:rPr>
          <w:color w:val="231F20"/>
          <w:w w:val="105"/>
        </w:rPr>
        <w:t>2014,</w:t>
      </w:r>
      <w:r>
        <w:rPr>
          <w:color w:val="231F20"/>
          <w:spacing w:val="40"/>
          <w:w w:val="105"/>
        </w:rPr>
        <w:t xml:space="preserve"> </w:t>
      </w:r>
      <w:r>
        <w:rPr>
          <w:color w:val="231F20"/>
          <w:w w:val="105"/>
        </w:rPr>
        <w:t>several</w:t>
      </w:r>
      <w:r>
        <w:rPr>
          <w:color w:val="231F20"/>
          <w:spacing w:val="40"/>
          <w:w w:val="105"/>
        </w:rPr>
        <w:t xml:space="preserve"> </w:t>
      </w:r>
      <w:r>
        <w:rPr>
          <w:color w:val="231F20"/>
          <w:w w:val="105"/>
        </w:rPr>
        <w:t>studies</w:t>
      </w:r>
      <w:r>
        <w:rPr>
          <w:color w:val="231F20"/>
          <w:spacing w:val="40"/>
          <w:w w:val="105"/>
        </w:rPr>
        <w:t xml:space="preserve"> </w:t>
      </w:r>
      <w:r>
        <w:rPr>
          <w:color w:val="231F20"/>
          <w:w w:val="105"/>
        </w:rPr>
        <w:t>in</w:t>
      </w:r>
      <w:r>
        <w:rPr>
          <w:color w:val="231F20"/>
          <w:spacing w:val="40"/>
          <w:w w:val="105"/>
        </w:rPr>
        <w:t xml:space="preserve"> </w:t>
      </w:r>
      <w:r>
        <w:rPr>
          <w:color w:val="231F20"/>
          <w:w w:val="105"/>
        </w:rPr>
        <w:t>various</w:t>
      </w:r>
      <w:r>
        <w:rPr>
          <w:color w:val="231F20"/>
          <w:spacing w:val="40"/>
          <w:w w:val="105"/>
        </w:rPr>
        <w:t xml:space="preserve"> </w:t>
      </w:r>
      <w:r>
        <w:rPr>
          <w:color w:val="231F20"/>
          <w:w w:val="105"/>
        </w:rPr>
        <w:t>populations</w:t>
      </w:r>
      <w:r>
        <w:rPr>
          <w:color w:val="231F20"/>
          <w:spacing w:val="40"/>
          <w:w w:val="105"/>
        </w:rPr>
        <w:t xml:space="preserve"> </w:t>
      </w:r>
      <w:r>
        <w:rPr>
          <w:color w:val="231F20"/>
          <w:w w:val="105"/>
        </w:rPr>
        <w:t>in America</w:t>
      </w:r>
      <w:r>
        <w:rPr>
          <w:color w:val="231F20"/>
          <w:spacing w:val="79"/>
          <w:w w:val="105"/>
        </w:rPr>
        <w:t xml:space="preserve"> </w:t>
      </w:r>
      <w:r>
        <w:rPr>
          <w:color w:val="231F20"/>
          <w:w w:val="105"/>
        </w:rPr>
        <w:t>and</w:t>
      </w:r>
      <w:r>
        <w:rPr>
          <w:color w:val="231F20"/>
          <w:spacing w:val="57"/>
          <w:w w:val="150"/>
        </w:rPr>
        <w:t xml:space="preserve"> </w:t>
      </w:r>
      <w:r>
        <w:rPr>
          <w:color w:val="231F20"/>
          <w:w w:val="105"/>
        </w:rPr>
        <w:t>Europe</w:t>
      </w:r>
      <w:r>
        <w:rPr>
          <w:color w:val="231F20"/>
          <w:spacing w:val="57"/>
          <w:w w:val="150"/>
        </w:rPr>
        <w:t xml:space="preserve"> </w:t>
      </w:r>
      <w:r>
        <w:rPr>
          <w:color w:val="231F20"/>
          <w:w w:val="105"/>
        </w:rPr>
        <w:t>have</w:t>
      </w:r>
      <w:r>
        <w:rPr>
          <w:color w:val="231F20"/>
          <w:spacing w:val="58"/>
          <w:w w:val="150"/>
        </w:rPr>
        <w:t xml:space="preserve"> </w:t>
      </w:r>
      <w:r>
        <w:rPr>
          <w:color w:val="231F20"/>
          <w:w w:val="105"/>
        </w:rPr>
        <w:t>used</w:t>
      </w:r>
      <w:r>
        <w:rPr>
          <w:color w:val="231F20"/>
          <w:spacing w:val="79"/>
          <w:w w:val="105"/>
        </w:rPr>
        <w:t xml:space="preserve"> </w:t>
      </w:r>
      <w:r>
        <w:rPr>
          <w:color w:val="231F20"/>
          <w:w w:val="105"/>
        </w:rPr>
        <w:t>targeted</w:t>
      </w:r>
      <w:r>
        <w:rPr>
          <w:color w:val="231F20"/>
          <w:spacing w:val="57"/>
          <w:w w:val="150"/>
        </w:rPr>
        <w:t xml:space="preserve"> </w:t>
      </w:r>
      <w:r>
        <w:rPr>
          <w:color w:val="231F20"/>
          <w:w w:val="105"/>
        </w:rPr>
        <w:t>NGS-</w:t>
      </w:r>
      <w:r>
        <w:rPr>
          <w:color w:val="231F20"/>
          <w:spacing w:val="-2"/>
          <w:w w:val="105"/>
        </w:rPr>
        <w:t>based</w:t>
      </w:r>
    </w:p>
    <w:p w14:paraId="6A035BAC" w14:textId="77777777" w:rsidR="00E5435A" w:rsidRDefault="00E5435A">
      <w:pPr>
        <w:pStyle w:val="Corpsdetexte"/>
        <w:spacing w:line="271" w:lineRule="auto"/>
        <w:sectPr w:rsidR="00E5435A">
          <w:pgSz w:w="11910" w:h="15650"/>
          <w:pgMar w:top="300" w:right="850" w:bottom="280" w:left="850" w:header="720" w:footer="720" w:gutter="0"/>
          <w:cols w:num="2" w:space="720" w:equalWidth="0">
            <w:col w:w="4941" w:space="280"/>
            <w:col w:w="4989"/>
          </w:cols>
        </w:sectPr>
      </w:pPr>
    </w:p>
    <w:p w14:paraId="1DE0CA86" w14:textId="77777777" w:rsidR="00E5435A" w:rsidRDefault="00E5435A">
      <w:pPr>
        <w:pStyle w:val="Corpsdetexte"/>
        <w:rPr>
          <w:sz w:val="17"/>
        </w:rPr>
      </w:pPr>
    </w:p>
    <w:p w14:paraId="53C645E1" w14:textId="77777777" w:rsidR="00E5435A" w:rsidRDefault="00E5435A">
      <w:pPr>
        <w:pStyle w:val="Corpsdetexte"/>
        <w:rPr>
          <w:sz w:val="17"/>
        </w:rPr>
      </w:pPr>
    </w:p>
    <w:p w14:paraId="7873A259" w14:textId="77777777" w:rsidR="00E5435A" w:rsidRDefault="00E5435A">
      <w:pPr>
        <w:pStyle w:val="Corpsdetexte"/>
        <w:rPr>
          <w:sz w:val="17"/>
        </w:rPr>
      </w:pPr>
    </w:p>
    <w:p w14:paraId="072839D4" w14:textId="77777777" w:rsidR="00E5435A" w:rsidRDefault="00E5435A">
      <w:pPr>
        <w:pStyle w:val="Corpsdetexte"/>
        <w:rPr>
          <w:sz w:val="17"/>
        </w:rPr>
      </w:pPr>
    </w:p>
    <w:p w14:paraId="2D3F397B" w14:textId="77777777" w:rsidR="00E5435A" w:rsidRDefault="00E5435A">
      <w:pPr>
        <w:pStyle w:val="Corpsdetexte"/>
        <w:rPr>
          <w:sz w:val="17"/>
        </w:rPr>
      </w:pPr>
    </w:p>
    <w:p w14:paraId="6D8CF7C0" w14:textId="77777777" w:rsidR="00E5435A" w:rsidRDefault="00E5435A">
      <w:pPr>
        <w:pStyle w:val="Corpsdetexte"/>
        <w:rPr>
          <w:sz w:val="17"/>
        </w:rPr>
      </w:pPr>
    </w:p>
    <w:p w14:paraId="5409794F" w14:textId="77777777" w:rsidR="00E5435A" w:rsidRDefault="00E5435A">
      <w:pPr>
        <w:pStyle w:val="Corpsdetexte"/>
        <w:rPr>
          <w:sz w:val="17"/>
        </w:rPr>
      </w:pPr>
    </w:p>
    <w:p w14:paraId="0A7FAF95" w14:textId="77777777" w:rsidR="00E5435A" w:rsidRDefault="00E5435A">
      <w:pPr>
        <w:pStyle w:val="Corpsdetexte"/>
        <w:rPr>
          <w:sz w:val="17"/>
        </w:rPr>
      </w:pPr>
    </w:p>
    <w:p w14:paraId="5F7F9F79" w14:textId="77777777" w:rsidR="00E5435A" w:rsidRDefault="00E5435A">
      <w:pPr>
        <w:pStyle w:val="Corpsdetexte"/>
        <w:rPr>
          <w:sz w:val="17"/>
        </w:rPr>
      </w:pPr>
    </w:p>
    <w:p w14:paraId="3E15D593" w14:textId="77777777" w:rsidR="00E5435A" w:rsidRDefault="00E5435A">
      <w:pPr>
        <w:pStyle w:val="Corpsdetexte"/>
        <w:spacing w:before="13"/>
        <w:rPr>
          <w:sz w:val="17"/>
        </w:rPr>
      </w:pPr>
    </w:p>
    <w:p w14:paraId="66AF4277" w14:textId="0C90093D" w:rsidR="00E5435A" w:rsidRDefault="00D87BDD">
      <w:pPr>
        <w:tabs>
          <w:tab w:val="left" w:pos="1077"/>
        </w:tabs>
        <w:spacing w:after="48"/>
        <w:ind w:left="18"/>
        <w:rPr>
          <w:sz w:val="17"/>
        </w:rPr>
      </w:pPr>
      <w:r>
        <w:rPr>
          <w:noProof/>
          <w:sz w:val="17"/>
          <w:lang w:val="fr-FR" w:eastAsia="fr-FR"/>
        </w:rPr>
        <mc:AlternateContent>
          <mc:Choice Requires="wps">
            <w:drawing>
              <wp:anchor distT="0" distB="0" distL="0" distR="0" simplePos="0" relativeHeight="486404096" behindDoc="1" locked="0" layoutInCell="1" allowOverlap="1" wp14:anchorId="33B48021" wp14:editId="2EA42EAF">
                <wp:simplePos x="0" y="0"/>
                <wp:positionH relativeFrom="page">
                  <wp:posOffset>9510155</wp:posOffset>
                </wp:positionH>
                <wp:positionV relativeFrom="paragraph">
                  <wp:posOffset>-1243440</wp:posOffset>
                </wp:positionV>
                <wp:extent cx="1270" cy="444817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48175"/>
                        </a:xfrm>
                        <a:custGeom>
                          <a:avLst/>
                          <a:gdLst/>
                          <a:ahLst/>
                          <a:cxnLst/>
                          <a:rect l="l" t="t" r="r" b="b"/>
                          <a:pathLst>
                            <a:path h="4448175">
                              <a:moveTo>
                                <a:pt x="0" y="0"/>
                              </a:moveTo>
                              <a:lnTo>
                                <a:pt x="0" y="444773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10A515C" id="Graphic 53" o:spid="_x0000_s1026" style="position:absolute;margin-left:748.85pt;margin-top:-97.9pt;width:.1pt;height:350.25pt;z-index:-16912384;visibility:visible;mso-wrap-style:square;mso-wrap-distance-left:0;mso-wrap-distance-top:0;mso-wrap-distance-right:0;mso-wrap-distance-bottom:0;mso-position-horizontal:absolute;mso-position-horizontal-relative:page;mso-position-vertical:absolute;mso-position-vertical-relative:text;v-text-anchor:top" coordsize="1270,444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" path="m,l,4447730e" filled="f" strokecolor="#231f20" strokeweight=".5pt">
                <v:path arrowok="t"/>
                <w10:wrap anchorx="page"/>
              </v:shape>
            </w:pict>
          </mc:Fallback>
        </mc:AlternateContent>
      </w:r>
      <w:r>
        <w:rPr>
          <w:rFonts w:ascii="Palatino Linotype"/>
          <w:b/>
          <w:color w:val="636466"/>
          <w:spacing w:val="18"/>
          <w:w w:val="105"/>
          <w:sz w:val="17"/>
        </w:rPr>
        <w:t>TABLE</w:t>
      </w:r>
      <w:r>
        <w:rPr>
          <w:rFonts w:ascii="Palatino Linotype"/>
          <w:b/>
          <w:color w:val="636466"/>
          <w:spacing w:val="26"/>
          <w:w w:val="105"/>
          <w:sz w:val="17"/>
        </w:rPr>
        <w:t xml:space="preserve"> </w:t>
      </w:r>
      <w:r>
        <w:rPr>
          <w:rFonts w:ascii="Palatino Linotype"/>
          <w:b/>
          <w:color w:val="636466"/>
          <w:spacing w:val="-10"/>
          <w:w w:val="105"/>
          <w:sz w:val="17"/>
        </w:rPr>
        <w:t>3</w:t>
      </w:r>
      <w:r>
        <w:rPr>
          <w:rFonts w:ascii="Palatino Linotype"/>
          <w:b/>
          <w:color w:val="636466"/>
          <w:sz w:val="17"/>
        </w:rPr>
        <w:tab/>
      </w:r>
      <w:bookmarkStart w:id="23" w:name="_bookmark5"/>
      <w:bookmarkEnd w:id="23"/>
      <w:r>
        <w:rPr>
          <w:color w:val="231F20"/>
          <w:w w:val="105"/>
          <w:sz w:val="17"/>
        </w:rPr>
        <w:t>Studies</w:t>
      </w:r>
      <w:r>
        <w:rPr>
          <w:color w:val="231F20"/>
          <w:spacing w:val="-6"/>
          <w:w w:val="105"/>
          <w:sz w:val="17"/>
        </w:rPr>
        <w:t xml:space="preserve"> </w:t>
      </w:r>
      <w:r>
        <w:rPr>
          <w:color w:val="231F20"/>
          <w:w w:val="105"/>
          <w:sz w:val="17"/>
        </w:rPr>
        <w:t>using</w:t>
      </w:r>
      <w:r>
        <w:rPr>
          <w:color w:val="231F20"/>
          <w:spacing w:val="-5"/>
          <w:w w:val="105"/>
          <w:sz w:val="17"/>
        </w:rPr>
        <w:t xml:space="preserve"> </w:t>
      </w:r>
      <w:r>
        <w:rPr>
          <w:color w:val="231F20"/>
          <w:w w:val="105"/>
          <w:sz w:val="17"/>
        </w:rPr>
        <w:t>gene</w:t>
      </w:r>
      <w:r>
        <w:rPr>
          <w:color w:val="231F20"/>
          <w:spacing w:val="-6"/>
          <w:w w:val="105"/>
          <w:sz w:val="17"/>
        </w:rPr>
        <w:t xml:space="preserve"> </w:t>
      </w:r>
      <w:r>
        <w:rPr>
          <w:color w:val="231F20"/>
          <w:w w:val="105"/>
          <w:sz w:val="17"/>
        </w:rPr>
        <w:t>panels</w:t>
      </w:r>
      <w:r>
        <w:rPr>
          <w:color w:val="231F20"/>
          <w:spacing w:val="-5"/>
          <w:w w:val="105"/>
          <w:sz w:val="17"/>
        </w:rPr>
        <w:t xml:space="preserve"> </w:t>
      </w:r>
      <w:r>
        <w:rPr>
          <w:color w:val="231F20"/>
          <w:w w:val="105"/>
          <w:sz w:val="17"/>
        </w:rPr>
        <w:t>for</w:t>
      </w:r>
      <w:r>
        <w:rPr>
          <w:color w:val="231F20"/>
          <w:spacing w:val="-6"/>
          <w:w w:val="105"/>
          <w:sz w:val="17"/>
        </w:rPr>
        <w:t xml:space="preserve"> </w:t>
      </w:r>
      <w:r>
        <w:rPr>
          <w:color w:val="231F20"/>
          <w:w w:val="105"/>
          <w:sz w:val="17"/>
        </w:rPr>
        <w:t>the</w:t>
      </w:r>
      <w:r>
        <w:rPr>
          <w:color w:val="231F20"/>
          <w:spacing w:val="-5"/>
          <w:w w:val="105"/>
          <w:sz w:val="17"/>
        </w:rPr>
        <w:t xml:space="preserve"> </w:t>
      </w:r>
      <w:r>
        <w:rPr>
          <w:color w:val="231F20"/>
          <w:w w:val="105"/>
          <w:sz w:val="17"/>
        </w:rPr>
        <w:t>diagnosis</w:t>
      </w:r>
      <w:r>
        <w:rPr>
          <w:color w:val="231F20"/>
          <w:spacing w:val="-6"/>
          <w:w w:val="105"/>
          <w:sz w:val="17"/>
        </w:rPr>
        <w:t xml:space="preserve"> </w:t>
      </w:r>
      <w:r>
        <w:rPr>
          <w:color w:val="231F20"/>
          <w:w w:val="105"/>
          <w:sz w:val="17"/>
        </w:rPr>
        <w:t>of</w:t>
      </w:r>
      <w:r>
        <w:rPr>
          <w:color w:val="231F20"/>
          <w:spacing w:val="-5"/>
          <w:w w:val="105"/>
          <w:sz w:val="17"/>
        </w:rPr>
        <w:t xml:space="preserve"> </w:t>
      </w:r>
      <w:r>
        <w:rPr>
          <w:color w:val="231F20"/>
          <w:spacing w:val="-4"/>
          <w:w w:val="105"/>
          <w:sz w:val="17"/>
        </w:rPr>
        <w:t>DEE.</w:t>
      </w:r>
    </w:p>
    <w:tbl>
      <w:tblPr>
        <w:tblW w:w="0" w:type="auto"/>
        <w:tblInd w:w="25" w:type="dxa"/>
        <w:tblLayout w:type="fixed"/>
        <w:tblCellMar>
          <w:left w:w="0" w:type="dxa"/>
          <w:right w:w="0" w:type="dxa"/>
        </w:tblCellMar>
        <w:tblLook w:val="01E0" w:firstRow="1" w:lastRow="1" w:firstColumn="1" w:lastColumn="1" w:noHBand="0" w:noVBand="0"/>
      </w:tblPr>
      <w:tblGrid>
        <w:gridCol w:w="2390"/>
        <w:gridCol w:w="1910"/>
        <w:gridCol w:w="1541"/>
        <w:gridCol w:w="1918"/>
        <w:gridCol w:w="4465"/>
        <w:gridCol w:w="1481"/>
      </w:tblGrid>
      <w:tr w:rsidR="00E5435A" w14:paraId="52F6E1EB" w14:textId="77777777">
        <w:trPr>
          <w:trHeight w:val="835"/>
        </w:trPr>
        <w:tc>
          <w:tcPr>
            <w:tcW w:w="2390" w:type="dxa"/>
            <w:shd w:val="clear" w:color="auto" w:fill="CDD0E4"/>
          </w:tcPr>
          <w:p w14:paraId="6C95B5CE" w14:textId="77777777" w:rsidR="00E5435A" w:rsidRDefault="00E5435A">
            <w:pPr>
              <w:pStyle w:val="TableParagraph"/>
              <w:spacing w:before="0"/>
              <w:rPr>
                <w:sz w:val="17"/>
              </w:rPr>
            </w:pPr>
          </w:p>
          <w:p w14:paraId="466C933A" w14:textId="77777777" w:rsidR="00E5435A" w:rsidRDefault="00E5435A">
            <w:pPr>
              <w:pStyle w:val="TableParagraph"/>
              <w:spacing w:before="174"/>
              <w:rPr>
                <w:sz w:val="17"/>
              </w:rPr>
            </w:pPr>
          </w:p>
          <w:p w14:paraId="4E58E76B" w14:textId="77777777" w:rsidR="00E5435A" w:rsidRDefault="00D87BDD">
            <w:pPr>
              <w:pStyle w:val="TableParagraph"/>
              <w:spacing w:before="0"/>
              <w:ind w:left="100"/>
              <w:rPr>
                <w:rFonts w:ascii="Palatino Linotype"/>
                <w:b/>
                <w:sz w:val="17"/>
              </w:rPr>
            </w:pPr>
            <w:r>
              <w:rPr>
                <w:rFonts w:ascii="Palatino Linotype"/>
                <w:b/>
                <w:color w:val="231F20"/>
                <w:sz w:val="17"/>
              </w:rPr>
              <w:t>Population's</w:t>
            </w:r>
            <w:r>
              <w:rPr>
                <w:rFonts w:ascii="Palatino Linotype"/>
                <w:b/>
                <w:color w:val="231F20"/>
                <w:spacing w:val="6"/>
                <w:sz w:val="17"/>
              </w:rPr>
              <w:t xml:space="preserve"> </w:t>
            </w:r>
            <w:r>
              <w:rPr>
                <w:rFonts w:ascii="Palatino Linotype"/>
                <w:b/>
                <w:color w:val="231F20"/>
                <w:spacing w:val="-2"/>
                <w:sz w:val="17"/>
              </w:rPr>
              <w:t>origin</w:t>
            </w:r>
          </w:p>
        </w:tc>
        <w:tc>
          <w:tcPr>
            <w:tcW w:w="1910" w:type="dxa"/>
            <w:shd w:val="clear" w:color="auto" w:fill="CDD0E4"/>
          </w:tcPr>
          <w:p w14:paraId="43B2DB6C" w14:textId="77777777" w:rsidR="00E5435A" w:rsidRDefault="00E5435A">
            <w:pPr>
              <w:pStyle w:val="TableParagraph"/>
              <w:spacing w:before="139"/>
              <w:rPr>
                <w:sz w:val="17"/>
              </w:rPr>
            </w:pPr>
          </w:p>
          <w:p w14:paraId="3F98991F" w14:textId="77777777" w:rsidR="00E5435A" w:rsidRDefault="00D87BDD">
            <w:pPr>
              <w:pStyle w:val="TableParagraph"/>
              <w:spacing w:before="1"/>
              <w:ind w:left="309"/>
              <w:rPr>
                <w:rFonts w:ascii="Palatino Linotype"/>
                <w:b/>
                <w:sz w:val="17"/>
              </w:rPr>
            </w:pPr>
            <w:r>
              <w:rPr>
                <w:rFonts w:ascii="Palatino Linotype"/>
                <w:b/>
                <w:color w:val="231F20"/>
                <w:sz w:val="17"/>
              </w:rPr>
              <w:t>Number</w:t>
            </w:r>
            <w:r>
              <w:rPr>
                <w:rFonts w:ascii="Palatino Linotype"/>
                <w:b/>
                <w:color w:val="231F20"/>
                <w:spacing w:val="-9"/>
                <w:sz w:val="17"/>
              </w:rPr>
              <w:t xml:space="preserve"> </w:t>
            </w:r>
            <w:r>
              <w:rPr>
                <w:rFonts w:ascii="Palatino Linotype"/>
                <w:b/>
                <w:color w:val="231F20"/>
                <w:sz w:val="17"/>
              </w:rPr>
              <w:t>of</w:t>
            </w:r>
            <w:r>
              <w:rPr>
                <w:rFonts w:ascii="Palatino Linotype"/>
                <w:b/>
                <w:color w:val="231F20"/>
                <w:spacing w:val="-9"/>
                <w:sz w:val="17"/>
              </w:rPr>
              <w:t xml:space="preserve"> </w:t>
            </w:r>
            <w:r>
              <w:rPr>
                <w:rFonts w:ascii="Palatino Linotype"/>
                <w:b/>
                <w:color w:val="231F20"/>
                <w:sz w:val="17"/>
              </w:rPr>
              <w:t xml:space="preserve">tested </w:t>
            </w:r>
            <w:r>
              <w:rPr>
                <w:rFonts w:ascii="Palatino Linotype"/>
                <w:b/>
                <w:color w:val="231F20"/>
                <w:spacing w:val="-2"/>
                <w:sz w:val="17"/>
              </w:rPr>
              <w:t>individuals</w:t>
            </w:r>
          </w:p>
        </w:tc>
        <w:tc>
          <w:tcPr>
            <w:tcW w:w="1541" w:type="dxa"/>
            <w:shd w:val="clear" w:color="auto" w:fill="CDD0E4"/>
          </w:tcPr>
          <w:p w14:paraId="5C3720C3" w14:textId="77777777" w:rsidR="00E5435A" w:rsidRDefault="00E5435A">
            <w:pPr>
              <w:pStyle w:val="TableParagraph"/>
              <w:spacing w:before="139"/>
              <w:rPr>
                <w:sz w:val="17"/>
              </w:rPr>
            </w:pPr>
          </w:p>
          <w:p w14:paraId="49F0C543" w14:textId="77777777" w:rsidR="00E5435A" w:rsidRDefault="00D87BDD">
            <w:pPr>
              <w:pStyle w:val="TableParagraph"/>
              <w:spacing w:before="1"/>
              <w:ind w:left="220"/>
              <w:rPr>
                <w:rFonts w:ascii="Palatino Linotype"/>
                <w:b/>
                <w:sz w:val="17"/>
              </w:rPr>
            </w:pPr>
            <w:r>
              <w:rPr>
                <w:rFonts w:ascii="Palatino Linotype"/>
                <w:b/>
                <w:color w:val="231F20"/>
                <w:sz w:val="17"/>
              </w:rPr>
              <w:t>Number</w:t>
            </w:r>
            <w:r>
              <w:rPr>
                <w:rFonts w:ascii="Palatino Linotype"/>
                <w:b/>
                <w:color w:val="231F20"/>
                <w:spacing w:val="-4"/>
                <w:sz w:val="17"/>
              </w:rPr>
              <w:t xml:space="preserve"> </w:t>
            </w:r>
            <w:r>
              <w:rPr>
                <w:rFonts w:ascii="Palatino Linotype"/>
                <w:b/>
                <w:color w:val="231F20"/>
                <w:sz w:val="17"/>
              </w:rPr>
              <w:t>of screened</w:t>
            </w:r>
            <w:r>
              <w:rPr>
                <w:rFonts w:ascii="Palatino Linotype"/>
                <w:b/>
                <w:color w:val="231F20"/>
                <w:spacing w:val="-6"/>
                <w:sz w:val="17"/>
              </w:rPr>
              <w:t xml:space="preserve"> </w:t>
            </w:r>
            <w:r>
              <w:rPr>
                <w:rFonts w:ascii="Palatino Linotype"/>
                <w:b/>
                <w:color w:val="231F20"/>
                <w:sz w:val="17"/>
              </w:rPr>
              <w:t>genes</w:t>
            </w:r>
          </w:p>
        </w:tc>
        <w:tc>
          <w:tcPr>
            <w:tcW w:w="1918" w:type="dxa"/>
            <w:shd w:val="clear" w:color="auto" w:fill="CDD0E4"/>
          </w:tcPr>
          <w:p w14:paraId="34CC6ED0" w14:textId="77777777" w:rsidR="00E5435A" w:rsidRDefault="00D87BDD">
            <w:pPr>
              <w:pStyle w:val="TableParagraph"/>
              <w:spacing w:before="105"/>
              <w:ind w:left="121"/>
              <w:rPr>
                <w:rFonts w:ascii="Palatino Linotype"/>
                <w:b/>
                <w:sz w:val="17"/>
              </w:rPr>
            </w:pPr>
            <w:r>
              <w:rPr>
                <w:rFonts w:ascii="Palatino Linotype"/>
                <w:b/>
                <w:color w:val="231F20"/>
                <w:w w:val="105"/>
                <w:sz w:val="17"/>
              </w:rPr>
              <w:t xml:space="preserve">Diagnosis rate (%) </w:t>
            </w:r>
            <w:r>
              <w:rPr>
                <w:rFonts w:ascii="Palatino Linotype"/>
                <w:b/>
                <w:color w:val="231F20"/>
                <w:sz w:val="17"/>
              </w:rPr>
              <w:t>(pathogenic</w:t>
            </w:r>
            <w:r>
              <w:rPr>
                <w:rFonts w:ascii="Palatino Linotype"/>
                <w:b/>
                <w:color w:val="231F20"/>
                <w:spacing w:val="-1"/>
                <w:sz w:val="17"/>
              </w:rPr>
              <w:t xml:space="preserve"> </w:t>
            </w:r>
            <w:r>
              <w:rPr>
                <w:rFonts w:ascii="Palatino Linotype"/>
                <w:b/>
                <w:color w:val="231F20"/>
                <w:sz w:val="17"/>
              </w:rPr>
              <w:t>or</w:t>
            </w:r>
            <w:r>
              <w:rPr>
                <w:rFonts w:ascii="Palatino Linotype"/>
                <w:b/>
                <w:color w:val="231F20"/>
                <w:spacing w:val="-1"/>
                <w:sz w:val="17"/>
              </w:rPr>
              <w:t xml:space="preserve"> </w:t>
            </w:r>
            <w:r>
              <w:rPr>
                <w:rFonts w:ascii="Palatino Linotype"/>
                <w:b/>
                <w:color w:val="231F20"/>
                <w:sz w:val="17"/>
              </w:rPr>
              <w:t>likely pathogenic</w:t>
            </w:r>
            <w:r>
              <w:rPr>
                <w:rFonts w:ascii="Palatino Linotype"/>
                <w:b/>
                <w:color w:val="231F20"/>
                <w:spacing w:val="14"/>
                <w:sz w:val="17"/>
              </w:rPr>
              <w:t xml:space="preserve"> </w:t>
            </w:r>
            <w:r>
              <w:rPr>
                <w:rFonts w:ascii="Palatino Linotype"/>
                <w:b/>
                <w:color w:val="231F20"/>
                <w:spacing w:val="-2"/>
                <w:sz w:val="17"/>
              </w:rPr>
              <w:t>variants)</w:t>
            </w:r>
          </w:p>
        </w:tc>
        <w:tc>
          <w:tcPr>
            <w:tcW w:w="4465" w:type="dxa"/>
            <w:shd w:val="clear" w:color="auto" w:fill="CDD0E4"/>
          </w:tcPr>
          <w:p w14:paraId="21C3E261" w14:textId="77777777" w:rsidR="00E5435A" w:rsidRDefault="00E5435A">
            <w:pPr>
              <w:pStyle w:val="TableParagraph"/>
              <w:spacing w:before="0"/>
              <w:rPr>
                <w:sz w:val="17"/>
              </w:rPr>
            </w:pPr>
          </w:p>
          <w:p w14:paraId="72D05B48" w14:textId="77777777" w:rsidR="00E5435A" w:rsidRDefault="00E5435A">
            <w:pPr>
              <w:pStyle w:val="TableParagraph"/>
              <w:spacing w:before="174"/>
              <w:rPr>
                <w:sz w:val="17"/>
              </w:rPr>
            </w:pPr>
          </w:p>
          <w:p w14:paraId="3E4AD444" w14:textId="77777777" w:rsidR="00E5435A" w:rsidRDefault="00D87BDD">
            <w:pPr>
              <w:pStyle w:val="TableParagraph"/>
              <w:spacing w:before="0"/>
              <w:ind w:left="143"/>
              <w:rPr>
                <w:rFonts w:ascii="Palatino Linotype"/>
                <w:b/>
                <w:sz w:val="17"/>
              </w:rPr>
            </w:pPr>
            <w:r>
              <w:rPr>
                <w:rFonts w:ascii="Palatino Linotype"/>
                <w:b/>
                <w:color w:val="231F20"/>
                <w:sz w:val="17"/>
              </w:rPr>
              <w:t>Most</w:t>
            </w:r>
            <w:r>
              <w:rPr>
                <w:rFonts w:ascii="Palatino Linotype"/>
                <w:b/>
                <w:color w:val="231F20"/>
                <w:spacing w:val="7"/>
                <w:sz w:val="17"/>
              </w:rPr>
              <w:t xml:space="preserve"> </w:t>
            </w:r>
            <w:r>
              <w:rPr>
                <w:rFonts w:ascii="Palatino Linotype"/>
                <w:b/>
                <w:color w:val="231F20"/>
                <w:sz w:val="17"/>
              </w:rPr>
              <w:t>frequently</w:t>
            </w:r>
            <w:r>
              <w:rPr>
                <w:rFonts w:ascii="Palatino Linotype"/>
                <w:b/>
                <w:color w:val="231F20"/>
                <w:spacing w:val="8"/>
                <w:sz w:val="17"/>
              </w:rPr>
              <w:t xml:space="preserve"> </w:t>
            </w:r>
            <w:r>
              <w:rPr>
                <w:rFonts w:ascii="Palatino Linotype"/>
                <w:b/>
                <w:color w:val="231F20"/>
                <w:sz w:val="17"/>
              </w:rPr>
              <w:t>affected</w:t>
            </w:r>
            <w:r>
              <w:rPr>
                <w:rFonts w:ascii="Palatino Linotype"/>
                <w:b/>
                <w:color w:val="231F20"/>
                <w:spacing w:val="8"/>
                <w:sz w:val="17"/>
              </w:rPr>
              <w:t xml:space="preserve"> </w:t>
            </w:r>
            <w:r>
              <w:rPr>
                <w:rFonts w:ascii="Palatino Linotype"/>
                <w:b/>
                <w:color w:val="231F20"/>
                <w:spacing w:val="-2"/>
                <w:sz w:val="17"/>
              </w:rPr>
              <w:t>genes</w:t>
            </w:r>
          </w:p>
        </w:tc>
        <w:tc>
          <w:tcPr>
            <w:tcW w:w="1481" w:type="dxa"/>
            <w:shd w:val="clear" w:color="auto" w:fill="CDD0E4"/>
          </w:tcPr>
          <w:p w14:paraId="57BDF8F6" w14:textId="77777777" w:rsidR="00E5435A" w:rsidRDefault="00E5435A">
            <w:pPr>
              <w:pStyle w:val="TableParagraph"/>
              <w:spacing w:before="0"/>
              <w:rPr>
                <w:sz w:val="17"/>
              </w:rPr>
            </w:pPr>
          </w:p>
          <w:p w14:paraId="2E04E16A" w14:textId="77777777" w:rsidR="00E5435A" w:rsidRDefault="00E5435A">
            <w:pPr>
              <w:pStyle w:val="TableParagraph"/>
              <w:spacing w:before="174"/>
              <w:rPr>
                <w:sz w:val="17"/>
              </w:rPr>
            </w:pPr>
          </w:p>
          <w:p w14:paraId="0C487681" w14:textId="77777777" w:rsidR="00E5435A" w:rsidRDefault="00D87BDD">
            <w:pPr>
              <w:pStyle w:val="TableParagraph"/>
              <w:spacing w:before="0"/>
              <w:ind w:left="238"/>
              <w:rPr>
                <w:rFonts w:ascii="Palatino Linotype"/>
                <w:b/>
                <w:sz w:val="17"/>
              </w:rPr>
            </w:pPr>
            <w:r>
              <w:rPr>
                <w:rFonts w:ascii="Palatino Linotype"/>
                <w:b/>
                <w:color w:val="231F20"/>
                <w:spacing w:val="-2"/>
                <w:w w:val="105"/>
                <w:sz w:val="17"/>
              </w:rPr>
              <w:t>Reference</w:t>
            </w:r>
          </w:p>
        </w:tc>
      </w:tr>
      <w:tr w:rsidR="00E5435A" w14:paraId="2729113B" w14:textId="77777777">
        <w:trPr>
          <w:trHeight w:val="284"/>
        </w:trPr>
        <w:tc>
          <w:tcPr>
            <w:tcW w:w="2390" w:type="dxa"/>
          </w:tcPr>
          <w:p w14:paraId="6445D0E8" w14:textId="77777777" w:rsidR="00E5435A" w:rsidRDefault="00D87BDD">
            <w:pPr>
              <w:pStyle w:val="TableParagraph"/>
              <w:spacing w:before="77" w:line="187" w:lineRule="exact"/>
              <w:ind w:left="100"/>
              <w:rPr>
                <w:sz w:val="17"/>
              </w:rPr>
            </w:pPr>
            <w:r>
              <w:rPr>
                <w:color w:val="231F20"/>
                <w:w w:val="105"/>
                <w:sz w:val="17"/>
              </w:rPr>
              <w:t>United</w:t>
            </w:r>
            <w:r>
              <w:rPr>
                <w:color w:val="231F20"/>
                <w:spacing w:val="4"/>
                <w:w w:val="105"/>
                <w:sz w:val="17"/>
              </w:rPr>
              <w:t xml:space="preserve"> </w:t>
            </w:r>
            <w:r>
              <w:rPr>
                <w:color w:val="231F20"/>
                <w:spacing w:val="-2"/>
                <w:w w:val="105"/>
                <w:sz w:val="17"/>
              </w:rPr>
              <w:t>States</w:t>
            </w:r>
          </w:p>
        </w:tc>
        <w:tc>
          <w:tcPr>
            <w:tcW w:w="1910" w:type="dxa"/>
          </w:tcPr>
          <w:p w14:paraId="656C3AA2" w14:textId="77777777" w:rsidR="00E5435A" w:rsidRDefault="00D87BDD">
            <w:pPr>
              <w:pStyle w:val="TableParagraph"/>
              <w:spacing w:before="77" w:line="187" w:lineRule="exact"/>
              <w:ind w:left="309"/>
              <w:rPr>
                <w:sz w:val="17"/>
              </w:rPr>
            </w:pPr>
            <w:r>
              <w:rPr>
                <w:color w:val="231F20"/>
                <w:spacing w:val="-5"/>
                <w:sz w:val="17"/>
              </w:rPr>
              <w:t>13</w:t>
            </w:r>
          </w:p>
        </w:tc>
        <w:tc>
          <w:tcPr>
            <w:tcW w:w="1541" w:type="dxa"/>
          </w:tcPr>
          <w:p w14:paraId="04123757" w14:textId="77777777" w:rsidR="00E5435A" w:rsidRDefault="00D87BDD">
            <w:pPr>
              <w:pStyle w:val="TableParagraph"/>
              <w:spacing w:before="77" w:line="187" w:lineRule="exact"/>
              <w:ind w:left="220"/>
              <w:rPr>
                <w:sz w:val="17"/>
              </w:rPr>
            </w:pPr>
            <w:r>
              <w:rPr>
                <w:color w:val="231F20"/>
                <w:spacing w:val="-2"/>
                <w:sz w:val="17"/>
              </w:rPr>
              <w:t>38–53</w:t>
            </w:r>
          </w:p>
        </w:tc>
        <w:tc>
          <w:tcPr>
            <w:tcW w:w="1918" w:type="dxa"/>
          </w:tcPr>
          <w:p w14:paraId="49E1B9F4" w14:textId="77777777" w:rsidR="00E5435A" w:rsidRDefault="00D87BDD">
            <w:pPr>
              <w:pStyle w:val="TableParagraph"/>
              <w:spacing w:before="77" w:line="187" w:lineRule="exact"/>
              <w:ind w:left="121"/>
              <w:rPr>
                <w:sz w:val="17"/>
              </w:rPr>
            </w:pPr>
            <w:r>
              <w:rPr>
                <w:color w:val="231F20"/>
                <w:spacing w:val="-4"/>
                <w:sz w:val="17"/>
              </w:rPr>
              <w:t>46.2</w:t>
            </w:r>
          </w:p>
        </w:tc>
        <w:tc>
          <w:tcPr>
            <w:tcW w:w="4465" w:type="dxa"/>
          </w:tcPr>
          <w:p w14:paraId="73A7AC11" w14:textId="77777777" w:rsidR="00E5435A" w:rsidRDefault="00D87BDD">
            <w:pPr>
              <w:pStyle w:val="TableParagraph"/>
              <w:spacing w:before="77" w:line="187" w:lineRule="exact"/>
              <w:ind w:left="143"/>
              <w:rPr>
                <w:i/>
                <w:sz w:val="17"/>
              </w:rPr>
            </w:pPr>
            <w:r>
              <w:rPr>
                <w:i/>
                <w:color w:val="231F20"/>
                <w:sz w:val="17"/>
              </w:rPr>
              <w:t>PCDH19</w:t>
            </w:r>
            <w:r>
              <w:rPr>
                <w:color w:val="231F20"/>
                <w:sz w:val="17"/>
              </w:rPr>
              <w:t>,</w:t>
            </w:r>
            <w:r>
              <w:rPr>
                <w:color w:val="231F20"/>
                <w:spacing w:val="7"/>
                <w:sz w:val="17"/>
              </w:rPr>
              <w:t xml:space="preserve"> </w:t>
            </w:r>
            <w:r>
              <w:rPr>
                <w:i/>
                <w:color w:val="231F20"/>
                <w:sz w:val="17"/>
              </w:rPr>
              <w:t>SCN1A</w:t>
            </w:r>
            <w:r>
              <w:rPr>
                <w:color w:val="231F20"/>
                <w:sz w:val="17"/>
              </w:rPr>
              <w:t>,</w:t>
            </w:r>
            <w:r>
              <w:rPr>
                <w:color w:val="231F20"/>
                <w:spacing w:val="8"/>
                <w:sz w:val="17"/>
              </w:rPr>
              <w:t xml:space="preserve"> </w:t>
            </w:r>
            <w:r>
              <w:rPr>
                <w:i/>
                <w:color w:val="231F20"/>
                <w:sz w:val="17"/>
              </w:rPr>
              <w:t>SLC2A1</w:t>
            </w:r>
            <w:r>
              <w:rPr>
                <w:color w:val="231F20"/>
                <w:sz w:val="17"/>
              </w:rPr>
              <w:t>,</w:t>
            </w:r>
            <w:r>
              <w:rPr>
                <w:color w:val="231F20"/>
                <w:spacing w:val="8"/>
                <w:sz w:val="17"/>
              </w:rPr>
              <w:t xml:space="preserve"> </w:t>
            </w:r>
            <w:r>
              <w:rPr>
                <w:i/>
                <w:color w:val="231F20"/>
                <w:sz w:val="17"/>
              </w:rPr>
              <w:t>SPTAN1</w:t>
            </w:r>
            <w:r>
              <w:rPr>
                <w:color w:val="231F20"/>
                <w:sz w:val="17"/>
              </w:rPr>
              <w:t>,</w:t>
            </w:r>
            <w:r>
              <w:rPr>
                <w:color w:val="231F20"/>
                <w:spacing w:val="7"/>
                <w:sz w:val="17"/>
              </w:rPr>
              <w:t xml:space="preserve"> </w:t>
            </w:r>
            <w:r>
              <w:rPr>
                <w:i/>
                <w:color w:val="231F20"/>
                <w:sz w:val="17"/>
              </w:rPr>
              <w:t>SLC9A6</w:t>
            </w:r>
            <w:r>
              <w:rPr>
                <w:color w:val="231F20"/>
                <w:sz w:val="17"/>
              </w:rPr>
              <w:t>,</w:t>
            </w:r>
            <w:r>
              <w:rPr>
                <w:color w:val="231F20"/>
                <w:spacing w:val="8"/>
                <w:sz w:val="17"/>
              </w:rPr>
              <w:t xml:space="preserve"> </w:t>
            </w:r>
            <w:r>
              <w:rPr>
                <w:i/>
                <w:color w:val="231F20"/>
                <w:spacing w:val="-4"/>
                <w:sz w:val="17"/>
              </w:rPr>
              <w:t>EFHC</w:t>
            </w:r>
          </w:p>
        </w:tc>
        <w:tc>
          <w:tcPr>
            <w:tcW w:w="1481" w:type="dxa"/>
          </w:tcPr>
          <w:p w14:paraId="0280EDA2" w14:textId="77777777" w:rsidR="00E5435A" w:rsidRDefault="00D87BDD">
            <w:pPr>
              <w:pStyle w:val="TableParagraph"/>
              <w:spacing w:before="77" w:line="187" w:lineRule="exact"/>
              <w:ind w:left="238"/>
              <w:rPr>
                <w:sz w:val="17"/>
              </w:rPr>
            </w:pPr>
            <w:r>
              <w:rPr>
                <w:color w:val="231F20"/>
                <w:spacing w:val="-4"/>
                <w:sz w:val="17"/>
              </w:rPr>
              <w:t>[</w:t>
            </w:r>
            <w:hyperlink w:anchor="_bookmark59" w:history="1">
              <w:r w:rsidR="00E5435A">
                <w:rPr>
                  <w:color w:val="0000FF"/>
                  <w:spacing w:val="-4"/>
                  <w:sz w:val="17"/>
                </w:rPr>
                <w:t>91</w:t>
              </w:r>
            </w:hyperlink>
            <w:r>
              <w:rPr>
                <w:color w:val="231F20"/>
                <w:spacing w:val="-4"/>
                <w:sz w:val="17"/>
              </w:rPr>
              <w:t>]</w:t>
            </w:r>
          </w:p>
        </w:tc>
      </w:tr>
      <w:tr w:rsidR="00E5435A" w14:paraId="783101B9" w14:textId="77777777">
        <w:trPr>
          <w:trHeight w:val="519"/>
        </w:trPr>
        <w:tc>
          <w:tcPr>
            <w:tcW w:w="2390" w:type="dxa"/>
            <w:shd w:val="clear" w:color="auto" w:fill="E4E5F0"/>
          </w:tcPr>
          <w:p w14:paraId="6D86D2CF" w14:textId="77777777" w:rsidR="00E5435A" w:rsidRDefault="00D87BDD">
            <w:pPr>
              <w:pStyle w:val="TableParagraph"/>
              <w:spacing w:before="39" w:line="230" w:lineRule="atLeast"/>
              <w:ind w:left="340" w:hanging="241"/>
              <w:rPr>
                <w:sz w:val="17"/>
              </w:rPr>
            </w:pPr>
            <w:r>
              <w:rPr>
                <w:color w:val="231F20"/>
                <w:w w:val="105"/>
                <w:sz w:val="17"/>
              </w:rPr>
              <w:t>Denmark, Estonia, the UK, Argentina,</w:t>
            </w:r>
            <w:r>
              <w:rPr>
                <w:color w:val="231F20"/>
                <w:spacing w:val="4"/>
                <w:w w:val="105"/>
                <w:sz w:val="17"/>
              </w:rPr>
              <w:t xml:space="preserve"> </w:t>
            </w:r>
            <w:r>
              <w:rPr>
                <w:color w:val="231F20"/>
                <w:w w:val="105"/>
                <w:sz w:val="17"/>
              </w:rPr>
              <w:t>and</w:t>
            </w:r>
            <w:r>
              <w:rPr>
                <w:color w:val="231F20"/>
                <w:spacing w:val="5"/>
                <w:w w:val="105"/>
                <w:sz w:val="17"/>
              </w:rPr>
              <w:t xml:space="preserve"> </w:t>
            </w:r>
            <w:r>
              <w:rPr>
                <w:color w:val="231F20"/>
                <w:spacing w:val="-2"/>
                <w:w w:val="105"/>
                <w:sz w:val="17"/>
              </w:rPr>
              <w:t>Pakistan</w:t>
            </w:r>
          </w:p>
        </w:tc>
        <w:tc>
          <w:tcPr>
            <w:tcW w:w="1910" w:type="dxa"/>
            <w:shd w:val="clear" w:color="auto" w:fill="E4E5F0"/>
          </w:tcPr>
          <w:p w14:paraId="68523FE4" w14:textId="77777777" w:rsidR="00E5435A" w:rsidRDefault="00D87BDD">
            <w:pPr>
              <w:pStyle w:val="TableParagraph"/>
              <w:spacing w:before="82"/>
              <w:ind w:left="309"/>
              <w:rPr>
                <w:sz w:val="17"/>
              </w:rPr>
            </w:pPr>
            <w:r>
              <w:rPr>
                <w:color w:val="231F20"/>
                <w:spacing w:val="-5"/>
                <w:sz w:val="17"/>
              </w:rPr>
              <w:t>46</w:t>
            </w:r>
          </w:p>
        </w:tc>
        <w:tc>
          <w:tcPr>
            <w:tcW w:w="1541" w:type="dxa"/>
            <w:shd w:val="clear" w:color="auto" w:fill="E4E5F0"/>
          </w:tcPr>
          <w:p w14:paraId="3669EEDC" w14:textId="77777777" w:rsidR="00E5435A" w:rsidRDefault="00D87BDD">
            <w:pPr>
              <w:pStyle w:val="TableParagraph"/>
              <w:spacing w:before="82"/>
              <w:ind w:left="220"/>
              <w:rPr>
                <w:sz w:val="17"/>
              </w:rPr>
            </w:pPr>
            <w:r>
              <w:rPr>
                <w:color w:val="231F20"/>
                <w:spacing w:val="-5"/>
                <w:sz w:val="17"/>
              </w:rPr>
              <w:t>216</w:t>
            </w:r>
          </w:p>
        </w:tc>
        <w:tc>
          <w:tcPr>
            <w:tcW w:w="1918" w:type="dxa"/>
            <w:shd w:val="clear" w:color="auto" w:fill="E4E5F0"/>
          </w:tcPr>
          <w:p w14:paraId="18FD5061" w14:textId="77777777" w:rsidR="00E5435A" w:rsidRDefault="00D87BDD">
            <w:pPr>
              <w:pStyle w:val="TableParagraph"/>
              <w:spacing w:before="82"/>
              <w:ind w:left="121"/>
              <w:rPr>
                <w:sz w:val="17"/>
              </w:rPr>
            </w:pPr>
            <w:r>
              <w:rPr>
                <w:color w:val="231F20"/>
                <w:spacing w:val="-5"/>
                <w:sz w:val="17"/>
              </w:rPr>
              <w:t>23</w:t>
            </w:r>
          </w:p>
        </w:tc>
        <w:tc>
          <w:tcPr>
            <w:tcW w:w="4465" w:type="dxa"/>
            <w:shd w:val="clear" w:color="auto" w:fill="E4E5F0"/>
          </w:tcPr>
          <w:p w14:paraId="490166A4" w14:textId="77777777" w:rsidR="00E5435A" w:rsidRDefault="00D87BDD">
            <w:pPr>
              <w:pStyle w:val="TableParagraph"/>
              <w:spacing w:before="39" w:line="230" w:lineRule="atLeast"/>
              <w:ind w:left="383" w:right="7" w:hanging="241"/>
              <w:rPr>
                <w:i/>
                <w:sz w:val="17"/>
              </w:rPr>
            </w:pPr>
            <w:r>
              <w:rPr>
                <w:i/>
                <w:color w:val="231F20"/>
                <w:sz w:val="17"/>
              </w:rPr>
              <w:t>SCN1A</w:t>
            </w:r>
            <w:r>
              <w:rPr>
                <w:color w:val="231F20"/>
                <w:sz w:val="17"/>
              </w:rPr>
              <w:t xml:space="preserve">, </w:t>
            </w:r>
            <w:r>
              <w:rPr>
                <w:i/>
                <w:color w:val="231F20"/>
                <w:sz w:val="17"/>
              </w:rPr>
              <w:t>CDKL5</w:t>
            </w:r>
            <w:r>
              <w:rPr>
                <w:color w:val="231F20"/>
                <w:sz w:val="17"/>
              </w:rPr>
              <w:t xml:space="preserve">, </w:t>
            </w:r>
            <w:r>
              <w:rPr>
                <w:i/>
                <w:color w:val="231F20"/>
                <w:sz w:val="17"/>
              </w:rPr>
              <w:t>GABRA1</w:t>
            </w:r>
            <w:r>
              <w:rPr>
                <w:color w:val="231F20"/>
                <w:sz w:val="17"/>
              </w:rPr>
              <w:t xml:space="preserve">, </w:t>
            </w:r>
            <w:r>
              <w:rPr>
                <w:i/>
                <w:color w:val="231F20"/>
                <w:sz w:val="17"/>
              </w:rPr>
              <w:t>GABRB3</w:t>
            </w:r>
            <w:r>
              <w:rPr>
                <w:color w:val="231F20"/>
                <w:sz w:val="17"/>
              </w:rPr>
              <w:t xml:space="preserve">, </w:t>
            </w:r>
            <w:r>
              <w:rPr>
                <w:i/>
                <w:color w:val="231F20"/>
                <w:sz w:val="17"/>
              </w:rPr>
              <w:t>KCNQ2</w:t>
            </w:r>
            <w:r>
              <w:rPr>
                <w:color w:val="231F20"/>
                <w:sz w:val="17"/>
              </w:rPr>
              <w:t xml:space="preserve">, </w:t>
            </w:r>
            <w:r>
              <w:rPr>
                <w:i/>
                <w:color w:val="231F20"/>
                <w:sz w:val="17"/>
              </w:rPr>
              <w:t>SCN2A</w:t>
            </w:r>
            <w:r>
              <w:rPr>
                <w:color w:val="231F20"/>
                <w:sz w:val="17"/>
              </w:rPr>
              <w:t xml:space="preserve">, </w:t>
            </w:r>
            <w:r>
              <w:rPr>
                <w:i/>
                <w:color w:val="231F20"/>
                <w:sz w:val="17"/>
              </w:rPr>
              <w:t>SCN8A</w:t>
            </w:r>
            <w:r>
              <w:rPr>
                <w:color w:val="231F20"/>
                <w:sz w:val="17"/>
              </w:rPr>
              <w:t xml:space="preserve">, </w:t>
            </w:r>
            <w:r>
              <w:rPr>
                <w:i/>
                <w:color w:val="231F20"/>
                <w:sz w:val="17"/>
              </w:rPr>
              <w:t>SLC2A1</w:t>
            </w:r>
            <w:r>
              <w:rPr>
                <w:color w:val="231F20"/>
                <w:sz w:val="17"/>
              </w:rPr>
              <w:t xml:space="preserve">, </w:t>
            </w:r>
            <w:r>
              <w:rPr>
                <w:i/>
                <w:color w:val="231F20"/>
                <w:sz w:val="17"/>
              </w:rPr>
              <w:t>STXBP1</w:t>
            </w:r>
          </w:p>
        </w:tc>
        <w:tc>
          <w:tcPr>
            <w:tcW w:w="1481" w:type="dxa"/>
            <w:shd w:val="clear" w:color="auto" w:fill="E4E5F0"/>
          </w:tcPr>
          <w:p w14:paraId="55CB6D68" w14:textId="77777777" w:rsidR="00E5435A" w:rsidRDefault="00D87BDD">
            <w:pPr>
              <w:pStyle w:val="TableParagraph"/>
              <w:spacing w:before="82"/>
              <w:ind w:left="238"/>
              <w:rPr>
                <w:sz w:val="17"/>
              </w:rPr>
            </w:pPr>
            <w:r>
              <w:rPr>
                <w:color w:val="231F20"/>
                <w:spacing w:val="-4"/>
                <w:sz w:val="17"/>
              </w:rPr>
              <w:t>[</w:t>
            </w:r>
            <w:hyperlink w:anchor="_bookmark16" w:history="1">
              <w:r w:rsidR="00E5435A">
                <w:rPr>
                  <w:color w:val="0000FF"/>
                  <w:spacing w:val="-4"/>
                  <w:sz w:val="17"/>
                </w:rPr>
                <w:t>13</w:t>
              </w:r>
            </w:hyperlink>
            <w:r>
              <w:rPr>
                <w:color w:val="231F20"/>
                <w:spacing w:val="-4"/>
                <w:sz w:val="17"/>
              </w:rPr>
              <w:t>]</w:t>
            </w:r>
          </w:p>
        </w:tc>
      </w:tr>
      <w:tr w:rsidR="00E5435A" w14:paraId="35495456" w14:textId="77777777">
        <w:trPr>
          <w:trHeight w:val="292"/>
        </w:trPr>
        <w:tc>
          <w:tcPr>
            <w:tcW w:w="2390" w:type="dxa"/>
          </w:tcPr>
          <w:p w14:paraId="0B1C1956" w14:textId="77777777" w:rsidR="00E5435A" w:rsidRDefault="00D87BDD">
            <w:pPr>
              <w:pStyle w:val="TableParagraph"/>
              <w:spacing w:before="82" w:line="191" w:lineRule="exact"/>
              <w:ind w:left="100"/>
              <w:rPr>
                <w:sz w:val="17"/>
              </w:rPr>
            </w:pPr>
            <w:r>
              <w:rPr>
                <w:color w:val="231F20"/>
                <w:w w:val="105"/>
                <w:sz w:val="17"/>
              </w:rPr>
              <w:t>United</w:t>
            </w:r>
            <w:r>
              <w:rPr>
                <w:color w:val="231F20"/>
                <w:spacing w:val="4"/>
                <w:w w:val="105"/>
                <w:sz w:val="17"/>
              </w:rPr>
              <w:t xml:space="preserve"> </w:t>
            </w:r>
            <w:r>
              <w:rPr>
                <w:color w:val="231F20"/>
                <w:spacing w:val="-2"/>
                <w:w w:val="105"/>
                <w:sz w:val="17"/>
              </w:rPr>
              <w:t>States</w:t>
            </w:r>
          </w:p>
        </w:tc>
        <w:tc>
          <w:tcPr>
            <w:tcW w:w="1910" w:type="dxa"/>
          </w:tcPr>
          <w:p w14:paraId="5004A6EC" w14:textId="77777777" w:rsidR="00E5435A" w:rsidRDefault="00D87BDD">
            <w:pPr>
              <w:pStyle w:val="TableParagraph"/>
              <w:spacing w:before="82" w:line="191" w:lineRule="exact"/>
              <w:ind w:left="309"/>
              <w:rPr>
                <w:sz w:val="17"/>
              </w:rPr>
            </w:pPr>
            <w:r>
              <w:rPr>
                <w:color w:val="231F20"/>
                <w:spacing w:val="-5"/>
                <w:sz w:val="17"/>
              </w:rPr>
              <w:t>339</w:t>
            </w:r>
          </w:p>
        </w:tc>
        <w:tc>
          <w:tcPr>
            <w:tcW w:w="1541" w:type="dxa"/>
          </w:tcPr>
          <w:p w14:paraId="5D848BCA" w14:textId="77777777" w:rsidR="00E5435A" w:rsidRDefault="00D87BDD">
            <w:pPr>
              <w:pStyle w:val="TableParagraph"/>
              <w:spacing w:before="82" w:line="191" w:lineRule="exact"/>
              <w:ind w:left="220"/>
              <w:rPr>
                <w:sz w:val="17"/>
              </w:rPr>
            </w:pPr>
            <w:r>
              <w:rPr>
                <w:color w:val="231F20"/>
                <w:spacing w:val="-5"/>
                <w:sz w:val="17"/>
              </w:rPr>
              <w:t>110</w:t>
            </w:r>
          </w:p>
        </w:tc>
        <w:tc>
          <w:tcPr>
            <w:tcW w:w="1918" w:type="dxa"/>
          </w:tcPr>
          <w:p w14:paraId="40F3BF57" w14:textId="77777777" w:rsidR="00E5435A" w:rsidRDefault="00D87BDD">
            <w:pPr>
              <w:pStyle w:val="TableParagraph"/>
              <w:spacing w:before="82" w:line="191" w:lineRule="exact"/>
              <w:ind w:left="121"/>
              <w:rPr>
                <w:sz w:val="17"/>
              </w:rPr>
            </w:pPr>
            <w:r>
              <w:rPr>
                <w:color w:val="231F20"/>
                <w:spacing w:val="-5"/>
                <w:sz w:val="17"/>
              </w:rPr>
              <w:t>18</w:t>
            </w:r>
          </w:p>
        </w:tc>
        <w:tc>
          <w:tcPr>
            <w:tcW w:w="4465" w:type="dxa"/>
          </w:tcPr>
          <w:p w14:paraId="62004937" w14:textId="77777777" w:rsidR="00E5435A" w:rsidRDefault="00D87BDD">
            <w:pPr>
              <w:pStyle w:val="TableParagraph"/>
              <w:spacing w:before="82" w:line="191" w:lineRule="exact"/>
              <w:ind w:left="143"/>
              <w:rPr>
                <w:sz w:val="17"/>
              </w:rPr>
            </w:pPr>
            <w:r>
              <w:rPr>
                <w:i/>
                <w:color w:val="231F20"/>
                <w:sz w:val="17"/>
              </w:rPr>
              <w:t>TSC2</w:t>
            </w:r>
            <w:r>
              <w:rPr>
                <w:color w:val="231F20"/>
                <w:sz w:val="17"/>
              </w:rPr>
              <w:t>,</w:t>
            </w:r>
            <w:r>
              <w:rPr>
                <w:color w:val="231F20"/>
                <w:spacing w:val="7"/>
                <w:sz w:val="17"/>
              </w:rPr>
              <w:t xml:space="preserve"> </w:t>
            </w:r>
            <w:r>
              <w:rPr>
                <w:i/>
                <w:color w:val="231F20"/>
                <w:sz w:val="17"/>
              </w:rPr>
              <w:t>SCN1A</w:t>
            </w:r>
            <w:r>
              <w:rPr>
                <w:color w:val="231F20"/>
                <w:sz w:val="17"/>
              </w:rPr>
              <w:t>,</w:t>
            </w:r>
            <w:r>
              <w:rPr>
                <w:color w:val="231F20"/>
                <w:spacing w:val="7"/>
                <w:sz w:val="17"/>
              </w:rPr>
              <w:t xml:space="preserve"> </w:t>
            </w:r>
            <w:r>
              <w:rPr>
                <w:i/>
                <w:color w:val="231F20"/>
                <w:sz w:val="17"/>
              </w:rPr>
              <w:t>KCNQ2</w:t>
            </w:r>
            <w:r>
              <w:rPr>
                <w:color w:val="231F20"/>
                <w:sz w:val="17"/>
              </w:rPr>
              <w:t>,</w:t>
            </w:r>
            <w:r>
              <w:rPr>
                <w:color w:val="231F20"/>
                <w:spacing w:val="7"/>
                <w:sz w:val="17"/>
              </w:rPr>
              <w:t xml:space="preserve"> </w:t>
            </w:r>
            <w:r>
              <w:rPr>
                <w:i/>
                <w:color w:val="231F20"/>
                <w:sz w:val="17"/>
              </w:rPr>
              <w:t>CDKL5</w:t>
            </w:r>
            <w:r>
              <w:rPr>
                <w:color w:val="231F20"/>
                <w:sz w:val="17"/>
              </w:rPr>
              <w:t>,</w:t>
            </w:r>
            <w:r>
              <w:rPr>
                <w:color w:val="231F20"/>
                <w:spacing w:val="7"/>
                <w:sz w:val="17"/>
              </w:rPr>
              <w:t xml:space="preserve"> </w:t>
            </w:r>
            <w:r>
              <w:rPr>
                <w:i/>
                <w:color w:val="231F20"/>
                <w:sz w:val="17"/>
              </w:rPr>
              <w:t>SCN2A</w:t>
            </w:r>
            <w:r>
              <w:rPr>
                <w:color w:val="231F20"/>
                <w:sz w:val="17"/>
              </w:rPr>
              <w:t>,</w:t>
            </w:r>
            <w:r>
              <w:rPr>
                <w:color w:val="231F20"/>
                <w:spacing w:val="7"/>
                <w:sz w:val="17"/>
              </w:rPr>
              <w:t xml:space="preserve"> </w:t>
            </w:r>
            <w:r>
              <w:rPr>
                <w:i/>
                <w:color w:val="231F20"/>
                <w:sz w:val="17"/>
              </w:rPr>
              <w:t>SCN8A</w:t>
            </w:r>
            <w:r>
              <w:rPr>
                <w:color w:val="231F20"/>
                <w:sz w:val="17"/>
              </w:rPr>
              <w:t>,</w:t>
            </w:r>
            <w:r>
              <w:rPr>
                <w:color w:val="231F20"/>
                <w:spacing w:val="7"/>
                <w:sz w:val="17"/>
              </w:rPr>
              <w:t xml:space="preserve"> </w:t>
            </w:r>
            <w:r>
              <w:rPr>
                <w:i/>
                <w:color w:val="231F20"/>
                <w:spacing w:val="-2"/>
                <w:sz w:val="17"/>
              </w:rPr>
              <w:t>SCN1B</w:t>
            </w:r>
            <w:r>
              <w:rPr>
                <w:color w:val="231F20"/>
                <w:spacing w:val="-2"/>
                <w:sz w:val="17"/>
              </w:rPr>
              <w:t>,</w:t>
            </w:r>
          </w:p>
        </w:tc>
        <w:tc>
          <w:tcPr>
            <w:tcW w:w="1481" w:type="dxa"/>
          </w:tcPr>
          <w:p w14:paraId="4005B04D" w14:textId="77777777" w:rsidR="00E5435A" w:rsidRDefault="00D87BDD">
            <w:pPr>
              <w:pStyle w:val="TableParagraph"/>
              <w:spacing w:before="82" w:line="191" w:lineRule="exact"/>
              <w:ind w:left="238"/>
              <w:rPr>
                <w:sz w:val="17"/>
              </w:rPr>
            </w:pPr>
            <w:r>
              <w:rPr>
                <w:color w:val="231F20"/>
                <w:spacing w:val="-4"/>
                <w:sz w:val="17"/>
              </w:rPr>
              <w:t>[</w:t>
            </w:r>
            <w:hyperlink w:anchor="_bookmark60" w:history="1">
              <w:r w:rsidR="00E5435A">
                <w:rPr>
                  <w:color w:val="0000FF"/>
                  <w:spacing w:val="-4"/>
                  <w:sz w:val="17"/>
                </w:rPr>
                <w:t>92</w:t>
              </w:r>
            </w:hyperlink>
            <w:r>
              <w:rPr>
                <w:color w:val="231F20"/>
                <w:spacing w:val="-4"/>
                <w:sz w:val="17"/>
              </w:rPr>
              <w:t>]</w:t>
            </w:r>
          </w:p>
        </w:tc>
      </w:tr>
    </w:tbl>
    <w:p w14:paraId="59354354" w14:textId="77777777" w:rsidR="00E5435A" w:rsidRDefault="00D87BDD">
      <w:pPr>
        <w:spacing w:before="22" w:after="7" w:line="283" w:lineRule="auto"/>
        <w:ind w:left="8160" w:right="1529"/>
        <w:rPr>
          <w:i/>
          <w:sz w:val="17"/>
        </w:rPr>
      </w:pPr>
      <w:r>
        <w:rPr>
          <w:i/>
          <w:color w:val="231F20"/>
          <w:sz w:val="17"/>
        </w:rPr>
        <w:t>STXBP1</w:t>
      </w:r>
      <w:r>
        <w:rPr>
          <w:color w:val="231F20"/>
          <w:sz w:val="17"/>
        </w:rPr>
        <w:t xml:space="preserve">, </w:t>
      </w:r>
      <w:r>
        <w:rPr>
          <w:i/>
          <w:color w:val="231F20"/>
          <w:sz w:val="17"/>
        </w:rPr>
        <w:t>TPP1</w:t>
      </w:r>
      <w:r>
        <w:rPr>
          <w:color w:val="231F20"/>
          <w:sz w:val="17"/>
        </w:rPr>
        <w:t xml:space="preserve">, </w:t>
      </w:r>
      <w:r>
        <w:rPr>
          <w:i/>
          <w:color w:val="231F20"/>
          <w:sz w:val="17"/>
        </w:rPr>
        <w:t>PCDH19</w:t>
      </w:r>
      <w:r>
        <w:rPr>
          <w:color w:val="231F20"/>
          <w:sz w:val="17"/>
        </w:rPr>
        <w:t xml:space="preserve">, </w:t>
      </w:r>
      <w:r>
        <w:rPr>
          <w:i/>
          <w:color w:val="231F20"/>
          <w:sz w:val="17"/>
        </w:rPr>
        <w:t>CACNA1A</w:t>
      </w:r>
      <w:r>
        <w:rPr>
          <w:color w:val="231F20"/>
          <w:sz w:val="17"/>
        </w:rPr>
        <w:t xml:space="preserve">, </w:t>
      </w:r>
      <w:r>
        <w:rPr>
          <w:i/>
          <w:color w:val="231F20"/>
          <w:sz w:val="17"/>
        </w:rPr>
        <w:t>GABRA1</w:t>
      </w:r>
      <w:r>
        <w:rPr>
          <w:color w:val="231F20"/>
          <w:sz w:val="17"/>
        </w:rPr>
        <w:t xml:space="preserve">, </w:t>
      </w:r>
      <w:r>
        <w:rPr>
          <w:i/>
          <w:color w:val="231F20"/>
          <w:sz w:val="17"/>
        </w:rPr>
        <w:t>GRIN2A</w:t>
      </w:r>
      <w:r>
        <w:rPr>
          <w:color w:val="231F20"/>
          <w:sz w:val="17"/>
        </w:rPr>
        <w:t xml:space="preserve">, </w:t>
      </w:r>
      <w:r>
        <w:rPr>
          <w:i/>
          <w:color w:val="231F20"/>
          <w:spacing w:val="-2"/>
          <w:sz w:val="17"/>
        </w:rPr>
        <w:t>SLC2A1</w:t>
      </w:r>
    </w:p>
    <w:p w14:paraId="6B64D06B" w14:textId="77777777" w:rsidR="00E5435A" w:rsidRDefault="00D87BDD">
      <w:pPr>
        <w:pStyle w:val="Corpsdetexte"/>
        <w:ind w:left="18"/>
      </w:pPr>
      <w:r>
        <w:rPr>
          <w:noProof/>
          <w:lang w:val="fr-FR" w:eastAsia="fr-FR"/>
        </w:rPr>
        <mc:AlternateContent>
          <mc:Choice Requires="wpg">
            <w:drawing>
              <wp:inline distT="0" distB="0" distL="0" distR="0" wp14:anchorId="45D77460" wp14:editId="75984E5B">
                <wp:extent cx="8701405" cy="330200"/>
                <wp:effectExtent l="0" t="0" r="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1405" cy="330200"/>
                          <a:chOff x="0" y="0"/>
                          <a:chExt cx="8701405" cy="330200"/>
                        </a:xfrm>
                      </wpg:grpSpPr>
                      <wps:wsp>
                        <wps:cNvPr id="56" name="Graphic 56"/>
                        <wps:cNvSpPr/>
                        <wps:spPr>
                          <a:xfrm>
                            <a:off x="0" y="0"/>
                            <a:ext cx="8701405" cy="330200"/>
                          </a:xfrm>
                          <a:custGeom>
                            <a:avLst/>
                            <a:gdLst/>
                            <a:ahLst/>
                            <a:cxnLst/>
                            <a:rect l="l" t="t" r="r" b="b"/>
                            <a:pathLst>
                              <a:path w="8701405" h="330200">
                                <a:moveTo>
                                  <a:pt x="8701405" y="329907"/>
                                </a:moveTo>
                                <a:lnTo>
                                  <a:pt x="8701405" y="0"/>
                                </a:lnTo>
                                <a:lnTo>
                                  <a:pt x="0" y="0"/>
                                </a:lnTo>
                                <a:lnTo>
                                  <a:pt x="0" y="329907"/>
                                </a:lnTo>
                                <a:lnTo>
                                  <a:pt x="8701405" y="329907"/>
                                </a:lnTo>
                                <a:close/>
                              </a:path>
                            </a:pathLst>
                          </a:custGeom>
                          <a:solidFill>
                            <a:srgbClr val="E4E5F0"/>
                          </a:solidFill>
                        </wps:spPr>
                        <wps:bodyPr wrap="square" lIns="0" tIns="0" rIns="0" bIns="0" rtlCol="0">
                          <a:prstTxWarp prst="textNoShape">
                            <a:avLst/>
                          </a:prstTxWarp>
                          <a:noAutofit/>
                        </wps:bodyPr>
                      </wps:wsp>
                      <wps:wsp>
                        <wps:cNvPr id="57" name="Textbox 57"/>
                        <wps:cNvSpPr txBox="1"/>
                        <wps:spPr>
                          <a:xfrm>
                            <a:off x="63500" y="20035"/>
                            <a:ext cx="580390" cy="153670"/>
                          </a:xfrm>
                          <a:prstGeom prst="rect">
                            <a:avLst/>
                          </a:prstGeom>
                        </wps:spPr>
                        <wps:txbx>
                          <w:txbxContent>
                            <w:p w14:paraId="58C24F6A" w14:textId="77777777" w:rsidR="00EF06E4" w:rsidRDefault="00EF06E4">
                              <w:pPr>
                                <w:spacing w:before="19"/>
                                <w:rPr>
                                  <w:sz w:val="17"/>
                                </w:rPr>
                              </w:pPr>
                              <w:r>
                                <w:rPr>
                                  <w:color w:val="231F20"/>
                                  <w:w w:val="105"/>
                                  <w:sz w:val="17"/>
                                </w:rPr>
                                <w:t>South</w:t>
                              </w:r>
                              <w:r>
                                <w:rPr>
                                  <w:color w:val="231F20"/>
                                  <w:spacing w:val="-2"/>
                                  <w:w w:val="105"/>
                                  <w:sz w:val="17"/>
                                </w:rPr>
                                <w:t xml:space="preserve"> Korea</w:t>
                              </w:r>
                            </w:p>
                          </w:txbxContent>
                        </wps:txbx>
                        <wps:bodyPr wrap="square" lIns="0" tIns="0" rIns="0" bIns="0" rtlCol="0">
                          <a:noAutofit/>
                        </wps:bodyPr>
                      </wps:wsp>
                      <wps:wsp>
                        <wps:cNvPr id="58" name="Textbox 58"/>
                        <wps:cNvSpPr txBox="1"/>
                        <wps:spPr>
                          <a:xfrm>
                            <a:off x="1714487" y="20035"/>
                            <a:ext cx="120014" cy="153670"/>
                          </a:xfrm>
                          <a:prstGeom prst="rect">
                            <a:avLst/>
                          </a:prstGeom>
                        </wps:spPr>
                        <wps:txbx>
                          <w:txbxContent>
                            <w:p w14:paraId="52EA463D" w14:textId="77777777" w:rsidR="00EF06E4" w:rsidRDefault="00EF06E4">
                              <w:pPr>
                                <w:spacing w:before="19"/>
                                <w:rPr>
                                  <w:sz w:val="17"/>
                                </w:rPr>
                              </w:pPr>
                              <w:r>
                                <w:rPr>
                                  <w:color w:val="231F20"/>
                                  <w:spacing w:val="-5"/>
                                  <w:sz w:val="17"/>
                                </w:rPr>
                                <w:t>74</w:t>
                              </w:r>
                            </w:p>
                          </w:txbxContent>
                        </wps:txbx>
                        <wps:bodyPr wrap="square" lIns="0" tIns="0" rIns="0" bIns="0" rtlCol="0">
                          <a:noAutofit/>
                        </wps:bodyPr>
                      </wps:wsp>
                      <wps:wsp>
                        <wps:cNvPr id="59" name="Textbox 59"/>
                        <wps:cNvSpPr txBox="1"/>
                        <wps:spPr>
                          <a:xfrm>
                            <a:off x="2870200" y="20035"/>
                            <a:ext cx="173355" cy="153670"/>
                          </a:xfrm>
                          <a:prstGeom prst="rect">
                            <a:avLst/>
                          </a:prstGeom>
                        </wps:spPr>
                        <wps:txbx>
                          <w:txbxContent>
                            <w:p w14:paraId="0048C312" w14:textId="77777777" w:rsidR="00EF06E4" w:rsidRDefault="00EF06E4">
                              <w:pPr>
                                <w:spacing w:before="19"/>
                                <w:rPr>
                                  <w:sz w:val="17"/>
                                </w:rPr>
                              </w:pPr>
                              <w:r>
                                <w:rPr>
                                  <w:color w:val="231F20"/>
                                  <w:spacing w:val="-5"/>
                                  <w:sz w:val="17"/>
                                </w:rPr>
                                <w:t>172</w:t>
                              </w:r>
                            </w:p>
                          </w:txbxContent>
                        </wps:txbx>
                        <wps:bodyPr wrap="square" lIns="0" tIns="0" rIns="0" bIns="0" rtlCol="0">
                          <a:noAutofit/>
                        </wps:bodyPr>
                      </wps:wsp>
                      <wps:wsp>
                        <wps:cNvPr id="60" name="Textbox 60"/>
                        <wps:cNvSpPr txBox="1"/>
                        <wps:spPr>
                          <a:xfrm>
                            <a:off x="3785939" y="20035"/>
                            <a:ext cx="200025" cy="153670"/>
                          </a:xfrm>
                          <a:prstGeom prst="rect">
                            <a:avLst/>
                          </a:prstGeom>
                        </wps:spPr>
                        <wps:txbx>
                          <w:txbxContent>
                            <w:p w14:paraId="27EA13BA" w14:textId="77777777" w:rsidR="00EF06E4" w:rsidRDefault="00EF06E4">
                              <w:pPr>
                                <w:spacing w:before="19"/>
                                <w:rPr>
                                  <w:sz w:val="17"/>
                                </w:rPr>
                              </w:pPr>
                              <w:r>
                                <w:rPr>
                                  <w:color w:val="231F20"/>
                                  <w:spacing w:val="-4"/>
                                  <w:sz w:val="17"/>
                                </w:rPr>
                                <w:t>37.8</w:t>
                              </w:r>
                            </w:p>
                          </w:txbxContent>
                        </wps:txbx>
                        <wps:bodyPr wrap="square" lIns="0" tIns="0" rIns="0" bIns="0" rtlCol="0">
                          <a:noAutofit/>
                        </wps:bodyPr>
                      </wps:wsp>
                      <wps:wsp>
                        <wps:cNvPr id="61" name="Textbox 61"/>
                        <wps:cNvSpPr txBox="1"/>
                        <wps:spPr>
                          <a:xfrm>
                            <a:off x="5017865" y="20035"/>
                            <a:ext cx="2505710" cy="299085"/>
                          </a:xfrm>
                          <a:prstGeom prst="rect">
                            <a:avLst/>
                          </a:prstGeom>
                        </wps:spPr>
                        <wps:txbx>
                          <w:txbxContent>
                            <w:p w14:paraId="57F71046" w14:textId="77777777" w:rsidR="00EF06E4" w:rsidRDefault="00EF06E4">
                              <w:pPr>
                                <w:spacing w:before="9" w:line="283" w:lineRule="auto"/>
                                <w:ind w:left="240" w:hanging="241"/>
                                <w:rPr>
                                  <w:i/>
                                  <w:sz w:val="17"/>
                                </w:rPr>
                              </w:pPr>
                              <w:r>
                                <w:rPr>
                                  <w:i/>
                                  <w:color w:val="231F20"/>
                                  <w:sz w:val="17"/>
                                </w:rPr>
                                <w:t>SXTBP1</w:t>
                              </w:r>
                              <w:r>
                                <w:rPr>
                                  <w:color w:val="231F20"/>
                                  <w:sz w:val="17"/>
                                </w:rPr>
                                <w:t xml:space="preserve">, </w:t>
                              </w:r>
                              <w:r>
                                <w:rPr>
                                  <w:i/>
                                  <w:color w:val="231F20"/>
                                  <w:sz w:val="17"/>
                                </w:rPr>
                                <w:t>CDKL5</w:t>
                              </w:r>
                              <w:r>
                                <w:rPr>
                                  <w:color w:val="231F20"/>
                                  <w:sz w:val="17"/>
                                </w:rPr>
                                <w:t xml:space="preserve">, </w:t>
                              </w:r>
                              <w:r>
                                <w:rPr>
                                  <w:i/>
                                  <w:color w:val="231F20"/>
                                  <w:sz w:val="17"/>
                                </w:rPr>
                                <w:t>KCNQ2</w:t>
                              </w:r>
                              <w:r>
                                <w:rPr>
                                  <w:color w:val="231F20"/>
                                  <w:sz w:val="17"/>
                                </w:rPr>
                                <w:t xml:space="preserve">, </w:t>
                              </w:r>
                              <w:r>
                                <w:rPr>
                                  <w:i/>
                                  <w:color w:val="231F20"/>
                                  <w:sz w:val="17"/>
                                </w:rPr>
                                <w:t>SCN1A</w:t>
                              </w:r>
                              <w:r>
                                <w:rPr>
                                  <w:color w:val="231F20"/>
                                  <w:sz w:val="17"/>
                                </w:rPr>
                                <w:t xml:space="preserve">, </w:t>
                              </w:r>
                              <w:r>
                                <w:rPr>
                                  <w:i/>
                                  <w:color w:val="231F20"/>
                                  <w:sz w:val="17"/>
                                </w:rPr>
                                <w:t>SYNGAP1</w:t>
                              </w:r>
                              <w:r>
                                <w:rPr>
                                  <w:color w:val="231F20"/>
                                  <w:sz w:val="17"/>
                                </w:rPr>
                                <w:t xml:space="preserve">, </w:t>
                              </w:r>
                              <w:r>
                                <w:rPr>
                                  <w:i/>
                                  <w:color w:val="231F20"/>
                                  <w:sz w:val="17"/>
                                </w:rPr>
                                <w:t>GNAO1</w:t>
                              </w:r>
                              <w:r>
                                <w:rPr>
                                  <w:color w:val="231F20"/>
                                  <w:sz w:val="17"/>
                                </w:rPr>
                                <w:t xml:space="preserve">, </w:t>
                              </w:r>
                              <w:r>
                                <w:rPr>
                                  <w:i/>
                                  <w:color w:val="231F20"/>
                                  <w:spacing w:val="-2"/>
                                  <w:sz w:val="17"/>
                                </w:rPr>
                                <w:t>KCNT1</w:t>
                              </w:r>
                            </w:p>
                          </w:txbxContent>
                        </wps:txbx>
                        <wps:bodyPr wrap="square" lIns="0" tIns="0" rIns="0" bIns="0" rtlCol="0">
                          <a:noAutofit/>
                        </wps:bodyPr>
                      </wps:wsp>
                      <wps:wsp>
                        <wps:cNvPr id="62" name="Textbox 62"/>
                        <wps:cNvSpPr txBox="1"/>
                        <wps:spPr>
                          <a:xfrm>
                            <a:off x="7913516" y="20035"/>
                            <a:ext cx="194945" cy="153670"/>
                          </a:xfrm>
                          <a:prstGeom prst="rect">
                            <a:avLst/>
                          </a:prstGeom>
                        </wps:spPr>
                        <wps:txbx>
                          <w:txbxContent>
                            <w:p w14:paraId="517271CC" w14:textId="77777777" w:rsidR="00EF06E4" w:rsidRDefault="00EF06E4">
                              <w:pPr>
                                <w:spacing w:before="19"/>
                                <w:rPr>
                                  <w:sz w:val="17"/>
                                </w:rPr>
                              </w:pPr>
                              <w:r>
                                <w:rPr>
                                  <w:color w:val="231F20"/>
                                  <w:spacing w:val="-4"/>
                                  <w:sz w:val="17"/>
                                </w:rPr>
                                <w:t>[</w:t>
                              </w:r>
                              <w:hyperlink w:anchor="_bookmark61" w:history="1">
                                <w:r>
                                  <w:rPr>
                                    <w:color w:val="0000FF"/>
                                    <w:spacing w:val="-4"/>
                                    <w:sz w:val="17"/>
                                  </w:rPr>
                                  <w:t>93</w:t>
                                </w:r>
                              </w:hyperlink>
                              <w:r>
                                <w:rPr>
                                  <w:color w:val="231F20"/>
                                  <w:spacing w:val="-4"/>
                                  <w:sz w:val="17"/>
                                </w:rPr>
                                <w:t>]</w:t>
                              </w:r>
                            </w:p>
                          </w:txbxContent>
                        </wps:txbx>
                        <wps:bodyPr wrap="square" lIns="0" tIns="0" rIns="0" bIns="0" rtlCol="0">
                          <a:noAutofit/>
                        </wps:bodyPr>
                      </wps:wsp>
                    </wpg:wgp>
                  </a:graphicData>
                </a:graphic>
              </wp:inline>
            </w:drawing>
          </mc:Choice>
          <mc:Fallback>
            <w:pict>
              <v:group w14:anchorId="45D77460" id="Group 55" o:spid="_x0000_s1028" style="width:685.15pt;height:26pt;mso-position-horizontal-relative:char;mso-position-vertical-relative:line" coordsize="87014,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">
                <v:shape id="Graphic 56" o:spid="_x0000_s1029" style="position:absolute;width:87014;height:3302;visibility:visible;mso-wrap-style:square;v-text-anchor:top" coordsize="870140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" path="m8701405,329907l8701405,,,,,329907r8701405,xe" fillcolor="#e4e5f0" stroked="f">
                  <v:path arrowok="t"/>
                </v:shape>
                <v:shape id="Textbox 57" o:spid="_x0000_s1030" type="#_x0000_t202" style="position:absolute;left:635;top:200;width:580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8C24F6A" w14:textId="77777777" w:rsidR="00EF06E4" w:rsidRDefault="00EF06E4">
                        <w:pPr>
                          <w:spacing w:before="19"/>
                          <w:rPr>
                            <w:sz w:val="17"/>
                          </w:rPr>
                        </w:pPr>
                        <w:r>
                          <w:rPr>
                            <w:color w:val="231F20"/>
                            <w:w w:val="105"/>
                            <w:sz w:val="17"/>
                          </w:rPr>
                          <w:t>South</w:t>
                        </w:r>
                        <w:r>
                          <w:rPr>
                            <w:color w:val="231F20"/>
                            <w:spacing w:val="-2"/>
                            <w:w w:val="105"/>
                            <w:sz w:val="17"/>
                          </w:rPr>
                          <w:t xml:space="preserve"> Korea</w:t>
                        </w:r>
                      </w:p>
                    </w:txbxContent>
                  </v:textbox>
                </v:shape>
                <v:shape id="Textbox 58" o:spid="_x0000_s1031" type="#_x0000_t202" style="position:absolute;left:17144;top:200;width:1201;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2EA463D" w14:textId="77777777" w:rsidR="00EF06E4" w:rsidRDefault="00EF06E4">
                        <w:pPr>
                          <w:spacing w:before="19"/>
                          <w:rPr>
                            <w:sz w:val="17"/>
                          </w:rPr>
                        </w:pPr>
                        <w:r>
                          <w:rPr>
                            <w:color w:val="231F20"/>
                            <w:spacing w:val="-5"/>
                            <w:sz w:val="17"/>
                          </w:rPr>
                          <w:t>74</w:t>
                        </w:r>
                      </w:p>
                    </w:txbxContent>
                  </v:textbox>
                </v:shape>
                <v:shape id="Textbox 59" o:spid="_x0000_s1032" type="#_x0000_t202" style="position:absolute;left:28702;top:200;width:173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048C312" w14:textId="77777777" w:rsidR="00EF06E4" w:rsidRDefault="00EF06E4">
                        <w:pPr>
                          <w:spacing w:before="19"/>
                          <w:rPr>
                            <w:sz w:val="17"/>
                          </w:rPr>
                        </w:pPr>
                        <w:r>
                          <w:rPr>
                            <w:color w:val="231F20"/>
                            <w:spacing w:val="-5"/>
                            <w:sz w:val="17"/>
                          </w:rPr>
                          <w:t>172</w:t>
                        </w:r>
                      </w:p>
                    </w:txbxContent>
                  </v:textbox>
                </v:shape>
                <v:shape id="Textbox 60" o:spid="_x0000_s1033" type="#_x0000_t202" style="position:absolute;left:37859;top:200;width:200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7EA13BA" w14:textId="77777777" w:rsidR="00EF06E4" w:rsidRDefault="00EF06E4">
                        <w:pPr>
                          <w:spacing w:before="19"/>
                          <w:rPr>
                            <w:sz w:val="17"/>
                          </w:rPr>
                        </w:pPr>
                        <w:r>
                          <w:rPr>
                            <w:color w:val="231F20"/>
                            <w:spacing w:val="-4"/>
                            <w:sz w:val="17"/>
                          </w:rPr>
                          <w:t>37.8</w:t>
                        </w:r>
                      </w:p>
                    </w:txbxContent>
                  </v:textbox>
                </v:shape>
                <v:shape id="Textbox 61" o:spid="_x0000_s1034" type="#_x0000_t202" style="position:absolute;left:50178;top:200;width:2505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7F71046" w14:textId="77777777" w:rsidR="00EF06E4" w:rsidRDefault="00EF06E4">
                        <w:pPr>
                          <w:spacing w:before="9" w:line="283" w:lineRule="auto"/>
                          <w:ind w:left="240" w:hanging="241"/>
                          <w:rPr>
                            <w:i/>
                            <w:sz w:val="17"/>
                          </w:rPr>
                        </w:pPr>
                        <w:r>
                          <w:rPr>
                            <w:i/>
                            <w:color w:val="231F20"/>
                            <w:sz w:val="17"/>
                          </w:rPr>
                          <w:t>SXTBP1</w:t>
                        </w:r>
                        <w:r>
                          <w:rPr>
                            <w:color w:val="231F20"/>
                            <w:sz w:val="17"/>
                          </w:rPr>
                          <w:t xml:space="preserve">, </w:t>
                        </w:r>
                        <w:r>
                          <w:rPr>
                            <w:i/>
                            <w:color w:val="231F20"/>
                            <w:sz w:val="17"/>
                          </w:rPr>
                          <w:t>CDKL5</w:t>
                        </w:r>
                        <w:r>
                          <w:rPr>
                            <w:color w:val="231F20"/>
                            <w:sz w:val="17"/>
                          </w:rPr>
                          <w:t xml:space="preserve">, </w:t>
                        </w:r>
                        <w:r>
                          <w:rPr>
                            <w:i/>
                            <w:color w:val="231F20"/>
                            <w:sz w:val="17"/>
                          </w:rPr>
                          <w:t>KCNQ2</w:t>
                        </w:r>
                        <w:r>
                          <w:rPr>
                            <w:color w:val="231F20"/>
                            <w:sz w:val="17"/>
                          </w:rPr>
                          <w:t xml:space="preserve">, </w:t>
                        </w:r>
                        <w:r>
                          <w:rPr>
                            <w:i/>
                            <w:color w:val="231F20"/>
                            <w:sz w:val="17"/>
                          </w:rPr>
                          <w:t>SCN1A</w:t>
                        </w:r>
                        <w:r>
                          <w:rPr>
                            <w:color w:val="231F20"/>
                            <w:sz w:val="17"/>
                          </w:rPr>
                          <w:t xml:space="preserve">, </w:t>
                        </w:r>
                        <w:r>
                          <w:rPr>
                            <w:i/>
                            <w:color w:val="231F20"/>
                            <w:sz w:val="17"/>
                          </w:rPr>
                          <w:t>SYNGAP1</w:t>
                        </w:r>
                        <w:r>
                          <w:rPr>
                            <w:color w:val="231F20"/>
                            <w:sz w:val="17"/>
                          </w:rPr>
                          <w:t xml:space="preserve">, </w:t>
                        </w:r>
                        <w:r>
                          <w:rPr>
                            <w:i/>
                            <w:color w:val="231F20"/>
                            <w:sz w:val="17"/>
                          </w:rPr>
                          <w:t>GNAO1</w:t>
                        </w:r>
                        <w:r>
                          <w:rPr>
                            <w:color w:val="231F20"/>
                            <w:sz w:val="17"/>
                          </w:rPr>
                          <w:t xml:space="preserve">, </w:t>
                        </w:r>
                        <w:r>
                          <w:rPr>
                            <w:i/>
                            <w:color w:val="231F20"/>
                            <w:spacing w:val="-2"/>
                            <w:sz w:val="17"/>
                          </w:rPr>
                          <w:t>KCNT1</w:t>
                        </w:r>
                      </w:p>
                    </w:txbxContent>
                  </v:textbox>
                </v:shape>
                <v:shape id="Textbox 62" o:spid="_x0000_s1035" type="#_x0000_t202" style="position:absolute;left:79135;top:200;width:194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17271CC" w14:textId="77777777" w:rsidR="00EF06E4" w:rsidRDefault="00EF06E4">
                        <w:pPr>
                          <w:spacing w:before="19"/>
                          <w:rPr>
                            <w:sz w:val="17"/>
                          </w:rPr>
                        </w:pPr>
                        <w:r>
                          <w:rPr>
                            <w:color w:val="231F20"/>
                            <w:spacing w:val="-4"/>
                            <w:sz w:val="17"/>
                          </w:rPr>
                          <w:t>[</w:t>
                        </w:r>
                        <w:hyperlink w:anchor="_bookmark61" w:history="1">
                          <w:r>
                            <w:rPr>
                              <w:color w:val="0000FF"/>
                              <w:spacing w:val="-4"/>
                              <w:sz w:val="17"/>
                            </w:rPr>
                            <w:t>93</w:t>
                          </w:r>
                        </w:hyperlink>
                        <w:r>
                          <w:rPr>
                            <w:color w:val="231F20"/>
                            <w:spacing w:val="-4"/>
                            <w:sz w:val="17"/>
                          </w:rPr>
                          <w:t>]</w:t>
                        </w:r>
                      </w:p>
                    </w:txbxContent>
                  </v:textbox>
                </v:shape>
                <w10:anchorlock/>
              </v:group>
            </w:pict>
          </mc:Fallback>
        </mc:AlternateContent>
      </w:r>
    </w:p>
    <w:p w14:paraId="159C9016" w14:textId="77777777" w:rsidR="00E5435A" w:rsidRDefault="00E5435A">
      <w:pPr>
        <w:pStyle w:val="Corpsdetexte"/>
        <w:sectPr w:rsidR="00E5435A">
          <w:pgSz w:w="15650" w:h="11910" w:orient="landscape"/>
          <w:pgMar w:top="880" w:right="425" w:bottom="280" w:left="992" w:header="720" w:footer="720" w:gutter="0"/>
          <w:cols w:space="720"/>
        </w:sectPr>
      </w:pPr>
    </w:p>
    <w:p w14:paraId="32504F2B" w14:textId="77777777" w:rsidR="00E5435A" w:rsidRDefault="00D87BDD">
      <w:pPr>
        <w:tabs>
          <w:tab w:val="left" w:pos="2718"/>
          <w:tab w:val="left" w:pos="4538"/>
          <w:tab w:val="left" w:pos="5980"/>
          <w:tab w:val="left" w:pos="7920"/>
        </w:tabs>
        <w:spacing w:before="20"/>
        <w:ind w:left="118"/>
        <w:rPr>
          <w:sz w:val="17"/>
        </w:rPr>
      </w:pPr>
      <w:r>
        <w:rPr>
          <w:color w:val="231F20"/>
          <w:spacing w:val="-2"/>
          <w:sz w:val="17"/>
        </w:rPr>
        <w:lastRenderedPageBreak/>
        <w:t>Korea</w:t>
      </w:r>
      <w:r>
        <w:rPr>
          <w:color w:val="231F20"/>
          <w:sz w:val="17"/>
        </w:rPr>
        <w:tab/>
      </w:r>
      <w:r>
        <w:rPr>
          <w:color w:val="231F20"/>
          <w:spacing w:val="-5"/>
          <w:sz w:val="17"/>
        </w:rPr>
        <w:t>116</w:t>
      </w:r>
      <w:r>
        <w:rPr>
          <w:color w:val="231F20"/>
          <w:sz w:val="17"/>
        </w:rPr>
        <w:tab/>
      </w:r>
      <w:r>
        <w:rPr>
          <w:color w:val="231F20"/>
          <w:spacing w:val="-5"/>
          <w:sz w:val="17"/>
        </w:rPr>
        <w:t>40</w:t>
      </w:r>
      <w:r>
        <w:rPr>
          <w:color w:val="231F20"/>
          <w:sz w:val="17"/>
        </w:rPr>
        <w:tab/>
      </w:r>
      <w:r>
        <w:rPr>
          <w:color w:val="231F20"/>
          <w:spacing w:val="-4"/>
          <w:sz w:val="17"/>
        </w:rPr>
        <w:t>34.5</w:t>
      </w:r>
      <w:r>
        <w:rPr>
          <w:color w:val="231F20"/>
          <w:sz w:val="17"/>
        </w:rPr>
        <w:tab/>
      </w:r>
      <w:r>
        <w:rPr>
          <w:i/>
          <w:color w:val="231F20"/>
          <w:sz w:val="17"/>
        </w:rPr>
        <w:t>SCN1A</w:t>
      </w:r>
      <w:r>
        <w:rPr>
          <w:color w:val="231F20"/>
          <w:sz w:val="17"/>
        </w:rPr>
        <w:t>,</w:t>
      </w:r>
      <w:r>
        <w:rPr>
          <w:color w:val="231F20"/>
          <w:spacing w:val="4"/>
          <w:sz w:val="17"/>
        </w:rPr>
        <w:t xml:space="preserve"> </w:t>
      </w:r>
      <w:r>
        <w:rPr>
          <w:i/>
          <w:color w:val="231F20"/>
          <w:sz w:val="17"/>
        </w:rPr>
        <w:t>PRRT2</w:t>
      </w:r>
      <w:r>
        <w:rPr>
          <w:color w:val="231F20"/>
          <w:sz w:val="17"/>
        </w:rPr>
        <w:t>,</w:t>
      </w:r>
      <w:r>
        <w:rPr>
          <w:color w:val="231F20"/>
          <w:spacing w:val="4"/>
          <w:sz w:val="17"/>
        </w:rPr>
        <w:t xml:space="preserve"> </w:t>
      </w:r>
      <w:r>
        <w:rPr>
          <w:i/>
          <w:color w:val="231F20"/>
          <w:sz w:val="17"/>
        </w:rPr>
        <w:t>ARX</w:t>
      </w:r>
      <w:r>
        <w:rPr>
          <w:color w:val="231F20"/>
          <w:sz w:val="17"/>
        </w:rPr>
        <w:t>,</w:t>
      </w:r>
      <w:r>
        <w:rPr>
          <w:color w:val="231F20"/>
          <w:spacing w:val="4"/>
          <w:sz w:val="17"/>
        </w:rPr>
        <w:t xml:space="preserve"> </w:t>
      </w:r>
      <w:r>
        <w:rPr>
          <w:i/>
          <w:color w:val="231F20"/>
          <w:sz w:val="17"/>
        </w:rPr>
        <w:t>SCN2A</w:t>
      </w:r>
      <w:r>
        <w:rPr>
          <w:color w:val="231F20"/>
          <w:sz w:val="17"/>
        </w:rPr>
        <w:t>,</w:t>
      </w:r>
      <w:r>
        <w:rPr>
          <w:color w:val="231F20"/>
          <w:spacing w:val="4"/>
          <w:sz w:val="17"/>
        </w:rPr>
        <w:t xml:space="preserve"> </w:t>
      </w:r>
      <w:r>
        <w:rPr>
          <w:i/>
          <w:color w:val="231F20"/>
          <w:sz w:val="17"/>
        </w:rPr>
        <w:t>KCNQ2</w:t>
      </w:r>
      <w:r>
        <w:rPr>
          <w:color w:val="231F20"/>
          <w:sz w:val="17"/>
        </w:rPr>
        <w:t>,</w:t>
      </w:r>
      <w:r>
        <w:rPr>
          <w:color w:val="231F20"/>
          <w:spacing w:val="4"/>
          <w:sz w:val="17"/>
        </w:rPr>
        <w:t xml:space="preserve"> </w:t>
      </w:r>
      <w:r>
        <w:rPr>
          <w:i/>
          <w:color w:val="231F20"/>
          <w:sz w:val="17"/>
        </w:rPr>
        <w:t>PCDH19</w:t>
      </w:r>
      <w:r>
        <w:rPr>
          <w:color w:val="231F20"/>
          <w:sz w:val="17"/>
        </w:rPr>
        <w:t>,</w:t>
      </w:r>
      <w:r>
        <w:rPr>
          <w:color w:val="231F20"/>
          <w:spacing w:val="4"/>
          <w:sz w:val="17"/>
        </w:rPr>
        <w:t xml:space="preserve"> </w:t>
      </w:r>
      <w:r>
        <w:rPr>
          <w:i/>
          <w:color w:val="231F20"/>
          <w:spacing w:val="-2"/>
          <w:sz w:val="17"/>
        </w:rPr>
        <w:t>STXBP1</w:t>
      </w:r>
      <w:r>
        <w:rPr>
          <w:color w:val="231F20"/>
          <w:spacing w:val="-2"/>
          <w:sz w:val="17"/>
        </w:rPr>
        <w:t>,</w:t>
      </w:r>
    </w:p>
    <w:p w14:paraId="4DFA00C8" w14:textId="77777777" w:rsidR="00E5435A" w:rsidRDefault="00D87BDD">
      <w:pPr>
        <w:spacing w:before="35"/>
        <w:ind w:left="8160"/>
        <w:rPr>
          <w:i/>
          <w:sz w:val="17"/>
        </w:rPr>
      </w:pPr>
      <w:r>
        <w:rPr>
          <w:i/>
          <w:color w:val="231F20"/>
          <w:spacing w:val="-2"/>
          <w:sz w:val="17"/>
        </w:rPr>
        <w:t>DEPDC5</w:t>
      </w:r>
      <w:r>
        <w:rPr>
          <w:color w:val="231F20"/>
          <w:spacing w:val="-2"/>
          <w:sz w:val="17"/>
        </w:rPr>
        <w:t>,</w:t>
      </w:r>
      <w:r>
        <w:rPr>
          <w:color w:val="231F20"/>
          <w:spacing w:val="-9"/>
          <w:sz w:val="17"/>
        </w:rPr>
        <w:t xml:space="preserve"> </w:t>
      </w:r>
      <w:r>
        <w:rPr>
          <w:i/>
          <w:color w:val="231F20"/>
          <w:spacing w:val="-2"/>
          <w:sz w:val="17"/>
        </w:rPr>
        <w:t>SCN8A</w:t>
      </w:r>
    </w:p>
    <w:p w14:paraId="0AFCE289" w14:textId="77777777" w:rsidR="00E5435A" w:rsidRDefault="00D87BDD">
      <w:pPr>
        <w:spacing w:before="20"/>
        <w:ind w:left="118"/>
        <w:rPr>
          <w:sz w:val="17"/>
        </w:rPr>
      </w:pPr>
      <w:r>
        <w:br w:type="column"/>
      </w:r>
      <w:r>
        <w:rPr>
          <w:color w:val="231F20"/>
          <w:spacing w:val="-4"/>
          <w:sz w:val="17"/>
        </w:rPr>
        <w:lastRenderedPageBreak/>
        <w:t>[</w:t>
      </w:r>
      <w:hyperlink w:anchor="_bookmark62" w:history="1">
        <w:r w:rsidR="00E5435A">
          <w:rPr>
            <w:color w:val="0000FF"/>
            <w:spacing w:val="-4"/>
            <w:sz w:val="17"/>
          </w:rPr>
          <w:t>94</w:t>
        </w:r>
      </w:hyperlink>
      <w:r>
        <w:rPr>
          <w:color w:val="231F20"/>
          <w:spacing w:val="-4"/>
          <w:sz w:val="17"/>
        </w:rPr>
        <w:t>]</w:t>
      </w:r>
    </w:p>
    <w:p w14:paraId="228B4823" w14:textId="77777777" w:rsidR="00E5435A" w:rsidRDefault="00E5435A">
      <w:pPr>
        <w:rPr>
          <w:sz w:val="17"/>
        </w:rPr>
        <w:sectPr w:rsidR="00E5435A">
          <w:type w:val="continuous"/>
          <w:pgSz w:w="15650" w:h="11910" w:orient="landscape"/>
          <w:pgMar w:top="0" w:right="425" w:bottom="280" w:left="992" w:header="720" w:footer="720" w:gutter="0"/>
          <w:cols w:num="2" w:space="720" w:equalWidth="0">
            <w:col w:w="12129" w:space="233"/>
            <w:col w:w="1871"/>
          </w:cols>
        </w:sectPr>
      </w:pPr>
    </w:p>
    <w:p w14:paraId="545B1A31" w14:textId="77777777" w:rsidR="00E5435A" w:rsidRDefault="00E5435A">
      <w:pPr>
        <w:pStyle w:val="Corpsdetexte"/>
        <w:spacing w:before="8"/>
        <w:rPr>
          <w:sz w:val="3"/>
        </w:rPr>
      </w:pPr>
    </w:p>
    <w:p w14:paraId="46089B79" w14:textId="77777777" w:rsidR="00E5435A" w:rsidRDefault="00D87BDD">
      <w:pPr>
        <w:pStyle w:val="Corpsdetexte"/>
        <w:ind w:left="18"/>
      </w:pPr>
      <w:r>
        <w:rPr>
          <w:noProof/>
          <w:lang w:val="fr-FR" w:eastAsia="fr-FR"/>
        </w:rPr>
        <mc:AlternateContent>
          <mc:Choice Requires="wpg">
            <w:drawing>
              <wp:inline distT="0" distB="0" distL="0" distR="0" wp14:anchorId="6F02DDD6" wp14:editId="5C05406B">
                <wp:extent cx="8701405" cy="330200"/>
                <wp:effectExtent l="0" t="0" r="0" b="317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1405" cy="330200"/>
                          <a:chOff x="0" y="0"/>
                          <a:chExt cx="8701405" cy="330200"/>
                        </a:xfrm>
                      </wpg:grpSpPr>
                      <wps:wsp>
                        <wps:cNvPr id="64" name="Graphic 64"/>
                        <wps:cNvSpPr/>
                        <wps:spPr>
                          <a:xfrm>
                            <a:off x="0" y="0"/>
                            <a:ext cx="8701405" cy="330200"/>
                          </a:xfrm>
                          <a:custGeom>
                            <a:avLst/>
                            <a:gdLst/>
                            <a:ahLst/>
                            <a:cxnLst/>
                            <a:rect l="l" t="t" r="r" b="b"/>
                            <a:pathLst>
                              <a:path w="8701405" h="330200">
                                <a:moveTo>
                                  <a:pt x="8701405" y="329907"/>
                                </a:moveTo>
                                <a:lnTo>
                                  <a:pt x="8701405" y="0"/>
                                </a:lnTo>
                                <a:lnTo>
                                  <a:pt x="0" y="0"/>
                                </a:lnTo>
                                <a:lnTo>
                                  <a:pt x="0" y="329907"/>
                                </a:lnTo>
                                <a:lnTo>
                                  <a:pt x="8701405" y="329907"/>
                                </a:lnTo>
                                <a:close/>
                              </a:path>
                            </a:pathLst>
                          </a:custGeom>
                          <a:solidFill>
                            <a:srgbClr val="E4E5F0"/>
                          </a:solidFill>
                        </wps:spPr>
                        <wps:bodyPr wrap="square" lIns="0" tIns="0" rIns="0" bIns="0" rtlCol="0">
                          <a:prstTxWarp prst="textNoShape">
                            <a:avLst/>
                          </a:prstTxWarp>
                          <a:noAutofit/>
                        </wps:bodyPr>
                      </wps:wsp>
                      <wps:wsp>
                        <wps:cNvPr id="65" name="Textbox 65"/>
                        <wps:cNvSpPr txBox="1"/>
                        <wps:spPr>
                          <a:xfrm>
                            <a:off x="63500" y="20010"/>
                            <a:ext cx="447675" cy="153670"/>
                          </a:xfrm>
                          <a:prstGeom prst="rect">
                            <a:avLst/>
                          </a:prstGeom>
                        </wps:spPr>
                        <wps:txbx>
                          <w:txbxContent>
                            <w:p w14:paraId="2D4B9AFE" w14:textId="77777777" w:rsidR="00EF06E4" w:rsidRDefault="00EF06E4">
                              <w:pPr>
                                <w:spacing w:before="19"/>
                                <w:rPr>
                                  <w:sz w:val="17"/>
                                </w:rPr>
                              </w:pPr>
                              <w:r>
                                <w:rPr>
                                  <w:color w:val="231F20"/>
                                  <w:spacing w:val="-2"/>
                                  <w:w w:val="110"/>
                                  <w:sz w:val="17"/>
                                </w:rPr>
                                <w:t>Denmark</w:t>
                              </w:r>
                            </w:p>
                          </w:txbxContent>
                        </wps:txbx>
                        <wps:bodyPr wrap="square" lIns="0" tIns="0" rIns="0" bIns="0" rtlCol="0">
                          <a:noAutofit/>
                        </wps:bodyPr>
                      </wps:wsp>
                      <wps:wsp>
                        <wps:cNvPr id="66" name="Textbox 66"/>
                        <wps:cNvSpPr txBox="1"/>
                        <wps:spPr>
                          <a:xfrm>
                            <a:off x="1714487" y="20010"/>
                            <a:ext cx="173355" cy="153670"/>
                          </a:xfrm>
                          <a:prstGeom prst="rect">
                            <a:avLst/>
                          </a:prstGeom>
                        </wps:spPr>
                        <wps:txbx>
                          <w:txbxContent>
                            <w:p w14:paraId="4E12E77B" w14:textId="77777777" w:rsidR="00EF06E4" w:rsidRDefault="00EF06E4">
                              <w:pPr>
                                <w:spacing w:before="19"/>
                                <w:rPr>
                                  <w:sz w:val="17"/>
                                </w:rPr>
                              </w:pPr>
                              <w:r>
                                <w:rPr>
                                  <w:color w:val="231F20"/>
                                  <w:spacing w:val="-5"/>
                                  <w:sz w:val="17"/>
                                </w:rPr>
                                <w:t>200</w:t>
                              </w:r>
                            </w:p>
                          </w:txbxContent>
                        </wps:txbx>
                        <wps:bodyPr wrap="square" lIns="0" tIns="0" rIns="0" bIns="0" rtlCol="0">
                          <a:noAutofit/>
                        </wps:bodyPr>
                      </wps:wsp>
                      <wps:wsp>
                        <wps:cNvPr id="67" name="Textbox 67"/>
                        <wps:cNvSpPr txBox="1"/>
                        <wps:spPr>
                          <a:xfrm>
                            <a:off x="2870200" y="20010"/>
                            <a:ext cx="334010" cy="153670"/>
                          </a:xfrm>
                          <a:prstGeom prst="rect">
                            <a:avLst/>
                          </a:prstGeom>
                        </wps:spPr>
                        <wps:txbx>
                          <w:txbxContent>
                            <w:p w14:paraId="3414D2EA" w14:textId="77777777" w:rsidR="00EF06E4" w:rsidRDefault="00EF06E4">
                              <w:pPr>
                                <w:spacing w:before="19"/>
                                <w:rPr>
                                  <w:sz w:val="17"/>
                                </w:rPr>
                              </w:pPr>
                              <w:r>
                                <w:rPr>
                                  <w:color w:val="231F20"/>
                                  <w:spacing w:val="-2"/>
                                  <w:sz w:val="17"/>
                                </w:rPr>
                                <w:t>45–580</w:t>
                              </w:r>
                            </w:p>
                          </w:txbxContent>
                        </wps:txbx>
                        <wps:bodyPr wrap="square" lIns="0" tIns="0" rIns="0" bIns="0" rtlCol="0">
                          <a:noAutofit/>
                        </wps:bodyPr>
                      </wps:wsp>
                      <wps:wsp>
                        <wps:cNvPr id="68" name="Textbox 68"/>
                        <wps:cNvSpPr txBox="1"/>
                        <wps:spPr>
                          <a:xfrm>
                            <a:off x="3785939" y="20010"/>
                            <a:ext cx="120014" cy="153670"/>
                          </a:xfrm>
                          <a:prstGeom prst="rect">
                            <a:avLst/>
                          </a:prstGeom>
                        </wps:spPr>
                        <wps:txbx>
                          <w:txbxContent>
                            <w:p w14:paraId="07727481" w14:textId="77777777" w:rsidR="00EF06E4" w:rsidRDefault="00EF06E4">
                              <w:pPr>
                                <w:spacing w:before="19"/>
                                <w:rPr>
                                  <w:sz w:val="17"/>
                                </w:rPr>
                              </w:pPr>
                              <w:r>
                                <w:rPr>
                                  <w:color w:val="231F20"/>
                                  <w:spacing w:val="-5"/>
                                  <w:sz w:val="17"/>
                                </w:rPr>
                                <w:t>23</w:t>
                              </w:r>
                            </w:p>
                          </w:txbxContent>
                        </wps:txbx>
                        <wps:bodyPr wrap="square" lIns="0" tIns="0" rIns="0" bIns="0" rtlCol="0">
                          <a:noAutofit/>
                        </wps:bodyPr>
                      </wps:wsp>
                      <wps:wsp>
                        <wps:cNvPr id="69" name="Textbox 69"/>
                        <wps:cNvSpPr txBox="1"/>
                        <wps:spPr>
                          <a:xfrm>
                            <a:off x="5017865" y="20010"/>
                            <a:ext cx="2607310" cy="299720"/>
                          </a:xfrm>
                          <a:prstGeom prst="rect">
                            <a:avLst/>
                          </a:prstGeom>
                        </wps:spPr>
                        <wps:txbx>
                          <w:txbxContent>
                            <w:p w14:paraId="1903D316" w14:textId="77777777" w:rsidR="00EF06E4" w:rsidRDefault="00EF06E4">
                              <w:pPr>
                                <w:spacing w:before="10" w:line="283" w:lineRule="auto"/>
                                <w:ind w:left="240" w:hanging="241"/>
                                <w:rPr>
                                  <w:i/>
                                  <w:sz w:val="17"/>
                                </w:rPr>
                              </w:pPr>
                              <w:r>
                                <w:rPr>
                                  <w:i/>
                                  <w:color w:val="231F20"/>
                                  <w:sz w:val="17"/>
                                </w:rPr>
                                <w:t>SCN1A</w:t>
                              </w:r>
                              <w:r>
                                <w:rPr>
                                  <w:color w:val="231F20"/>
                                  <w:sz w:val="17"/>
                                </w:rPr>
                                <w:t xml:space="preserve">, </w:t>
                              </w:r>
                              <w:r>
                                <w:rPr>
                                  <w:i/>
                                  <w:color w:val="231F20"/>
                                  <w:sz w:val="17"/>
                                </w:rPr>
                                <w:t>KCNT1</w:t>
                              </w:r>
                              <w:r>
                                <w:rPr>
                                  <w:color w:val="231F20"/>
                                  <w:sz w:val="17"/>
                                </w:rPr>
                                <w:t xml:space="preserve">, </w:t>
                              </w:r>
                              <w:r>
                                <w:rPr>
                                  <w:i/>
                                  <w:color w:val="231F20"/>
                                  <w:sz w:val="17"/>
                                </w:rPr>
                                <w:t>STXBP1</w:t>
                              </w:r>
                              <w:r>
                                <w:rPr>
                                  <w:color w:val="231F20"/>
                                  <w:sz w:val="17"/>
                                </w:rPr>
                                <w:t xml:space="preserve">, </w:t>
                              </w:r>
                              <w:r>
                                <w:rPr>
                                  <w:i/>
                                  <w:color w:val="231F20"/>
                                  <w:sz w:val="17"/>
                                </w:rPr>
                                <w:t>SLC2A1</w:t>
                              </w:r>
                              <w:r>
                                <w:rPr>
                                  <w:color w:val="231F20"/>
                                  <w:sz w:val="17"/>
                                </w:rPr>
                                <w:t xml:space="preserve">, </w:t>
                              </w:r>
                              <w:r>
                                <w:rPr>
                                  <w:i/>
                                  <w:color w:val="231F20"/>
                                  <w:sz w:val="17"/>
                                </w:rPr>
                                <w:t>ATP6A1V</w:t>
                              </w:r>
                              <w:r>
                                <w:rPr>
                                  <w:color w:val="231F20"/>
                                  <w:sz w:val="17"/>
                                </w:rPr>
                                <w:t xml:space="preserve">, </w:t>
                              </w:r>
                              <w:r>
                                <w:rPr>
                                  <w:i/>
                                  <w:color w:val="231F20"/>
                                  <w:sz w:val="17"/>
                                </w:rPr>
                                <w:t>HNRNPU</w:t>
                              </w:r>
                              <w:r>
                                <w:rPr>
                                  <w:color w:val="231F20"/>
                                  <w:sz w:val="17"/>
                                </w:rPr>
                                <w:t xml:space="preserve">, </w:t>
                              </w:r>
                              <w:r>
                                <w:rPr>
                                  <w:i/>
                                  <w:color w:val="231F20"/>
                                  <w:sz w:val="17"/>
                                </w:rPr>
                                <w:t>MEF2C</w:t>
                              </w:r>
                              <w:r>
                                <w:rPr>
                                  <w:color w:val="231F20"/>
                                  <w:sz w:val="17"/>
                                </w:rPr>
                                <w:t>,</w:t>
                              </w:r>
                              <w:r>
                                <w:rPr>
                                  <w:color w:val="231F20"/>
                                  <w:spacing w:val="-6"/>
                                  <w:sz w:val="17"/>
                                </w:rPr>
                                <w:t xml:space="preserve"> </w:t>
                              </w:r>
                              <w:r>
                                <w:rPr>
                                  <w:i/>
                                  <w:color w:val="231F20"/>
                                  <w:sz w:val="17"/>
                                </w:rPr>
                                <w:t>IRF2BPL</w:t>
                              </w:r>
                            </w:p>
                          </w:txbxContent>
                        </wps:txbx>
                        <wps:bodyPr wrap="square" lIns="0" tIns="0" rIns="0" bIns="0" rtlCol="0">
                          <a:noAutofit/>
                        </wps:bodyPr>
                      </wps:wsp>
                      <wps:wsp>
                        <wps:cNvPr id="70" name="Textbox 70"/>
                        <wps:cNvSpPr txBox="1"/>
                        <wps:spPr>
                          <a:xfrm>
                            <a:off x="7913516" y="20010"/>
                            <a:ext cx="194945" cy="153670"/>
                          </a:xfrm>
                          <a:prstGeom prst="rect">
                            <a:avLst/>
                          </a:prstGeom>
                        </wps:spPr>
                        <wps:txbx>
                          <w:txbxContent>
                            <w:p w14:paraId="340BB5B5" w14:textId="77777777" w:rsidR="00EF06E4" w:rsidRDefault="00EF06E4">
                              <w:pPr>
                                <w:spacing w:before="19"/>
                                <w:rPr>
                                  <w:sz w:val="17"/>
                                </w:rPr>
                              </w:pPr>
                              <w:r>
                                <w:rPr>
                                  <w:color w:val="231F20"/>
                                  <w:spacing w:val="-4"/>
                                  <w:sz w:val="17"/>
                                </w:rPr>
                                <w:t>[</w:t>
                              </w:r>
                              <w:hyperlink w:anchor="_bookmark17" w:history="1">
                                <w:r>
                                  <w:rPr>
                                    <w:color w:val="0000FF"/>
                                    <w:spacing w:val="-4"/>
                                    <w:sz w:val="17"/>
                                  </w:rPr>
                                  <w:t>14</w:t>
                                </w:r>
                              </w:hyperlink>
                              <w:r>
                                <w:rPr>
                                  <w:color w:val="231F20"/>
                                  <w:spacing w:val="-4"/>
                                  <w:sz w:val="17"/>
                                </w:rPr>
                                <w:t>]</w:t>
                              </w:r>
                            </w:p>
                          </w:txbxContent>
                        </wps:txbx>
                        <wps:bodyPr wrap="square" lIns="0" tIns="0" rIns="0" bIns="0" rtlCol="0">
                          <a:noAutofit/>
                        </wps:bodyPr>
                      </wps:wsp>
                    </wpg:wgp>
                  </a:graphicData>
                </a:graphic>
              </wp:inline>
            </w:drawing>
          </mc:Choice>
          <mc:Fallback>
            <w:pict>
              <v:group w14:anchorId="6F02DDD6" id="Group 63" o:spid="_x0000_s1036" style="width:685.15pt;height:26pt;mso-position-horizontal-relative:char;mso-position-vertical-relative:line" coordsize="87014,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">
                <v:shape id="Graphic 64" o:spid="_x0000_s1037" style="position:absolute;width:87014;height:3302;visibility:visible;mso-wrap-style:square;v-text-anchor:top" coordsize="870140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" path="m8701405,329907l8701405,,,,,329907r8701405,xe" fillcolor="#e4e5f0" stroked="f">
                  <v:path arrowok="t"/>
                </v:shape>
                <v:shape id="Textbox 65" o:spid="_x0000_s1038" type="#_x0000_t202" style="position:absolute;left:635;top:200;width:4476;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D4B9AFE" w14:textId="77777777" w:rsidR="00EF06E4" w:rsidRDefault="00EF06E4">
                        <w:pPr>
                          <w:spacing w:before="19"/>
                          <w:rPr>
                            <w:sz w:val="17"/>
                          </w:rPr>
                        </w:pPr>
                        <w:r>
                          <w:rPr>
                            <w:color w:val="231F20"/>
                            <w:spacing w:val="-2"/>
                            <w:w w:val="110"/>
                            <w:sz w:val="17"/>
                          </w:rPr>
                          <w:t>Denmark</w:t>
                        </w:r>
                      </w:p>
                    </w:txbxContent>
                  </v:textbox>
                </v:shape>
                <v:shape id="Textbox 66" o:spid="_x0000_s1039" type="#_x0000_t202" style="position:absolute;left:17144;top:200;width:173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E12E77B" w14:textId="77777777" w:rsidR="00EF06E4" w:rsidRDefault="00EF06E4">
                        <w:pPr>
                          <w:spacing w:before="19"/>
                          <w:rPr>
                            <w:sz w:val="17"/>
                          </w:rPr>
                        </w:pPr>
                        <w:r>
                          <w:rPr>
                            <w:color w:val="231F20"/>
                            <w:spacing w:val="-5"/>
                            <w:sz w:val="17"/>
                          </w:rPr>
                          <w:t>200</w:t>
                        </w:r>
                      </w:p>
                    </w:txbxContent>
                  </v:textbox>
                </v:shape>
                <v:shape id="Textbox 67" o:spid="_x0000_s1040" type="#_x0000_t202" style="position:absolute;left:28702;top:200;width:334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414D2EA" w14:textId="77777777" w:rsidR="00EF06E4" w:rsidRDefault="00EF06E4">
                        <w:pPr>
                          <w:spacing w:before="19"/>
                          <w:rPr>
                            <w:sz w:val="17"/>
                          </w:rPr>
                        </w:pPr>
                        <w:r>
                          <w:rPr>
                            <w:color w:val="231F20"/>
                            <w:spacing w:val="-2"/>
                            <w:sz w:val="17"/>
                          </w:rPr>
                          <w:t>45–580</w:t>
                        </w:r>
                      </w:p>
                    </w:txbxContent>
                  </v:textbox>
                </v:shape>
                <v:shape id="Textbox 68" o:spid="_x0000_s1041" type="#_x0000_t202" style="position:absolute;left:37859;top:200;width:12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7727481" w14:textId="77777777" w:rsidR="00EF06E4" w:rsidRDefault="00EF06E4">
                        <w:pPr>
                          <w:spacing w:before="19"/>
                          <w:rPr>
                            <w:sz w:val="17"/>
                          </w:rPr>
                        </w:pPr>
                        <w:r>
                          <w:rPr>
                            <w:color w:val="231F20"/>
                            <w:spacing w:val="-5"/>
                            <w:sz w:val="17"/>
                          </w:rPr>
                          <w:t>23</w:t>
                        </w:r>
                      </w:p>
                    </w:txbxContent>
                  </v:textbox>
                </v:shape>
                <v:shape id="Textbox 69" o:spid="_x0000_s1042" type="#_x0000_t202" style="position:absolute;left:50178;top:200;width:2607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903D316" w14:textId="77777777" w:rsidR="00EF06E4" w:rsidRDefault="00EF06E4">
                        <w:pPr>
                          <w:spacing w:before="10" w:line="283" w:lineRule="auto"/>
                          <w:ind w:left="240" w:hanging="241"/>
                          <w:rPr>
                            <w:i/>
                            <w:sz w:val="17"/>
                          </w:rPr>
                        </w:pPr>
                        <w:r>
                          <w:rPr>
                            <w:i/>
                            <w:color w:val="231F20"/>
                            <w:sz w:val="17"/>
                          </w:rPr>
                          <w:t>SCN1A</w:t>
                        </w:r>
                        <w:r>
                          <w:rPr>
                            <w:color w:val="231F20"/>
                            <w:sz w:val="17"/>
                          </w:rPr>
                          <w:t xml:space="preserve">, </w:t>
                        </w:r>
                        <w:r>
                          <w:rPr>
                            <w:i/>
                            <w:color w:val="231F20"/>
                            <w:sz w:val="17"/>
                          </w:rPr>
                          <w:t>KCNT1</w:t>
                        </w:r>
                        <w:r>
                          <w:rPr>
                            <w:color w:val="231F20"/>
                            <w:sz w:val="17"/>
                          </w:rPr>
                          <w:t xml:space="preserve">, </w:t>
                        </w:r>
                        <w:r>
                          <w:rPr>
                            <w:i/>
                            <w:color w:val="231F20"/>
                            <w:sz w:val="17"/>
                          </w:rPr>
                          <w:t>STXBP1</w:t>
                        </w:r>
                        <w:r>
                          <w:rPr>
                            <w:color w:val="231F20"/>
                            <w:sz w:val="17"/>
                          </w:rPr>
                          <w:t xml:space="preserve">, </w:t>
                        </w:r>
                        <w:r>
                          <w:rPr>
                            <w:i/>
                            <w:color w:val="231F20"/>
                            <w:sz w:val="17"/>
                          </w:rPr>
                          <w:t>SLC2A1</w:t>
                        </w:r>
                        <w:r>
                          <w:rPr>
                            <w:color w:val="231F20"/>
                            <w:sz w:val="17"/>
                          </w:rPr>
                          <w:t xml:space="preserve">, </w:t>
                        </w:r>
                        <w:r>
                          <w:rPr>
                            <w:i/>
                            <w:color w:val="231F20"/>
                            <w:sz w:val="17"/>
                          </w:rPr>
                          <w:t>ATP6A1V</w:t>
                        </w:r>
                        <w:r>
                          <w:rPr>
                            <w:color w:val="231F20"/>
                            <w:sz w:val="17"/>
                          </w:rPr>
                          <w:t xml:space="preserve">, </w:t>
                        </w:r>
                        <w:r>
                          <w:rPr>
                            <w:i/>
                            <w:color w:val="231F20"/>
                            <w:sz w:val="17"/>
                          </w:rPr>
                          <w:t>HNRNPU</w:t>
                        </w:r>
                        <w:r>
                          <w:rPr>
                            <w:color w:val="231F20"/>
                            <w:sz w:val="17"/>
                          </w:rPr>
                          <w:t xml:space="preserve">, </w:t>
                        </w:r>
                        <w:r>
                          <w:rPr>
                            <w:i/>
                            <w:color w:val="231F20"/>
                            <w:sz w:val="17"/>
                          </w:rPr>
                          <w:t>MEF2C</w:t>
                        </w:r>
                        <w:r>
                          <w:rPr>
                            <w:color w:val="231F20"/>
                            <w:sz w:val="17"/>
                          </w:rPr>
                          <w:t>,</w:t>
                        </w:r>
                        <w:r>
                          <w:rPr>
                            <w:color w:val="231F20"/>
                            <w:spacing w:val="-6"/>
                            <w:sz w:val="17"/>
                          </w:rPr>
                          <w:t xml:space="preserve"> </w:t>
                        </w:r>
                        <w:r>
                          <w:rPr>
                            <w:i/>
                            <w:color w:val="231F20"/>
                            <w:sz w:val="17"/>
                          </w:rPr>
                          <w:t>IRF2BPL</w:t>
                        </w:r>
                      </w:p>
                    </w:txbxContent>
                  </v:textbox>
                </v:shape>
                <v:shape id="Textbox 70" o:spid="_x0000_s1043" type="#_x0000_t202" style="position:absolute;left:79135;top:200;width:194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40BB5B5" w14:textId="77777777" w:rsidR="00EF06E4" w:rsidRDefault="00EF06E4">
                        <w:pPr>
                          <w:spacing w:before="19"/>
                          <w:rPr>
                            <w:sz w:val="17"/>
                          </w:rPr>
                        </w:pPr>
                        <w:r>
                          <w:rPr>
                            <w:color w:val="231F20"/>
                            <w:spacing w:val="-4"/>
                            <w:sz w:val="17"/>
                          </w:rPr>
                          <w:t>[</w:t>
                        </w:r>
                        <w:hyperlink w:anchor="_bookmark17" w:history="1">
                          <w:r>
                            <w:rPr>
                              <w:color w:val="0000FF"/>
                              <w:spacing w:val="-4"/>
                              <w:sz w:val="17"/>
                            </w:rPr>
                            <w:t>14</w:t>
                          </w:r>
                        </w:hyperlink>
                        <w:r>
                          <w:rPr>
                            <w:color w:val="231F20"/>
                            <w:spacing w:val="-4"/>
                            <w:sz w:val="17"/>
                          </w:rPr>
                          <w:t>]</w:t>
                        </w:r>
                      </w:p>
                    </w:txbxContent>
                  </v:textbox>
                </v:shape>
                <w10:anchorlock/>
              </v:group>
            </w:pict>
          </mc:Fallback>
        </mc:AlternateContent>
      </w:r>
    </w:p>
    <w:p w14:paraId="53414A58" w14:textId="77777777" w:rsidR="00E5435A" w:rsidRDefault="00E5435A">
      <w:pPr>
        <w:pStyle w:val="Corpsdetexte"/>
        <w:sectPr w:rsidR="00E5435A">
          <w:type w:val="continuous"/>
          <w:pgSz w:w="15650" w:h="11910" w:orient="landscape"/>
          <w:pgMar w:top="0" w:right="425" w:bottom="280" w:left="992" w:header="720" w:footer="720" w:gutter="0"/>
          <w:cols w:space="720"/>
        </w:sectPr>
      </w:pPr>
    </w:p>
    <w:p w14:paraId="0ACE0690" w14:textId="77777777" w:rsidR="00E5435A" w:rsidRDefault="00D87BDD">
      <w:pPr>
        <w:tabs>
          <w:tab w:val="left" w:pos="2718"/>
          <w:tab w:val="left" w:pos="4538"/>
          <w:tab w:val="left" w:pos="5980"/>
          <w:tab w:val="left" w:pos="7920"/>
        </w:tabs>
        <w:spacing w:before="21"/>
        <w:ind w:left="118"/>
        <w:rPr>
          <w:sz w:val="17"/>
        </w:rPr>
      </w:pPr>
      <w:r>
        <w:rPr>
          <w:color w:val="231F20"/>
          <w:spacing w:val="-2"/>
          <w:sz w:val="17"/>
        </w:rPr>
        <w:lastRenderedPageBreak/>
        <w:t>Germany</w:t>
      </w:r>
      <w:r>
        <w:rPr>
          <w:color w:val="231F20"/>
          <w:sz w:val="17"/>
        </w:rPr>
        <w:tab/>
      </w:r>
      <w:r>
        <w:rPr>
          <w:color w:val="231F20"/>
          <w:spacing w:val="-5"/>
          <w:sz w:val="17"/>
        </w:rPr>
        <w:t>91</w:t>
      </w:r>
      <w:r>
        <w:rPr>
          <w:color w:val="231F20"/>
          <w:sz w:val="17"/>
        </w:rPr>
        <w:tab/>
      </w:r>
      <w:r>
        <w:rPr>
          <w:color w:val="231F20"/>
          <w:spacing w:val="-2"/>
          <w:sz w:val="17"/>
        </w:rPr>
        <w:t>5–434</w:t>
      </w:r>
      <w:r>
        <w:rPr>
          <w:color w:val="231F20"/>
          <w:sz w:val="17"/>
        </w:rPr>
        <w:tab/>
      </w:r>
      <w:r>
        <w:rPr>
          <w:color w:val="231F20"/>
          <w:spacing w:val="-5"/>
          <w:sz w:val="17"/>
        </w:rPr>
        <w:t>18</w:t>
      </w:r>
      <w:r>
        <w:rPr>
          <w:color w:val="231F20"/>
          <w:sz w:val="17"/>
        </w:rPr>
        <w:tab/>
      </w:r>
      <w:r>
        <w:rPr>
          <w:i/>
          <w:color w:val="231F20"/>
          <w:sz w:val="17"/>
        </w:rPr>
        <w:t>SCN1A</w:t>
      </w:r>
      <w:r>
        <w:rPr>
          <w:color w:val="231F20"/>
          <w:sz w:val="17"/>
        </w:rPr>
        <w:t>,</w:t>
      </w:r>
      <w:r>
        <w:rPr>
          <w:color w:val="231F20"/>
          <w:spacing w:val="8"/>
          <w:sz w:val="17"/>
        </w:rPr>
        <w:t xml:space="preserve"> </w:t>
      </w:r>
      <w:r>
        <w:rPr>
          <w:i/>
          <w:color w:val="231F20"/>
          <w:sz w:val="17"/>
        </w:rPr>
        <w:t>TSC1</w:t>
      </w:r>
      <w:r>
        <w:rPr>
          <w:color w:val="231F20"/>
          <w:sz w:val="17"/>
        </w:rPr>
        <w:t>,</w:t>
      </w:r>
      <w:r>
        <w:rPr>
          <w:color w:val="231F20"/>
          <w:spacing w:val="8"/>
          <w:sz w:val="17"/>
        </w:rPr>
        <w:t xml:space="preserve"> </w:t>
      </w:r>
      <w:r>
        <w:rPr>
          <w:i/>
          <w:color w:val="231F20"/>
          <w:sz w:val="17"/>
        </w:rPr>
        <w:t>SCN8A</w:t>
      </w:r>
      <w:r>
        <w:rPr>
          <w:color w:val="231F20"/>
          <w:sz w:val="17"/>
        </w:rPr>
        <w:t>,</w:t>
      </w:r>
      <w:r>
        <w:rPr>
          <w:color w:val="231F20"/>
          <w:spacing w:val="9"/>
          <w:sz w:val="17"/>
        </w:rPr>
        <w:t xml:space="preserve"> </w:t>
      </w:r>
      <w:r>
        <w:rPr>
          <w:i/>
          <w:color w:val="231F20"/>
          <w:sz w:val="17"/>
        </w:rPr>
        <w:t>SYNGAP1</w:t>
      </w:r>
      <w:r>
        <w:rPr>
          <w:color w:val="231F20"/>
          <w:sz w:val="17"/>
        </w:rPr>
        <w:t>,</w:t>
      </w:r>
      <w:r>
        <w:rPr>
          <w:color w:val="231F20"/>
          <w:spacing w:val="8"/>
          <w:sz w:val="17"/>
        </w:rPr>
        <w:t xml:space="preserve"> </w:t>
      </w:r>
      <w:r>
        <w:rPr>
          <w:i/>
          <w:color w:val="231F20"/>
          <w:sz w:val="17"/>
        </w:rPr>
        <w:t>CPT2</w:t>
      </w:r>
      <w:r>
        <w:rPr>
          <w:color w:val="231F20"/>
          <w:sz w:val="17"/>
        </w:rPr>
        <w:t>,</w:t>
      </w:r>
      <w:r>
        <w:rPr>
          <w:color w:val="231F20"/>
          <w:spacing w:val="9"/>
          <w:sz w:val="17"/>
        </w:rPr>
        <w:t xml:space="preserve"> </w:t>
      </w:r>
      <w:r>
        <w:rPr>
          <w:i/>
          <w:color w:val="231F20"/>
          <w:sz w:val="17"/>
        </w:rPr>
        <w:t>KCNB1</w:t>
      </w:r>
      <w:r>
        <w:rPr>
          <w:color w:val="231F20"/>
          <w:sz w:val="17"/>
        </w:rPr>
        <w:t>,</w:t>
      </w:r>
      <w:r>
        <w:rPr>
          <w:color w:val="231F20"/>
          <w:spacing w:val="8"/>
          <w:sz w:val="17"/>
        </w:rPr>
        <w:t xml:space="preserve"> </w:t>
      </w:r>
      <w:r>
        <w:rPr>
          <w:i/>
          <w:color w:val="231F20"/>
          <w:spacing w:val="-2"/>
          <w:sz w:val="17"/>
        </w:rPr>
        <w:t>PCDH19</w:t>
      </w:r>
      <w:r>
        <w:rPr>
          <w:color w:val="231F20"/>
          <w:spacing w:val="-2"/>
          <w:sz w:val="17"/>
        </w:rPr>
        <w:t>,</w:t>
      </w:r>
    </w:p>
    <w:p w14:paraId="1CDE67B4" w14:textId="77777777" w:rsidR="00E5435A" w:rsidRDefault="00D87BDD">
      <w:pPr>
        <w:spacing w:before="34"/>
        <w:ind w:left="8160"/>
        <w:rPr>
          <w:i/>
          <w:sz w:val="17"/>
        </w:rPr>
      </w:pPr>
      <w:r>
        <w:rPr>
          <w:i/>
          <w:color w:val="231F20"/>
          <w:sz w:val="17"/>
        </w:rPr>
        <w:t>KCNQ2</w:t>
      </w:r>
      <w:r>
        <w:rPr>
          <w:color w:val="231F20"/>
          <w:sz w:val="17"/>
        </w:rPr>
        <w:t>,</w:t>
      </w:r>
      <w:r>
        <w:rPr>
          <w:color w:val="231F20"/>
          <w:spacing w:val="7"/>
          <w:sz w:val="17"/>
        </w:rPr>
        <w:t xml:space="preserve"> </w:t>
      </w:r>
      <w:r>
        <w:rPr>
          <w:i/>
          <w:color w:val="231F20"/>
          <w:sz w:val="17"/>
        </w:rPr>
        <w:t>CHD2</w:t>
      </w:r>
      <w:r>
        <w:rPr>
          <w:color w:val="231F20"/>
          <w:sz w:val="17"/>
        </w:rPr>
        <w:t>,</w:t>
      </w:r>
      <w:r>
        <w:rPr>
          <w:color w:val="231F20"/>
          <w:spacing w:val="8"/>
          <w:sz w:val="17"/>
        </w:rPr>
        <w:t xml:space="preserve"> </w:t>
      </w:r>
      <w:r>
        <w:rPr>
          <w:i/>
          <w:color w:val="231F20"/>
          <w:sz w:val="17"/>
        </w:rPr>
        <w:t>CACNA1A</w:t>
      </w:r>
      <w:r>
        <w:rPr>
          <w:color w:val="231F20"/>
          <w:sz w:val="17"/>
        </w:rPr>
        <w:t>,</w:t>
      </w:r>
      <w:r>
        <w:rPr>
          <w:color w:val="231F20"/>
          <w:spacing w:val="8"/>
          <w:sz w:val="17"/>
        </w:rPr>
        <w:t xml:space="preserve"> </w:t>
      </w:r>
      <w:r>
        <w:rPr>
          <w:i/>
          <w:color w:val="231F20"/>
          <w:spacing w:val="-2"/>
          <w:sz w:val="17"/>
        </w:rPr>
        <w:t>STXBP1</w:t>
      </w:r>
    </w:p>
    <w:p w14:paraId="1B3D305F" w14:textId="77777777" w:rsidR="00E5435A" w:rsidRDefault="00D87BDD">
      <w:pPr>
        <w:spacing w:before="21"/>
        <w:ind w:left="118"/>
        <w:rPr>
          <w:sz w:val="17"/>
        </w:rPr>
      </w:pPr>
      <w:r>
        <w:br w:type="column"/>
      </w:r>
      <w:r>
        <w:rPr>
          <w:color w:val="231F20"/>
          <w:spacing w:val="-4"/>
          <w:sz w:val="17"/>
        </w:rPr>
        <w:lastRenderedPageBreak/>
        <w:t>[</w:t>
      </w:r>
      <w:hyperlink w:anchor="_bookmark63" w:history="1">
        <w:r w:rsidR="00E5435A">
          <w:rPr>
            <w:color w:val="0000FF"/>
            <w:spacing w:val="-4"/>
            <w:sz w:val="17"/>
          </w:rPr>
          <w:t>95</w:t>
        </w:r>
      </w:hyperlink>
      <w:r>
        <w:rPr>
          <w:color w:val="231F20"/>
          <w:spacing w:val="-4"/>
          <w:sz w:val="17"/>
        </w:rPr>
        <w:t>]</w:t>
      </w:r>
    </w:p>
    <w:p w14:paraId="15756709" w14:textId="77777777" w:rsidR="00E5435A" w:rsidRDefault="00E5435A">
      <w:pPr>
        <w:rPr>
          <w:sz w:val="17"/>
        </w:rPr>
        <w:sectPr w:rsidR="00E5435A">
          <w:type w:val="continuous"/>
          <w:pgSz w:w="15650" w:h="11910" w:orient="landscape"/>
          <w:pgMar w:top="0" w:right="425" w:bottom="280" w:left="992" w:header="720" w:footer="720" w:gutter="0"/>
          <w:cols w:num="2" w:space="720" w:equalWidth="0">
            <w:col w:w="12217" w:space="145"/>
            <w:col w:w="1871"/>
          </w:cols>
        </w:sectPr>
      </w:pPr>
    </w:p>
    <w:p w14:paraId="53FE726D" w14:textId="10A45CFD" w:rsidR="00E5435A" w:rsidRDefault="00D87BDD">
      <w:pPr>
        <w:pStyle w:val="Corpsdetexte"/>
        <w:spacing w:before="9"/>
        <w:rPr>
          <w:sz w:val="3"/>
        </w:rPr>
      </w:pPr>
      <w:r>
        <w:rPr>
          <w:noProof/>
          <w:sz w:val="3"/>
          <w:lang w:val="fr-FR" w:eastAsia="fr-FR"/>
        </w:rPr>
        <w:lastRenderedPageBreak/>
        <mc:AlternateContent>
          <mc:Choice Requires="wps">
            <w:drawing>
              <wp:anchor distT="0" distB="0" distL="0" distR="0" simplePos="0" relativeHeight="486403584" behindDoc="1" locked="0" layoutInCell="1" allowOverlap="1" wp14:anchorId="50853571" wp14:editId="21601176">
                <wp:simplePos x="0" y="0"/>
                <wp:positionH relativeFrom="page">
                  <wp:posOffset>9510155</wp:posOffset>
                </wp:positionH>
                <wp:positionV relativeFrom="page">
                  <wp:posOffset>6539686</wp:posOffset>
                </wp:positionV>
                <wp:extent cx="1270" cy="43053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0530"/>
                        </a:xfrm>
                        <a:custGeom>
                          <a:avLst/>
                          <a:gdLst/>
                          <a:ahLst/>
                          <a:cxnLst/>
                          <a:rect l="l" t="t" r="r" b="b"/>
                          <a:pathLst>
                            <a:path h="430530">
                              <a:moveTo>
                                <a:pt x="0" y="0"/>
                              </a:moveTo>
                              <a:lnTo>
                                <a:pt x="0" y="429907"/>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81EFAB" id="Graphic 71" o:spid="_x0000_s1026" style="position:absolute;margin-left:748.85pt;margin-top:514.95pt;width:.1pt;height:33.9pt;z-index:-16912896;visibility:visible;mso-wrap-style:square;mso-wrap-distance-left:0;mso-wrap-distance-top:0;mso-wrap-distance-right:0;mso-wrap-distance-bottom:0;mso-position-horizontal:absolute;mso-position-horizontal-relative:page;mso-position-vertical:absolute;mso-position-vertical-relative:page;v-text-anchor:top" coordsize="127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" path="m,l,429907e" filled="f" strokecolor="#231f20" strokeweight=".5pt">
                <v:path arrowok="t"/>
                <w10:wrap anchorx="page" anchory="page"/>
              </v:shape>
            </w:pict>
          </mc:Fallback>
        </mc:AlternateContent>
      </w:r>
      <w:r>
        <w:rPr>
          <w:noProof/>
          <w:sz w:val="3"/>
          <w:lang w:val="fr-FR" w:eastAsia="fr-FR"/>
        </w:rPr>
        <mc:AlternateContent>
          <mc:Choice Requires="wps">
            <w:drawing>
              <wp:anchor distT="0" distB="0" distL="0" distR="0" simplePos="0" relativeHeight="15742464" behindDoc="0" locked="0" layoutInCell="1" allowOverlap="1" wp14:anchorId="7D8A946F" wp14:editId="486D6BD9">
                <wp:simplePos x="0" y="0"/>
                <wp:positionH relativeFrom="page">
                  <wp:posOffset>9485468</wp:posOffset>
                </wp:positionH>
                <wp:positionV relativeFrom="page">
                  <wp:posOffset>6662308</wp:posOffset>
                </wp:positionV>
                <wp:extent cx="213360" cy="4889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48895"/>
                        </a:xfrm>
                        <a:prstGeom prst="rect">
                          <a:avLst/>
                        </a:prstGeom>
                      </wps:spPr>
                      <wps:txbx>
                        <w:txbxContent>
                          <w:p w14:paraId="70D0B4A9" w14:textId="77777777" w:rsidR="00EF06E4" w:rsidRDefault="00EF06E4">
                            <w:pPr>
                              <w:spacing w:line="329" w:lineRule="exact"/>
                              <w:ind w:left="20"/>
                              <w:rPr>
                                <w:rFonts w:ascii="Palatino Linotype"/>
                                <w:b/>
                                <w:sz w:val="28"/>
                              </w:rPr>
                            </w:pPr>
                            <w:r>
                              <w:rPr>
                                <w:rFonts w:ascii="Palatino Linotype"/>
                                <w:b/>
                                <w:color w:val="231F20"/>
                                <w:spacing w:val="-10"/>
                                <w:w w:val="35"/>
                                <w:sz w:val="28"/>
                              </w:rPr>
                              <w:t>|</w:t>
                            </w:r>
                          </w:p>
                        </w:txbxContent>
                      </wps:txbx>
                      <wps:bodyPr vert="vert" wrap="square" lIns="0" tIns="0" rIns="0" bIns="0" rtlCol="0">
                        <a:noAutofit/>
                      </wps:bodyPr>
                    </wps:wsp>
                  </a:graphicData>
                </a:graphic>
              </wp:anchor>
            </w:drawing>
          </mc:Choice>
          <mc:Fallback>
            <w:pict>
              <v:shape w14:anchorId="7D8A946F" id="Textbox 72" o:spid="_x0000_s1044" type="#_x0000_t202" style="position:absolute;margin-left:746.9pt;margin-top:524.6pt;width:16.8pt;height:3.8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" filled="f" stroked="f">
                <v:path arrowok="t"/>
                <v:textbox style="layout-flow:vertical" inset="0,0,0,0">
                  <w:txbxContent>
                    <w:p w14:paraId="70D0B4A9" w14:textId="77777777" w:rsidR="00EF06E4" w:rsidRDefault="00EF06E4">
                      <w:pPr>
                        <w:spacing w:line="329" w:lineRule="exact"/>
                        <w:ind w:left="20"/>
                        <w:rPr>
                          <w:rFonts w:ascii="Palatino Linotype"/>
                          <w:b/>
                          <w:sz w:val="28"/>
                        </w:rPr>
                      </w:pPr>
                      <w:r>
                        <w:rPr>
                          <w:rFonts w:ascii="Palatino Linotype"/>
                          <w:b/>
                          <w:color w:val="231F20"/>
                          <w:spacing w:val="-10"/>
                          <w:w w:val="35"/>
                          <w:sz w:val="28"/>
                        </w:rPr>
                        <w:t>|</w:t>
                      </w:r>
                    </w:p>
                  </w:txbxContent>
                </v:textbox>
                <w10:wrap anchorx="page" anchory="page"/>
              </v:shape>
            </w:pict>
          </mc:Fallback>
        </mc:AlternateContent>
      </w:r>
    </w:p>
    <w:p w14:paraId="6378953D" w14:textId="7186C61A" w:rsidR="00E5435A" w:rsidRDefault="00D87BDD">
      <w:pPr>
        <w:ind w:left="18"/>
        <w:rPr>
          <w:sz w:val="20"/>
        </w:rPr>
      </w:pPr>
      <w:r>
        <w:rPr>
          <w:noProof/>
          <w:position w:val="133"/>
          <w:sz w:val="20"/>
          <w:lang w:val="fr-FR" w:eastAsia="fr-FR"/>
        </w:rPr>
        <mc:AlternateContent>
          <mc:Choice Requires="wps">
            <w:drawing>
              <wp:inline distT="0" distB="0" distL="0" distR="0" wp14:anchorId="5A4F4114" wp14:editId="2D808C36">
                <wp:extent cx="8701405" cy="856615"/>
                <wp:effectExtent l="0" t="0" r="0" b="0"/>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01405" cy="8566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53"/>
                              <w:gridCol w:w="1841"/>
                              <w:gridCol w:w="1673"/>
                              <w:gridCol w:w="1754"/>
                              <w:gridCol w:w="5220"/>
                              <w:gridCol w:w="1361"/>
                            </w:tblGrid>
                            <w:tr w:rsidR="00EF06E4" w14:paraId="2FBC0402" w14:textId="77777777">
                              <w:trPr>
                                <w:trHeight w:val="519"/>
                              </w:trPr>
                              <w:tc>
                                <w:tcPr>
                                  <w:tcW w:w="1853" w:type="dxa"/>
                                  <w:shd w:val="clear" w:color="auto" w:fill="E4E5F0"/>
                                </w:tcPr>
                                <w:p w14:paraId="6FCCE473" w14:textId="77777777" w:rsidR="00EF06E4" w:rsidRDefault="00EF06E4">
                                  <w:pPr>
                                    <w:pStyle w:val="TableParagraph"/>
                                    <w:spacing w:before="50"/>
                                    <w:ind w:left="100"/>
                                    <w:rPr>
                                      <w:sz w:val="17"/>
                                    </w:rPr>
                                  </w:pPr>
                                  <w:r>
                                    <w:rPr>
                                      <w:color w:val="231F20"/>
                                      <w:spacing w:val="-2"/>
                                      <w:w w:val="105"/>
                                      <w:sz w:val="17"/>
                                    </w:rPr>
                                    <w:t>Turkey</w:t>
                                  </w:r>
                                </w:p>
                              </w:tc>
                              <w:tc>
                                <w:tcPr>
                                  <w:tcW w:w="1841" w:type="dxa"/>
                                  <w:shd w:val="clear" w:color="auto" w:fill="E4E5F0"/>
                                </w:tcPr>
                                <w:p w14:paraId="2264F322" w14:textId="77777777" w:rsidR="00EF06E4" w:rsidRDefault="00EF06E4">
                                  <w:pPr>
                                    <w:pStyle w:val="TableParagraph"/>
                                    <w:spacing w:before="50"/>
                                    <w:ind w:left="21"/>
                                    <w:jc w:val="center"/>
                                    <w:rPr>
                                      <w:sz w:val="17"/>
                                    </w:rPr>
                                  </w:pPr>
                                  <w:r>
                                    <w:rPr>
                                      <w:color w:val="231F20"/>
                                      <w:spacing w:val="-5"/>
                                      <w:sz w:val="17"/>
                                    </w:rPr>
                                    <w:t>80</w:t>
                                  </w:r>
                                </w:p>
                              </w:tc>
                              <w:tc>
                                <w:tcPr>
                                  <w:tcW w:w="1673" w:type="dxa"/>
                                  <w:shd w:val="clear" w:color="auto" w:fill="E4E5F0"/>
                                </w:tcPr>
                                <w:p w14:paraId="15D033CC" w14:textId="77777777" w:rsidR="00EF06E4" w:rsidRDefault="00EF06E4">
                                  <w:pPr>
                                    <w:pStyle w:val="TableParagraph"/>
                                    <w:spacing w:before="50"/>
                                    <w:ind w:right="592"/>
                                    <w:jc w:val="right"/>
                                    <w:rPr>
                                      <w:sz w:val="17"/>
                                    </w:rPr>
                                  </w:pPr>
                                  <w:r>
                                    <w:rPr>
                                      <w:color w:val="231F20"/>
                                      <w:spacing w:val="-5"/>
                                      <w:sz w:val="17"/>
                                    </w:rPr>
                                    <w:t>110</w:t>
                                  </w:r>
                                </w:p>
                              </w:tc>
                              <w:tc>
                                <w:tcPr>
                                  <w:tcW w:w="1754" w:type="dxa"/>
                                  <w:shd w:val="clear" w:color="auto" w:fill="E4E5F0"/>
                                </w:tcPr>
                                <w:p w14:paraId="6F5FE7C8" w14:textId="77777777" w:rsidR="00EF06E4" w:rsidRDefault="00EF06E4">
                                  <w:pPr>
                                    <w:pStyle w:val="TableParagraph"/>
                                    <w:spacing w:before="50"/>
                                    <w:ind w:left="595"/>
                                    <w:rPr>
                                      <w:sz w:val="17"/>
                                    </w:rPr>
                                  </w:pPr>
                                  <w:r>
                                    <w:rPr>
                                      <w:color w:val="231F20"/>
                                      <w:spacing w:val="-2"/>
                                      <w:sz w:val="17"/>
                                    </w:rPr>
                                    <w:t>36.25</w:t>
                                  </w:r>
                                </w:p>
                              </w:tc>
                              <w:tc>
                                <w:tcPr>
                                  <w:tcW w:w="5220" w:type="dxa"/>
                                  <w:shd w:val="clear" w:color="auto" w:fill="E4E5F0"/>
                                </w:tcPr>
                                <w:p w14:paraId="4D4BD938" w14:textId="77777777" w:rsidR="00EF06E4" w:rsidRDefault="00EF06E4">
                                  <w:pPr>
                                    <w:pStyle w:val="TableParagraph"/>
                                    <w:spacing w:before="16" w:line="230" w:lineRule="atLeast"/>
                                    <w:ind w:left="1021" w:hanging="241"/>
                                    <w:rPr>
                                      <w:i/>
                                      <w:sz w:val="17"/>
                                    </w:rPr>
                                  </w:pPr>
                                  <w:r>
                                    <w:rPr>
                                      <w:i/>
                                      <w:color w:val="231F20"/>
                                      <w:sz w:val="17"/>
                                    </w:rPr>
                                    <w:t>TSC2</w:t>
                                  </w:r>
                                  <w:r>
                                    <w:rPr>
                                      <w:color w:val="231F20"/>
                                      <w:sz w:val="17"/>
                                    </w:rPr>
                                    <w:t xml:space="preserve">, </w:t>
                                  </w:r>
                                  <w:r>
                                    <w:rPr>
                                      <w:i/>
                                      <w:color w:val="231F20"/>
                                      <w:sz w:val="17"/>
                                    </w:rPr>
                                    <w:t>TSC1</w:t>
                                  </w:r>
                                  <w:r>
                                    <w:rPr>
                                      <w:color w:val="231F20"/>
                                      <w:sz w:val="17"/>
                                    </w:rPr>
                                    <w:t xml:space="preserve">, </w:t>
                                  </w:r>
                                  <w:r>
                                    <w:rPr>
                                      <w:i/>
                                      <w:color w:val="231F20"/>
                                      <w:sz w:val="17"/>
                                    </w:rPr>
                                    <w:t>KCNQ2</w:t>
                                  </w:r>
                                  <w:r>
                                    <w:rPr>
                                      <w:color w:val="231F20"/>
                                      <w:sz w:val="17"/>
                                    </w:rPr>
                                    <w:t xml:space="preserve">, </w:t>
                                  </w:r>
                                  <w:r>
                                    <w:rPr>
                                      <w:i/>
                                      <w:color w:val="231F20"/>
                                      <w:sz w:val="17"/>
                                    </w:rPr>
                                    <w:t>AMT</w:t>
                                  </w:r>
                                  <w:r>
                                    <w:rPr>
                                      <w:color w:val="231F20"/>
                                      <w:sz w:val="17"/>
                                    </w:rPr>
                                    <w:t xml:space="preserve">, </w:t>
                                  </w:r>
                                  <w:r>
                                    <w:rPr>
                                      <w:i/>
                                      <w:color w:val="231F20"/>
                                      <w:sz w:val="17"/>
                                    </w:rPr>
                                    <w:t>CACNA1H</w:t>
                                  </w:r>
                                  <w:r>
                                    <w:rPr>
                                      <w:color w:val="231F20"/>
                                      <w:sz w:val="17"/>
                                    </w:rPr>
                                    <w:t xml:space="preserve">, </w:t>
                                  </w:r>
                                  <w:r>
                                    <w:rPr>
                                      <w:i/>
                                      <w:color w:val="231F20"/>
                                      <w:sz w:val="17"/>
                                    </w:rPr>
                                    <w:t>KCNT1</w:t>
                                  </w:r>
                                  <w:r>
                                    <w:rPr>
                                      <w:color w:val="231F20"/>
                                      <w:sz w:val="17"/>
                                    </w:rPr>
                                    <w:t xml:space="preserve">, </w:t>
                                  </w:r>
                                  <w:r>
                                    <w:rPr>
                                      <w:i/>
                                      <w:color w:val="231F20"/>
                                      <w:sz w:val="17"/>
                                    </w:rPr>
                                    <w:t>SCN1A</w:t>
                                  </w:r>
                                  <w:r>
                                    <w:rPr>
                                      <w:color w:val="231F20"/>
                                      <w:sz w:val="17"/>
                                    </w:rPr>
                                    <w:t xml:space="preserve">, </w:t>
                                  </w:r>
                                  <w:r>
                                    <w:rPr>
                                      <w:i/>
                                      <w:color w:val="231F20"/>
                                      <w:sz w:val="17"/>
                                    </w:rPr>
                                    <w:t>GRIN2A</w:t>
                                  </w:r>
                                  <w:r>
                                    <w:rPr>
                                      <w:color w:val="231F20"/>
                                      <w:sz w:val="17"/>
                                    </w:rPr>
                                    <w:t xml:space="preserve">, </w:t>
                                  </w:r>
                                  <w:r>
                                    <w:rPr>
                                      <w:i/>
                                      <w:color w:val="231F20"/>
                                      <w:sz w:val="17"/>
                                    </w:rPr>
                                    <w:t>CNTNAP2</w:t>
                                  </w:r>
                                  <w:r>
                                    <w:rPr>
                                      <w:color w:val="231F20"/>
                                      <w:sz w:val="17"/>
                                    </w:rPr>
                                    <w:t xml:space="preserve">, </w:t>
                                  </w:r>
                                  <w:r>
                                    <w:rPr>
                                      <w:i/>
                                      <w:color w:val="231F20"/>
                                      <w:sz w:val="17"/>
                                    </w:rPr>
                                    <w:t>GLDC</w:t>
                                  </w:r>
                                  <w:r>
                                    <w:rPr>
                                      <w:color w:val="231F20"/>
                                      <w:sz w:val="17"/>
                                    </w:rPr>
                                    <w:t xml:space="preserve">, </w:t>
                                  </w:r>
                                  <w:r>
                                    <w:rPr>
                                      <w:i/>
                                      <w:color w:val="231F20"/>
                                      <w:sz w:val="17"/>
                                    </w:rPr>
                                    <w:t>MECP2</w:t>
                                  </w:r>
                                  <w:r>
                                    <w:rPr>
                                      <w:color w:val="231F20"/>
                                      <w:sz w:val="17"/>
                                    </w:rPr>
                                    <w:t xml:space="preserve">, </w:t>
                                  </w:r>
                                  <w:r>
                                    <w:rPr>
                                      <w:i/>
                                      <w:color w:val="231F20"/>
                                      <w:sz w:val="17"/>
                                    </w:rPr>
                                    <w:t>ASAH1</w:t>
                                  </w:r>
                                </w:p>
                              </w:tc>
                              <w:tc>
                                <w:tcPr>
                                  <w:tcW w:w="1361" w:type="dxa"/>
                                  <w:shd w:val="clear" w:color="auto" w:fill="E4E5F0"/>
                                </w:tcPr>
                                <w:p w14:paraId="71D91308" w14:textId="77777777" w:rsidR="00EF06E4" w:rsidRDefault="00EF06E4">
                                  <w:pPr>
                                    <w:pStyle w:val="TableParagraph"/>
                                    <w:spacing w:before="50"/>
                                    <w:ind w:left="121"/>
                                    <w:rPr>
                                      <w:sz w:val="17"/>
                                    </w:rPr>
                                  </w:pPr>
                                  <w:r>
                                    <w:rPr>
                                      <w:color w:val="231F20"/>
                                      <w:spacing w:val="-4"/>
                                      <w:sz w:val="17"/>
                                    </w:rPr>
                                    <w:t>[</w:t>
                                  </w:r>
                                  <w:hyperlink w:anchor="_bookmark19" w:history="1">
                                    <w:r>
                                      <w:rPr>
                                        <w:color w:val="0000FF"/>
                                        <w:spacing w:val="-4"/>
                                        <w:sz w:val="17"/>
                                      </w:rPr>
                                      <w:t>16</w:t>
                                    </w:r>
                                  </w:hyperlink>
                                  <w:r>
                                    <w:rPr>
                                      <w:color w:val="231F20"/>
                                      <w:spacing w:val="-4"/>
                                      <w:sz w:val="17"/>
                                    </w:rPr>
                                    <w:t>]</w:t>
                                  </w:r>
                                </w:p>
                              </w:tc>
                            </w:tr>
                            <w:tr w:rsidR="00EF06E4" w14:paraId="5B5CB163" w14:textId="77777777">
                              <w:trPr>
                                <w:trHeight w:val="289"/>
                              </w:trPr>
                              <w:tc>
                                <w:tcPr>
                                  <w:tcW w:w="1853" w:type="dxa"/>
                                </w:tcPr>
                                <w:p w14:paraId="5AF27BFE" w14:textId="77777777" w:rsidR="00EF06E4" w:rsidRDefault="00EF06E4">
                                  <w:pPr>
                                    <w:pStyle w:val="TableParagraph"/>
                                    <w:spacing w:before="50"/>
                                    <w:ind w:left="100"/>
                                    <w:rPr>
                                      <w:sz w:val="17"/>
                                    </w:rPr>
                                  </w:pPr>
                                  <w:r>
                                    <w:rPr>
                                      <w:color w:val="231F20"/>
                                      <w:w w:val="105"/>
                                      <w:sz w:val="17"/>
                                    </w:rPr>
                                    <w:t>South</w:t>
                                  </w:r>
                                  <w:r>
                                    <w:rPr>
                                      <w:color w:val="231F20"/>
                                      <w:spacing w:val="-2"/>
                                      <w:w w:val="105"/>
                                      <w:sz w:val="17"/>
                                    </w:rPr>
                                    <w:t xml:space="preserve"> Africa</w:t>
                                  </w:r>
                                </w:p>
                              </w:tc>
                              <w:tc>
                                <w:tcPr>
                                  <w:tcW w:w="1841" w:type="dxa"/>
                                </w:tcPr>
                                <w:p w14:paraId="238BB31D" w14:textId="77777777" w:rsidR="00EF06E4" w:rsidRDefault="00EF06E4">
                                  <w:pPr>
                                    <w:pStyle w:val="TableParagraph"/>
                                    <w:spacing w:before="50"/>
                                    <w:ind w:left="21"/>
                                    <w:jc w:val="center"/>
                                    <w:rPr>
                                      <w:sz w:val="17"/>
                                    </w:rPr>
                                  </w:pPr>
                                  <w:r>
                                    <w:rPr>
                                      <w:color w:val="231F20"/>
                                      <w:spacing w:val="-5"/>
                                      <w:sz w:val="17"/>
                                    </w:rPr>
                                    <w:t>41</w:t>
                                  </w:r>
                                </w:p>
                              </w:tc>
                              <w:tc>
                                <w:tcPr>
                                  <w:tcW w:w="1673" w:type="dxa"/>
                                </w:tcPr>
                                <w:p w14:paraId="41633255" w14:textId="77777777" w:rsidR="00EF06E4" w:rsidRDefault="00EF06E4">
                                  <w:pPr>
                                    <w:pStyle w:val="TableParagraph"/>
                                    <w:spacing w:before="50"/>
                                    <w:ind w:right="592"/>
                                    <w:jc w:val="right"/>
                                    <w:rPr>
                                      <w:sz w:val="17"/>
                                    </w:rPr>
                                  </w:pPr>
                                  <w:r>
                                    <w:rPr>
                                      <w:color w:val="231F20"/>
                                      <w:spacing w:val="-5"/>
                                      <w:sz w:val="17"/>
                                    </w:rPr>
                                    <w:t>308</w:t>
                                  </w:r>
                                </w:p>
                              </w:tc>
                              <w:tc>
                                <w:tcPr>
                                  <w:tcW w:w="1754" w:type="dxa"/>
                                </w:tcPr>
                                <w:p w14:paraId="158EB5B5" w14:textId="77777777" w:rsidR="00EF06E4" w:rsidRDefault="00EF06E4">
                                  <w:pPr>
                                    <w:pStyle w:val="TableParagraph"/>
                                    <w:spacing w:before="50"/>
                                    <w:ind w:left="595"/>
                                    <w:rPr>
                                      <w:sz w:val="17"/>
                                    </w:rPr>
                                  </w:pPr>
                                  <w:r>
                                    <w:rPr>
                                      <w:color w:val="231F20"/>
                                      <w:spacing w:val="-4"/>
                                      <w:sz w:val="17"/>
                                    </w:rPr>
                                    <w:t>43.9</w:t>
                                  </w:r>
                                </w:p>
                              </w:tc>
                              <w:tc>
                                <w:tcPr>
                                  <w:tcW w:w="5220" w:type="dxa"/>
                                </w:tcPr>
                                <w:p w14:paraId="1EDD9787" w14:textId="77777777" w:rsidR="00EF06E4" w:rsidRDefault="00EF06E4">
                                  <w:pPr>
                                    <w:pStyle w:val="TableParagraph"/>
                                    <w:spacing w:before="50"/>
                                    <w:ind w:left="781"/>
                                    <w:rPr>
                                      <w:i/>
                                      <w:sz w:val="17"/>
                                    </w:rPr>
                                  </w:pPr>
                                  <w:r>
                                    <w:rPr>
                                      <w:i/>
                                      <w:color w:val="231F20"/>
                                      <w:sz w:val="17"/>
                                    </w:rPr>
                                    <w:t>SCN1A</w:t>
                                  </w:r>
                                  <w:r>
                                    <w:rPr>
                                      <w:color w:val="231F20"/>
                                      <w:sz w:val="17"/>
                                    </w:rPr>
                                    <w:t>,</w:t>
                                  </w:r>
                                  <w:r>
                                    <w:rPr>
                                      <w:color w:val="231F20"/>
                                      <w:spacing w:val="4"/>
                                      <w:sz w:val="17"/>
                                    </w:rPr>
                                    <w:t xml:space="preserve"> </w:t>
                                  </w:r>
                                  <w:r>
                                    <w:rPr>
                                      <w:i/>
                                      <w:color w:val="231F20"/>
                                      <w:sz w:val="17"/>
                                    </w:rPr>
                                    <w:t>KANSL1</w:t>
                                  </w:r>
                                  <w:r>
                                    <w:rPr>
                                      <w:color w:val="231F20"/>
                                      <w:sz w:val="17"/>
                                    </w:rPr>
                                    <w:t>,</w:t>
                                  </w:r>
                                  <w:r>
                                    <w:rPr>
                                      <w:color w:val="231F20"/>
                                      <w:spacing w:val="5"/>
                                      <w:sz w:val="17"/>
                                    </w:rPr>
                                    <w:t xml:space="preserve"> </w:t>
                                  </w:r>
                                  <w:r>
                                    <w:rPr>
                                      <w:i/>
                                      <w:color w:val="231F20"/>
                                      <w:sz w:val="17"/>
                                    </w:rPr>
                                    <w:t>KCNQ2</w:t>
                                  </w:r>
                                  <w:r>
                                    <w:rPr>
                                      <w:color w:val="231F20"/>
                                      <w:sz w:val="17"/>
                                    </w:rPr>
                                    <w:t>,</w:t>
                                  </w:r>
                                  <w:r>
                                    <w:rPr>
                                      <w:color w:val="231F20"/>
                                      <w:spacing w:val="5"/>
                                      <w:sz w:val="17"/>
                                    </w:rPr>
                                    <w:t xml:space="preserve"> </w:t>
                                  </w:r>
                                  <w:r>
                                    <w:rPr>
                                      <w:i/>
                                      <w:color w:val="231F20"/>
                                      <w:sz w:val="17"/>
                                    </w:rPr>
                                    <w:t>CDKL5,</w:t>
                                  </w:r>
                                  <w:r>
                                    <w:rPr>
                                      <w:i/>
                                      <w:color w:val="231F20"/>
                                      <w:spacing w:val="2"/>
                                      <w:sz w:val="17"/>
                                    </w:rPr>
                                    <w:t xml:space="preserve"> </w:t>
                                  </w:r>
                                  <w:r>
                                    <w:rPr>
                                      <w:i/>
                                      <w:color w:val="231F20"/>
                                      <w:sz w:val="17"/>
                                    </w:rPr>
                                    <w:t>IQSEC2</w:t>
                                  </w:r>
                                  <w:r>
                                    <w:rPr>
                                      <w:color w:val="231F20"/>
                                      <w:sz w:val="17"/>
                                    </w:rPr>
                                    <w:t>,</w:t>
                                  </w:r>
                                  <w:r>
                                    <w:rPr>
                                      <w:color w:val="231F20"/>
                                      <w:spacing w:val="5"/>
                                      <w:sz w:val="17"/>
                                    </w:rPr>
                                    <w:t xml:space="preserve"> </w:t>
                                  </w:r>
                                  <w:r>
                                    <w:rPr>
                                      <w:i/>
                                      <w:color w:val="231F20"/>
                                      <w:sz w:val="17"/>
                                    </w:rPr>
                                    <w:t>MC1A</w:t>
                                  </w:r>
                                  <w:r>
                                    <w:rPr>
                                      <w:color w:val="231F20"/>
                                      <w:sz w:val="17"/>
                                    </w:rPr>
                                    <w:t>,</w:t>
                                  </w:r>
                                  <w:r>
                                    <w:rPr>
                                      <w:color w:val="231F20"/>
                                      <w:spacing w:val="4"/>
                                      <w:sz w:val="17"/>
                                    </w:rPr>
                                    <w:t xml:space="preserve"> </w:t>
                                  </w:r>
                                  <w:r>
                                    <w:rPr>
                                      <w:i/>
                                      <w:color w:val="231F20"/>
                                      <w:spacing w:val="-2"/>
                                      <w:sz w:val="17"/>
                                    </w:rPr>
                                    <w:t>STXBP1</w:t>
                                  </w:r>
                                </w:p>
                              </w:tc>
                              <w:tc>
                                <w:tcPr>
                                  <w:tcW w:w="1361" w:type="dxa"/>
                                </w:tcPr>
                                <w:p w14:paraId="360AE76B" w14:textId="77777777" w:rsidR="00EF06E4" w:rsidRDefault="00EF06E4">
                                  <w:pPr>
                                    <w:pStyle w:val="TableParagraph"/>
                                    <w:spacing w:before="50"/>
                                    <w:ind w:left="121"/>
                                    <w:rPr>
                                      <w:sz w:val="17"/>
                                    </w:rPr>
                                  </w:pPr>
                                  <w:r>
                                    <w:rPr>
                                      <w:color w:val="231F20"/>
                                      <w:spacing w:val="-5"/>
                                      <w:sz w:val="17"/>
                                    </w:rPr>
                                    <w:t>[</w:t>
                                  </w:r>
                                  <w:hyperlink w:anchor="_bookmark9" w:history="1">
                                    <w:r>
                                      <w:rPr>
                                        <w:color w:val="0000FF"/>
                                        <w:spacing w:val="-5"/>
                                        <w:sz w:val="17"/>
                                      </w:rPr>
                                      <w:t>6</w:t>
                                    </w:r>
                                  </w:hyperlink>
                                  <w:r>
                                    <w:rPr>
                                      <w:color w:val="231F20"/>
                                      <w:spacing w:val="-5"/>
                                      <w:sz w:val="17"/>
                                    </w:rPr>
                                    <w:t>]</w:t>
                                  </w:r>
                                </w:p>
                              </w:tc>
                            </w:tr>
                            <w:tr w:rsidR="00EF06E4" w14:paraId="27E2E267" w14:textId="77777777">
                              <w:trPr>
                                <w:trHeight w:val="272"/>
                              </w:trPr>
                              <w:tc>
                                <w:tcPr>
                                  <w:tcW w:w="1853" w:type="dxa"/>
                                  <w:shd w:val="clear" w:color="auto" w:fill="E4E5F0"/>
                                </w:tcPr>
                                <w:p w14:paraId="0E0E01AD" w14:textId="77777777" w:rsidR="00EF06E4" w:rsidRDefault="00EF06E4">
                                  <w:pPr>
                                    <w:pStyle w:val="TableParagraph"/>
                                    <w:spacing w:before="50"/>
                                    <w:ind w:left="100"/>
                                    <w:rPr>
                                      <w:sz w:val="17"/>
                                    </w:rPr>
                                  </w:pPr>
                                  <w:r>
                                    <w:rPr>
                                      <w:color w:val="231F20"/>
                                      <w:spacing w:val="-2"/>
                                      <w:w w:val="105"/>
                                      <w:sz w:val="17"/>
                                    </w:rPr>
                                    <w:t>Tunisia</w:t>
                                  </w:r>
                                </w:p>
                              </w:tc>
                              <w:tc>
                                <w:tcPr>
                                  <w:tcW w:w="1841" w:type="dxa"/>
                                  <w:shd w:val="clear" w:color="auto" w:fill="E4E5F0"/>
                                </w:tcPr>
                                <w:p w14:paraId="4A63141A" w14:textId="77777777" w:rsidR="00EF06E4" w:rsidRDefault="00EF06E4">
                                  <w:pPr>
                                    <w:pStyle w:val="TableParagraph"/>
                                    <w:spacing w:before="50"/>
                                    <w:ind w:left="21"/>
                                    <w:jc w:val="center"/>
                                    <w:rPr>
                                      <w:sz w:val="17"/>
                                    </w:rPr>
                                  </w:pPr>
                                  <w:r>
                                    <w:rPr>
                                      <w:color w:val="231F20"/>
                                      <w:spacing w:val="-5"/>
                                      <w:sz w:val="17"/>
                                    </w:rPr>
                                    <w:t>40</w:t>
                                  </w:r>
                                </w:p>
                              </w:tc>
                              <w:tc>
                                <w:tcPr>
                                  <w:tcW w:w="1673" w:type="dxa"/>
                                  <w:shd w:val="clear" w:color="auto" w:fill="E4E5F0"/>
                                </w:tcPr>
                                <w:p w14:paraId="56070382" w14:textId="77777777" w:rsidR="00EF06E4" w:rsidRDefault="00EF06E4">
                                  <w:pPr>
                                    <w:pStyle w:val="TableParagraph"/>
                                    <w:spacing w:before="50"/>
                                    <w:ind w:right="592"/>
                                    <w:jc w:val="right"/>
                                    <w:rPr>
                                      <w:sz w:val="17"/>
                                    </w:rPr>
                                  </w:pPr>
                                  <w:r>
                                    <w:rPr>
                                      <w:color w:val="231F20"/>
                                      <w:spacing w:val="-5"/>
                                      <w:sz w:val="17"/>
                                    </w:rPr>
                                    <w:t>116</w:t>
                                  </w:r>
                                </w:p>
                              </w:tc>
                              <w:tc>
                                <w:tcPr>
                                  <w:tcW w:w="1754" w:type="dxa"/>
                                  <w:shd w:val="clear" w:color="auto" w:fill="E4E5F0"/>
                                </w:tcPr>
                                <w:p w14:paraId="661E78CD" w14:textId="77777777" w:rsidR="00EF06E4" w:rsidRDefault="00EF06E4">
                                  <w:pPr>
                                    <w:pStyle w:val="TableParagraph"/>
                                    <w:spacing w:before="50"/>
                                    <w:ind w:left="595"/>
                                    <w:rPr>
                                      <w:sz w:val="17"/>
                                    </w:rPr>
                                  </w:pPr>
                                  <w:r>
                                    <w:rPr>
                                      <w:color w:val="231F20"/>
                                      <w:spacing w:val="-5"/>
                                      <w:sz w:val="17"/>
                                    </w:rPr>
                                    <w:t>30</w:t>
                                  </w:r>
                                </w:p>
                              </w:tc>
                              <w:tc>
                                <w:tcPr>
                                  <w:tcW w:w="5220" w:type="dxa"/>
                                  <w:shd w:val="clear" w:color="auto" w:fill="E4E5F0"/>
                                </w:tcPr>
                                <w:p w14:paraId="3A0D43DD" w14:textId="77777777" w:rsidR="00EF06E4" w:rsidRDefault="00EF06E4">
                                  <w:pPr>
                                    <w:pStyle w:val="TableParagraph"/>
                                    <w:spacing w:before="50"/>
                                    <w:ind w:left="781"/>
                                    <w:rPr>
                                      <w:sz w:val="17"/>
                                    </w:rPr>
                                  </w:pPr>
                                  <w:r>
                                    <w:rPr>
                                      <w:i/>
                                      <w:color w:val="231F20"/>
                                      <w:sz w:val="17"/>
                                    </w:rPr>
                                    <w:t>SCN1A</w:t>
                                  </w:r>
                                  <w:r>
                                    <w:rPr>
                                      <w:color w:val="231F20"/>
                                      <w:sz w:val="17"/>
                                    </w:rPr>
                                    <w:t>,</w:t>
                                  </w:r>
                                  <w:r>
                                    <w:rPr>
                                      <w:color w:val="231F20"/>
                                      <w:spacing w:val="4"/>
                                      <w:sz w:val="17"/>
                                    </w:rPr>
                                    <w:t xml:space="preserve"> </w:t>
                                  </w:r>
                                  <w:r>
                                    <w:rPr>
                                      <w:i/>
                                      <w:color w:val="231F20"/>
                                      <w:sz w:val="17"/>
                                    </w:rPr>
                                    <w:t>CHD2</w:t>
                                  </w:r>
                                  <w:r>
                                    <w:rPr>
                                      <w:color w:val="231F20"/>
                                      <w:sz w:val="17"/>
                                    </w:rPr>
                                    <w:t>,</w:t>
                                  </w:r>
                                  <w:r>
                                    <w:rPr>
                                      <w:color w:val="231F20"/>
                                      <w:spacing w:val="5"/>
                                      <w:sz w:val="17"/>
                                    </w:rPr>
                                    <w:t xml:space="preserve"> </w:t>
                                  </w:r>
                                  <w:r>
                                    <w:rPr>
                                      <w:i/>
                                      <w:color w:val="231F20"/>
                                      <w:sz w:val="17"/>
                                    </w:rPr>
                                    <w:t>CDKL5</w:t>
                                  </w:r>
                                  <w:r>
                                    <w:rPr>
                                      <w:color w:val="231F20"/>
                                      <w:sz w:val="17"/>
                                    </w:rPr>
                                    <w:t>,</w:t>
                                  </w:r>
                                  <w:r>
                                    <w:rPr>
                                      <w:color w:val="231F20"/>
                                      <w:spacing w:val="5"/>
                                      <w:sz w:val="17"/>
                                    </w:rPr>
                                    <w:t xml:space="preserve"> </w:t>
                                  </w:r>
                                  <w:r>
                                    <w:rPr>
                                      <w:i/>
                                      <w:color w:val="231F20"/>
                                      <w:sz w:val="17"/>
                                    </w:rPr>
                                    <w:t>SZT2</w:t>
                                  </w:r>
                                  <w:r>
                                    <w:rPr>
                                      <w:color w:val="231F20"/>
                                      <w:sz w:val="17"/>
                                    </w:rPr>
                                    <w:t>,</w:t>
                                  </w:r>
                                  <w:r>
                                    <w:rPr>
                                      <w:color w:val="231F20"/>
                                      <w:spacing w:val="5"/>
                                      <w:sz w:val="17"/>
                                    </w:rPr>
                                    <w:t xml:space="preserve"> </w:t>
                                  </w:r>
                                  <w:r>
                                    <w:rPr>
                                      <w:i/>
                                      <w:color w:val="231F20"/>
                                      <w:sz w:val="17"/>
                                    </w:rPr>
                                    <w:t>KCNT1</w:t>
                                  </w:r>
                                  <w:r>
                                    <w:rPr>
                                      <w:color w:val="231F20"/>
                                      <w:sz w:val="17"/>
                                    </w:rPr>
                                    <w:t>,</w:t>
                                  </w:r>
                                  <w:r>
                                    <w:rPr>
                                      <w:color w:val="231F20"/>
                                      <w:spacing w:val="5"/>
                                      <w:sz w:val="17"/>
                                    </w:rPr>
                                    <w:t xml:space="preserve"> </w:t>
                                  </w:r>
                                  <w:r>
                                    <w:rPr>
                                      <w:i/>
                                      <w:color w:val="231F20"/>
                                      <w:sz w:val="17"/>
                                    </w:rPr>
                                    <w:t>GNAO1</w:t>
                                  </w:r>
                                  <w:r>
                                    <w:rPr>
                                      <w:color w:val="231F20"/>
                                      <w:sz w:val="17"/>
                                    </w:rPr>
                                    <w:t>,</w:t>
                                  </w:r>
                                  <w:r>
                                    <w:rPr>
                                      <w:color w:val="231F20"/>
                                      <w:spacing w:val="5"/>
                                      <w:sz w:val="17"/>
                                    </w:rPr>
                                    <w:t xml:space="preserve"> </w:t>
                                  </w:r>
                                  <w:r>
                                    <w:rPr>
                                      <w:i/>
                                      <w:color w:val="231F20"/>
                                      <w:spacing w:val="-2"/>
                                      <w:sz w:val="17"/>
                                    </w:rPr>
                                    <w:t>PCDH19</w:t>
                                  </w:r>
                                  <w:r>
                                    <w:rPr>
                                      <w:color w:val="231F20"/>
                                      <w:spacing w:val="-2"/>
                                      <w:sz w:val="17"/>
                                    </w:rPr>
                                    <w:t>,</w:t>
                                  </w:r>
                                </w:p>
                              </w:tc>
                              <w:tc>
                                <w:tcPr>
                                  <w:tcW w:w="1361" w:type="dxa"/>
                                  <w:shd w:val="clear" w:color="auto" w:fill="E4E5F0"/>
                                </w:tcPr>
                                <w:p w14:paraId="29F144A3" w14:textId="77777777" w:rsidR="00EF06E4" w:rsidRDefault="00EF06E4">
                                  <w:pPr>
                                    <w:pStyle w:val="TableParagraph"/>
                                    <w:spacing w:before="50"/>
                                    <w:ind w:left="121"/>
                                    <w:rPr>
                                      <w:sz w:val="17"/>
                                    </w:rPr>
                                  </w:pPr>
                                  <w:r>
                                    <w:rPr>
                                      <w:color w:val="231F20"/>
                                      <w:w w:val="105"/>
                                      <w:sz w:val="17"/>
                                    </w:rPr>
                                    <w:t>Present</w:t>
                                  </w:r>
                                  <w:r>
                                    <w:rPr>
                                      <w:color w:val="231F20"/>
                                      <w:spacing w:val="4"/>
                                      <w:w w:val="105"/>
                                      <w:sz w:val="17"/>
                                    </w:rPr>
                                    <w:t xml:space="preserve"> </w:t>
                                  </w:r>
                                  <w:r>
                                    <w:rPr>
                                      <w:color w:val="231F20"/>
                                      <w:spacing w:val="-4"/>
                                      <w:w w:val="105"/>
                                      <w:sz w:val="17"/>
                                    </w:rPr>
                                    <w:t>study</w:t>
                                  </w:r>
                                </w:p>
                              </w:tc>
                            </w:tr>
                            <w:tr w:rsidR="00EF06E4" w14:paraId="1758EAD7" w14:textId="77777777">
                              <w:trPr>
                                <w:trHeight w:val="236"/>
                              </w:trPr>
                              <w:tc>
                                <w:tcPr>
                                  <w:tcW w:w="13702" w:type="dxa"/>
                                  <w:gridSpan w:val="6"/>
                                  <w:tcBorders>
                                    <w:bottom w:val="single" w:sz="8" w:space="0" w:color="CDD0E4"/>
                                  </w:tcBorders>
                                  <w:shd w:val="clear" w:color="auto" w:fill="E4E5F0"/>
                                </w:tcPr>
                                <w:p w14:paraId="4614644E" w14:textId="77777777" w:rsidR="00EF06E4" w:rsidRDefault="00EF06E4">
                                  <w:pPr>
                                    <w:pStyle w:val="TableParagraph"/>
                                    <w:spacing w:before="8"/>
                                    <w:ind w:left="8142"/>
                                    <w:rPr>
                                      <w:i/>
                                      <w:sz w:val="17"/>
                                    </w:rPr>
                                  </w:pPr>
                                  <w:r>
                                    <w:rPr>
                                      <w:i/>
                                      <w:color w:val="231F20"/>
                                      <w:sz w:val="17"/>
                                    </w:rPr>
                                    <w:t>GRIN2A</w:t>
                                  </w:r>
                                  <w:r>
                                    <w:rPr>
                                      <w:color w:val="231F20"/>
                                      <w:sz w:val="17"/>
                                    </w:rPr>
                                    <w:t>,</w:t>
                                  </w:r>
                                  <w:r>
                                    <w:rPr>
                                      <w:color w:val="231F20"/>
                                      <w:spacing w:val="3"/>
                                      <w:sz w:val="17"/>
                                    </w:rPr>
                                    <w:t xml:space="preserve"> </w:t>
                                  </w:r>
                                  <w:r>
                                    <w:rPr>
                                      <w:i/>
                                      <w:color w:val="231F20"/>
                                      <w:sz w:val="17"/>
                                    </w:rPr>
                                    <w:t>MECP2</w:t>
                                  </w:r>
                                  <w:r>
                                    <w:rPr>
                                      <w:color w:val="231F20"/>
                                      <w:sz w:val="17"/>
                                    </w:rPr>
                                    <w:t>,</w:t>
                                  </w:r>
                                  <w:r>
                                    <w:rPr>
                                      <w:color w:val="231F20"/>
                                      <w:spacing w:val="3"/>
                                      <w:sz w:val="17"/>
                                    </w:rPr>
                                    <w:t xml:space="preserve"> </w:t>
                                  </w:r>
                                  <w:r>
                                    <w:rPr>
                                      <w:i/>
                                      <w:color w:val="231F20"/>
                                      <w:spacing w:val="-2"/>
                                      <w:sz w:val="17"/>
                                    </w:rPr>
                                    <w:t>SYNGAP1</w:t>
                                  </w:r>
                                </w:p>
                              </w:tc>
                            </w:tr>
                          </w:tbl>
                          <w:p w14:paraId="4936002A" w14:textId="77777777" w:rsidR="00EF06E4" w:rsidRDefault="00EF06E4">
                            <w:pPr>
                              <w:pStyle w:val="Corpsdetexte"/>
                            </w:pPr>
                          </w:p>
                        </w:txbxContent>
                      </wps:txbx>
                      <wps:bodyPr wrap="square" lIns="0" tIns="0" rIns="0" bIns="0" rtlCol="0">
                        <a:noAutofit/>
                      </wps:bodyPr>
                    </wps:wsp>
                  </a:graphicData>
                </a:graphic>
              </wp:inline>
            </w:drawing>
          </mc:Choice>
          <mc:Fallback>
            <w:pict>
              <v:shape w14:anchorId="5A4F4114" id="Textbox 75" o:spid="_x0000_s1045" type="#_x0000_t202" style="width:685.15pt;height:6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53"/>
                        <w:gridCol w:w="1841"/>
                        <w:gridCol w:w="1673"/>
                        <w:gridCol w:w="1754"/>
                        <w:gridCol w:w="5220"/>
                        <w:gridCol w:w="1361"/>
                      </w:tblGrid>
                      <w:tr w:rsidR="00EF06E4" w14:paraId="2FBC0402" w14:textId="77777777">
                        <w:trPr>
                          <w:trHeight w:val="519"/>
                        </w:trPr>
                        <w:tc>
                          <w:tcPr>
                            <w:tcW w:w="1853" w:type="dxa"/>
                            <w:shd w:val="clear" w:color="auto" w:fill="E4E5F0"/>
                          </w:tcPr>
                          <w:p w14:paraId="6FCCE473" w14:textId="77777777" w:rsidR="00EF06E4" w:rsidRDefault="00EF06E4">
                            <w:pPr>
                              <w:pStyle w:val="TableParagraph"/>
                              <w:spacing w:before="50"/>
                              <w:ind w:left="100"/>
                              <w:rPr>
                                <w:sz w:val="17"/>
                              </w:rPr>
                            </w:pPr>
                            <w:r>
                              <w:rPr>
                                <w:color w:val="231F20"/>
                                <w:spacing w:val="-2"/>
                                <w:w w:val="105"/>
                                <w:sz w:val="17"/>
                              </w:rPr>
                              <w:t>Turkey</w:t>
                            </w:r>
                          </w:p>
                        </w:tc>
                        <w:tc>
                          <w:tcPr>
                            <w:tcW w:w="1841" w:type="dxa"/>
                            <w:shd w:val="clear" w:color="auto" w:fill="E4E5F0"/>
                          </w:tcPr>
                          <w:p w14:paraId="2264F322" w14:textId="77777777" w:rsidR="00EF06E4" w:rsidRDefault="00EF06E4">
                            <w:pPr>
                              <w:pStyle w:val="TableParagraph"/>
                              <w:spacing w:before="50"/>
                              <w:ind w:left="21"/>
                              <w:jc w:val="center"/>
                              <w:rPr>
                                <w:sz w:val="17"/>
                              </w:rPr>
                            </w:pPr>
                            <w:r>
                              <w:rPr>
                                <w:color w:val="231F20"/>
                                <w:spacing w:val="-5"/>
                                <w:sz w:val="17"/>
                              </w:rPr>
                              <w:t>80</w:t>
                            </w:r>
                          </w:p>
                        </w:tc>
                        <w:tc>
                          <w:tcPr>
                            <w:tcW w:w="1673" w:type="dxa"/>
                            <w:shd w:val="clear" w:color="auto" w:fill="E4E5F0"/>
                          </w:tcPr>
                          <w:p w14:paraId="15D033CC" w14:textId="77777777" w:rsidR="00EF06E4" w:rsidRDefault="00EF06E4">
                            <w:pPr>
                              <w:pStyle w:val="TableParagraph"/>
                              <w:spacing w:before="50"/>
                              <w:ind w:right="592"/>
                              <w:jc w:val="right"/>
                              <w:rPr>
                                <w:sz w:val="17"/>
                              </w:rPr>
                            </w:pPr>
                            <w:r>
                              <w:rPr>
                                <w:color w:val="231F20"/>
                                <w:spacing w:val="-5"/>
                                <w:sz w:val="17"/>
                              </w:rPr>
                              <w:t>110</w:t>
                            </w:r>
                          </w:p>
                        </w:tc>
                        <w:tc>
                          <w:tcPr>
                            <w:tcW w:w="1754" w:type="dxa"/>
                            <w:shd w:val="clear" w:color="auto" w:fill="E4E5F0"/>
                          </w:tcPr>
                          <w:p w14:paraId="6F5FE7C8" w14:textId="77777777" w:rsidR="00EF06E4" w:rsidRDefault="00EF06E4">
                            <w:pPr>
                              <w:pStyle w:val="TableParagraph"/>
                              <w:spacing w:before="50"/>
                              <w:ind w:left="595"/>
                              <w:rPr>
                                <w:sz w:val="17"/>
                              </w:rPr>
                            </w:pPr>
                            <w:r>
                              <w:rPr>
                                <w:color w:val="231F20"/>
                                <w:spacing w:val="-2"/>
                                <w:sz w:val="17"/>
                              </w:rPr>
                              <w:t>36.25</w:t>
                            </w:r>
                          </w:p>
                        </w:tc>
                        <w:tc>
                          <w:tcPr>
                            <w:tcW w:w="5220" w:type="dxa"/>
                            <w:shd w:val="clear" w:color="auto" w:fill="E4E5F0"/>
                          </w:tcPr>
                          <w:p w14:paraId="4D4BD938" w14:textId="77777777" w:rsidR="00EF06E4" w:rsidRDefault="00EF06E4">
                            <w:pPr>
                              <w:pStyle w:val="TableParagraph"/>
                              <w:spacing w:before="16" w:line="230" w:lineRule="atLeast"/>
                              <w:ind w:left="1021" w:hanging="241"/>
                              <w:rPr>
                                <w:i/>
                                <w:sz w:val="17"/>
                              </w:rPr>
                            </w:pPr>
                            <w:r>
                              <w:rPr>
                                <w:i/>
                                <w:color w:val="231F20"/>
                                <w:sz w:val="17"/>
                              </w:rPr>
                              <w:t>TSC2</w:t>
                            </w:r>
                            <w:r>
                              <w:rPr>
                                <w:color w:val="231F20"/>
                                <w:sz w:val="17"/>
                              </w:rPr>
                              <w:t xml:space="preserve">, </w:t>
                            </w:r>
                            <w:r>
                              <w:rPr>
                                <w:i/>
                                <w:color w:val="231F20"/>
                                <w:sz w:val="17"/>
                              </w:rPr>
                              <w:t>TSC1</w:t>
                            </w:r>
                            <w:r>
                              <w:rPr>
                                <w:color w:val="231F20"/>
                                <w:sz w:val="17"/>
                              </w:rPr>
                              <w:t xml:space="preserve">, </w:t>
                            </w:r>
                            <w:r>
                              <w:rPr>
                                <w:i/>
                                <w:color w:val="231F20"/>
                                <w:sz w:val="17"/>
                              </w:rPr>
                              <w:t>KCNQ2</w:t>
                            </w:r>
                            <w:r>
                              <w:rPr>
                                <w:color w:val="231F20"/>
                                <w:sz w:val="17"/>
                              </w:rPr>
                              <w:t xml:space="preserve">, </w:t>
                            </w:r>
                            <w:r>
                              <w:rPr>
                                <w:i/>
                                <w:color w:val="231F20"/>
                                <w:sz w:val="17"/>
                              </w:rPr>
                              <w:t>AMT</w:t>
                            </w:r>
                            <w:r>
                              <w:rPr>
                                <w:color w:val="231F20"/>
                                <w:sz w:val="17"/>
                              </w:rPr>
                              <w:t xml:space="preserve">, </w:t>
                            </w:r>
                            <w:r>
                              <w:rPr>
                                <w:i/>
                                <w:color w:val="231F20"/>
                                <w:sz w:val="17"/>
                              </w:rPr>
                              <w:t>CACNA1H</w:t>
                            </w:r>
                            <w:r>
                              <w:rPr>
                                <w:color w:val="231F20"/>
                                <w:sz w:val="17"/>
                              </w:rPr>
                              <w:t xml:space="preserve">, </w:t>
                            </w:r>
                            <w:r>
                              <w:rPr>
                                <w:i/>
                                <w:color w:val="231F20"/>
                                <w:sz w:val="17"/>
                              </w:rPr>
                              <w:t>KCNT1</w:t>
                            </w:r>
                            <w:r>
                              <w:rPr>
                                <w:color w:val="231F20"/>
                                <w:sz w:val="17"/>
                              </w:rPr>
                              <w:t xml:space="preserve">, </w:t>
                            </w:r>
                            <w:r>
                              <w:rPr>
                                <w:i/>
                                <w:color w:val="231F20"/>
                                <w:sz w:val="17"/>
                              </w:rPr>
                              <w:t>SCN1A</w:t>
                            </w:r>
                            <w:r>
                              <w:rPr>
                                <w:color w:val="231F20"/>
                                <w:sz w:val="17"/>
                              </w:rPr>
                              <w:t xml:space="preserve">, </w:t>
                            </w:r>
                            <w:r>
                              <w:rPr>
                                <w:i/>
                                <w:color w:val="231F20"/>
                                <w:sz w:val="17"/>
                              </w:rPr>
                              <w:t>GRIN2A</w:t>
                            </w:r>
                            <w:r>
                              <w:rPr>
                                <w:color w:val="231F20"/>
                                <w:sz w:val="17"/>
                              </w:rPr>
                              <w:t xml:space="preserve">, </w:t>
                            </w:r>
                            <w:r>
                              <w:rPr>
                                <w:i/>
                                <w:color w:val="231F20"/>
                                <w:sz w:val="17"/>
                              </w:rPr>
                              <w:t>CNTNAP2</w:t>
                            </w:r>
                            <w:r>
                              <w:rPr>
                                <w:color w:val="231F20"/>
                                <w:sz w:val="17"/>
                              </w:rPr>
                              <w:t xml:space="preserve">, </w:t>
                            </w:r>
                            <w:r>
                              <w:rPr>
                                <w:i/>
                                <w:color w:val="231F20"/>
                                <w:sz w:val="17"/>
                              </w:rPr>
                              <w:t>GLDC</w:t>
                            </w:r>
                            <w:r>
                              <w:rPr>
                                <w:color w:val="231F20"/>
                                <w:sz w:val="17"/>
                              </w:rPr>
                              <w:t xml:space="preserve">, </w:t>
                            </w:r>
                            <w:r>
                              <w:rPr>
                                <w:i/>
                                <w:color w:val="231F20"/>
                                <w:sz w:val="17"/>
                              </w:rPr>
                              <w:t>MECP2</w:t>
                            </w:r>
                            <w:r>
                              <w:rPr>
                                <w:color w:val="231F20"/>
                                <w:sz w:val="17"/>
                              </w:rPr>
                              <w:t xml:space="preserve">, </w:t>
                            </w:r>
                            <w:r>
                              <w:rPr>
                                <w:i/>
                                <w:color w:val="231F20"/>
                                <w:sz w:val="17"/>
                              </w:rPr>
                              <w:t>ASAH1</w:t>
                            </w:r>
                          </w:p>
                        </w:tc>
                        <w:tc>
                          <w:tcPr>
                            <w:tcW w:w="1361" w:type="dxa"/>
                            <w:shd w:val="clear" w:color="auto" w:fill="E4E5F0"/>
                          </w:tcPr>
                          <w:p w14:paraId="71D91308" w14:textId="77777777" w:rsidR="00EF06E4" w:rsidRDefault="00EF06E4">
                            <w:pPr>
                              <w:pStyle w:val="TableParagraph"/>
                              <w:spacing w:before="50"/>
                              <w:ind w:left="121"/>
                              <w:rPr>
                                <w:sz w:val="17"/>
                              </w:rPr>
                            </w:pPr>
                            <w:r>
                              <w:rPr>
                                <w:color w:val="231F20"/>
                                <w:spacing w:val="-4"/>
                                <w:sz w:val="17"/>
                              </w:rPr>
                              <w:t>[</w:t>
                            </w:r>
                            <w:hyperlink w:anchor="_bookmark19" w:history="1">
                              <w:r>
                                <w:rPr>
                                  <w:color w:val="0000FF"/>
                                  <w:spacing w:val="-4"/>
                                  <w:sz w:val="17"/>
                                </w:rPr>
                                <w:t>16</w:t>
                              </w:r>
                            </w:hyperlink>
                            <w:r>
                              <w:rPr>
                                <w:color w:val="231F20"/>
                                <w:spacing w:val="-4"/>
                                <w:sz w:val="17"/>
                              </w:rPr>
                              <w:t>]</w:t>
                            </w:r>
                          </w:p>
                        </w:tc>
                      </w:tr>
                      <w:tr w:rsidR="00EF06E4" w14:paraId="5B5CB163" w14:textId="77777777">
                        <w:trPr>
                          <w:trHeight w:val="289"/>
                        </w:trPr>
                        <w:tc>
                          <w:tcPr>
                            <w:tcW w:w="1853" w:type="dxa"/>
                          </w:tcPr>
                          <w:p w14:paraId="5AF27BFE" w14:textId="77777777" w:rsidR="00EF06E4" w:rsidRDefault="00EF06E4">
                            <w:pPr>
                              <w:pStyle w:val="TableParagraph"/>
                              <w:spacing w:before="50"/>
                              <w:ind w:left="100"/>
                              <w:rPr>
                                <w:sz w:val="17"/>
                              </w:rPr>
                            </w:pPr>
                            <w:r>
                              <w:rPr>
                                <w:color w:val="231F20"/>
                                <w:w w:val="105"/>
                                <w:sz w:val="17"/>
                              </w:rPr>
                              <w:t>South</w:t>
                            </w:r>
                            <w:r>
                              <w:rPr>
                                <w:color w:val="231F20"/>
                                <w:spacing w:val="-2"/>
                                <w:w w:val="105"/>
                                <w:sz w:val="17"/>
                              </w:rPr>
                              <w:t xml:space="preserve"> Africa</w:t>
                            </w:r>
                          </w:p>
                        </w:tc>
                        <w:tc>
                          <w:tcPr>
                            <w:tcW w:w="1841" w:type="dxa"/>
                          </w:tcPr>
                          <w:p w14:paraId="238BB31D" w14:textId="77777777" w:rsidR="00EF06E4" w:rsidRDefault="00EF06E4">
                            <w:pPr>
                              <w:pStyle w:val="TableParagraph"/>
                              <w:spacing w:before="50"/>
                              <w:ind w:left="21"/>
                              <w:jc w:val="center"/>
                              <w:rPr>
                                <w:sz w:val="17"/>
                              </w:rPr>
                            </w:pPr>
                            <w:r>
                              <w:rPr>
                                <w:color w:val="231F20"/>
                                <w:spacing w:val="-5"/>
                                <w:sz w:val="17"/>
                              </w:rPr>
                              <w:t>41</w:t>
                            </w:r>
                          </w:p>
                        </w:tc>
                        <w:tc>
                          <w:tcPr>
                            <w:tcW w:w="1673" w:type="dxa"/>
                          </w:tcPr>
                          <w:p w14:paraId="41633255" w14:textId="77777777" w:rsidR="00EF06E4" w:rsidRDefault="00EF06E4">
                            <w:pPr>
                              <w:pStyle w:val="TableParagraph"/>
                              <w:spacing w:before="50"/>
                              <w:ind w:right="592"/>
                              <w:jc w:val="right"/>
                              <w:rPr>
                                <w:sz w:val="17"/>
                              </w:rPr>
                            </w:pPr>
                            <w:r>
                              <w:rPr>
                                <w:color w:val="231F20"/>
                                <w:spacing w:val="-5"/>
                                <w:sz w:val="17"/>
                              </w:rPr>
                              <w:t>308</w:t>
                            </w:r>
                          </w:p>
                        </w:tc>
                        <w:tc>
                          <w:tcPr>
                            <w:tcW w:w="1754" w:type="dxa"/>
                          </w:tcPr>
                          <w:p w14:paraId="158EB5B5" w14:textId="77777777" w:rsidR="00EF06E4" w:rsidRDefault="00EF06E4">
                            <w:pPr>
                              <w:pStyle w:val="TableParagraph"/>
                              <w:spacing w:before="50"/>
                              <w:ind w:left="595"/>
                              <w:rPr>
                                <w:sz w:val="17"/>
                              </w:rPr>
                            </w:pPr>
                            <w:r>
                              <w:rPr>
                                <w:color w:val="231F20"/>
                                <w:spacing w:val="-4"/>
                                <w:sz w:val="17"/>
                              </w:rPr>
                              <w:t>43.9</w:t>
                            </w:r>
                          </w:p>
                        </w:tc>
                        <w:tc>
                          <w:tcPr>
                            <w:tcW w:w="5220" w:type="dxa"/>
                          </w:tcPr>
                          <w:p w14:paraId="1EDD9787" w14:textId="77777777" w:rsidR="00EF06E4" w:rsidRDefault="00EF06E4">
                            <w:pPr>
                              <w:pStyle w:val="TableParagraph"/>
                              <w:spacing w:before="50"/>
                              <w:ind w:left="781"/>
                              <w:rPr>
                                <w:i/>
                                <w:sz w:val="17"/>
                              </w:rPr>
                            </w:pPr>
                            <w:r>
                              <w:rPr>
                                <w:i/>
                                <w:color w:val="231F20"/>
                                <w:sz w:val="17"/>
                              </w:rPr>
                              <w:t>SCN1A</w:t>
                            </w:r>
                            <w:r>
                              <w:rPr>
                                <w:color w:val="231F20"/>
                                <w:sz w:val="17"/>
                              </w:rPr>
                              <w:t>,</w:t>
                            </w:r>
                            <w:r>
                              <w:rPr>
                                <w:color w:val="231F20"/>
                                <w:spacing w:val="4"/>
                                <w:sz w:val="17"/>
                              </w:rPr>
                              <w:t xml:space="preserve"> </w:t>
                            </w:r>
                            <w:r>
                              <w:rPr>
                                <w:i/>
                                <w:color w:val="231F20"/>
                                <w:sz w:val="17"/>
                              </w:rPr>
                              <w:t>KANSL1</w:t>
                            </w:r>
                            <w:r>
                              <w:rPr>
                                <w:color w:val="231F20"/>
                                <w:sz w:val="17"/>
                              </w:rPr>
                              <w:t>,</w:t>
                            </w:r>
                            <w:r>
                              <w:rPr>
                                <w:color w:val="231F20"/>
                                <w:spacing w:val="5"/>
                                <w:sz w:val="17"/>
                              </w:rPr>
                              <w:t xml:space="preserve"> </w:t>
                            </w:r>
                            <w:r>
                              <w:rPr>
                                <w:i/>
                                <w:color w:val="231F20"/>
                                <w:sz w:val="17"/>
                              </w:rPr>
                              <w:t>KCNQ2</w:t>
                            </w:r>
                            <w:r>
                              <w:rPr>
                                <w:color w:val="231F20"/>
                                <w:sz w:val="17"/>
                              </w:rPr>
                              <w:t>,</w:t>
                            </w:r>
                            <w:r>
                              <w:rPr>
                                <w:color w:val="231F20"/>
                                <w:spacing w:val="5"/>
                                <w:sz w:val="17"/>
                              </w:rPr>
                              <w:t xml:space="preserve"> </w:t>
                            </w:r>
                            <w:r>
                              <w:rPr>
                                <w:i/>
                                <w:color w:val="231F20"/>
                                <w:sz w:val="17"/>
                              </w:rPr>
                              <w:t>CDKL5,</w:t>
                            </w:r>
                            <w:r>
                              <w:rPr>
                                <w:i/>
                                <w:color w:val="231F20"/>
                                <w:spacing w:val="2"/>
                                <w:sz w:val="17"/>
                              </w:rPr>
                              <w:t xml:space="preserve"> </w:t>
                            </w:r>
                            <w:r>
                              <w:rPr>
                                <w:i/>
                                <w:color w:val="231F20"/>
                                <w:sz w:val="17"/>
                              </w:rPr>
                              <w:t>IQSEC2</w:t>
                            </w:r>
                            <w:r>
                              <w:rPr>
                                <w:color w:val="231F20"/>
                                <w:sz w:val="17"/>
                              </w:rPr>
                              <w:t>,</w:t>
                            </w:r>
                            <w:r>
                              <w:rPr>
                                <w:color w:val="231F20"/>
                                <w:spacing w:val="5"/>
                                <w:sz w:val="17"/>
                              </w:rPr>
                              <w:t xml:space="preserve"> </w:t>
                            </w:r>
                            <w:r>
                              <w:rPr>
                                <w:i/>
                                <w:color w:val="231F20"/>
                                <w:sz w:val="17"/>
                              </w:rPr>
                              <w:t>MC1A</w:t>
                            </w:r>
                            <w:r>
                              <w:rPr>
                                <w:color w:val="231F20"/>
                                <w:sz w:val="17"/>
                              </w:rPr>
                              <w:t>,</w:t>
                            </w:r>
                            <w:r>
                              <w:rPr>
                                <w:color w:val="231F20"/>
                                <w:spacing w:val="4"/>
                                <w:sz w:val="17"/>
                              </w:rPr>
                              <w:t xml:space="preserve"> </w:t>
                            </w:r>
                            <w:r>
                              <w:rPr>
                                <w:i/>
                                <w:color w:val="231F20"/>
                                <w:spacing w:val="-2"/>
                                <w:sz w:val="17"/>
                              </w:rPr>
                              <w:t>STXBP1</w:t>
                            </w:r>
                          </w:p>
                        </w:tc>
                        <w:tc>
                          <w:tcPr>
                            <w:tcW w:w="1361" w:type="dxa"/>
                          </w:tcPr>
                          <w:p w14:paraId="360AE76B" w14:textId="77777777" w:rsidR="00EF06E4" w:rsidRDefault="00EF06E4">
                            <w:pPr>
                              <w:pStyle w:val="TableParagraph"/>
                              <w:spacing w:before="50"/>
                              <w:ind w:left="121"/>
                              <w:rPr>
                                <w:sz w:val="17"/>
                              </w:rPr>
                            </w:pPr>
                            <w:r>
                              <w:rPr>
                                <w:color w:val="231F20"/>
                                <w:spacing w:val="-5"/>
                                <w:sz w:val="17"/>
                              </w:rPr>
                              <w:t>[</w:t>
                            </w:r>
                            <w:hyperlink w:anchor="_bookmark9" w:history="1">
                              <w:r>
                                <w:rPr>
                                  <w:color w:val="0000FF"/>
                                  <w:spacing w:val="-5"/>
                                  <w:sz w:val="17"/>
                                </w:rPr>
                                <w:t>6</w:t>
                              </w:r>
                            </w:hyperlink>
                            <w:r>
                              <w:rPr>
                                <w:color w:val="231F20"/>
                                <w:spacing w:val="-5"/>
                                <w:sz w:val="17"/>
                              </w:rPr>
                              <w:t>]</w:t>
                            </w:r>
                          </w:p>
                        </w:tc>
                      </w:tr>
                      <w:tr w:rsidR="00EF06E4" w14:paraId="27E2E267" w14:textId="77777777">
                        <w:trPr>
                          <w:trHeight w:val="272"/>
                        </w:trPr>
                        <w:tc>
                          <w:tcPr>
                            <w:tcW w:w="1853" w:type="dxa"/>
                            <w:shd w:val="clear" w:color="auto" w:fill="E4E5F0"/>
                          </w:tcPr>
                          <w:p w14:paraId="0E0E01AD" w14:textId="77777777" w:rsidR="00EF06E4" w:rsidRDefault="00EF06E4">
                            <w:pPr>
                              <w:pStyle w:val="TableParagraph"/>
                              <w:spacing w:before="50"/>
                              <w:ind w:left="100"/>
                              <w:rPr>
                                <w:sz w:val="17"/>
                              </w:rPr>
                            </w:pPr>
                            <w:r>
                              <w:rPr>
                                <w:color w:val="231F20"/>
                                <w:spacing w:val="-2"/>
                                <w:w w:val="105"/>
                                <w:sz w:val="17"/>
                              </w:rPr>
                              <w:t>Tunisia</w:t>
                            </w:r>
                          </w:p>
                        </w:tc>
                        <w:tc>
                          <w:tcPr>
                            <w:tcW w:w="1841" w:type="dxa"/>
                            <w:shd w:val="clear" w:color="auto" w:fill="E4E5F0"/>
                          </w:tcPr>
                          <w:p w14:paraId="4A63141A" w14:textId="77777777" w:rsidR="00EF06E4" w:rsidRDefault="00EF06E4">
                            <w:pPr>
                              <w:pStyle w:val="TableParagraph"/>
                              <w:spacing w:before="50"/>
                              <w:ind w:left="21"/>
                              <w:jc w:val="center"/>
                              <w:rPr>
                                <w:sz w:val="17"/>
                              </w:rPr>
                            </w:pPr>
                            <w:r>
                              <w:rPr>
                                <w:color w:val="231F20"/>
                                <w:spacing w:val="-5"/>
                                <w:sz w:val="17"/>
                              </w:rPr>
                              <w:t>40</w:t>
                            </w:r>
                          </w:p>
                        </w:tc>
                        <w:tc>
                          <w:tcPr>
                            <w:tcW w:w="1673" w:type="dxa"/>
                            <w:shd w:val="clear" w:color="auto" w:fill="E4E5F0"/>
                          </w:tcPr>
                          <w:p w14:paraId="56070382" w14:textId="77777777" w:rsidR="00EF06E4" w:rsidRDefault="00EF06E4">
                            <w:pPr>
                              <w:pStyle w:val="TableParagraph"/>
                              <w:spacing w:before="50"/>
                              <w:ind w:right="592"/>
                              <w:jc w:val="right"/>
                              <w:rPr>
                                <w:sz w:val="17"/>
                              </w:rPr>
                            </w:pPr>
                            <w:r>
                              <w:rPr>
                                <w:color w:val="231F20"/>
                                <w:spacing w:val="-5"/>
                                <w:sz w:val="17"/>
                              </w:rPr>
                              <w:t>116</w:t>
                            </w:r>
                          </w:p>
                        </w:tc>
                        <w:tc>
                          <w:tcPr>
                            <w:tcW w:w="1754" w:type="dxa"/>
                            <w:shd w:val="clear" w:color="auto" w:fill="E4E5F0"/>
                          </w:tcPr>
                          <w:p w14:paraId="661E78CD" w14:textId="77777777" w:rsidR="00EF06E4" w:rsidRDefault="00EF06E4">
                            <w:pPr>
                              <w:pStyle w:val="TableParagraph"/>
                              <w:spacing w:before="50"/>
                              <w:ind w:left="595"/>
                              <w:rPr>
                                <w:sz w:val="17"/>
                              </w:rPr>
                            </w:pPr>
                            <w:r>
                              <w:rPr>
                                <w:color w:val="231F20"/>
                                <w:spacing w:val="-5"/>
                                <w:sz w:val="17"/>
                              </w:rPr>
                              <w:t>30</w:t>
                            </w:r>
                          </w:p>
                        </w:tc>
                        <w:tc>
                          <w:tcPr>
                            <w:tcW w:w="5220" w:type="dxa"/>
                            <w:shd w:val="clear" w:color="auto" w:fill="E4E5F0"/>
                          </w:tcPr>
                          <w:p w14:paraId="3A0D43DD" w14:textId="77777777" w:rsidR="00EF06E4" w:rsidRDefault="00EF06E4">
                            <w:pPr>
                              <w:pStyle w:val="TableParagraph"/>
                              <w:spacing w:before="50"/>
                              <w:ind w:left="781"/>
                              <w:rPr>
                                <w:sz w:val="17"/>
                              </w:rPr>
                            </w:pPr>
                            <w:r>
                              <w:rPr>
                                <w:i/>
                                <w:color w:val="231F20"/>
                                <w:sz w:val="17"/>
                              </w:rPr>
                              <w:t>SCN1A</w:t>
                            </w:r>
                            <w:r>
                              <w:rPr>
                                <w:color w:val="231F20"/>
                                <w:sz w:val="17"/>
                              </w:rPr>
                              <w:t>,</w:t>
                            </w:r>
                            <w:r>
                              <w:rPr>
                                <w:color w:val="231F20"/>
                                <w:spacing w:val="4"/>
                                <w:sz w:val="17"/>
                              </w:rPr>
                              <w:t xml:space="preserve"> </w:t>
                            </w:r>
                            <w:r>
                              <w:rPr>
                                <w:i/>
                                <w:color w:val="231F20"/>
                                <w:sz w:val="17"/>
                              </w:rPr>
                              <w:t>CHD2</w:t>
                            </w:r>
                            <w:r>
                              <w:rPr>
                                <w:color w:val="231F20"/>
                                <w:sz w:val="17"/>
                              </w:rPr>
                              <w:t>,</w:t>
                            </w:r>
                            <w:r>
                              <w:rPr>
                                <w:color w:val="231F20"/>
                                <w:spacing w:val="5"/>
                                <w:sz w:val="17"/>
                              </w:rPr>
                              <w:t xml:space="preserve"> </w:t>
                            </w:r>
                            <w:r>
                              <w:rPr>
                                <w:i/>
                                <w:color w:val="231F20"/>
                                <w:sz w:val="17"/>
                              </w:rPr>
                              <w:t>CDKL5</w:t>
                            </w:r>
                            <w:r>
                              <w:rPr>
                                <w:color w:val="231F20"/>
                                <w:sz w:val="17"/>
                              </w:rPr>
                              <w:t>,</w:t>
                            </w:r>
                            <w:r>
                              <w:rPr>
                                <w:color w:val="231F20"/>
                                <w:spacing w:val="5"/>
                                <w:sz w:val="17"/>
                              </w:rPr>
                              <w:t xml:space="preserve"> </w:t>
                            </w:r>
                            <w:r>
                              <w:rPr>
                                <w:i/>
                                <w:color w:val="231F20"/>
                                <w:sz w:val="17"/>
                              </w:rPr>
                              <w:t>SZT2</w:t>
                            </w:r>
                            <w:r>
                              <w:rPr>
                                <w:color w:val="231F20"/>
                                <w:sz w:val="17"/>
                              </w:rPr>
                              <w:t>,</w:t>
                            </w:r>
                            <w:r>
                              <w:rPr>
                                <w:color w:val="231F20"/>
                                <w:spacing w:val="5"/>
                                <w:sz w:val="17"/>
                              </w:rPr>
                              <w:t xml:space="preserve"> </w:t>
                            </w:r>
                            <w:r>
                              <w:rPr>
                                <w:i/>
                                <w:color w:val="231F20"/>
                                <w:sz w:val="17"/>
                              </w:rPr>
                              <w:t>KCNT1</w:t>
                            </w:r>
                            <w:r>
                              <w:rPr>
                                <w:color w:val="231F20"/>
                                <w:sz w:val="17"/>
                              </w:rPr>
                              <w:t>,</w:t>
                            </w:r>
                            <w:r>
                              <w:rPr>
                                <w:color w:val="231F20"/>
                                <w:spacing w:val="5"/>
                                <w:sz w:val="17"/>
                              </w:rPr>
                              <w:t xml:space="preserve"> </w:t>
                            </w:r>
                            <w:r>
                              <w:rPr>
                                <w:i/>
                                <w:color w:val="231F20"/>
                                <w:sz w:val="17"/>
                              </w:rPr>
                              <w:t>GNAO1</w:t>
                            </w:r>
                            <w:r>
                              <w:rPr>
                                <w:color w:val="231F20"/>
                                <w:sz w:val="17"/>
                              </w:rPr>
                              <w:t>,</w:t>
                            </w:r>
                            <w:r>
                              <w:rPr>
                                <w:color w:val="231F20"/>
                                <w:spacing w:val="5"/>
                                <w:sz w:val="17"/>
                              </w:rPr>
                              <w:t xml:space="preserve"> </w:t>
                            </w:r>
                            <w:r>
                              <w:rPr>
                                <w:i/>
                                <w:color w:val="231F20"/>
                                <w:spacing w:val="-2"/>
                                <w:sz w:val="17"/>
                              </w:rPr>
                              <w:t>PCDH19</w:t>
                            </w:r>
                            <w:r>
                              <w:rPr>
                                <w:color w:val="231F20"/>
                                <w:spacing w:val="-2"/>
                                <w:sz w:val="17"/>
                              </w:rPr>
                              <w:t>,</w:t>
                            </w:r>
                          </w:p>
                        </w:tc>
                        <w:tc>
                          <w:tcPr>
                            <w:tcW w:w="1361" w:type="dxa"/>
                            <w:shd w:val="clear" w:color="auto" w:fill="E4E5F0"/>
                          </w:tcPr>
                          <w:p w14:paraId="29F144A3" w14:textId="77777777" w:rsidR="00EF06E4" w:rsidRDefault="00EF06E4">
                            <w:pPr>
                              <w:pStyle w:val="TableParagraph"/>
                              <w:spacing w:before="50"/>
                              <w:ind w:left="121"/>
                              <w:rPr>
                                <w:sz w:val="17"/>
                              </w:rPr>
                            </w:pPr>
                            <w:r>
                              <w:rPr>
                                <w:color w:val="231F20"/>
                                <w:w w:val="105"/>
                                <w:sz w:val="17"/>
                              </w:rPr>
                              <w:t>Present</w:t>
                            </w:r>
                            <w:r>
                              <w:rPr>
                                <w:color w:val="231F20"/>
                                <w:spacing w:val="4"/>
                                <w:w w:val="105"/>
                                <w:sz w:val="17"/>
                              </w:rPr>
                              <w:t xml:space="preserve"> </w:t>
                            </w:r>
                            <w:r>
                              <w:rPr>
                                <w:color w:val="231F20"/>
                                <w:spacing w:val="-4"/>
                                <w:w w:val="105"/>
                                <w:sz w:val="17"/>
                              </w:rPr>
                              <w:t>study</w:t>
                            </w:r>
                          </w:p>
                        </w:tc>
                      </w:tr>
                      <w:tr w:rsidR="00EF06E4" w14:paraId="1758EAD7" w14:textId="77777777">
                        <w:trPr>
                          <w:trHeight w:val="236"/>
                        </w:trPr>
                        <w:tc>
                          <w:tcPr>
                            <w:tcW w:w="13702" w:type="dxa"/>
                            <w:gridSpan w:val="6"/>
                            <w:tcBorders>
                              <w:bottom w:val="single" w:sz="8" w:space="0" w:color="CDD0E4"/>
                            </w:tcBorders>
                            <w:shd w:val="clear" w:color="auto" w:fill="E4E5F0"/>
                          </w:tcPr>
                          <w:p w14:paraId="4614644E" w14:textId="77777777" w:rsidR="00EF06E4" w:rsidRDefault="00EF06E4">
                            <w:pPr>
                              <w:pStyle w:val="TableParagraph"/>
                              <w:spacing w:before="8"/>
                              <w:ind w:left="8142"/>
                              <w:rPr>
                                <w:i/>
                                <w:sz w:val="17"/>
                              </w:rPr>
                            </w:pPr>
                            <w:r>
                              <w:rPr>
                                <w:i/>
                                <w:color w:val="231F20"/>
                                <w:sz w:val="17"/>
                              </w:rPr>
                              <w:t>GRIN2A</w:t>
                            </w:r>
                            <w:r>
                              <w:rPr>
                                <w:color w:val="231F20"/>
                                <w:sz w:val="17"/>
                              </w:rPr>
                              <w:t>,</w:t>
                            </w:r>
                            <w:r>
                              <w:rPr>
                                <w:color w:val="231F20"/>
                                <w:spacing w:val="3"/>
                                <w:sz w:val="17"/>
                              </w:rPr>
                              <w:t xml:space="preserve"> </w:t>
                            </w:r>
                            <w:r>
                              <w:rPr>
                                <w:i/>
                                <w:color w:val="231F20"/>
                                <w:sz w:val="17"/>
                              </w:rPr>
                              <w:t>MECP2</w:t>
                            </w:r>
                            <w:r>
                              <w:rPr>
                                <w:color w:val="231F20"/>
                                <w:sz w:val="17"/>
                              </w:rPr>
                              <w:t>,</w:t>
                            </w:r>
                            <w:r>
                              <w:rPr>
                                <w:color w:val="231F20"/>
                                <w:spacing w:val="3"/>
                                <w:sz w:val="17"/>
                              </w:rPr>
                              <w:t xml:space="preserve"> </w:t>
                            </w:r>
                            <w:r>
                              <w:rPr>
                                <w:i/>
                                <w:color w:val="231F20"/>
                                <w:spacing w:val="-2"/>
                                <w:sz w:val="17"/>
                              </w:rPr>
                              <w:t>SYNGAP1</w:t>
                            </w:r>
                          </w:p>
                        </w:tc>
                      </w:tr>
                    </w:tbl>
                    <w:p w14:paraId="4936002A" w14:textId="77777777" w:rsidR="00EF06E4" w:rsidRDefault="00EF06E4">
                      <w:pPr>
                        <w:pStyle w:val="Corpsdetexte"/>
                      </w:pPr>
                    </w:p>
                  </w:txbxContent>
                </v:textbox>
                <w10:anchorlock/>
              </v:shape>
            </w:pict>
          </mc:Fallback>
        </mc:AlternateContent>
      </w:r>
      <w:r>
        <w:rPr>
          <w:spacing w:val="41"/>
          <w:position w:val="133"/>
          <w:sz w:val="20"/>
        </w:rPr>
        <w:t xml:space="preserve"> </w:t>
      </w:r>
    </w:p>
    <w:p w14:paraId="2402369B" w14:textId="77777777" w:rsidR="00E5435A" w:rsidRDefault="00E5435A">
      <w:pPr>
        <w:rPr>
          <w:sz w:val="20"/>
        </w:rPr>
        <w:sectPr w:rsidR="00E5435A">
          <w:type w:val="continuous"/>
          <w:pgSz w:w="15650" w:h="11910" w:orient="landscape"/>
          <w:pgMar w:top="0" w:right="425" w:bottom="280" w:left="992" w:header="720" w:footer="720" w:gutter="0"/>
          <w:cols w:space="720"/>
        </w:sectPr>
      </w:pPr>
    </w:p>
    <w:p w14:paraId="7E062F6E" w14:textId="77777777" w:rsidR="00E5435A" w:rsidRDefault="00E5435A">
      <w:pPr>
        <w:pStyle w:val="Corpsdetexte"/>
        <w:spacing w:before="42"/>
        <w:rPr>
          <w:rFonts w:ascii="Palatino Linotype"/>
          <w:b/>
          <w:sz w:val="14"/>
        </w:rPr>
      </w:pPr>
    </w:p>
    <w:p w14:paraId="14BC40A4" w14:textId="77777777" w:rsidR="000E502E" w:rsidRDefault="000E502E">
      <w:pPr>
        <w:pStyle w:val="Corpsdetexte"/>
        <w:spacing w:before="42"/>
        <w:rPr>
          <w:rFonts w:ascii="Palatino Linotype"/>
          <w:b/>
          <w:sz w:val="14"/>
        </w:rPr>
      </w:pPr>
    </w:p>
    <w:p w14:paraId="02FE3817" w14:textId="77777777" w:rsidR="000E502E" w:rsidRDefault="000E502E">
      <w:pPr>
        <w:pStyle w:val="Corpsdetexte"/>
        <w:spacing w:before="42"/>
        <w:rPr>
          <w:rFonts w:ascii="Palatino Linotype"/>
          <w:b/>
          <w:sz w:val="14"/>
        </w:rPr>
      </w:pPr>
    </w:p>
    <w:p w14:paraId="4E568679" w14:textId="77777777" w:rsidR="00E5435A" w:rsidRDefault="00D87BDD">
      <w:pPr>
        <w:pStyle w:val="Corpsdetexte"/>
        <w:spacing w:line="271" w:lineRule="auto"/>
        <w:ind w:left="77" w:firstLine="1"/>
        <w:jc w:val="both"/>
      </w:pPr>
      <w:r>
        <w:rPr>
          <w:color w:val="231F20"/>
          <w:w w:val="105"/>
        </w:rPr>
        <w:t>epilepsy</w:t>
      </w:r>
      <w:r>
        <w:rPr>
          <w:color w:val="231F20"/>
          <w:spacing w:val="40"/>
          <w:w w:val="105"/>
        </w:rPr>
        <w:t xml:space="preserve"> </w:t>
      </w:r>
      <w:r>
        <w:rPr>
          <w:color w:val="231F20"/>
          <w:w w:val="105"/>
        </w:rPr>
        <w:t>gene</w:t>
      </w:r>
      <w:r>
        <w:rPr>
          <w:color w:val="231F20"/>
          <w:spacing w:val="40"/>
          <w:w w:val="105"/>
        </w:rPr>
        <w:t xml:space="preserve"> </w:t>
      </w:r>
      <w:r>
        <w:rPr>
          <w:color w:val="231F20"/>
          <w:w w:val="105"/>
        </w:rPr>
        <w:t>panels</w:t>
      </w:r>
      <w:r>
        <w:rPr>
          <w:color w:val="231F20"/>
          <w:spacing w:val="40"/>
          <w:w w:val="105"/>
        </w:rPr>
        <w:t xml:space="preserve"> </w:t>
      </w:r>
      <w:r>
        <w:rPr>
          <w:color w:val="231F20"/>
          <w:w w:val="105"/>
        </w:rPr>
        <w:t>to</w:t>
      </w:r>
      <w:r>
        <w:rPr>
          <w:color w:val="231F20"/>
          <w:spacing w:val="40"/>
          <w:w w:val="105"/>
        </w:rPr>
        <w:t xml:space="preserve"> </w:t>
      </w:r>
      <w:r>
        <w:rPr>
          <w:color w:val="231F20"/>
          <w:w w:val="105"/>
        </w:rPr>
        <w:t>identify</w:t>
      </w:r>
      <w:r>
        <w:rPr>
          <w:color w:val="231F20"/>
          <w:spacing w:val="40"/>
          <w:w w:val="105"/>
        </w:rPr>
        <w:t xml:space="preserve"> </w:t>
      </w:r>
      <w:r>
        <w:rPr>
          <w:color w:val="231F20"/>
          <w:w w:val="105"/>
        </w:rPr>
        <w:t>the</w:t>
      </w:r>
      <w:r>
        <w:rPr>
          <w:color w:val="231F20"/>
          <w:spacing w:val="40"/>
          <w:w w:val="105"/>
        </w:rPr>
        <w:t xml:space="preserve"> </w:t>
      </w:r>
      <w:r>
        <w:rPr>
          <w:color w:val="231F20"/>
          <w:w w:val="105"/>
        </w:rPr>
        <w:t>responsible</w:t>
      </w:r>
      <w:r>
        <w:rPr>
          <w:color w:val="231F20"/>
          <w:spacing w:val="40"/>
          <w:w w:val="105"/>
        </w:rPr>
        <w:t xml:space="preserve"> </w:t>
      </w:r>
      <w:r>
        <w:rPr>
          <w:color w:val="231F20"/>
          <w:w w:val="105"/>
        </w:rPr>
        <w:t>genes for DEE. These panels may include between 5 and 580 genes, with a diagnostic yield ranging between 18% and 46%</w:t>
      </w:r>
      <w:r>
        <w:rPr>
          <w:color w:val="231F20"/>
          <w:spacing w:val="-12"/>
          <w:w w:val="105"/>
        </w:rPr>
        <w:t xml:space="preserve"> </w:t>
      </w:r>
      <w:r>
        <w:rPr>
          <w:color w:val="231F20"/>
          <w:w w:val="105"/>
        </w:rPr>
        <w:t>(</w:t>
      </w:r>
      <w:r>
        <w:rPr>
          <w:color w:val="0000FF"/>
          <w:w w:val="105"/>
        </w:rPr>
        <w:t>Table</w:t>
      </w:r>
      <w:r>
        <w:rPr>
          <w:color w:val="0000FF"/>
          <w:spacing w:val="-7"/>
          <w:w w:val="105"/>
        </w:rPr>
        <w:t xml:space="preserve"> </w:t>
      </w:r>
      <w:hyperlink w:anchor="_bookmark5" w:history="1">
        <w:r w:rsidR="00E5435A">
          <w:rPr>
            <w:color w:val="0000FF"/>
            <w:w w:val="105"/>
          </w:rPr>
          <w:t>3</w:t>
        </w:r>
      </w:hyperlink>
      <w:r>
        <w:rPr>
          <w:color w:val="231F20"/>
          <w:w w:val="105"/>
        </w:rPr>
        <w:t>).</w:t>
      </w:r>
      <w:r>
        <w:rPr>
          <w:color w:val="231F20"/>
          <w:spacing w:val="-12"/>
          <w:w w:val="105"/>
        </w:rPr>
        <w:t xml:space="preserve"> </w:t>
      </w:r>
      <w:r>
        <w:rPr>
          <w:color w:val="231F20"/>
          <w:w w:val="105"/>
        </w:rPr>
        <w:t>In</w:t>
      </w:r>
      <w:r>
        <w:rPr>
          <w:color w:val="231F20"/>
          <w:spacing w:val="-12"/>
          <w:w w:val="105"/>
        </w:rPr>
        <w:t xml:space="preserve"> </w:t>
      </w:r>
      <w:r>
        <w:rPr>
          <w:color w:val="231F20"/>
          <w:w w:val="105"/>
        </w:rPr>
        <w:t>Africa,</w:t>
      </w:r>
      <w:r>
        <w:rPr>
          <w:color w:val="231F20"/>
          <w:spacing w:val="-12"/>
          <w:w w:val="105"/>
        </w:rPr>
        <w:t xml:space="preserve"> </w:t>
      </w:r>
      <w:r>
        <w:rPr>
          <w:color w:val="231F20"/>
          <w:w w:val="105"/>
        </w:rPr>
        <w:t>only</w:t>
      </w:r>
      <w:r>
        <w:rPr>
          <w:color w:val="231F20"/>
          <w:spacing w:val="-12"/>
          <w:w w:val="105"/>
        </w:rPr>
        <w:t xml:space="preserve"> </w:t>
      </w:r>
      <w:r>
        <w:rPr>
          <w:color w:val="231F20"/>
          <w:w w:val="105"/>
        </w:rPr>
        <w:t>one</w:t>
      </w:r>
      <w:r>
        <w:rPr>
          <w:color w:val="231F20"/>
          <w:spacing w:val="-12"/>
          <w:w w:val="105"/>
        </w:rPr>
        <w:t xml:space="preserve"> </w:t>
      </w:r>
      <w:r>
        <w:rPr>
          <w:color w:val="231F20"/>
          <w:w w:val="105"/>
        </w:rPr>
        <w:t>study</w:t>
      </w:r>
      <w:r>
        <w:rPr>
          <w:color w:val="231F20"/>
          <w:spacing w:val="-12"/>
          <w:w w:val="105"/>
        </w:rPr>
        <w:t xml:space="preserve"> </w:t>
      </w:r>
      <w:r>
        <w:rPr>
          <w:color w:val="231F20"/>
          <w:w w:val="105"/>
        </w:rPr>
        <w:t>has</w:t>
      </w:r>
      <w:r>
        <w:rPr>
          <w:color w:val="231F20"/>
          <w:spacing w:val="-12"/>
          <w:w w:val="105"/>
        </w:rPr>
        <w:t xml:space="preserve"> </w:t>
      </w:r>
      <w:r>
        <w:rPr>
          <w:color w:val="231F20"/>
          <w:w w:val="105"/>
        </w:rPr>
        <w:t>recently</w:t>
      </w:r>
      <w:r>
        <w:rPr>
          <w:color w:val="231F20"/>
          <w:spacing w:val="-12"/>
          <w:w w:val="105"/>
        </w:rPr>
        <w:t xml:space="preserve"> </w:t>
      </w:r>
      <w:r>
        <w:rPr>
          <w:color w:val="231F20"/>
          <w:w w:val="105"/>
        </w:rPr>
        <w:t>been published which was concerned with the South African population.</w:t>
      </w:r>
      <w:hyperlink w:anchor="_bookmark9" w:history="1">
        <w:r w:rsidR="00E5435A">
          <w:rPr>
            <w:color w:val="0000FF"/>
            <w:w w:val="105"/>
            <w:vertAlign w:val="superscript"/>
          </w:rPr>
          <w:t>6</w:t>
        </w:r>
      </w:hyperlink>
      <w:r>
        <w:rPr>
          <w:color w:val="0000FF"/>
          <w:w w:val="105"/>
        </w:rPr>
        <w:t xml:space="preserve"> </w:t>
      </w:r>
      <w:r>
        <w:rPr>
          <w:color w:val="231F20"/>
          <w:w w:val="105"/>
        </w:rPr>
        <w:t>However, in North Africa (Tunisia, Egypt, Libya,</w:t>
      </w:r>
      <w:r>
        <w:rPr>
          <w:color w:val="231F20"/>
          <w:spacing w:val="-4"/>
          <w:w w:val="105"/>
        </w:rPr>
        <w:t xml:space="preserve"> </w:t>
      </w:r>
      <w:r>
        <w:rPr>
          <w:color w:val="231F20"/>
          <w:w w:val="105"/>
        </w:rPr>
        <w:t>Algeria,</w:t>
      </w:r>
      <w:r>
        <w:rPr>
          <w:color w:val="231F20"/>
          <w:spacing w:val="-4"/>
          <w:w w:val="105"/>
        </w:rPr>
        <w:t xml:space="preserve"> </w:t>
      </w:r>
      <w:r>
        <w:rPr>
          <w:color w:val="231F20"/>
          <w:w w:val="105"/>
        </w:rPr>
        <w:t>Morocco),</w:t>
      </w:r>
      <w:r>
        <w:rPr>
          <w:color w:val="231F20"/>
          <w:spacing w:val="-4"/>
          <w:w w:val="105"/>
        </w:rPr>
        <w:t xml:space="preserve"> </w:t>
      </w:r>
      <w:r>
        <w:rPr>
          <w:color w:val="231F20"/>
          <w:w w:val="105"/>
        </w:rPr>
        <w:t>no</w:t>
      </w:r>
      <w:r>
        <w:rPr>
          <w:color w:val="231F20"/>
          <w:spacing w:val="-4"/>
          <w:w w:val="105"/>
        </w:rPr>
        <w:t xml:space="preserve"> </w:t>
      </w:r>
      <w:r>
        <w:rPr>
          <w:color w:val="231F20"/>
          <w:w w:val="105"/>
        </w:rPr>
        <w:t>study</w:t>
      </w:r>
      <w:r>
        <w:rPr>
          <w:color w:val="231F20"/>
          <w:spacing w:val="-4"/>
          <w:w w:val="105"/>
        </w:rPr>
        <w:t xml:space="preserve"> </w:t>
      </w:r>
      <w:r>
        <w:rPr>
          <w:color w:val="231F20"/>
          <w:w w:val="105"/>
        </w:rPr>
        <w:t>on</w:t>
      </w:r>
      <w:r>
        <w:rPr>
          <w:color w:val="231F20"/>
          <w:spacing w:val="-4"/>
          <w:w w:val="105"/>
        </w:rPr>
        <w:t xml:space="preserve"> </w:t>
      </w:r>
      <w:r>
        <w:rPr>
          <w:color w:val="231F20"/>
          <w:w w:val="105"/>
        </w:rPr>
        <w:t>this</w:t>
      </w:r>
      <w:r>
        <w:rPr>
          <w:color w:val="231F20"/>
          <w:spacing w:val="-4"/>
          <w:w w:val="105"/>
        </w:rPr>
        <w:t xml:space="preserve"> </w:t>
      </w:r>
      <w:r>
        <w:rPr>
          <w:color w:val="231F20"/>
          <w:w w:val="105"/>
        </w:rPr>
        <w:t>issue</w:t>
      </w:r>
      <w:r>
        <w:rPr>
          <w:color w:val="231F20"/>
          <w:spacing w:val="-4"/>
          <w:w w:val="105"/>
        </w:rPr>
        <w:t xml:space="preserve"> </w:t>
      </w:r>
      <w:r>
        <w:rPr>
          <w:color w:val="231F20"/>
          <w:w w:val="105"/>
        </w:rPr>
        <w:t>has</w:t>
      </w:r>
      <w:r>
        <w:rPr>
          <w:color w:val="231F20"/>
          <w:spacing w:val="-4"/>
          <w:w w:val="105"/>
        </w:rPr>
        <w:t xml:space="preserve"> </w:t>
      </w:r>
      <w:r>
        <w:rPr>
          <w:color w:val="231F20"/>
          <w:w w:val="105"/>
        </w:rPr>
        <w:t>been undertaken before. In the Arabic countries, only one</w:t>
      </w:r>
      <w:r>
        <w:rPr>
          <w:color w:val="231F20"/>
          <w:spacing w:val="40"/>
          <w:w w:val="105"/>
        </w:rPr>
        <w:t xml:space="preserve"> </w:t>
      </w:r>
      <w:r>
        <w:rPr>
          <w:color w:val="231F20"/>
          <w:w w:val="105"/>
        </w:rPr>
        <w:t>study was published in the Saudi Arabia region using WES/WGS sequencing rather than panels.</w:t>
      </w:r>
      <w:hyperlink w:anchor="_bookmark58" w:history="1">
        <w:r w:rsidR="00E5435A">
          <w:rPr>
            <w:color w:val="0000FF"/>
            <w:w w:val="105"/>
            <w:vertAlign w:val="superscript"/>
          </w:rPr>
          <w:t>90</w:t>
        </w:r>
      </w:hyperlink>
      <w:r>
        <w:rPr>
          <w:color w:val="0000FF"/>
          <w:w w:val="105"/>
        </w:rPr>
        <w:t xml:space="preserve"> </w:t>
      </w:r>
      <w:r>
        <w:rPr>
          <w:color w:val="231F20"/>
          <w:w w:val="105"/>
        </w:rPr>
        <w:t>From this perspective, this is the first study that uses a personalized panel of high-throughput sequencing in the Tunisian as well as the North African region with a diagnosis rate of 30% (</w:t>
      </w:r>
      <w:r>
        <w:rPr>
          <w:color w:val="0000FF"/>
          <w:w w:val="105"/>
        </w:rPr>
        <w:t xml:space="preserve">Table </w:t>
      </w:r>
      <w:hyperlink w:anchor="_bookmark5" w:history="1">
        <w:r w:rsidR="00E5435A">
          <w:rPr>
            <w:color w:val="0000FF"/>
            <w:w w:val="105"/>
          </w:rPr>
          <w:t>3</w:t>
        </w:r>
      </w:hyperlink>
      <w:r>
        <w:rPr>
          <w:color w:val="231F20"/>
          <w:w w:val="105"/>
        </w:rPr>
        <w:t>). In our study, we specified Pathogenic or likely pathogenic variants in 10 genes (</w:t>
      </w:r>
      <w:r>
        <w:rPr>
          <w:i/>
          <w:color w:val="231F20"/>
          <w:w w:val="105"/>
        </w:rPr>
        <w:t>SCN1A</w:t>
      </w:r>
      <w:r>
        <w:rPr>
          <w:color w:val="231F20"/>
          <w:w w:val="105"/>
        </w:rPr>
        <w:t xml:space="preserve">, </w:t>
      </w:r>
      <w:r>
        <w:rPr>
          <w:i/>
          <w:color w:val="231F20"/>
          <w:w w:val="105"/>
        </w:rPr>
        <w:t>CHD2</w:t>
      </w:r>
      <w:r>
        <w:rPr>
          <w:color w:val="231F20"/>
          <w:w w:val="105"/>
        </w:rPr>
        <w:t xml:space="preserve">, </w:t>
      </w:r>
      <w:r>
        <w:rPr>
          <w:i/>
          <w:color w:val="231F20"/>
        </w:rPr>
        <w:t>CDKL</w:t>
      </w:r>
      <w:proofErr w:type="gramStart"/>
      <w:r>
        <w:rPr>
          <w:i/>
          <w:color w:val="231F20"/>
        </w:rPr>
        <w:t>5</w:t>
      </w:r>
      <w:r>
        <w:rPr>
          <w:color w:val="231F20"/>
        </w:rPr>
        <w:t>,</w:t>
      </w:r>
      <w:r>
        <w:rPr>
          <w:color w:val="231F20"/>
          <w:spacing w:val="34"/>
        </w:rPr>
        <w:t xml:space="preserve">  </w:t>
      </w:r>
      <w:r>
        <w:rPr>
          <w:i/>
          <w:color w:val="231F20"/>
        </w:rPr>
        <w:t>SZT</w:t>
      </w:r>
      <w:proofErr w:type="gramEnd"/>
      <w:r>
        <w:rPr>
          <w:i/>
          <w:color w:val="231F20"/>
        </w:rPr>
        <w:t>2</w:t>
      </w:r>
      <w:r>
        <w:rPr>
          <w:color w:val="231F20"/>
        </w:rPr>
        <w:t>,</w:t>
      </w:r>
      <w:r>
        <w:rPr>
          <w:color w:val="231F20"/>
          <w:spacing w:val="34"/>
        </w:rPr>
        <w:t xml:space="preserve">  </w:t>
      </w:r>
      <w:r>
        <w:rPr>
          <w:i/>
          <w:color w:val="231F20"/>
        </w:rPr>
        <w:t>KCNT1</w:t>
      </w:r>
      <w:r>
        <w:rPr>
          <w:color w:val="231F20"/>
        </w:rPr>
        <w:t>,</w:t>
      </w:r>
      <w:r>
        <w:rPr>
          <w:color w:val="231F20"/>
          <w:spacing w:val="34"/>
        </w:rPr>
        <w:t xml:space="preserve">  </w:t>
      </w:r>
      <w:r>
        <w:rPr>
          <w:i/>
          <w:color w:val="231F20"/>
        </w:rPr>
        <w:t>GNAO1</w:t>
      </w:r>
      <w:r>
        <w:rPr>
          <w:color w:val="231F20"/>
        </w:rPr>
        <w:t>,</w:t>
      </w:r>
      <w:r>
        <w:rPr>
          <w:color w:val="231F20"/>
          <w:spacing w:val="35"/>
        </w:rPr>
        <w:t xml:space="preserve">  </w:t>
      </w:r>
      <w:r>
        <w:rPr>
          <w:i/>
          <w:color w:val="231F20"/>
        </w:rPr>
        <w:t>PCDH19</w:t>
      </w:r>
      <w:r>
        <w:rPr>
          <w:color w:val="231F20"/>
        </w:rPr>
        <w:t>,</w:t>
      </w:r>
      <w:r>
        <w:rPr>
          <w:color w:val="231F20"/>
          <w:spacing w:val="34"/>
        </w:rPr>
        <w:t xml:space="preserve">  </w:t>
      </w:r>
      <w:r>
        <w:rPr>
          <w:i/>
          <w:color w:val="231F20"/>
          <w:spacing w:val="-2"/>
        </w:rPr>
        <w:t>MECP2</w:t>
      </w:r>
      <w:r>
        <w:rPr>
          <w:color w:val="231F20"/>
          <w:spacing w:val="-2"/>
        </w:rPr>
        <w:t>,</w:t>
      </w:r>
    </w:p>
    <w:p w14:paraId="68719F01" w14:textId="77777777" w:rsidR="00E5435A" w:rsidRDefault="00D87BDD">
      <w:pPr>
        <w:pStyle w:val="Corpsdetexte"/>
        <w:spacing w:before="2" w:line="271" w:lineRule="auto"/>
        <w:ind w:left="79"/>
        <w:jc w:val="both"/>
      </w:pPr>
      <w:r>
        <w:rPr>
          <w:i/>
          <w:color w:val="231F20"/>
          <w:w w:val="105"/>
        </w:rPr>
        <w:t>GRIN2A</w:t>
      </w:r>
      <w:r>
        <w:rPr>
          <w:color w:val="231F20"/>
          <w:w w:val="105"/>
        </w:rPr>
        <w:t xml:space="preserve">, and </w:t>
      </w:r>
      <w:r>
        <w:rPr>
          <w:i/>
          <w:color w:val="231F20"/>
          <w:w w:val="105"/>
        </w:rPr>
        <w:t>SYNGAP1</w:t>
      </w:r>
      <w:r>
        <w:rPr>
          <w:color w:val="231F20"/>
          <w:w w:val="105"/>
        </w:rPr>
        <w:t xml:space="preserve">) involved in DEE, and </w:t>
      </w:r>
      <w:r>
        <w:rPr>
          <w:i/>
          <w:color w:val="231F20"/>
          <w:w w:val="105"/>
        </w:rPr>
        <w:t xml:space="preserve">SCN1A </w:t>
      </w:r>
      <w:r>
        <w:rPr>
          <w:color w:val="231F20"/>
          <w:w w:val="105"/>
        </w:rPr>
        <w:t>seems to be the most frequently affected gene in Tunisia (</w:t>
      </w:r>
      <w:r>
        <w:rPr>
          <w:color w:val="0000FF"/>
          <w:w w:val="105"/>
        </w:rPr>
        <w:t xml:space="preserve">Table </w:t>
      </w:r>
      <w:hyperlink w:anchor="_bookmark4" w:history="1">
        <w:r w:rsidR="00E5435A">
          <w:rPr>
            <w:color w:val="0000FF"/>
            <w:w w:val="105"/>
          </w:rPr>
          <w:t>2</w:t>
        </w:r>
      </w:hyperlink>
      <w:r>
        <w:rPr>
          <w:color w:val="231F20"/>
          <w:w w:val="105"/>
        </w:rPr>
        <w:t>).</w:t>
      </w:r>
    </w:p>
    <w:p w14:paraId="69EDDB67" w14:textId="77777777" w:rsidR="00E5435A" w:rsidRDefault="00E5435A">
      <w:pPr>
        <w:pStyle w:val="Corpsdetexte"/>
        <w:spacing w:before="208"/>
      </w:pPr>
    </w:p>
    <w:p w14:paraId="6506E9CA" w14:textId="77777777" w:rsidR="00E5435A" w:rsidRDefault="00D87BDD">
      <w:pPr>
        <w:pStyle w:val="Titre1"/>
        <w:numPr>
          <w:ilvl w:val="0"/>
          <w:numId w:val="3"/>
        </w:numPr>
        <w:tabs>
          <w:tab w:val="left" w:pos="487"/>
          <w:tab w:val="left" w:pos="839"/>
        </w:tabs>
        <w:ind w:left="487" w:hanging="408"/>
      </w:pPr>
      <w:bookmarkStart w:id="24" w:name="5__|__CONCLUSIONS"/>
      <w:bookmarkEnd w:id="24"/>
      <w:r>
        <w:rPr>
          <w:rFonts w:ascii="Times New Roman"/>
          <w:b w:val="0"/>
          <w:color w:val="325C9D"/>
          <w:spacing w:val="-10"/>
          <w:position w:val="-1"/>
          <w:sz w:val="31"/>
        </w:rPr>
        <w:t>|</w:t>
      </w:r>
      <w:r>
        <w:rPr>
          <w:rFonts w:ascii="Times New Roman"/>
          <w:b w:val="0"/>
          <w:color w:val="325C9D"/>
          <w:position w:val="-1"/>
          <w:sz w:val="31"/>
        </w:rPr>
        <w:tab/>
      </w:r>
      <w:r>
        <w:rPr>
          <w:color w:val="325C9D"/>
          <w:spacing w:val="19"/>
        </w:rPr>
        <w:t xml:space="preserve">CONCLUSIONS </w:t>
      </w:r>
    </w:p>
    <w:p w14:paraId="5543CF63" w14:textId="77777777" w:rsidR="00E5435A" w:rsidRDefault="00D87BDD">
      <w:pPr>
        <w:pStyle w:val="Corpsdetexte"/>
        <w:spacing w:before="246" w:line="271" w:lineRule="auto"/>
        <w:ind w:left="80" w:hanging="1"/>
        <w:jc w:val="both"/>
      </w:pPr>
      <w:r>
        <w:rPr>
          <w:color w:val="231F20"/>
          <w:spacing w:val="-2"/>
          <w:w w:val="110"/>
        </w:rPr>
        <w:t>This</w:t>
      </w:r>
      <w:r>
        <w:rPr>
          <w:color w:val="231F20"/>
          <w:spacing w:val="-8"/>
          <w:w w:val="110"/>
        </w:rPr>
        <w:t xml:space="preserve"> </w:t>
      </w:r>
      <w:r>
        <w:rPr>
          <w:color w:val="231F20"/>
          <w:spacing w:val="-2"/>
          <w:w w:val="110"/>
        </w:rPr>
        <w:t>study</w:t>
      </w:r>
      <w:r>
        <w:rPr>
          <w:color w:val="231F20"/>
          <w:spacing w:val="-8"/>
          <w:w w:val="110"/>
        </w:rPr>
        <w:t xml:space="preserve"> </w:t>
      </w:r>
      <w:r>
        <w:rPr>
          <w:color w:val="231F20"/>
          <w:spacing w:val="-2"/>
          <w:w w:val="110"/>
        </w:rPr>
        <w:t>allows</w:t>
      </w:r>
      <w:r>
        <w:rPr>
          <w:color w:val="231F20"/>
          <w:spacing w:val="-8"/>
          <w:w w:val="110"/>
        </w:rPr>
        <w:t xml:space="preserve"> </w:t>
      </w:r>
      <w:r>
        <w:rPr>
          <w:color w:val="231F20"/>
          <w:spacing w:val="-2"/>
          <w:w w:val="110"/>
        </w:rPr>
        <w:t>a</w:t>
      </w:r>
      <w:r>
        <w:rPr>
          <w:color w:val="231F20"/>
          <w:spacing w:val="-8"/>
          <w:w w:val="110"/>
        </w:rPr>
        <w:t xml:space="preserve"> </w:t>
      </w:r>
      <w:r>
        <w:rPr>
          <w:color w:val="231F20"/>
          <w:spacing w:val="-2"/>
          <w:w w:val="110"/>
        </w:rPr>
        <w:t>deeper</w:t>
      </w:r>
      <w:r>
        <w:rPr>
          <w:color w:val="231F20"/>
          <w:spacing w:val="-8"/>
          <w:w w:val="110"/>
        </w:rPr>
        <w:t xml:space="preserve"> </w:t>
      </w:r>
      <w:r>
        <w:rPr>
          <w:color w:val="231F20"/>
          <w:spacing w:val="-2"/>
          <w:w w:val="110"/>
        </w:rPr>
        <w:t>and</w:t>
      </w:r>
      <w:r>
        <w:rPr>
          <w:color w:val="231F20"/>
          <w:spacing w:val="-8"/>
          <w:w w:val="110"/>
        </w:rPr>
        <w:t xml:space="preserve"> </w:t>
      </w:r>
      <w:r>
        <w:rPr>
          <w:color w:val="231F20"/>
          <w:spacing w:val="-2"/>
          <w:w w:val="110"/>
        </w:rPr>
        <w:t>better</w:t>
      </w:r>
      <w:r>
        <w:rPr>
          <w:color w:val="231F20"/>
          <w:spacing w:val="-8"/>
          <w:w w:val="110"/>
        </w:rPr>
        <w:t xml:space="preserve"> </w:t>
      </w:r>
      <w:r>
        <w:rPr>
          <w:color w:val="231F20"/>
          <w:spacing w:val="-2"/>
          <w:w w:val="110"/>
        </w:rPr>
        <w:t>insight</w:t>
      </w:r>
      <w:r>
        <w:rPr>
          <w:color w:val="231F20"/>
          <w:spacing w:val="-8"/>
          <w:w w:val="110"/>
        </w:rPr>
        <w:t xml:space="preserve"> </w:t>
      </w:r>
      <w:r>
        <w:rPr>
          <w:color w:val="231F20"/>
          <w:spacing w:val="-2"/>
          <w:w w:val="110"/>
        </w:rPr>
        <w:t>into</w:t>
      </w:r>
      <w:r>
        <w:rPr>
          <w:color w:val="231F20"/>
          <w:spacing w:val="-8"/>
          <w:w w:val="110"/>
        </w:rPr>
        <w:t xml:space="preserve"> </w:t>
      </w:r>
      <w:r>
        <w:rPr>
          <w:color w:val="231F20"/>
          <w:spacing w:val="-2"/>
          <w:w w:val="110"/>
        </w:rPr>
        <w:t>the</w:t>
      </w:r>
      <w:r>
        <w:rPr>
          <w:color w:val="231F20"/>
          <w:spacing w:val="-8"/>
          <w:w w:val="110"/>
        </w:rPr>
        <w:t xml:space="preserve"> </w:t>
      </w:r>
      <w:r>
        <w:rPr>
          <w:color w:val="231F20"/>
          <w:spacing w:val="-2"/>
          <w:w w:val="110"/>
        </w:rPr>
        <w:t xml:space="preserve">un- </w:t>
      </w:r>
      <w:proofErr w:type="spellStart"/>
      <w:r>
        <w:rPr>
          <w:color w:val="231F20"/>
        </w:rPr>
        <w:t>derlying</w:t>
      </w:r>
      <w:proofErr w:type="spellEnd"/>
      <w:r>
        <w:rPr>
          <w:color w:val="231F20"/>
        </w:rPr>
        <w:t xml:space="preserve"> causative genes and variants of DEE in Tunisian children. The 30% diagnostic yield goes in good conform- </w:t>
      </w:r>
      <w:proofErr w:type="spellStart"/>
      <w:r>
        <w:rPr>
          <w:color w:val="231F20"/>
          <w:w w:val="110"/>
        </w:rPr>
        <w:t>ity</w:t>
      </w:r>
      <w:proofErr w:type="spellEnd"/>
      <w:r>
        <w:rPr>
          <w:color w:val="231F20"/>
          <w:w w:val="110"/>
        </w:rPr>
        <w:t xml:space="preserve"> with previously reported international pediatric co- </w:t>
      </w:r>
      <w:proofErr w:type="spellStart"/>
      <w:r>
        <w:rPr>
          <w:color w:val="231F20"/>
        </w:rPr>
        <w:t>horts</w:t>
      </w:r>
      <w:proofErr w:type="spellEnd"/>
      <w:r>
        <w:rPr>
          <w:color w:val="231F20"/>
        </w:rPr>
        <w:t xml:space="preserve">. Gene-directed therapies will be further enhanced in </w:t>
      </w:r>
      <w:r>
        <w:rPr>
          <w:color w:val="231F20"/>
          <w:w w:val="110"/>
        </w:rPr>
        <w:t>the future in a way that the management of all patients with</w:t>
      </w:r>
      <w:r>
        <w:rPr>
          <w:color w:val="231F20"/>
          <w:spacing w:val="-4"/>
          <w:w w:val="110"/>
        </w:rPr>
        <w:t xml:space="preserve"> </w:t>
      </w:r>
      <w:r>
        <w:rPr>
          <w:color w:val="231F20"/>
          <w:w w:val="110"/>
        </w:rPr>
        <w:t>DEE</w:t>
      </w:r>
      <w:r>
        <w:rPr>
          <w:color w:val="231F20"/>
          <w:spacing w:val="-4"/>
          <w:w w:val="110"/>
        </w:rPr>
        <w:t xml:space="preserve"> </w:t>
      </w:r>
      <w:r>
        <w:rPr>
          <w:color w:val="231F20"/>
          <w:w w:val="110"/>
        </w:rPr>
        <w:t>would</w:t>
      </w:r>
      <w:r>
        <w:rPr>
          <w:color w:val="231F20"/>
          <w:spacing w:val="-4"/>
          <w:w w:val="110"/>
        </w:rPr>
        <w:t xml:space="preserve"> </w:t>
      </w:r>
      <w:r>
        <w:rPr>
          <w:color w:val="231F20"/>
          <w:w w:val="110"/>
        </w:rPr>
        <w:t>be</w:t>
      </w:r>
      <w:r>
        <w:rPr>
          <w:color w:val="231F20"/>
          <w:spacing w:val="-4"/>
          <w:w w:val="110"/>
        </w:rPr>
        <w:t xml:space="preserve"> </w:t>
      </w:r>
      <w:r>
        <w:rPr>
          <w:color w:val="231F20"/>
          <w:w w:val="110"/>
        </w:rPr>
        <w:t>highly</w:t>
      </w:r>
      <w:r>
        <w:rPr>
          <w:color w:val="231F20"/>
          <w:spacing w:val="-4"/>
          <w:w w:val="110"/>
        </w:rPr>
        <w:t xml:space="preserve"> </w:t>
      </w:r>
      <w:r>
        <w:rPr>
          <w:color w:val="231F20"/>
          <w:w w:val="110"/>
        </w:rPr>
        <w:t>facilitated.</w:t>
      </w:r>
    </w:p>
    <w:p w14:paraId="2577DD1C" w14:textId="77777777" w:rsidR="00E5435A" w:rsidRDefault="00E5435A">
      <w:pPr>
        <w:pStyle w:val="Corpsdetexte"/>
        <w:spacing w:before="7"/>
      </w:pPr>
    </w:p>
    <w:p w14:paraId="28BA45B4" w14:textId="26072B3A" w:rsidR="00E5435A" w:rsidRDefault="00E5435A" w:rsidP="000E502E">
      <w:pPr>
        <w:pStyle w:val="Titre3"/>
        <w:spacing w:before="1"/>
      </w:pPr>
      <w:bookmarkStart w:id="25" w:name="AUTHOR_CONTRIBUTIONS"/>
      <w:bookmarkEnd w:id="25"/>
    </w:p>
    <w:p w14:paraId="0D10CB5B" w14:textId="77777777" w:rsidR="00E5435A" w:rsidRDefault="00D87BDD">
      <w:pPr>
        <w:rPr>
          <w:sz w:val="20"/>
        </w:rPr>
      </w:pPr>
      <w:r>
        <w:br w:type="column"/>
      </w:r>
    </w:p>
    <w:p w14:paraId="5856280A" w14:textId="77777777" w:rsidR="00E5435A" w:rsidRDefault="00E5435A">
      <w:pPr>
        <w:pStyle w:val="Corpsdetexte"/>
        <w:spacing w:before="139"/>
      </w:pPr>
    </w:p>
    <w:p w14:paraId="1415CEB1" w14:textId="77777777" w:rsidR="00E5435A" w:rsidRDefault="00D87BDD">
      <w:pPr>
        <w:pStyle w:val="Titre3"/>
        <w:ind w:left="81"/>
      </w:pPr>
      <w:bookmarkStart w:id="26" w:name="CONFLICT_OF_INTEREST_STATEMENT"/>
      <w:bookmarkStart w:id="27" w:name="DATA_AVAILABILITY_STATEMENT"/>
      <w:bookmarkEnd w:id="26"/>
      <w:bookmarkEnd w:id="27"/>
      <w:r>
        <w:rPr>
          <w:color w:val="325C9D"/>
        </w:rPr>
        <w:t>DATA</w:t>
      </w:r>
      <w:r>
        <w:rPr>
          <w:color w:val="325C9D"/>
          <w:spacing w:val="38"/>
        </w:rPr>
        <w:t xml:space="preserve"> </w:t>
      </w:r>
      <w:r>
        <w:rPr>
          <w:color w:val="325C9D"/>
          <w:spacing w:val="14"/>
        </w:rPr>
        <w:t>AVAILABILITY</w:t>
      </w:r>
      <w:r>
        <w:rPr>
          <w:color w:val="325C9D"/>
          <w:spacing w:val="34"/>
        </w:rPr>
        <w:t xml:space="preserve"> </w:t>
      </w:r>
      <w:r>
        <w:rPr>
          <w:color w:val="325C9D"/>
          <w:spacing w:val="12"/>
        </w:rPr>
        <w:t xml:space="preserve">STATEMENT </w:t>
      </w:r>
    </w:p>
    <w:p w14:paraId="23A70EBB" w14:textId="77777777" w:rsidR="00E5435A" w:rsidRDefault="00D87BDD">
      <w:pPr>
        <w:pStyle w:val="Corpsdetexte"/>
        <w:spacing w:before="13" w:line="271" w:lineRule="auto"/>
        <w:ind w:left="80" w:right="44"/>
        <w:jc w:val="both"/>
      </w:pPr>
      <w:r>
        <w:rPr>
          <w:color w:val="231F20"/>
          <w:w w:val="105"/>
        </w:rPr>
        <w:t>The data that support the findings of this study are avail- able in the article. If additional data were required, they might be requested to the corresponding author.</w:t>
      </w:r>
    </w:p>
    <w:p w14:paraId="5AECD8C6" w14:textId="77777777" w:rsidR="00E5435A" w:rsidRDefault="00E5435A">
      <w:pPr>
        <w:pStyle w:val="Corpsdetexte"/>
        <w:spacing w:before="7"/>
      </w:pPr>
    </w:p>
    <w:p w14:paraId="4B4510A6" w14:textId="77777777" w:rsidR="00E5435A" w:rsidRDefault="00D87BDD">
      <w:pPr>
        <w:pStyle w:val="Titre3"/>
        <w:spacing w:before="1"/>
      </w:pPr>
      <w:bookmarkStart w:id="28" w:name="ETHICS_STATEMENT"/>
      <w:bookmarkEnd w:id="28"/>
      <w:r>
        <w:rPr>
          <w:color w:val="325C9D"/>
          <w:spacing w:val="16"/>
        </w:rPr>
        <w:t>ETHICS</w:t>
      </w:r>
      <w:r>
        <w:rPr>
          <w:color w:val="325C9D"/>
          <w:spacing w:val="21"/>
        </w:rPr>
        <w:t xml:space="preserve"> </w:t>
      </w:r>
      <w:r>
        <w:rPr>
          <w:color w:val="325C9D"/>
          <w:spacing w:val="12"/>
        </w:rPr>
        <w:t xml:space="preserve">STATEMENT </w:t>
      </w:r>
    </w:p>
    <w:p w14:paraId="339C9FA6" w14:textId="77777777" w:rsidR="00E5435A" w:rsidRDefault="00D87BDD">
      <w:pPr>
        <w:pStyle w:val="Corpsdetexte"/>
        <w:spacing w:before="13" w:line="271" w:lineRule="auto"/>
        <w:ind w:left="77" w:right="46" w:firstLine="2"/>
        <w:jc w:val="both"/>
      </w:pPr>
      <w:r>
        <w:rPr>
          <w:color w:val="231F20"/>
          <w:w w:val="105"/>
        </w:rPr>
        <w:t>We confirm that we have read the Journal's position on issues</w:t>
      </w:r>
      <w:r>
        <w:rPr>
          <w:color w:val="231F20"/>
          <w:spacing w:val="40"/>
          <w:w w:val="105"/>
        </w:rPr>
        <w:t xml:space="preserve"> </w:t>
      </w:r>
      <w:r>
        <w:rPr>
          <w:color w:val="231F20"/>
          <w:w w:val="105"/>
        </w:rPr>
        <w:t>involved</w:t>
      </w:r>
      <w:r>
        <w:rPr>
          <w:color w:val="231F20"/>
          <w:spacing w:val="40"/>
          <w:w w:val="105"/>
        </w:rPr>
        <w:t xml:space="preserve"> </w:t>
      </w:r>
      <w:r>
        <w:rPr>
          <w:color w:val="231F20"/>
          <w:w w:val="105"/>
        </w:rPr>
        <w:t>in</w:t>
      </w:r>
      <w:r>
        <w:rPr>
          <w:color w:val="231F20"/>
          <w:spacing w:val="40"/>
          <w:w w:val="105"/>
        </w:rPr>
        <w:t xml:space="preserve"> </w:t>
      </w:r>
      <w:r>
        <w:rPr>
          <w:color w:val="231F20"/>
          <w:w w:val="105"/>
        </w:rPr>
        <w:t>ethical</w:t>
      </w:r>
      <w:r>
        <w:rPr>
          <w:color w:val="231F20"/>
          <w:spacing w:val="40"/>
          <w:w w:val="105"/>
        </w:rPr>
        <w:t xml:space="preserve"> </w:t>
      </w:r>
      <w:r>
        <w:rPr>
          <w:color w:val="231F20"/>
          <w:w w:val="105"/>
        </w:rPr>
        <w:t>publication</w:t>
      </w:r>
      <w:r>
        <w:rPr>
          <w:color w:val="231F20"/>
          <w:spacing w:val="40"/>
          <w:w w:val="105"/>
        </w:rPr>
        <w:t xml:space="preserve"> </w:t>
      </w:r>
      <w:r>
        <w:rPr>
          <w:color w:val="231F20"/>
          <w:w w:val="105"/>
        </w:rPr>
        <w:t>and</w:t>
      </w:r>
      <w:r>
        <w:rPr>
          <w:color w:val="231F20"/>
          <w:spacing w:val="40"/>
          <w:w w:val="105"/>
        </w:rPr>
        <w:t xml:space="preserve"> </w:t>
      </w:r>
      <w:r>
        <w:rPr>
          <w:color w:val="231F20"/>
          <w:w w:val="105"/>
        </w:rPr>
        <w:t>affirm</w:t>
      </w:r>
      <w:r>
        <w:rPr>
          <w:color w:val="231F20"/>
          <w:spacing w:val="40"/>
          <w:w w:val="105"/>
        </w:rPr>
        <w:t xml:space="preserve"> </w:t>
      </w:r>
      <w:r>
        <w:rPr>
          <w:color w:val="231F20"/>
          <w:w w:val="105"/>
        </w:rPr>
        <w:t xml:space="preserve">that this report is consistent with those guidelines. This study was approved by the Ministry of Higher Education and Scientific Research of Tunisia. All procedures performed in studies involving human participants were in accord- </w:t>
      </w:r>
      <w:proofErr w:type="spellStart"/>
      <w:r>
        <w:rPr>
          <w:color w:val="231F20"/>
          <w:w w:val="105"/>
        </w:rPr>
        <w:t>ance</w:t>
      </w:r>
      <w:proofErr w:type="spellEnd"/>
      <w:r>
        <w:rPr>
          <w:color w:val="231F20"/>
          <w:spacing w:val="-9"/>
          <w:w w:val="105"/>
        </w:rPr>
        <w:t xml:space="preserve"> </w:t>
      </w:r>
      <w:r>
        <w:rPr>
          <w:color w:val="231F20"/>
          <w:w w:val="105"/>
        </w:rPr>
        <w:t>with</w:t>
      </w:r>
      <w:r>
        <w:rPr>
          <w:color w:val="231F20"/>
          <w:spacing w:val="-9"/>
          <w:w w:val="105"/>
        </w:rPr>
        <w:t xml:space="preserve"> </w:t>
      </w:r>
      <w:r>
        <w:rPr>
          <w:color w:val="231F20"/>
          <w:w w:val="105"/>
        </w:rPr>
        <w:t>the</w:t>
      </w:r>
      <w:r>
        <w:rPr>
          <w:color w:val="231F20"/>
          <w:spacing w:val="-9"/>
          <w:w w:val="105"/>
        </w:rPr>
        <w:t xml:space="preserve"> </w:t>
      </w:r>
      <w:r>
        <w:rPr>
          <w:color w:val="231F20"/>
          <w:w w:val="105"/>
        </w:rPr>
        <w:t>guidelines</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Regional</w:t>
      </w:r>
      <w:r>
        <w:rPr>
          <w:color w:val="231F20"/>
          <w:spacing w:val="-9"/>
          <w:w w:val="105"/>
        </w:rPr>
        <w:t xml:space="preserve"> </w:t>
      </w:r>
      <w:r>
        <w:rPr>
          <w:color w:val="231F20"/>
          <w:w w:val="105"/>
        </w:rPr>
        <w:t>Committee</w:t>
      </w:r>
      <w:r>
        <w:rPr>
          <w:color w:val="231F20"/>
          <w:spacing w:val="-9"/>
          <w:w w:val="105"/>
        </w:rPr>
        <w:t xml:space="preserve"> </w:t>
      </w:r>
      <w:r>
        <w:rPr>
          <w:color w:val="231F20"/>
          <w:w w:val="105"/>
        </w:rPr>
        <w:t>of</w:t>
      </w:r>
      <w:r>
        <w:rPr>
          <w:color w:val="231F20"/>
          <w:spacing w:val="-9"/>
          <w:w w:val="105"/>
        </w:rPr>
        <w:t xml:space="preserve"> </w:t>
      </w:r>
      <w:r>
        <w:rPr>
          <w:color w:val="231F20"/>
          <w:w w:val="105"/>
        </w:rPr>
        <w:t xml:space="preserve">the Protection of Persons, </w:t>
      </w:r>
      <w:proofErr w:type="spellStart"/>
      <w:r>
        <w:rPr>
          <w:color w:val="231F20"/>
          <w:w w:val="105"/>
        </w:rPr>
        <w:t>Sfax</w:t>
      </w:r>
      <w:proofErr w:type="spellEnd"/>
      <w:r>
        <w:rPr>
          <w:color w:val="231F20"/>
          <w:w w:val="105"/>
        </w:rPr>
        <w:t>, Tunisia (CPP SUD reference number 28/2019).</w:t>
      </w:r>
    </w:p>
    <w:p w14:paraId="1AA57A00" w14:textId="77777777" w:rsidR="00E5435A" w:rsidRDefault="00E5435A">
      <w:pPr>
        <w:pStyle w:val="Corpsdetexte"/>
        <w:spacing w:before="8"/>
      </w:pPr>
    </w:p>
    <w:p w14:paraId="0F86078F" w14:textId="77777777" w:rsidR="00E5435A" w:rsidRDefault="00E5435A">
      <w:pPr>
        <w:pStyle w:val="Corpsdetexte"/>
        <w:spacing w:before="87"/>
      </w:pPr>
      <w:bookmarkStart w:id="29" w:name="ORCID"/>
      <w:bookmarkEnd w:id="29"/>
    </w:p>
    <w:p w14:paraId="23DCC202" w14:textId="77777777" w:rsidR="00E5435A" w:rsidRDefault="00D87BDD">
      <w:pPr>
        <w:pStyle w:val="Titre3"/>
        <w:spacing w:before="1"/>
        <w:ind w:left="82"/>
      </w:pPr>
      <w:bookmarkStart w:id="30" w:name="REFERENCES"/>
      <w:bookmarkStart w:id="31" w:name="_bookmark6"/>
      <w:bookmarkEnd w:id="30"/>
      <w:bookmarkEnd w:id="31"/>
      <w:r>
        <w:rPr>
          <w:color w:val="325C9D"/>
          <w:spacing w:val="17"/>
        </w:rPr>
        <w:t xml:space="preserve">REFERENCES </w:t>
      </w:r>
    </w:p>
    <w:p w14:paraId="670B7E06" w14:textId="77777777" w:rsidR="00E5435A" w:rsidRDefault="00D87BDD">
      <w:pPr>
        <w:pStyle w:val="Paragraphedeliste"/>
        <w:numPr>
          <w:ilvl w:val="0"/>
          <w:numId w:val="1"/>
        </w:numPr>
        <w:tabs>
          <w:tab w:val="left" w:pos="421"/>
        </w:tabs>
        <w:spacing w:before="11" w:line="283" w:lineRule="auto"/>
        <w:ind w:right="44"/>
        <w:jc w:val="both"/>
        <w:rPr>
          <w:sz w:val="17"/>
        </w:rPr>
      </w:pPr>
      <w:r>
        <w:rPr>
          <w:color w:val="231F20"/>
          <w:w w:val="105"/>
          <w:sz w:val="17"/>
        </w:rPr>
        <w:t>Epilepsy:</w:t>
      </w:r>
      <w:r>
        <w:rPr>
          <w:color w:val="231F20"/>
          <w:spacing w:val="-9"/>
          <w:w w:val="105"/>
          <w:sz w:val="17"/>
        </w:rPr>
        <w:t xml:space="preserve"> </w:t>
      </w:r>
      <w:r>
        <w:rPr>
          <w:color w:val="231F20"/>
          <w:w w:val="105"/>
          <w:sz w:val="17"/>
        </w:rPr>
        <w:t>a</w:t>
      </w:r>
      <w:r>
        <w:rPr>
          <w:color w:val="231F20"/>
          <w:spacing w:val="-9"/>
          <w:w w:val="105"/>
          <w:sz w:val="17"/>
        </w:rPr>
        <w:t xml:space="preserve"> </w:t>
      </w:r>
      <w:r>
        <w:rPr>
          <w:color w:val="231F20"/>
          <w:w w:val="105"/>
          <w:sz w:val="17"/>
        </w:rPr>
        <w:t>public</w:t>
      </w:r>
      <w:r>
        <w:rPr>
          <w:color w:val="231F20"/>
          <w:spacing w:val="-9"/>
          <w:w w:val="105"/>
          <w:sz w:val="17"/>
        </w:rPr>
        <w:t xml:space="preserve"> </w:t>
      </w:r>
      <w:r>
        <w:rPr>
          <w:color w:val="231F20"/>
          <w:w w:val="105"/>
          <w:sz w:val="17"/>
        </w:rPr>
        <w:t>health</w:t>
      </w:r>
      <w:r>
        <w:rPr>
          <w:color w:val="231F20"/>
          <w:spacing w:val="-9"/>
          <w:w w:val="105"/>
          <w:sz w:val="17"/>
        </w:rPr>
        <w:t xml:space="preserve"> </w:t>
      </w:r>
      <w:r>
        <w:rPr>
          <w:color w:val="231F20"/>
          <w:w w:val="105"/>
          <w:sz w:val="17"/>
        </w:rPr>
        <w:t>imperative.</w:t>
      </w:r>
      <w:r>
        <w:rPr>
          <w:color w:val="231F20"/>
          <w:spacing w:val="-9"/>
          <w:w w:val="105"/>
          <w:sz w:val="17"/>
        </w:rPr>
        <w:t xml:space="preserve"> </w:t>
      </w:r>
      <w:r>
        <w:rPr>
          <w:color w:val="231F20"/>
          <w:w w:val="105"/>
          <w:sz w:val="17"/>
        </w:rPr>
        <w:t>Summary.</w:t>
      </w:r>
      <w:r>
        <w:rPr>
          <w:color w:val="231F20"/>
          <w:spacing w:val="-9"/>
          <w:w w:val="105"/>
          <w:sz w:val="17"/>
        </w:rPr>
        <w:t xml:space="preserve"> </w:t>
      </w:r>
      <w:r>
        <w:rPr>
          <w:color w:val="231F20"/>
          <w:w w:val="105"/>
          <w:sz w:val="17"/>
        </w:rPr>
        <w:t>Geneva:</w:t>
      </w:r>
      <w:r>
        <w:rPr>
          <w:color w:val="231F20"/>
          <w:spacing w:val="-11"/>
          <w:w w:val="105"/>
          <w:sz w:val="17"/>
        </w:rPr>
        <w:t xml:space="preserve"> </w:t>
      </w:r>
      <w:r>
        <w:rPr>
          <w:color w:val="231F20"/>
          <w:w w:val="105"/>
          <w:sz w:val="17"/>
        </w:rPr>
        <w:t xml:space="preserve">World Health Organization; 2019. (WHO/MSD/MER/19.2). </w:t>
      </w:r>
      <w:proofErr w:type="spellStart"/>
      <w:r>
        <w:rPr>
          <w:color w:val="231F20"/>
          <w:w w:val="105"/>
          <w:sz w:val="17"/>
        </w:rPr>
        <w:t>Licence</w:t>
      </w:r>
      <w:proofErr w:type="spellEnd"/>
      <w:r>
        <w:rPr>
          <w:color w:val="231F20"/>
          <w:w w:val="105"/>
          <w:sz w:val="17"/>
        </w:rPr>
        <w:t xml:space="preserve">: </w:t>
      </w:r>
      <w:bookmarkStart w:id="32" w:name="_bookmark7"/>
      <w:bookmarkEnd w:id="32"/>
      <w:r>
        <w:rPr>
          <w:color w:val="231F20"/>
          <w:w w:val="105"/>
          <w:sz w:val="17"/>
        </w:rPr>
        <w:t>CC BY-NC-SA 3.0 IGO.</w:t>
      </w:r>
    </w:p>
    <w:p w14:paraId="3EEE87F8" w14:textId="77777777" w:rsidR="00E5435A" w:rsidRDefault="00D87BDD">
      <w:pPr>
        <w:pStyle w:val="Paragraphedeliste"/>
        <w:numPr>
          <w:ilvl w:val="0"/>
          <w:numId w:val="1"/>
        </w:numPr>
        <w:tabs>
          <w:tab w:val="left" w:pos="421"/>
        </w:tabs>
        <w:spacing w:line="283" w:lineRule="auto"/>
        <w:ind w:right="44"/>
        <w:jc w:val="both"/>
        <w:rPr>
          <w:sz w:val="17"/>
        </w:rPr>
      </w:pPr>
      <w:proofErr w:type="spellStart"/>
      <w:r>
        <w:rPr>
          <w:color w:val="231F20"/>
          <w:w w:val="105"/>
          <w:sz w:val="17"/>
        </w:rPr>
        <w:t>Scheffer</w:t>
      </w:r>
      <w:proofErr w:type="spellEnd"/>
      <w:r>
        <w:rPr>
          <w:color w:val="231F20"/>
          <w:w w:val="105"/>
          <w:sz w:val="17"/>
        </w:rPr>
        <w:t xml:space="preserve"> IE, </w:t>
      </w:r>
      <w:proofErr w:type="spellStart"/>
      <w:r>
        <w:rPr>
          <w:color w:val="231F20"/>
          <w:w w:val="105"/>
          <w:sz w:val="17"/>
        </w:rPr>
        <w:t>Berkovic</w:t>
      </w:r>
      <w:proofErr w:type="spellEnd"/>
      <w:r>
        <w:rPr>
          <w:color w:val="231F20"/>
          <w:w w:val="105"/>
          <w:sz w:val="17"/>
        </w:rPr>
        <w:t xml:space="preserve"> S, </w:t>
      </w:r>
      <w:proofErr w:type="spellStart"/>
      <w:r>
        <w:rPr>
          <w:color w:val="231F20"/>
          <w:w w:val="105"/>
          <w:sz w:val="17"/>
        </w:rPr>
        <w:t>Capovilla</w:t>
      </w:r>
      <w:proofErr w:type="spellEnd"/>
      <w:r>
        <w:rPr>
          <w:color w:val="231F20"/>
          <w:w w:val="105"/>
          <w:sz w:val="17"/>
        </w:rPr>
        <w:t xml:space="preserve"> G, Connolly MB, French J, </w:t>
      </w:r>
      <w:proofErr w:type="spellStart"/>
      <w:r>
        <w:rPr>
          <w:color w:val="231F20"/>
          <w:w w:val="105"/>
          <w:sz w:val="17"/>
        </w:rPr>
        <w:t>Guilhoto</w:t>
      </w:r>
      <w:proofErr w:type="spellEnd"/>
      <w:r>
        <w:rPr>
          <w:color w:val="231F20"/>
          <w:w w:val="105"/>
          <w:sz w:val="17"/>
        </w:rPr>
        <w:t xml:space="preserve"> L, et al. ILAE classification of the epilepsies: </w:t>
      </w:r>
      <w:proofErr w:type="spellStart"/>
      <w:r>
        <w:rPr>
          <w:color w:val="231F20"/>
          <w:w w:val="105"/>
          <w:sz w:val="17"/>
        </w:rPr>
        <w:t>posi</w:t>
      </w:r>
      <w:proofErr w:type="spellEnd"/>
      <w:r>
        <w:rPr>
          <w:color w:val="231F20"/>
          <w:w w:val="105"/>
          <w:sz w:val="17"/>
        </w:rPr>
        <w:t xml:space="preserve">- </w:t>
      </w:r>
      <w:proofErr w:type="spellStart"/>
      <w:r>
        <w:rPr>
          <w:color w:val="231F20"/>
          <w:w w:val="105"/>
          <w:sz w:val="17"/>
        </w:rPr>
        <w:t>tion</w:t>
      </w:r>
      <w:proofErr w:type="spellEnd"/>
      <w:r>
        <w:rPr>
          <w:color w:val="231F20"/>
          <w:w w:val="105"/>
          <w:sz w:val="17"/>
        </w:rPr>
        <w:t xml:space="preserve"> paper of the ILAE Commission for Classification and Terminology. </w:t>
      </w:r>
      <w:proofErr w:type="spellStart"/>
      <w:r>
        <w:rPr>
          <w:color w:val="231F20"/>
          <w:w w:val="105"/>
          <w:sz w:val="17"/>
        </w:rPr>
        <w:t>Epilepsia</w:t>
      </w:r>
      <w:proofErr w:type="spellEnd"/>
      <w:r>
        <w:rPr>
          <w:color w:val="231F20"/>
          <w:w w:val="105"/>
          <w:sz w:val="17"/>
        </w:rPr>
        <w:t xml:space="preserve">. </w:t>
      </w:r>
      <w:proofErr w:type="gramStart"/>
      <w:r>
        <w:rPr>
          <w:color w:val="231F20"/>
          <w:w w:val="105"/>
          <w:sz w:val="17"/>
        </w:rPr>
        <w:t>2017;58:512</w:t>
      </w:r>
      <w:proofErr w:type="gramEnd"/>
      <w:r>
        <w:rPr>
          <w:color w:val="231F20"/>
          <w:w w:val="105"/>
          <w:sz w:val="17"/>
        </w:rPr>
        <w:t>–21.</w:t>
      </w:r>
    </w:p>
    <w:p w14:paraId="5FE2FC20" w14:textId="77777777" w:rsidR="00E5435A" w:rsidRDefault="00D87BDD">
      <w:pPr>
        <w:pStyle w:val="Paragraphedeliste"/>
        <w:numPr>
          <w:ilvl w:val="0"/>
          <w:numId w:val="1"/>
        </w:numPr>
        <w:tabs>
          <w:tab w:val="left" w:pos="420"/>
        </w:tabs>
        <w:spacing w:line="283" w:lineRule="auto"/>
        <w:ind w:left="420" w:right="44"/>
        <w:jc w:val="both"/>
        <w:rPr>
          <w:sz w:val="17"/>
        </w:rPr>
      </w:pPr>
      <w:r>
        <w:rPr>
          <w:color w:val="231F20"/>
          <w:w w:val="105"/>
          <w:sz w:val="17"/>
        </w:rPr>
        <w:t>Fisher</w:t>
      </w:r>
      <w:r>
        <w:rPr>
          <w:color w:val="231F20"/>
          <w:spacing w:val="-4"/>
          <w:w w:val="105"/>
          <w:sz w:val="17"/>
        </w:rPr>
        <w:t xml:space="preserve"> </w:t>
      </w:r>
      <w:r>
        <w:rPr>
          <w:color w:val="231F20"/>
          <w:w w:val="105"/>
          <w:sz w:val="17"/>
        </w:rPr>
        <w:t>RS,</w:t>
      </w:r>
      <w:r>
        <w:rPr>
          <w:color w:val="231F20"/>
          <w:spacing w:val="-4"/>
          <w:w w:val="105"/>
          <w:sz w:val="17"/>
        </w:rPr>
        <w:t xml:space="preserve"> </w:t>
      </w:r>
      <w:r>
        <w:rPr>
          <w:color w:val="231F20"/>
          <w:w w:val="105"/>
          <w:sz w:val="17"/>
        </w:rPr>
        <w:t>Cross</w:t>
      </w:r>
      <w:r>
        <w:rPr>
          <w:color w:val="231F20"/>
          <w:spacing w:val="-4"/>
          <w:w w:val="105"/>
          <w:sz w:val="17"/>
        </w:rPr>
        <w:t xml:space="preserve"> </w:t>
      </w:r>
      <w:r>
        <w:rPr>
          <w:color w:val="231F20"/>
          <w:w w:val="105"/>
          <w:sz w:val="17"/>
        </w:rPr>
        <w:t>JH,</w:t>
      </w:r>
      <w:r>
        <w:rPr>
          <w:color w:val="231F20"/>
          <w:spacing w:val="-4"/>
          <w:w w:val="105"/>
          <w:sz w:val="17"/>
        </w:rPr>
        <w:t xml:space="preserve"> </w:t>
      </w:r>
      <w:r>
        <w:rPr>
          <w:color w:val="231F20"/>
          <w:w w:val="105"/>
          <w:sz w:val="17"/>
        </w:rPr>
        <w:t>French</w:t>
      </w:r>
      <w:r>
        <w:rPr>
          <w:color w:val="231F20"/>
          <w:spacing w:val="-4"/>
          <w:w w:val="105"/>
          <w:sz w:val="17"/>
        </w:rPr>
        <w:t xml:space="preserve"> </w:t>
      </w:r>
      <w:r>
        <w:rPr>
          <w:color w:val="231F20"/>
          <w:w w:val="105"/>
          <w:sz w:val="17"/>
        </w:rPr>
        <w:t>JA,</w:t>
      </w:r>
      <w:r>
        <w:rPr>
          <w:color w:val="231F20"/>
          <w:spacing w:val="-4"/>
          <w:w w:val="105"/>
          <w:sz w:val="17"/>
        </w:rPr>
        <w:t xml:space="preserve"> </w:t>
      </w:r>
      <w:proofErr w:type="spellStart"/>
      <w:r>
        <w:rPr>
          <w:color w:val="231F20"/>
          <w:w w:val="105"/>
          <w:sz w:val="17"/>
        </w:rPr>
        <w:t>Higurashi</w:t>
      </w:r>
      <w:proofErr w:type="spellEnd"/>
      <w:r>
        <w:rPr>
          <w:color w:val="231F20"/>
          <w:spacing w:val="-4"/>
          <w:w w:val="105"/>
          <w:sz w:val="17"/>
        </w:rPr>
        <w:t xml:space="preserve"> </w:t>
      </w:r>
      <w:r>
        <w:rPr>
          <w:color w:val="231F20"/>
          <w:w w:val="105"/>
          <w:sz w:val="17"/>
        </w:rPr>
        <w:t>N,</w:t>
      </w:r>
      <w:r>
        <w:rPr>
          <w:color w:val="231F20"/>
          <w:spacing w:val="-4"/>
          <w:w w:val="105"/>
          <w:sz w:val="17"/>
        </w:rPr>
        <w:t xml:space="preserve"> </w:t>
      </w:r>
      <w:r>
        <w:rPr>
          <w:color w:val="231F20"/>
          <w:w w:val="105"/>
          <w:sz w:val="17"/>
        </w:rPr>
        <w:t>Hirsch</w:t>
      </w:r>
      <w:r>
        <w:rPr>
          <w:color w:val="231F20"/>
          <w:spacing w:val="-4"/>
          <w:w w:val="105"/>
          <w:sz w:val="17"/>
        </w:rPr>
        <w:t xml:space="preserve"> </w:t>
      </w:r>
      <w:r>
        <w:rPr>
          <w:color w:val="231F20"/>
          <w:w w:val="105"/>
          <w:sz w:val="17"/>
        </w:rPr>
        <w:t>E,</w:t>
      </w:r>
      <w:r>
        <w:rPr>
          <w:color w:val="231F20"/>
          <w:spacing w:val="-4"/>
          <w:w w:val="105"/>
          <w:sz w:val="17"/>
        </w:rPr>
        <w:t xml:space="preserve"> </w:t>
      </w:r>
      <w:r>
        <w:rPr>
          <w:color w:val="231F20"/>
          <w:w w:val="105"/>
          <w:sz w:val="17"/>
        </w:rPr>
        <w:t xml:space="preserve">Jansen FE, et al. Operational classification of seizure types by the in- </w:t>
      </w:r>
      <w:proofErr w:type="spellStart"/>
      <w:r>
        <w:rPr>
          <w:color w:val="231F20"/>
          <w:w w:val="105"/>
          <w:sz w:val="17"/>
        </w:rPr>
        <w:t>ternational</w:t>
      </w:r>
      <w:proofErr w:type="spellEnd"/>
      <w:r>
        <w:rPr>
          <w:color w:val="231F20"/>
          <w:spacing w:val="-1"/>
          <w:w w:val="105"/>
          <w:sz w:val="17"/>
        </w:rPr>
        <w:t xml:space="preserve"> </w:t>
      </w:r>
      <w:r>
        <w:rPr>
          <w:color w:val="231F20"/>
          <w:w w:val="105"/>
          <w:sz w:val="17"/>
        </w:rPr>
        <w:t>league</w:t>
      </w:r>
      <w:r>
        <w:rPr>
          <w:color w:val="231F20"/>
          <w:spacing w:val="-1"/>
          <w:w w:val="105"/>
          <w:sz w:val="17"/>
        </w:rPr>
        <w:t xml:space="preserve"> </w:t>
      </w:r>
      <w:r>
        <w:rPr>
          <w:color w:val="231F20"/>
          <w:w w:val="105"/>
          <w:sz w:val="17"/>
        </w:rPr>
        <w:t>against</w:t>
      </w:r>
      <w:r>
        <w:rPr>
          <w:color w:val="231F20"/>
          <w:spacing w:val="-1"/>
          <w:w w:val="105"/>
          <w:sz w:val="17"/>
        </w:rPr>
        <w:t xml:space="preserve"> </w:t>
      </w:r>
      <w:r>
        <w:rPr>
          <w:color w:val="231F20"/>
          <w:w w:val="105"/>
          <w:sz w:val="17"/>
        </w:rPr>
        <w:t>epilepsy:</w:t>
      </w:r>
      <w:r>
        <w:rPr>
          <w:color w:val="231F20"/>
          <w:spacing w:val="-1"/>
          <w:w w:val="105"/>
          <w:sz w:val="17"/>
        </w:rPr>
        <w:t xml:space="preserve"> </w:t>
      </w:r>
      <w:r>
        <w:rPr>
          <w:color w:val="231F20"/>
          <w:w w:val="105"/>
          <w:sz w:val="17"/>
        </w:rPr>
        <w:t>position</w:t>
      </w:r>
      <w:r>
        <w:rPr>
          <w:color w:val="231F20"/>
          <w:spacing w:val="-1"/>
          <w:w w:val="105"/>
          <w:sz w:val="17"/>
        </w:rPr>
        <w:t xml:space="preserve"> </w:t>
      </w:r>
      <w:r>
        <w:rPr>
          <w:color w:val="231F20"/>
          <w:w w:val="105"/>
          <w:sz w:val="17"/>
        </w:rPr>
        <w:t>paper</w:t>
      </w:r>
      <w:r>
        <w:rPr>
          <w:color w:val="231F20"/>
          <w:spacing w:val="-1"/>
          <w:w w:val="105"/>
          <w:sz w:val="17"/>
        </w:rPr>
        <w:t xml:space="preserve"> </w:t>
      </w:r>
      <w:r>
        <w:rPr>
          <w:color w:val="231F20"/>
          <w:w w:val="105"/>
          <w:sz w:val="17"/>
        </w:rPr>
        <w:t>of the</w:t>
      </w:r>
      <w:r>
        <w:rPr>
          <w:color w:val="231F20"/>
          <w:spacing w:val="-1"/>
          <w:w w:val="105"/>
          <w:sz w:val="17"/>
        </w:rPr>
        <w:t xml:space="preserve"> </w:t>
      </w:r>
      <w:r>
        <w:rPr>
          <w:color w:val="231F20"/>
          <w:w w:val="105"/>
          <w:sz w:val="17"/>
        </w:rPr>
        <w:t xml:space="preserve">ILAE Commission for Classification and Terminology. </w:t>
      </w:r>
      <w:proofErr w:type="spellStart"/>
      <w:r>
        <w:rPr>
          <w:color w:val="231F20"/>
          <w:w w:val="105"/>
          <w:sz w:val="17"/>
        </w:rPr>
        <w:t>Epilepsia</w:t>
      </w:r>
      <w:proofErr w:type="spellEnd"/>
      <w:r>
        <w:rPr>
          <w:color w:val="231F20"/>
          <w:w w:val="105"/>
          <w:sz w:val="17"/>
        </w:rPr>
        <w:t xml:space="preserve">. </w:t>
      </w:r>
      <w:proofErr w:type="gramStart"/>
      <w:r>
        <w:rPr>
          <w:color w:val="231F20"/>
          <w:spacing w:val="-2"/>
          <w:w w:val="105"/>
          <w:sz w:val="17"/>
        </w:rPr>
        <w:t>2017;58:522</w:t>
      </w:r>
      <w:proofErr w:type="gramEnd"/>
      <w:r>
        <w:rPr>
          <w:color w:val="231F20"/>
          <w:spacing w:val="-2"/>
          <w:w w:val="105"/>
          <w:sz w:val="17"/>
        </w:rPr>
        <w:t>–30.</w:t>
      </w:r>
    </w:p>
    <w:p w14:paraId="21EF38F6" w14:textId="77777777" w:rsidR="00E5435A" w:rsidRDefault="00D87BDD">
      <w:pPr>
        <w:pStyle w:val="Paragraphedeliste"/>
        <w:numPr>
          <w:ilvl w:val="0"/>
          <w:numId w:val="1"/>
        </w:numPr>
        <w:tabs>
          <w:tab w:val="left" w:pos="420"/>
        </w:tabs>
        <w:spacing w:line="283" w:lineRule="auto"/>
        <w:ind w:left="420" w:right="45" w:hanging="245"/>
        <w:jc w:val="both"/>
        <w:rPr>
          <w:sz w:val="17"/>
        </w:rPr>
      </w:pPr>
      <w:proofErr w:type="spellStart"/>
      <w:r>
        <w:rPr>
          <w:color w:val="231F20"/>
          <w:w w:val="105"/>
          <w:sz w:val="17"/>
        </w:rPr>
        <w:t>Zuberi</w:t>
      </w:r>
      <w:proofErr w:type="spellEnd"/>
      <w:r>
        <w:rPr>
          <w:color w:val="231F20"/>
          <w:w w:val="105"/>
          <w:sz w:val="17"/>
        </w:rPr>
        <w:t xml:space="preserve"> SM, </w:t>
      </w:r>
      <w:proofErr w:type="spellStart"/>
      <w:r>
        <w:rPr>
          <w:color w:val="231F20"/>
          <w:w w:val="105"/>
          <w:sz w:val="17"/>
        </w:rPr>
        <w:t>Wirrell</w:t>
      </w:r>
      <w:proofErr w:type="spellEnd"/>
      <w:r>
        <w:rPr>
          <w:color w:val="231F20"/>
          <w:w w:val="105"/>
          <w:sz w:val="17"/>
        </w:rPr>
        <w:t xml:space="preserve"> E, </w:t>
      </w:r>
      <w:proofErr w:type="spellStart"/>
      <w:r>
        <w:rPr>
          <w:color w:val="231F20"/>
          <w:w w:val="105"/>
          <w:sz w:val="17"/>
        </w:rPr>
        <w:t>Yozawitz</w:t>
      </w:r>
      <w:proofErr w:type="spellEnd"/>
      <w:r>
        <w:rPr>
          <w:color w:val="231F20"/>
          <w:w w:val="105"/>
          <w:sz w:val="17"/>
        </w:rPr>
        <w:t xml:space="preserve"> E, Wilmshurst JM, </w:t>
      </w:r>
      <w:proofErr w:type="spellStart"/>
      <w:r>
        <w:rPr>
          <w:color w:val="231F20"/>
          <w:w w:val="105"/>
          <w:sz w:val="17"/>
        </w:rPr>
        <w:t>Specchio</w:t>
      </w:r>
      <w:proofErr w:type="spellEnd"/>
      <w:r>
        <w:rPr>
          <w:color w:val="231F20"/>
          <w:w w:val="105"/>
          <w:sz w:val="17"/>
        </w:rPr>
        <w:t xml:space="preserve"> N, </w:t>
      </w:r>
      <w:proofErr w:type="spellStart"/>
      <w:r>
        <w:rPr>
          <w:color w:val="231F20"/>
          <w:w w:val="105"/>
          <w:sz w:val="17"/>
        </w:rPr>
        <w:t>Riney</w:t>
      </w:r>
      <w:proofErr w:type="spellEnd"/>
      <w:r>
        <w:rPr>
          <w:color w:val="231F20"/>
          <w:w w:val="105"/>
          <w:sz w:val="17"/>
        </w:rPr>
        <w:t xml:space="preserve"> K, et al. ILAE classification and definition of epi- </w:t>
      </w:r>
      <w:proofErr w:type="spellStart"/>
      <w:r>
        <w:rPr>
          <w:color w:val="231F20"/>
          <w:w w:val="105"/>
          <w:sz w:val="17"/>
        </w:rPr>
        <w:t>lepsy</w:t>
      </w:r>
      <w:proofErr w:type="spellEnd"/>
      <w:r>
        <w:rPr>
          <w:color w:val="231F20"/>
          <w:w w:val="105"/>
          <w:sz w:val="17"/>
        </w:rPr>
        <w:t xml:space="preserve"> syndromes with onset in neonates and infants: position statement by the ILAE task force on nosology and definitions. </w:t>
      </w:r>
      <w:bookmarkStart w:id="33" w:name="_bookmark8"/>
      <w:bookmarkEnd w:id="33"/>
      <w:proofErr w:type="spellStart"/>
      <w:r>
        <w:rPr>
          <w:color w:val="231F20"/>
          <w:w w:val="105"/>
          <w:sz w:val="17"/>
        </w:rPr>
        <w:t>Epilepsia</w:t>
      </w:r>
      <w:proofErr w:type="spellEnd"/>
      <w:r>
        <w:rPr>
          <w:color w:val="231F20"/>
          <w:w w:val="105"/>
          <w:sz w:val="17"/>
        </w:rPr>
        <w:t>.</w:t>
      </w:r>
      <w:r>
        <w:rPr>
          <w:color w:val="231F20"/>
          <w:spacing w:val="-6"/>
          <w:w w:val="105"/>
          <w:sz w:val="17"/>
        </w:rPr>
        <w:t xml:space="preserve"> </w:t>
      </w:r>
      <w:proofErr w:type="gramStart"/>
      <w:r>
        <w:rPr>
          <w:color w:val="231F20"/>
          <w:w w:val="105"/>
          <w:sz w:val="17"/>
        </w:rPr>
        <w:t>2022;63:1349</w:t>
      </w:r>
      <w:proofErr w:type="gramEnd"/>
      <w:r>
        <w:rPr>
          <w:color w:val="231F20"/>
          <w:w w:val="105"/>
          <w:sz w:val="17"/>
        </w:rPr>
        <w:t>–97.</w:t>
      </w:r>
    </w:p>
    <w:p w14:paraId="7168E6F8" w14:textId="77777777" w:rsidR="00E5435A" w:rsidRDefault="00D87BDD">
      <w:pPr>
        <w:pStyle w:val="Paragraphedeliste"/>
        <w:numPr>
          <w:ilvl w:val="0"/>
          <w:numId w:val="1"/>
        </w:numPr>
        <w:tabs>
          <w:tab w:val="left" w:pos="418"/>
          <w:tab w:val="left" w:pos="420"/>
        </w:tabs>
        <w:spacing w:line="283" w:lineRule="auto"/>
        <w:ind w:left="420" w:right="46" w:hanging="241"/>
        <w:jc w:val="both"/>
        <w:rPr>
          <w:sz w:val="17"/>
        </w:rPr>
      </w:pPr>
      <w:proofErr w:type="spellStart"/>
      <w:r>
        <w:rPr>
          <w:color w:val="231F20"/>
          <w:spacing w:val="-4"/>
          <w:w w:val="105"/>
          <w:sz w:val="17"/>
        </w:rPr>
        <w:t>Specchio</w:t>
      </w:r>
      <w:proofErr w:type="spellEnd"/>
      <w:r>
        <w:rPr>
          <w:color w:val="231F20"/>
          <w:spacing w:val="-5"/>
          <w:w w:val="105"/>
          <w:sz w:val="17"/>
        </w:rPr>
        <w:t xml:space="preserve"> </w:t>
      </w:r>
      <w:r>
        <w:rPr>
          <w:color w:val="231F20"/>
          <w:spacing w:val="-4"/>
          <w:w w:val="105"/>
          <w:sz w:val="17"/>
        </w:rPr>
        <w:t>N,</w:t>
      </w:r>
      <w:r>
        <w:rPr>
          <w:color w:val="231F20"/>
          <w:spacing w:val="-5"/>
          <w:w w:val="105"/>
          <w:sz w:val="17"/>
        </w:rPr>
        <w:t xml:space="preserve"> </w:t>
      </w:r>
      <w:proofErr w:type="spellStart"/>
      <w:r>
        <w:rPr>
          <w:color w:val="231F20"/>
          <w:spacing w:val="-4"/>
          <w:w w:val="105"/>
          <w:sz w:val="17"/>
        </w:rPr>
        <w:t>Curatolo</w:t>
      </w:r>
      <w:proofErr w:type="spellEnd"/>
      <w:r>
        <w:rPr>
          <w:color w:val="231F20"/>
          <w:spacing w:val="-5"/>
          <w:w w:val="105"/>
          <w:sz w:val="17"/>
        </w:rPr>
        <w:t xml:space="preserve"> </w:t>
      </w:r>
      <w:r>
        <w:rPr>
          <w:color w:val="231F20"/>
          <w:spacing w:val="-4"/>
          <w:w w:val="105"/>
          <w:sz w:val="17"/>
        </w:rPr>
        <w:t>P.</w:t>
      </w:r>
      <w:r>
        <w:rPr>
          <w:color w:val="231F20"/>
          <w:spacing w:val="-5"/>
          <w:w w:val="105"/>
          <w:sz w:val="17"/>
        </w:rPr>
        <w:t xml:space="preserve"> </w:t>
      </w:r>
      <w:r>
        <w:rPr>
          <w:color w:val="231F20"/>
          <w:spacing w:val="-4"/>
          <w:w w:val="105"/>
          <w:sz w:val="17"/>
        </w:rPr>
        <w:t>Developmental</w:t>
      </w:r>
      <w:r>
        <w:rPr>
          <w:color w:val="231F20"/>
          <w:spacing w:val="-5"/>
          <w:w w:val="105"/>
          <w:sz w:val="17"/>
        </w:rPr>
        <w:t xml:space="preserve"> </w:t>
      </w:r>
      <w:r>
        <w:rPr>
          <w:color w:val="231F20"/>
          <w:spacing w:val="-4"/>
          <w:w w:val="105"/>
          <w:sz w:val="17"/>
        </w:rPr>
        <w:t>and</w:t>
      </w:r>
      <w:r>
        <w:rPr>
          <w:color w:val="231F20"/>
          <w:spacing w:val="-5"/>
          <w:w w:val="105"/>
          <w:sz w:val="17"/>
        </w:rPr>
        <w:t xml:space="preserve"> </w:t>
      </w:r>
      <w:r>
        <w:rPr>
          <w:color w:val="231F20"/>
          <w:spacing w:val="-4"/>
          <w:w w:val="105"/>
          <w:sz w:val="17"/>
        </w:rPr>
        <w:t>epileptic</w:t>
      </w:r>
      <w:r>
        <w:rPr>
          <w:color w:val="231F20"/>
          <w:spacing w:val="-5"/>
          <w:w w:val="105"/>
          <w:sz w:val="17"/>
        </w:rPr>
        <w:t xml:space="preserve"> </w:t>
      </w:r>
      <w:proofErr w:type="spellStart"/>
      <w:r>
        <w:rPr>
          <w:color w:val="231F20"/>
          <w:spacing w:val="-4"/>
          <w:w w:val="105"/>
          <w:sz w:val="17"/>
        </w:rPr>
        <w:t>encephalop</w:t>
      </w:r>
      <w:proofErr w:type="spellEnd"/>
      <w:r>
        <w:rPr>
          <w:color w:val="231F20"/>
          <w:spacing w:val="-4"/>
          <w:w w:val="105"/>
          <w:sz w:val="17"/>
        </w:rPr>
        <w:t xml:space="preserve">- </w:t>
      </w:r>
      <w:bookmarkStart w:id="34" w:name="_bookmark9"/>
      <w:bookmarkEnd w:id="34"/>
      <w:proofErr w:type="spellStart"/>
      <w:r>
        <w:rPr>
          <w:color w:val="231F20"/>
          <w:w w:val="105"/>
          <w:sz w:val="17"/>
        </w:rPr>
        <w:t>athies</w:t>
      </w:r>
      <w:proofErr w:type="spellEnd"/>
      <w:r>
        <w:rPr>
          <w:color w:val="231F20"/>
          <w:w w:val="105"/>
          <w:sz w:val="17"/>
        </w:rPr>
        <w:t>:</w:t>
      </w:r>
      <w:r>
        <w:rPr>
          <w:color w:val="231F20"/>
          <w:spacing w:val="-15"/>
          <w:w w:val="105"/>
          <w:sz w:val="17"/>
        </w:rPr>
        <w:t xml:space="preserve"> </w:t>
      </w:r>
      <w:r>
        <w:rPr>
          <w:color w:val="231F20"/>
          <w:w w:val="105"/>
          <w:sz w:val="17"/>
        </w:rPr>
        <w:t>What</w:t>
      </w:r>
      <w:r>
        <w:rPr>
          <w:color w:val="231F20"/>
          <w:spacing w:val="-11"/>
          <w:w w:val="105"/>
          <w:sz w:val="17"/>
        </w:rPr>
        <w:t xml:space="preserve"> </w:t>
      </w:r>
      <w:r>
        <w:rPr>
          <w:color w:val="231F20"/>
          <w:w w:val="105"/>
          <w:sz w:val="17"/>
        </w:rPr>
        <w:t>we</w:t>
      </w:r>
      <w:r>
        <w:rPr>
          <w:color w:val="231F20"/>
          <w:spacing w:val="-11"/>
          <w:w w:val="105"/>
          <w:sz w:val="17"/>
        </w:rPr>
        <w:t xml:space="preserve"> </w:t>
      </w:r>
      <w:r>
        <w:rPr>
          <w:color w:val="231F20"/>
          <w:w w:val="105"/>
          <w:sz w:val="17"/>
        </w:rPr>
        <w:t>do</w:t>
      </w:r>
      <w:r>
        <w:rPr>
          <w:color w:val="231F20"/>
          <w:spacing w:val="-11"/>
          <w:w w:val="105"/>
          <w:sz w:val="17"/>
        </w:rPr>
        <w:t xml:space="preserve"> </w:t>
      </w:r>
      <w:r>
        <w:rPr>
          <w:color w:val="231F20"/>
          <w:w w:val="105"/>
          <w:sz w:val="17"/>
        </w:rPr>
        <w:t>and</w:t>
      </w:r>
      <w:r>
        <w:rPr>
          <w:color w:val="231F20"/>
          <w:spacing w:val="-11"/>
          <w:w w:val="105"/>
          <w:sz w:val="17"/>
        </w:rPr>
        <w:t xml:space="preserve"> </w:t>
      </w:r>
      <w:r>
        <w:rPr>
          <w:color w:val="231F20"/>
          <w:w w:val="105"/>
          <w:sz w:val="17"/>
        </w:rPr>
        <w:t>do</w:t>
      </w:r>
      <w:r>
        <w:rPr>
          <w:color w:val="231F20"/>
          <w:spacing w:val="-11"/>
          <w:w w:val="105"/>
          <w:sz w:val="17"/>
        </w:rPr>
        <w:t xml:space="preserve"> </w:t>
      </w:r>
      <w:r>
        <w:rPr>
          <w:color w:val="231F20"/>
          <w:w w:val="105"/>
          <w:sz w:val="17"/>
        </w:rPr>
        <w:t>not</w:t>
      </w:r>
      <w:r>
        <w:rPr>
          <w:color w:val="231F20"/>
          <w:spacing w:val="-12"/>
          <w:w w:val="105"/>
          <w:sz w:val="17"/>
        </w:rPr>
        <w:t xml:space="preserve"> </w:t>
      </w:r>
      <w:r>
        <w:rPr>
          <w:color w:val="231F20"/>
          <w:w w:val="105"/>
          <w:sz w:val="17"/>
        </w:rPr>
        <w:t>know.</w:t>
      </w:r>
      <w:r>
        <w:rPr>
          <w:color w:val="231F20"/>
          <w:spacing w:val="-11"/>
          <w:w w:val="105"/>
          <w:sz w:val="17"/>
        </w:rPr>
        <w:t xml:space="preserve"> </w:t>
      </w:r>
      <w:r>
        <w:rPr>
          <w:color w:val="231F20"/>
          <w:w w:val="105"/>
          <w:sz w:val="17"/>
        </w:rPr>
        <w:t>Brain.</w:t>
      </w:r>
      <w:r>
        <w:rPr>
          <w:color w:val="231F20"/>
          <w:spacing w:val="-11"/>
          <w:w w:val="105"/>
          <w:sz w:val="17"/>
        </w:rPr>
        <w:t xml:space="preserve"> </w:t>
      </w:r>
      <w:proofErr w:type="gramStart"/>
      <w:r>
        <w:rPr>
          <w:color w:val="231F20"/>
          <w:w w:val="105"/>
          <w:sz w:val="17"/>
        </w:rPr>
        <w:t>2021;144:32</w:t>
      </w:r>
      <w:proofErr w:type="gramEnd"/>
      <w:r>
        <w:rPr>
          <w:color w:val="231F20"/>
          <w:w w:val="105"/>
          <w:sz w:val="17"/>
        </w:rPr>
        <w:t>–43.</w:t>
      </w:r>
    </w:p>
    <w:p w14:paraId="60719B5F" w14:textId="77777777" w:rsidR="00E5435A" w:rsidRDefault="00D87BDD">
      <w:pPr>
        <w:pStyle w:val="Paragraphedeliste"/>
        <w:numPr>
          <w:ilvl w:val="0"/>
          <w:numId w:val="1"/>
        </w:numPr>
        <w:tabs>
          <w:tab w:val="left" w:pos="418"/>
          <w:tab w:val="left" w:pos="420"/>
        </w:tabs>
        <w:spacing w:line="283" w:lineRule="auto"/>
        <w:ind w:left="420" w:right="45" w:hanging="247"/>
        <w:jc w:val="both"/>
        <w:rPr>
          <w:sz w:val="17"/>
        </w:rPr>
      </w:pPr>
      <w:proofErr w:type="spellStart"/>
      <w:r>
        <w:rPr>
          <w:color w:val="231F20"/>
          <w:w w:val="105"/>
          <w:sz w:val="17"/>
        </w:rPr>
        <w:t>Essajee</w:t>
      </w:r>
      <w:proofErr w:type="spellEnd"/>
      <w:r>
        <w:rPr>
          <w:color w:val="231F20"/>
          <w:w w:val="105"/>
          <w:sz w:val="17"/>
        </w:rPr>
        <w:t xml:space="preserve"> F, Urban M, Smit L, Wilmshurst JM, </w:t>
      </w:r>
      <w:proofErr w:type="spellStart"/>
      <w:r>
        <w:rPr>
          <w:color w:val="231F20"/>
          <w:w w:val="105"/>
          <w:sz w:val="17"/>
        </w:rPr>
        <w:t>Solomons</w:t>
      </w:r>
      <w:proofErr w:type="spellEnd"/>
      <w:r>
        <w:rPr>
          <w:color w:val="231F20"/>
          <w:w w:val="105"/>
          <w:sz w:val="17"/>
        </w:rPr>
        <w:t xml:space="preserve"> R,</w:t>
      </w:r>
      <w:r>
        <w:rPr>
          <w:color w:val="231F20"/>
          <w:spacing w:val="80"/>
          <w:w w:val="105"/>
          <w:sz w:val="17"/>
        </w:rPr>
        <w:t xml:space="preserve"> </w:t>
      </w:r>
      <w:r>
        <w:rPr>
          <w:color w:val="231F20"/>
          <w:w w:val="105"/>
          <w:sz w:val="17"/>
        </w:rPr>
        <w:t xml:space="preserve">van </w:t>
      </w:r>
      <w:proofErr w:type="spellStart"/>
      <w:r>
        <w:rPr>
          <w:color w:val="231F20"/>
          <w:w w:val="105"/>
          <w:sz w:val="17"/>
        </w:rPr>
        <w:t>Toorn</w:t>
      </w:r>
      <w:proofErr w:type="spellEnd"/>
      <w:r>
        <w:rPr>
          <w:color w:val="231F20"/>
          <w:w w:val="105"/>
          <w:sz w:val="17"/>
        </w:rPr>
        <w:t xml:space="preserve"> R, et al. Utility of genetic testing in children with developmental and epileptic encephalopathy (DEE) at a </w:t>
      </w:r>
      <w:proofErr w:type="spellStart"/>
      <w:r>
        <w:rPr>
          <w:color w:val="231F20"/>
          <w:w w:val="105"/>
          <w:sz w:val="17"/>
        </w:rPr>
        <w:t>ter</w:t>
      </w:r>
      <w:proofErr w:type="spellEnd"/>
      <w:r>
        <w:rPr>
          <w:color w:val="231F20"/>
          <w:w w:val="105"/>
          <w:sz w:val="17"/>
        </w:rPr>
        <w:t xml:space="preserve">- </w:t>
      </w:r>
      <w:proofErr w:type="spellStart"/>
      <w:r>
        <w:rPr>
          <w:color w:val="231F20"/>
          <w:w w:val="105"/>
          <w:sz w:val="17"/>
        </w:rPr>
        <w:t>tiary</w:t>
      </w:r>
      <w:proofErr w:type="spellEnd"/>
      <w:r>
        <w:rPr>
          <w:color w:val="231F20"/>
          <w:w w:val="105"/>
          <w:sz w:val="17"/>
        </w:rPr>
        <w:t xml:space="preserve"> hospital in South Africa: a prospective study. Seizure. </w:t>
      </w:r>
      <w:bookmarkStart w:id="35" w:name="_bookmark10"/>
      <w:bookmarkEnd w:id="35"/>
      <w:proofErr w:type="gramStart"/>
      <w:r>
        <w:rPr>
          <w:color w:val="231F20"/>
          <w:spacing w:val="-2"/>
          <w:w w:val="105"/>
          <w:sz w:val="17"/>
        </w:rPr>
        <w:t>2022;101:197</w:t>
      </w:r>
      <w:proofErr w:type="gramEnd"/>
      <w:r>
        <w:rPr>
          <w:color w:val="231F20"/>
          <w:spacing w:val="-2"/>
          <w:w w:val="105"/>
          <w:sz w:val="17"/>
        </w:rPr>
        <w:t>–204.</w:t>
      </w:r>
    </w:p>
    <w:p w14:paraId="01627F48" w14:textId="77777777" w:rsidR="00E5435A" w:rsidRDefault="00D87BDD">
      <w:pPr>
        <w:pStyle w:val="Paragraphedeliste"/>
        <w:numPr>
          <w:ilvl w:val="0"/>
          <w:numId w:val="1"/>
        </w:numPr>
        <w:tabs>
          <w:tab w:val="left" w:pos="419"/>
        </w:tabs>
        <w:spacing w:line="283" w:lineRule="auto"/>
        <w:ind w:left="419" w:right="46"/>
        <w:jc w:val="both"/>
        <w:rPr>
          <w:sz w:val="17"/>
        </w:rPr>
      </w:pPr>
      <w:proofErr w:type="spellStart"/>
      <w:r>
        <w:rPr>
          <w:color w:val="231F20"/>
          <w:w w:val="105"/>
          <w:sz w:val="17"/>
        </w:rPr>
        <w:t>Amadori</w:t>
      </w:r>
      <w:proofErr w:type="spellEnd"/>
      <w:r>
        <w:rPr>
          <w:color w:val="231F20"/>
          <w:spacing w:val="-9"/>
          <w:w w:val="105"/>
          <w:sz w:val="17"/>
        </w:rPr>
        <w:t xml:space="preserve"> </w:t>
      </w:r>
      <w:r>
        <w:rPr>
          <w:color w:val="231F20"/>
          <w:w w:val="105"/>
          <w:sz w:val="17"/>
        </w:rPr>
        <w:t>E,</w:t>
      </w:r>
      <w:r>
        <w:rPr>
          <w:color w:val="231F20"/>
          <w:spacing w:val="-9"/>
          <w:w w:val="105"/>
          <w:sz w:val="17"/>
        </w:rPr>
        <w:t xml:space="preserve"> </w:t>
      </w:r>
      <w:r>
        <w:rPr>
          <w:color w:val="231F20"/>
          <w:w w:val="105"/>
          <w:sz w:val="17"/>
        </w:rPr>
        <w:t>Scala</w:t>
      </w:r>
      <w:r>
        <w:rPr>
          <w:color w:val="231F20"/>
          <w:spacing w:val="-9"/>
          <w:w w:val="105"/>
          <w:sz w:val="17"/>
        </w:rPr>
        <w:t xml:space="preserve"> </w:t>
      </w:r>
      <w:r>
        <w:rPr>
          <w:color w:val="231F20"/>
          <w:w w:val="105"/>
          <w:sz w:val="17"/>
        </w:rPr>
        <w:t>M,</w:t>
      </w:r>
      <w:r>
        <w:rPr>
          <w:color w:val="231F20"/>
          <w:spacing w:val="-9"/>
          <w:w w:val="105"/>
          <w:sz w:val="17"/>
        </w:rPr>
        <w:t xml:space="preserve"> </w:t>
      </w:r>
      <w:proofErr w:type="spellStart"/>
      <w:r>
        <w:rPr>
          <w:color w:val="231F20"/>
          <w:w w:val="105"/>
          <w:sz w:val="17"/>
        </w:rPr>
        <w:t>Cereda</w:t>
      </w:r>
      <w:proofErr w:type="spellEnd"/>
      <w:r>
        <w:rPr>
          <w:color w:val="231F20"/>
          <w:spacing w:val="-9"/>
          <w:w w:val="105"/>
          <w:sz w:val="17"/>
        </w:rPr>
        <w:t xml:space="preserve"> </w:t>
      </w:r>
      <w:r>
        <w:rPr>
          <w:color w:val="231F20"/>
          <w:w w:val="105"/>
          <w:sz w:val="17"/>
        </w:rPr>
        <w:t>GS,</w:t>
      </w:r>
      <w:r>
        <w:rPr>
          <w:color w:val="231F20"/>
          <w:spacing w:val="-11"/>
          <w:w w:val="105"/>
          <w:sz w:val="17"/>
        </w:rPr>
        <w:t xml:space="preserve"> </w:t>
      </w:r>
      <w:proofErr w:type="spellStart"/>
      <w:r>
        <w:rPr>
          <w:color w:val="231F20"/>
          <w:w w:val="105"/>
          <w:sz w:val="17"/>
        </w:rPr>
        <w:t>Vari</w:t>
      </w:r>
      <w:proofErr w:type="spellEnd"/>
      <w:r>
        <w:rPr>
          <w:color w:val="231F20"/>
          <w:spacing w:val="-9"/>
          <w:w w:val="105"/>
          <w:sz w:val="17"/>
        </w:rPr>
        <w:t xml:space="preserve"> </w:t>
      </w:r>
      <w:r>
        <w:rPr>
          <w:color w:val="231F20"/>
          <w:w w:val="105"/>
          <w:sz w:val="17"/>
        </w:rPr>
        <w:t>MS,</w:t>
      </w:r>
      <w:r>
        <w:rPr>
          <w:color w:val="231F20"/>
          <w:spacing w:val="-9"/>
          <w:w w:val="105"/>
          <w:sz w:val="17"/>
        </w:rPr>
        <w:t xml:space="preserve"> </w:t>
      </w:r>
      <w:r>
        <w:rPr>
          <w:color w:val="231F20"/>
          <w:w w:val="105"/>
          <w:sz w:val="17"/>
        </w:rPr>
        <w:t>Marchese</w:t>
      </w:r>
      <w:r>
        <w:rPr>
          <w:color w:val="231F20"/>
          <w:spacing w:val="-9"/>
          <w:w w:val="105"/>
          <w:sz w:val="17"/>
        </w:rPr>
        <w:t xml:space="preserve"> </w:t>
      </w:r>
      <w:r>
        <w:rPr>
          <w:color w:val="231F20"/>
          <w:w w:val="105"/>
          <w:sz w:val="17"/>
        </w:rPr>
        <w:t>F,</w:t>
      </w:r>
      <w:r>
        <w:rPr>
          <w:color w:val="231F20"/>
          <w:spacing w:val="-9"/>
          <w:w w:val="105"/>
          <w:sz w:val="17"/>
        </w:rPr>
        <w:t xml:space="preserve"> </w:t>
      </w:r>
      <w:r>
        <w:rPr>
          <w:color w:val="231F20"/>
          <w:w w:val="105"/>
          <w:sz w:val="17"/>
        </w:rPr>
        <w:t>Di</w:t>
      </w:r>
      <w:r>
        <w:rPr>
          <w:color w:val="231F20"/>
          <w:spacing w:val="-9"/>
          <w:w w:val="105"/>
          <w:sz w:val="17"/>
        </w:rPr>
        <w:t xml:space="preserve"> </w:t>
      </w:r>
      <w:r>
        <w:rPr>
          <w:color w:val="231F20"/>
          <w:w w:val="105"/>
          <w:sz w:val="17"/>
        </w:rPr>
        <w:t xml:space="preserve">Pisa V, et al. Targeted re-sequencing for early diagnosis of genetic causes of childhood epilepsy: </w:t>
      </w:r>
      <w:proofErr w:type="gramStart"/>
      <w:r>
        <w:rPr>
          <w:color w:val="231F20"/>
          <w:w w:val="105"/>
          <w:sz w:val="17"/>
        </w:rPr>
        <w:t>the</w:t>
      </w:r>
      <w:proofErr w:type="gramEnd"/>
      <w:r>
        <w:rPr>
          <w:color w:val="231F20"/>
          <w:w w:val="105"/>
          <w:sz w:val="17"/>
        </w:rPr>
        <w:t xml:space="preserve"> Italian experience from the ‘beyond </w:t>
      </w:r>
      <w:proofErr w:type="spellStart"/>
      <w:r>
        <w:rPr>
          <w:color w:val="231F20"/>
          <w:w w:val="105"/>
          <w:sz w:val="17"/>
        </w:rPr>
        <w:t>epilepsy'project</w:t>
      </w:r>
      <w:proofErr w:type="spellEnd"/>
      <w:r>
        <w:rPr>
          <w:color w:val="231F20"/>
          <w:w w:val="105"/>
          <w:sz w:val="17"/>
        </w:rPr>
        <w:t xml:space="preserve">. Ital J </w:t>
      </w:r>
      <w:proofErr w:type="spellStart"/>
      <w:r>
        <w:rPr>
          <w:color w:val="231F20"/>
          <w:w w:val="105"/>
          <w:sz w:val="17"/>
        </w:rPr>
        <w:t>Pediatr</w:t>
      </w:r>
      <w:proofErr w:type="spellEnd"/>
      <w:r>
        <w:rPr>
          <w:color w:val="231F20"/>
          <w:w w:val="105"/>
          <w:sz w:val="17"/>
        </w:rPr>
        <w:t xml:space="preserve">. </w:t>
      </w:r>
      <w:proofErr w:type="gramStart"/>
      <w:r>
        <w:rPr>
          <w:color w:val="231F20"/>
          <w:w w:val="105"/>
          <w:sz w:val="17"/>
        </w:rPr>
        <w:t>2020;46:1</w:t>
      </w:r>
      <w:proofErr w:type="gramEnd"/>
      <w:r>
        <w:rPr>
          <w:color w:val="231F20"/>
          <w:w w:val="105"/>
          <w:sz w:val="17"/>
        </w:rPr>
        <w:t>–9.</w:t>
      </w:r>
    </w:p>
    <w:p w14:paraId="3AB9929F" w14:textId="77777777" w:rsidR="00E5435A" w:rsidRDefault="00E5435A">
      <w:pPr>
        <w:pStyle w:val="Paragraphedeliste"/>
        <w:spacing w:line="283" w:lineRule="auto"/>
        <w:rPr>
          <w:sz w:val="17"/>
        </w:rPr>
        <w:sectPr w:rsidR="00E5435A">
          <w:pgSz w:w="11910" w:h="15650"/>
          <w:pgMar w:top="300" w:right="850" w:bottom="280" w:left="850" w:header="720" w:footer="720" w:gutter="0"/>
          <w:cols w:num="2" w:space="720" w:equalWidth="0">
            <w:col w:w="4942" w:space="276"/>
            <w:col w:w="4992"/>
          </w:cols>
        </w:sectPr>
      </w:pPr>
    </w:p>
    <w:p w14:paraId="7C3AB0B5" w14:textId="7C12258F" w:rsidR="00E5435A" w:rsidRDefault="00E5435A">
      <w:pPr>
        <w:pStyle w:val="Corpsdetexte"/>
        <w:ind w:left="40"/>
      </w:pPr>
    </w:p>
    <w:p w14:paraId="7299F7FA" w14:textId="77777777" w:rsidR="00E5435A" w:rsidRDefault="00E5435A">
      <w:pPr>
        <w:pStyle w:val="Corpsdetexte"/>
        <w:sectPr w:rsidR="00E5435A">
          <w:pgSz w:w="11910" w:h="15650"/>
          <w:pgMar w:top="380" w:right="850" w:bottom="280" w:left="850" w:header="720" w:footer="720" w:gutter="0"/>
          <w:cols w:space="720"/>
        </w:sectPr>
      </w:pPr>
    </w:p>
    <w:p w14:paraId="17CB2523" w14:textId="5F37E8D1" w:rsidR="00E5435A" w:rsidRDefault="00D87BDD">
      <w:pPr>
        <w:pStyle w:val="Paragraphedeliste"/>
        <w:numPr>
          <w:ilvl w:val="0"/>
          <w:numId w:val="1"/>
        </w:numPr>
        <w:tabs>
          <w:tab w:val="left" w:pos="385"/>
        </w:tabs>
        <w:spacing w:before="42" w:line="283" w:lineRule="auto"/>
        <w:ind w:left="385" w:right="1"/>
        <w:jc w:val="both"/>
        <w:rPr>
          <w:sz w:val="17"/>
        </w:rPr>
      </w:pPr>
      <w:bookmarkStart w:id="36" w:name="_bookmark11"/>
      <w:bookmarkEnd w:id="36"/>
      <w:r w:rsidRPr="00EF06E4">
        <w:rPr>
          <w:color w:val="231F20"/>
          <w:w w:val="105"/>
          <w:sz w:val="17"/>
          <w:lang w:val="fr-FR"/>
        </w:rPr>
        <w:lastRenderedPageBreak/>
        <w:t>Scala</w:t>
      </w:r>
      <w:r w:rsidRPr="00EF06E4">
        <w:rPr>
          <w:color w:val="231F20"/>
          <w:spacing w:val="-10"/>
          <w:w w:val="105"/>
          <w:sz w:val="17"/>
          <w:lang w:val="fr-FR"/>
        </w:rPr>
        <w:t xml:space="preserve"> </w:t>
      </w:r>
      <w:r w:rsidRPr="00EF06E4">
        <w:rPr>
          <w:color w:val="231F20"/>
          <w:w w:val="105"/>
          <w:sz w:val="17"/>
          <w:lang w:val="fr-FR"/>
        </w:rPr>
        <w:t>M,</w:t>
      </w:r>
      <w:r w:rsidRPr="00EF06E4">
        <w:rPr>
          <w:color w:val="231F20"/>
          <w:spacing w:val="-10"/>
          <w:w w:val="105"/>
          <w:sz w:val="17"/>
          <w:lang w:val="fr-FR"/>
        </w:rPr>
        <w:t xml:space="preserve"> </w:t>
      </w:r>
      <w:r w:rsidRPr="00EF06E4">
        <w:rPr>
          <w:color w:val="231F20"/>
          <w:w w:val="105"/>
          <w:sz w:val="17"/>
          <w:lang w:val="fr-FR"/>
        </w:rPr>
        <w:t>Bianchi</w:t>
      </w:r>
      <w:r w:rsidRPr="00EF06E4">
        <w:rPr>
          <w:color w:val="231F20"/>
          <w:spacing w:val="-10"/>
          <w:w w:val="105"/>
          <w:sz w:val="17"/>
          <w:lang w:val="fr-FR"/>
        </w:rPr>
        <w:t xml:space="preserve"> </w:t>
      </w:r>
      <w:r w:rsidRPr="00EF06E4">
        <w:rPr>
          <w:color w:val="231F20"/>
          <w:w w:val="105"/>
          <w:sz w:val="17"/>
          <w:lang w:val="fr-FR"/>
        </w:rPr>
        <w:t>A,</w:t>
      </w:r>
      <w:r w:rsidRPr="00EF06E4">
        <w:rPr>
          <w:color w:val="231F20"/>
          <w:spacing w:val="-10"/>
          <w:w w:val="105"/>
          <w:sz w:val="17"/>
          <w:lang w:val="fr-FR"/>
        </w:rPr>
        <w:t xml:space="preserve"> </w:t>
      </w:r>
      <w:proofErr w:type="spellStart"/>
      <w:r w:rsidRPr="00EF06E4">
        <w:rPr>
          <w:color w:val="231F20"/>
          <w:w w:val="105"/>
          <w:sz w:val="17"/>
          <w:lang w:val="fr-FR"/>
        </w:rPr>
        <w:t>Bisulli</w:t>
      </w:r>
      <w:proofErr w:type="spellEnd"/>
      <w:r w:rsidRPr="00EF06E4">
        <w:rPr>
          <w:color w:val="231F20"/>
          <w:spacing w:val="-10"/>
          <w:w w:val="105"/>
          <w:sz w:val="17"/>
          <w:lang w:val="fr-FR"/>
        </w:rPr>
        <w:t xml:space="preserve"> </w:t>
      </w:r>
      <w:r w:rsidRPr="00EF06E4">
        <w:rPr>
          <w:color w:val="231F20"/>
          <w:w w:val="105"/>
          <w:sz w:val="17"/>
          <w:lang w:val="fr-FR"/>
        </w:rPr>
        <w:t>F,</w:t>
      </w:r>
      <w:r w:rsidRPr="00EF06E4">
        <w:rPr>
          <w:color w:val="231F20"/>
          <w:spacing w:val="-10"/>
          <w:w w:val="105"/>
          <w:sz w:val="17"/>
          <w:lang w:val="fr-FR"/>
        </w:rPr>
        <w:t xml:space="preserve"> </w:t>
      </w:r>
      <w:r w:rsidRPr="00EF06E4">
        <w:rPr>
          <w:color w:val="231F20"/>
          <w:w w:val="105"/>
          <w:sz w:val="17"/>
          <w:lang w:val="fr-FR"/>
        </w:rPr>
        <w:t>Coppola</w:t>
      </w:r>
      <w:r w:rsidRPr="00EF06E4">
        <w:rPr>
          <w:color w:val="231F20"/>
          <w:spacing w:val="-10"/>
          <w:w w:val="105"/>
          <w:sz w:val="17"/>
          <w:lang w:val="fr-FR"/>
        </w:rPr>
        <w:t xml:space="preserve"> </w:t>
      </w:r>
      <w:r w:rsidRPr="00EF06E4">
        <w:rPr>
          <w:color w:val="231F20"/>
          <w:w w:val="105"/>
          <w:sz w:val="17"/>
          <w:lang w:val="fr-FR"/>
        </w:rPr>
        <w:t>A,</w:t>
      </w:r>
      <w:r w:rsidRPr="00EF06E4">
        <w:rPr>
          <w:color w:val="231F20"/>
          <w:spacing w:val="-10"/>
          <w:w w:val="105"/>
          <w:sz w:val="17"/>
          <w:lang w:val="fr-FR"/>
        </w:rPr>
        <w:t xml:space="preserve"> </w:t>
      </w:r>
      <w:r w:rsidRPr="00EF06E4">
        <w:rPr>
          <w:color w:val="231F20"/>
          <w:w w:val="105"/>
          <w:sz w:val="17"/>
          <w:lang w:val="fr-FR"/>
        </w:rPr>
        <w:t>Elia</w:t>
      </w:r>
      <w:r w:rsidRPr="00EF06E4">
        <w:rPr>
          <w:color w:val="231F20"/>
          <w:spacing w:val="-10"/>
          <w:w w:val="105"/>
          <w:sz w:val="17"/>
          <w:lang w:val="fr-FR"/>
        </w:rPr>
        <w:t xml:space="preserve"> </w:t>
      </w:r>
      <w:r w:rsidRPr="00EF06E4">
        <w:rPr>
          <w:color w:val="231F20"/>
          <w:w w:val="105"/>
          <w:sz w:val="17"/>
          <w:lang w:val="fr-FR"/>
        </w:rPr>
        <w:t>M,</w:t>
      </w:r>
      <w:r w:rsidRPr="00EF06E4">
        <w:rPr>
          <w:color w:val="231F20"/>
          <w:spacing w:val="-12"/>
          <w:w w:val="105"/>
          <w:sz w:val="17"/>
          <w:lang w:val="fr-FR"/>
        </w:rPr>
        <w:t xml:space="preserve"> </w:t>
      </w:r>
      <w:proofErr w:type="spellStart"/>
      <w:r w:rsidRPr="00EF06E4">
        <w:rPr>
          <w:color w:val="231F20"/>
          <w:w w:val="105"/>
          <w:sz w:val="17"/>
          <w:lang w:val="fr-FR"/>
        </w:rPr>
        <w:t>Trivisano</w:t>
      </w:r>
      <w:proofErr w:type="spellEnd"/>
      <w:r w:rsidRPr="00EF06E4">
        <w:rPr>
          <w:color w:val="231F20"/>
          <w:spacing w:val="-9"/>
          <w:w w:val="105"/>
          <w:sz w:val="17"/>
          <w:lang w:val="fr-FR"/>
        </w:rPr>
        <w:t xml:space="preserve"> </w:t>
      </w:r>
      <w:r w:rsidRPr="00EF06E4">
        <w:rPr>
          <w:color w:val="231F20"/>
          <w:w w:val="105"/>
          <w:sz w:val="17"/>
          <w:lang w:val="fr-FR"/>
        </w:rPr>
        <w:t xml:space="preserve">M, et al. </w:t>
      </w:r>
      <w:r>
        <w:rPr>
          <w:color w:val="231F20"/>
          <w:w w:val="105"/>
          <w:sz w:val="17"/>
        </w:rPr>
        <w:t xml:space="preserve">Advances in genetic testing and optimization of clinical management in children and adults with epilepsy. Expert Rev </w:t>
      </w:r>
      <w:bookmarkStart w:id="37" w:name="_bookmark12"/>
      <w:bookmarkEnd w:id="37"/>
      <w:proofErr w:type="spellStart"/>
      <w:r>
        <w:rPr>
          <w:color w:val="231F20"/>
          <w:w w:val="105"/>
          <w:sz w:val="17"/>
        </w:rPr>
        <w:t>Neurother</w:t>
      </w:r>
      <w:proofErr w:type="spellEnd"/>
      <w:r>
        <w:rPr>
          <w:color w:val="231F20"/>
          <w:w w:val="105"/>
          <w:sz w:val="17"/>
        </w:rPr>
        <w:t>.</w:t>
      </w:r>
      <w:r>
        <w:rPr>
          <w:color w:val="231F20"/>
          <w:spacing w:val="-6"/>
          <w:w w:val="105"/>
          <w:sz w:val="17"/>
        </w:rPr>
        <w:t xml:space="preserve"> </w:t>
      </w:r>
      <w:proofErr w:type="gramStart"/>
      <w:r>
        <w:rPr>
          <w:color w:val="231F20"/>
          <w:w w:val="105"/>
          <w:sz w:val="17"/>
        </w:rPr>
        <w:t>2020;20:251</w:t>
      </w:r>
      <w:proofErr w:type="gramEnd"/>
      <w:r>
        <w:rPr>
          <w:color w:val="231F20"/>
          <w:w w:val="105"/>
          <w:sz w:val="17"/>
        </w:rPr>
        <w:t>–69.</w:t>
      </w:r>
    </w:p>
    <w:p w14:paraId="675C782B" w14:textId="77777777" w:rsidR="00E5435A" w:rsidRDefault="00D87BDD">
      <w:pPr>
        <w:pStyle w:val="Paragraphedeliste"/>
        <w:numPr>
          <w:ilvl w:val="0"/>
          <w:numId w:val="1"/>
        </w:numPr>
        <w:tabs>
          <w:tab w:val="left" w:pos="384"/>
          <w:tab w:val="left" w:pos="386"/>
        </w:tabs>
        <w:spacing w:line="283" w:lineRule="auto"/>
        <w:ind w:left="386" w:hanging="247"/>
        <w:jc w:val="both"/>
        <w:rPr>
          <w:sz w:val="17"/>
        </w:rPr>
      </w:pPr>
      <w:proofErr w:type="spellStart"/>
      <w:r w:rsidRPr="00EF06E4">
        <w:rPr>
          <w:color w:val="231F20"/>
          <w:sz w:val="17"/>
          <w:lang w:val="fr-FR"/>
        </w:rPr>
        <w:t>Desvignes</w:t>
      </w:r>
      <w:proofErr w:type="spellEnd"/>
      <w:r w:rsidRPr="00EF06E4">
        <w:rPr>
          <w:color w:val="231F20"/>
          <w:sz w:val="17"/>
          <w:lang w:val="fr-FR"/>
        </w:rPr>
        <w:t xml:space="preserve"> J-P, Bartoli M, </w:t>
      </w:r>
      <w:proofErr w:type="spellStart"/>
      <w:r w:rsidRPr="00EF06E4">
        <w:rPr>
          <w:color w:val="231F20"/>
          <w:sz w:val="17"/>
          <w:lang w:val="fr-FR"/>
        </w:rPr>
        <w:t>Delague</w:t>
      </w:r>
      <w:proofErr w:type="spellEnd"/>
      <w:r w:rsidRPr="00EF06E4">
        <w:rPr>
          <w:color w:val="231F20"/>
          <w:sz w:val="17"/>
          <w:lang w:val="fr-FR"/>
        </w:rPr>
        <w:t xml:space="preserve"> V, </w:t>
      </w:r>
      <w:proofErr w:type="spellStart"/>
      <w:r w:rsidRPr="00EF06E4">
        <w:rPr>
          <w:color w:val="231F20"/>
          <w:sz w:val="17"/>
          <w:lang w:val="fr-FR"/>
        </w:rPr>
        <w:t>Krahn</w:t>
      </w:r>
      <w:proofErr w:type="spellEnd"/>
      <w:r w:rsidRPr="00EF06E4">
        <w:rPr>
          <w:color w:val="231F20"/>
          <w:sz w:val="17"/>
          <w:lang w:val="fr-FR"/>
        </w:rPr>
        <w:t xml:space="preserve"> M, </w:t>
      </w:r>
      <w:proofErr w:type="spellStart"/>
      <w:r w:rsidRPr="00EF06E4">
        <w:rPr>
          <w:color w:val="231F20"/>
          <w:sz w:val="17"/>
          <w:lang w:val="fr-FR"/>
        </w:rPr>
        <w:t>Miltgen</w:t>
      </w:r>
      <w:proofErr w:type="spellEnd"/>
      <w:r w:rsidRPr="00EF06E4">
        <w:rPr>
          <w:color w:val="231F20"/>
          <w:sz w:val="17"/>
          <w:lang w:val="fr-FR"/>
        </w:rPr>
        <w:t xml:space="preserve"> M, </w:t>
      </w:r>
      <w:proofErr w:type="spellStart"/>
      <w:r w:rsidRPr="00EF06E4">
        <w:rPr>
          <w:color w:val="231F20"/>
          <w:sz w:val="17"/>
          <w:lang w:val="fr-FR"/>
        </w:rPr>
        <w:t>Béroud</w:t>
      </w:r>
      <w:proofErr w:type="spellEnd"/>
      <w:r w:rsidRPr="00EF06E4">
        <w:rPr>
          <w:color w:val="231F20"/>
          <w:sz w:val="17"/>
          <w:lang w:val="fr-FR"/>
        </w:rPr>
        <w:t xml:space="preserve"> C, et al. </w:t>
      </w:r>
      <w:proofErr w:type="spellStart"/>
      <w:r>
        <w:rPr>
          <w:color w:val="231F20"/>
          <w:sz w:val="17"/>
        </w:rPr>
        <w:t>VarAFT</w:t>
      </w:r>
      <w:proofErr w:type="spellEnd"/>
      <w:r>
        <w:rPr>
          <w:color w:val="231F20"/>
          <w:sz w:val="17"/>
        </w:rPr>
        <w:t xml:space="preserve">: a variant annotation and filtration sys- tem for human next generation sequencing data. Nucleic Acids </w:t>
      </w:r>
      <w:bookmarkStart w:id="38" w:name="_bookmark13"/>
      <w:bookmarkEnd w:id="38"/>
      <w:r>
        <w:rPr>
          <w:color w:val="231F20"/>
          <w:sz w:val="17"/>
        </w:rPr>
        <w:t>Res.</w:t>
      </w:r>
      <w:r>
        <w:rPr>
          <w:color w:val="231F20"/>
          <w:spacing w:val="-4"/>
          <w:sz w:val="17"/>
        </w:rPr>
        <w:t xml:space="preserve"> </w:t>
      </w:r>
      <w:r>
        <w:rPr>
          <w:color w:val="231F20"/>
          <w:sz w:val="17"/>
        </w:rPr>
        <w:t>2018;</w:t>
      </w:r>
      <w:proofErr w:type="gramStart"/>
      <w:r>
        <w:rPr>
          <w:color w:val="231F20"/>
          <w:sz w:val="17"/>
        </w:rPr>
        <w:t>46:W</w:t>
      </w:r>
      <w:proofErr w:type="gramEnd"/>
      <w:r>
        <w:rPr>
          <w:color w:val="231F20"/>
          <w:sz w:val="17"/>
        </w:rPr>
        <w:t>545–53.</w:t>
      </w:r>
    </w:p>
    <w:p w14:paraId="617AFC42" w14:textId="77777777" w:rsidR="00E5435A" w:rsidRDefault="00D87BDD">
      <w:pPr>
        <w:pStyle w:val="Paragraphedeliste"/>
        <w:numPr>
          <w:ilvl w:val="0"/>
          <w:numId w:val="1"/>
        </w:numPr>
        <w:tabs>
          <w:tab w:val="left" w:pos="386"/>
        </w:tabs>
        <w:spacing w:line="283" w:lineRule="auto"/>
        <w:ind w:left="386" w:right="1" w:hanging="330"/>
        <w:jc w:val="both"/>
        <w:rPr>
          <w:sz w:val="17"/>
        </w:rPr>
      </w:pPr>
      <w:r>
        <w:rPr>
          <w:color w:val="231F20"/>
          <w:sz w:val="17"/>
        </w:rPr>
        <w:t>Richards</w:t>
      </w:r>
      <w:r>
        <w:rPr>
          <w:color w:val="231F20"/>
          <w:spacing w:val="-1"/>
          <w:sz w:val="17"/>
        </w:rPr>
        <w:t xml:space="preserve"> </w:t>
      </w:r>
      <w:r>
        <w:rPr>
          <w:color w:val="231F20"/>
          <w:sz w:val="17"/>
        </w:rPr>
        <w:t>S,</w:t>
      </w:r>
      <w:r>
        <w:rPr>
          <w:color w:val="231F20"/>
          <w:spacing w:val="-1"/>
          <w:sz w:val="17"/>
        </w:rPr>
        <w:t xml:space="preserve"> </w:t>
      </w:r>
      <w:r>
        <w:rPr>
          <w:color w:val="231F20"/>
          <w:sz w:val="17"/>
        </w:rPr>
        <w:t>Aziz</w:t>
      </w:r>
      <w:r>
        <w:rPr>
          <w:color w:val="231F20"/>
          <w:spacing w:val="-1"/>
          <w:sz w:val="17"/>
        </w:rPr>
        <w:t xml:space="preserve"> </w:t>
      </w:r>
      <w:r>
        <w:rPr>
          <w:color w:val="231F20"/>
          <w:sz w:val="17"/>
        </w:rPr>
        <w:t>N,</w:t>
      </w:r>
      <w:r>
        <w:rPr>
          <w:color w:val="231F20"/>
          <w:spacing w:val="-1"/>
          <w:sz w:val="17"/>
        </w:rPr>
        <w:t xml:space="preserve"> </w:t>
      </w:r>
      <w:r>
        <w:rPr>
          <w:color w:val="231F20"/>
          <w:sz w:val="17"/>
        </w:rPr>
        <w:t>Bale</w:t>
      </w:r>
      <w:r>
        <w:rPr>
          <w:color w:val="231F20"/>
          <w:spacing w:val="-1"/>
          <w:sz w:val="17"/>
        </w:rPr>
        <w:t xml:space="preserve"> </w:t>
      </w:r>
      <w:r>
        <w:rPr>
          <w:color w:val="231F20"/>
          <w:sz w:val="17"/>
        </w:rPr>
        <w:t>S,</w:t>
      </w:r>
      <w:r>
        <w:rPr>
          <w:color w:val="231F20"/>
          <w:spacing w:val="-1"/>
          <w:sz w:val="17"/>
        </w:rPr>
        <w:t xml:space="preserve"> </w:t>
      </w:r>
      <w:r>
        <w:rPr>
          <w:color w:val="231F20"/>
          <w:sz w:val="17"/>
        </w:rPr>
        <w:t>Bick</w:t>
      </w:r>
      <w:r>
        <w:rPr>
          <w:color w:val="231F20"/>
          <w:spacing w:val="-1"/>
          <w:sz w:val="17"/>
        </w:rPr>
        <w:t xml:space="preserve"> </w:t>
      </w:r>
      <w:r>
        <w:rPr>
          <w:color w:val="231F20"/>
          <w:sz w:val="17"/>
        </w:rPr>
        <w:t>D,</w:t>
      </w:r>
      <w:r>
        <w:rPr>
          <w:color w:val="231F20"/>
          <w:spacing w:val="-1"/>
          <w:sz w:val="17"/>
        </w:rPr>
        <w:t xml:space="preserve"> </w:t>
      </w:r>
      <w:r>
        <w:rPr>
          <w:color w:val="231F20"/>
          <w:sz w:val="17"/>
        </w:rPr>
        <w:t>Das</w:t>
      </w:r>
      <w:r>
        <w:rPr>
          <w:color w:val="231F20"/>
          <w:spacing w:val="-1"/>
          <w:sz w:val="17"/>
        </w:rPr>
        <w:t xml:space="preserve"> </w:t>
      </w:r>
      <w:r>
        <w:rPr>
          <w:color w:val="231F20"/>
          <w:sz w:val="17"/>
        </w:rPr>
        <w:t>S,</w:t>
      </w:r>
      <w:r>
        <w:rPr>
          <w:color w:val="231F20"/>
          <w:spacing w:val="-1"/>
          <w:sz w:val="17"/>
        </w:rPr>
        <w:t xml:space="preserve"> </w:t>
      </w:r>
      <w:proofErr w:type="spellStart"/>
      <w:r>
        <w:rPr>
          <w:color w:val="231F20"/>
          <w:sz w:val="17"/>
        </w:rPr>
        <w:t>Gastier</w:t>
      </w:r>
      <w:proofErr w:type="spellEnd"/>
      <w:r>
        <w:rPr>
          <w:color w:val="231F20"/>
          <w:sz w:val="17"/>
        </w:rPr>
        <w:t>-Foster</w:t>
      </w:r>
      <w:r>
        <w:rPr>
          <w:color w:val="231F20"/>
          <w:spacing w:val="-1"/>
          <w:sz w:val="17"/>
        </w:rPr>
        <w:t xml:space="preserve"> </w:t>
      </w:r>
      <w:r>
        <w:rPr>
          <w:color w:val="231F20"/>
          <w:sz w:val="17"/>
        </w:rPr>
        <w:t>J,</w:t>
      </w:r>
      <w:r>
        <w:rPr>
          <w:color w:val="231F20"/>
          <w:spacing w:val="-1"/>
          <w:sz w:val="17"/>
        </w:rPr>
        <w:t xml:space="preserve"> </w:t>
      </w:r>
      <w:r>
        <w:rPr>
          <w:color w:val="231F20"/>
          <w:sz w:val="17"/>
        </w:rPr>
        <w:t xml:space="preserve">et al. </w:t>
      </w:r>
      <w:r>
        <w:rPr>
          <w:color w:val="231F20"/>
          <w:w w:val="105"/>
          <w:sz w:val="17"/>
        </w:rPr>
        <w:t>Standards and guidelines for the interpretation of sequence variants: a joint consensus recommendation of the American College</w:t>
      </w:r>
      <w:r>
        <w:rPr>
          <w:color w:val="231F20"/>
          <w:spacing w:val="-12"/>
          <w:w w:val="105"/>
          <w:sz w:val="17"/>
        </w:rPr>
        <w:t xml:space="preserve"> </w:t>
      </w:r>
      <w:r>
        <w:rPr>
          <w:color w:val="231F20"/>
          <w:w w:val="105"/>
          <w:sz w:val="17"/>
        </w:rPr>
        <w:t>of</w:t>
      </w:r>
      <w:r>
        <w:rPr>
          <w:color w:val="231F20"/>
          <w:spacing w:val="-9"/>
          <w:w w:val="105"/>
          <w:sz w:val="17"/>
        </w:rPr>
        <w:t xml:space="preserve"> </w:t>
      </w:r>
      <w:r>
        <w:rPr>
          <w:color w:val="231F20"/>
          <w:w w:val="105"/>
          <w:sz w:val="17"/>
        </w:rPr>
        <w:t>Medical</w:t>
      </w:r>
      <w:r>
        <w:rPr>
          <w:color w:val="231F20"/>
          <w:spacing w:val="-11"/>
          <w:w w:val="105"/>
          <w:sz w:val="17"/>
        </w:rPr>
        <w:t xml:space="preserve"> </w:t>
      </w:r>
      <w:r>
        <w:rPr>
          <w:color w:val="231F20"/>
          <w:w w:val="105"/>
          <w:sz w:val="17"/>
        </w:rPr>
        <w:t>Genetics</w:t>
      </w:r>
      <w:r>
        <w:rPr>
          <w:color w:val="231F20"/>
          <w:spacing w:val="-11"/>
          <w:w w:val="105"/>
          <w:sz w:val="17"/>
        </w:rPr>
        <w:t xml:space="preserve"> </w:t>
      </w:r>
      <w:r>
        <w:rPr>
          <w:color w:val="231F20"/>
          <w:w w:val="105"/>
          <w:sz w:val="17"/>
        </w:rPr>
        <w:t>and</w:t>
      </w:r>
      <w:r>
        <w:rPr>
          <w:color w:val="231F20"/>
          <w:spacing w:val="-12"/>
          <w:w w:val="105"/>
          <w:sz w:val="17"/>
        </w:rPr>
        <w:t xml:space="preserve"> </w:t>
      </w:r>
      <w:r>
        <w:rPr>
          <w:color w:val="231F20"/>
          <w:w w:val="105"/>
          <w:sz w:val="17"/>
        </w:rPr>
        <w:t>Genomics</w:t>
      </w:r>
      <w:r>
        <w:rPr>
          <w:color w:val="231F20"/>
          <w:spacing w:val="-11"/>
          <w:w w:val="105"/>
          <w:sz w:val="17"/>
        </w:rPr>
        <w:t xml:space="preserve"> </w:t>
      </w:r>
      <w:r>
        <w:rPr>
          <w:color w:val="231F20"/>
          <w:w w:val="105"/>
          <w:sz w:val="17"/>
        </w:rPr>
        <w:t>and</w:t>
      </w:r>
      <w:r>
        <w:rPr>
          <w:color w:val="231F20"/>
          <w:spacing w:val="-11"/>
          <w:w w:val="105"/>
          <w:sz w:val="17"/>
        </w:rPr>
        <w:t xml:space="preserve"> </w:t>
      </w:r>
      <w:r>
        <w:rPr>
          <w:color w:val="231F20"/>
          <w:w w:val="105"/>
          <w:sz w:val="17"/>
        </w:rPr>
        <w:t>the</w:t>
      </w:r>
      <w:r>
        <w:rPr>
          <w:color w:val="231F20"/>
          <w:spacing w:val="-11"/>
          <w:w w:val="105"/>
          <w:sz w:val="17"/>
        </w:rPr>
        <w:t xml:space="preserve"> </w:t>
      </w:r>
      <w:r>
        <w:rPr>
          <w:color w:val="231F20"/>
          <w:w w:val="105"/>
          <w:sz w:val="17"/>
        </w:rPr>
        <w:t xml:space="preserve">Association </w:t>
      </w:r>
      <w:bookmarkStart w:id="39" w:name="_bookmark14"/>
      <w:bookmarkEnd w:id="39"/>
      <w:r>
        <w:rPr>
          <w:color w:val="231F20"/>
          <w:w w:val="105"/>
          <w:sz w:val="17"/>
        </w:rPr>
        <w:t xml:space="preserve">for Molecular Pathology. Genet Med. </w:t>
      </w:r>
      <w:proofErr w:type="gramStart"/>
      <w:r>
        <w:rPr>
          <w:color w:val="231F20"/>
          <w:w w:val="105"/>
          <w:sz w:val="17"/>
        </w:rPr>
        <w:t>2015;17:405</w:t>
      </w:r>
      <w:proofErr w:type="gramEnd"/>
      <w:r>
        <w:rPr>
          <w:color w:val="231F20"/>
          <w:w w:val="105"/>
          <w:sz w:val="17"/>
        </w:rPr>
        <w:t>–23.</w:t>
      </w:r>
    </w:p>
    <w:p w14:paraId="462C6CBB" w14:textId="77777777" w:rsidR="00E5435A" w:rsidRDefault="00D87BDD">
      <w:pPr>
        <w:pStyle w:val="Paragraphedeliste"/>
        <w:numPr>
          <w:ilvl w:val="0"/>
          <w:numId w:val="1"/>
        </w:numPr>
        <w:tabs>
          <w:tab w:val="left" w:pos="384"/>
          <w:tab w:val="left" w:pos="386"/>
        </w:tabs>
        <w:spacing w:line="283" w:lineRule="auto"/>
        <w:ind w:left="386" w:hanging="331"/>
        <w:jc w:val="both"/>
        <w:rPr>
          <w:sz w:val="17"/>
        </w:rPr>
      </w:pPr>
      <w:r>
        <w:rPr>
          <w:color w:val="231F20"/>
          <w:w w:val="105"/>
          <w:sz w:val="17"/>
        </w:rPr>
        <w:t>Choi Y, Chan AP. PROVEAN web server: a tool to predict</w:t>
      </w:r>
      <w:r>
        <w:rPr>
          <w:color w:val="231F20"/>
          <w:spacing w:val="80"/>
          <w:w w:val="105"/>
          <w:sz w:val="17"/>
        </w:rPr>
        <w:t xml:space="preserve"> </w:t>
      </w:r>
      <w:r>
        <w:rPr>
          <w:color w:val="231F20"/>
          <w:w w:val="105"/>
          <w:sz w:val="17"/>
        </w:rPr>
        <w:t xml:space="preserve">the functional effect of amino acid substitutions and </w:t>
      </w:r>
      <w:proofErr w:type="spellStart"/>
      <w:r>
        <w:rPr>
          <w:color w:val="231F20"/>
          <w:w w:val="105"/>
          <w:sz w:val="17"/>
        </w:rPr>
        <w:t>indels</w:t>
      </w:r>
      <w:proofErr w:type="spellEnd"/>
      <w:r>
        <w:rPr>
          <w:color w:val="231F20"/>
          <w:w w:val="105"/>
          <w:sz w:val="17"/>
        </w:rPr>
        <w:t xml:space="preserve">. </w:t>
      </w:r>
      <w:bookmarkStart w:id="40" w:name="_bookmark15"/>
      <w:bookmarkEnd w:id="40"/>
      <w:r>
        <w:rPr>
          <w:color w:val="231F20"/>
          <w:w w:val="105"/>
          <w:sz w:val="17"/>
        </w:rPr>
        <w:t>Bioinformatics.</w:t>
      </w:r>
      <w:r>
        <w:rPr>
          <w:color w:val="231F20"/>
          <w:spacing w:val="-6"/>
          <w:w w:val="105"/>
          <w:sz w:val="17"/>
        </w:rPr>
        <w:t xml:space="preserve"> </w:t>
      </w:r>
      <w:proofErr w:type="gramStart"/>
      <w:r>
        <w:rPr>
          <w:color w:val="231F20"/>
          <w:w w:val="105"/>
          <w:sz w:val="17"/>
        </w:rPr>
        <w:t>2015;31:2745</w:t>
      </w:r>
      <w:proofErr w:type="gramEnd"/>
      <w:r>
        <w:rPr>
          <w:color w:val="231F20"/>
          <w:w w:val="105"/>
          <w:sz w:val="17"/>
        </w:rPr>
        <w:t>–7.</w:t>
      </w:r>
    </w:p>
    <w:p w14:paraId="31542C55" w14:textId="77777777" w:rsidR="00E5435A" w:rsidRDefault="00D87BDD">
      <w:pPr>
        <w:pStyle w:val="Paragraphedeliste"/>
        <w:numPr>
          <w:ilvl w:val="0"/>
          <w:numId w:val="1"/>
        </w:numPr>
        <w:tabs>
          <w:tab w:val="left" w:pos="386"/>
        </w:tabs>
        <w:spacing w:line="283" w:lineRule="auto"/>
        <w:ind w:left="386" w:right="1" w:hanging="330"/>
        <w:jc w:val="both"/>
        <w:rPr>
          <w:sz w:val="17"/>
        </w:rPr>
      </w:pPr>
      <w:r>
        <w:rPr>
          <w:color w:val="231F20"/>
          <w:w w:val="105"/>
          <w:sz w:val="17"/>
        </w:rPr>
        <w:t xml:space="preserve">Schwarz JM, Cooper DN, </w:t>
      </w:r>
      <w:proofErr w:type="spellStart"/>
      <w:r>
        <w:rPr>
          <w:color w:val="231F20"/>
          <w:w w:val="105"/>
          <w:sz w:val="17"/>
        </w:rPr>
        <w:t>Schuelke</w:t>
      </w:r>
      <w:proofErr w:type="spellEnd"/>
      <w:r>
        <w:rPr>
          <w:color w:val="231F20"/>
          <w:w w:val="105"/>
          <w:sz w:val="17"/>
        </w:rPr>
        <w:t xml:space="preserve"> M, </w:t>
      </w:r>
      <w:proofErr w:type="spellStart"/>
      <w:r>
        <w:rPr>
          <w:color w:val="231F20"/>
          <w:w w:val="105"/>
          <w:sz w:val="17"/>
        </w:rPr>
        <w:t>Seelow</w:t>
      </w:r>
      <w:proofErr w:type="spellEnd"/>
      <w:r>
        <w:rPr>
          <w:color w:val="231F20"/>
          <w:w w:val="105"/>
          <w:sz w:val="17"/>
        </w:rPr>
        <w:t xml:space="preserve"> D. MutationTaster2: mutation prediction for the deep-sequencing </w:t>
      </w:r>
      <w:bookmarkStart w:id="41" w:name="_bookmark16"/>
      <w:bookmarkEnd w:id="41"/>
      <w:r>
        <w:rPr>
          <w:color w:val="231F20"/>
          <w:w w:val="105"/>
          <w:sz w:val="17"/>
        </w:rPr>
        <w:t xml:space="preserve">age. Nat Methods. </w:t>
      </w:r>
      <w:proofErr w:type="gramStart"/>
      <w:r>
        <w:rPr>
          <w:color w:val="231F20"/>
          <w:w w:val="105"/>
          <w:sz w:val="17"/>
        </w:rPr>
        <w:t>2014;11:361</w:t>
      </w:r>
      <w:proofErr w:type="gramEnd"/>
      <w:r>
        <w:rPr>
          <w:color w:val="231F20"/>
          <w:w w:val="105"/>
          <w:sz w:val="17"/>
        </w:rPr>
        <w:t>–2.</w:t>
      </w:r>
    </w:p>
    <w:p w14:paraId="05359006" w14:textId="77777777" w:rsidR="00E5435A" w:rsidRDefault="00D87BDD">
      <w:pPr>
        <w:pStyle w:val="Paragraphedeliste"/>
        <w:numPr>
          <w:ilvl w:val="0"/>
          <w:numId w:val="1"/>
        </w:numPr>
        <w:tabs>
          <w:tab w:val="left" w:pos="384"/>
          <w:tab w:val="left" w:pos="386"/>
        </w:tabs>
        <w:spacing w:line="283" w:lineRule="auto"/>
        <w:ind w:left="386" w:right="1" w:hanging="331"/>
        <w:jc w:val="both"/>
        <w:rPr>
          <w:sz w:val="17"/>
        </w:rPr>
      </w:pPr>
      <w:r>
        <w:rPr>
          <w:color w:val="231F20"/>
          <w:sz w:val="17"/>
        </w:rPr>
        <w:t>Moller</w:t>
      </w:r>
      <w:r>
        <w:rPr>
          <w:color w:val="231F20"/>
          <w:spacing w:val="-2"/>
          <w:sz w:val="17"/>
        </w:rPr>
        <w:t xml:space="preserve"> </w:t>
      </w:r>
      <w:r>
        <w:rPr>
          <w:color w:val="231F20"/>
          <w:sz w:val="17"/>
        </w:rPr>
        <w:t>RS,</w:t>
      </w:r>
      <w:r>
        <w:rPr>
          <w:color w:val="231F20"/>
          <w:spacing w:val="-2"/>
          <w:sz w:val="17"/>
        </w:rPr>
        <w:t xml:space="preserve"> </w:t>
      </w:r>
      <w:r>
        <w:rPr>
          <w:color w:val="231F20"/>
          <w:sz w:val="17"/>
        </w:rPr>
        <w:t>Larsen</w:t>
      </w:r>
      <w:r>
        <w:rPr>
          <w:color w:val="231F20"/>
          <w:spacing w:val="-2"/>
          <w:sz w:val="17"/>
        </w:rPr>
        <w:t xml:space="preserve"> </w:t>
      </w:r>
      <w:r>
        <w:rPr>
          <w:color w:val="231F20"/>
          <w:sz w:val="17"/>
        </w:rPr>
        <w:t>LH,</w:t>
      </w:r>
      <w:r>
        <w:rPr>
          <w:color w:val="231F20"/>
          <w:spacing w:val="-2"/>
          <w:sz w:val="17"/>
        </w:rPr>
        <w:t xml:space="preserve"> </w:t>
      </w:r>
      <w:proofErr w:type="spellStart"/>
      <w:r>
        <w:rPr>
          <w:color w:val="231F20"/>
          <w:sz w:val="17"/>
        </w:rPr>
        <w:t>Johannesen</w:t>
      </w:r>
      <w:proofErr w:type="spellEnd"/>
      <w:r>
        <w:rPr>
          <w:color w:val="231F20"/>
          <w:spacing w:val="-2"/>
          <w:sz w:val="17"/>
        </w:rPr>
        <w:t xml:space="preserve"> </w:t>
      </w:r>
      <w:r>
        <w:rPr>
          <w:color w:val="231F20"/>
          <w:sz w:val="17"/>
        </w:rPr>
        <w:t>KM,</w:t>
      </w:r>
      <w:r>
        <w:rPr>
          <w:color w:val="231F20"/>
          <w:spacing w:val="-6"/>
          <w:sz w:val="17"/>
        </w:rPr>
        <w:t xml:space="preserve"> </w:t>
      </w:r>
      <w:proofErr w:type="spellStart"/>
      <w:r>
        <w:rPr>
          <w:color w:val="231F20"/>
          <w:sz w:val="17"/>
        </w:rPr>
        <w:t>Talvik</w:t>
      </w:r>
      <w:proofErr w:type="spellEnd"/>
      <w:r>
        <w:rPr>
          <w:color w:val="231F20"/>
          <w:spacing w:val="-2"/>
          <w:sz w:val="17"/>
        </w:rPr>
        <w:t xml:space="preserve"> </w:t>
      </w:r>
      <w:r>
        <w:rPr>
          <w:color w:val="231F20"/>
          <w:sz w:val="17"/>
        </w:rPr>
        <w:t>I,</w:t>
      </w:r>
      <w:r>
        <w:rPr>
          <w:color w:val="231F20"/>
          <w:spacing w:val="-6"/>
          <w:sz w:val="17"/>
        </w:rPr>
        <w:t xml:space="preserve"> </w:t>
      </w:r>
      <w:proofErr w:type="spellStart"/>
      <w:r>
        <w:rPr>
          <w:color w:val="231F20"/>
          <w:sz w:val="17"/>
        </w:rPr>
        <w:t>Talvik</w:t>
      </w:r>
      <w:proofErr w:type="spellEnd"/>
      <w:r>
        <w:rPr>
          <w:color w:val="231F20"/>
          <w:spacing w:val="-6"/>
          <w:sz w:val="17"/>
        </w:rPr>
        <w:t xml:space="preserve"> </w:t>
      </w:r>
      <w:r>
        <w:rPr>
          <w:color w:val="231F20"/>
          <w:sz w:val="17"/>
        </w:rPr>
        <w:t>T,</w:t>
      </w:r>
      <w:r>
        <w:rPr>
          <w:color w:val="231F20"/>
          <w:spacing w:val="-6"/>
          <w:sz w:val="17"/>
        </w:rPr>
        <w:t xml:space="preserve"> </w:t>
      </w:r>
      <w:proofErr w:type="spellStart"/>
      <w:r>
        <w:rPr>
          <w:color w:val="231F20"/>
          <w:sz w:val="17"/>
        </w:rPr>
        <w:t>Vaher</w:t>
      </w:r>
      <w:proofErr w:type="spellEnd"/>
      <w:r>
        <w:rPr>
          <w:color w:val="231F20"/>
          <w:sz w:val="17"/>
        </w:rPr>
        <w:t xml:space="preserve"> </w:t>
      </w:r>
      <w:r>
        <w:rPr>
          <w:color w:val="231F20"/>
          <w:w w:val="105"/>
          <w:sz w:val="17"/>
        </w:rPr>
        <w:t xml:space="preserve">U, et al. Gene panel testing in epileptic encephalopathies and </w:t>
      </w:r>
      <w:bookmarkStart w:id="42" w:name="_bookmark17"/>
      <w:bookmarkEnd w:id="42"/>
      <w:r>
        <w:rPr>
          <w:color w:val="231F20"/>
          <w:w w:val="105"/>
          <w:sz w:val="17"/>
        </w:rPr>
        <w:t xml:space="preserve">familial epilepsies. </w:t>
      </w:r>
      <w:proofErr w:type="spellStart"/>
      <w:r>
        <w:rPr>
          <w:color w:val="231F20"/>
          <w:w w:val="105"/>
          <w:sz w:val="17"/>
        </w:rPr>
        <w:t>Mol</w:t>
      </w:r>
      <w:proofErr w:type="spellEnd"/>
      <w:r>
        <w:rPr>
          <w:color w:val="231F20"/>
          <w:w w:val="105"/>
          <w:sz w:val="17"/>
        </w:rPr>
        <w:t xml:space="preserve"> </w:t>
      </w:r>
      <w:proofErr w:type="spellStart"/>
      <w:r>
        <w:rPr>
          <w:color w:val="231F20"/>
          <w:w w:val="105"/>
          <w:sz w:val="17"/>
        </w:rPr>
        <w:t>Syndromol</w:t>
      </w:r>
      <w:proofErr w:type="spellEnd"/>
      <w:r>
        <w:rPr>
          <w:color w:val="231F20"/>
          <w:w w:val="105"/>
          <w:sz w:val="17"/>
        </w:rPr>
        <w:t xml:space="preserve">. </w:t>
      </w:r>
      <w:proofErr w:type="gramStart"/>
      <w:r>
        <w:rPr>
          <w:color w:val="231F20"/>
          <w:w w:val="105"/>
          <w:sz w:val="17"/>
        </w:rPr>
        <w:t>2016;7:210</w:t>
      </w:r>
      <w:proofErr w:type="gramEnd"/>
      <w:r>
        <w:rPr>
          <w:color w:val="231F20"/>
          <w:w w:val="105"/>
          <w:sz w:val="17"/>
        </w:rPr>
        <w:t>–9.</w:t>
      </w:r>
    </w:p>
    <w:p w14:paraId="72E2F32B" w14:textId="77777777" w:rsidR="00E5435A" w:rsidRDefault="00D87BDD">
      <w:pPr>
        <w:pStyle w:val="Paragraphedeliste"/>
        <w:numPr>
          <w:ilvl w:val="0"/>
          <w:numId w:val="1"/>
        </w:numPr>
        <w:tabs>
          <w:tab w:val="left" w:pos="385"/>
        </w:tabs>
        <w:spacing w:line="283" w:lineRule="auto"/>
        <w:ind w:left="385" w:right="1" w:hanging="330"/>
        <w:jc w:val="both"/>
        <w:rPr>
          <w:sz w:val="17"/>
        </w:rPr>
      </w:pPr>
      <w:proofErr w:type="spellStart"/>
      <w:r>
        <w:rPr>
          <w:color w:val="231F20"/>
          <w:w w:val="105"/>
          <w:sz w:val="17"/>
        </w:rPr>
        <w:t>Johannesen</w:t>
      </w:r>
      <w:proofErr w:type="spellEnd"/>
      <w:r>
        <w:rPr>
          <w:color w:val="231F20"/>
          <w:w w:val="105"/>
          <w:sz w:val="17"/>
        </w:rPr>
        <w:t xml:space="preserve"> KM, </w:t>
      </w:r>
      <w:proofErr w:type="spellStart"/>
      <w:r>
        <w:rPr>
          <w:color w:val="231F20"/>
          <w:w w:val="105"/>
          <w:sz w:val="17"/>
        </w:rPr>
        <w:t>Nikanorova</w:t>
      </w:r>
      <w:proofErr w:type="spellEnd"/>
      <w:r>
        <w:rPr>
          <w:color w:val="231F20"/>
          <w:w w:val="105"/>
          <w:sz w:val="17"/>
        </w:rPr>
        <w:t xml:space="preserve"> N, </w:t>
      </w:r>
      <w:proofErr w:type="spellStart"/>
      <w:r>
        <w:rPr>
          <w:color w:val="231F20"/>
          <w:w w:val="105"/>
          <w:sz w:val="17"/>
        </w:rPr>
        <w:t>Marjanovic</w:t>
      </w:r>
      <w:proofErr w:type="spellEnd"/>
      <w:r>
        <w:rPr>
          <w:color w:val="231F20"/>
          <w:w w:val="105"/>
          <w:sz w:val="17"/>
        </w:rPr>
        <w:t xml:space="preserve"> D, </w:t>
      </w:r>
      <w:proofErr w:type="spellStart"/>
      <w:r>
        <w:rPr>
          <w:color w:val="231F20"/>
          <w:w w:val="105"/>
          <w:sz w:val="17"/>
        </w:rPr>
        <w:t>Pavbro</w:t>
      </w:r>
      <w:proofErr w:type="spellEnd"/>
      <w:r>
        <w:rPr>
          <w:color w:val="231F20"/>
          <w:w w:val="105"/>
          <w:sz w:val="17"/>
        </w:rPr>
        <w:t xml:space="preserve"> A, Larsen LHG, </w:t>
      </w:r>
      <w:proofErr w:type="spellStart"/>
      <w:r>
        <w:rPr>
          <w:color w:val="231F20"/>
          <w:w w:val="105"/>
          <w:sz w:val="17"/>
        </w:rPr>
        <w:t>Rubboli</w:t>
      </w:r>
      <w:proofErr w:type="spellEnd"/>
      <w:r>
        <w:rPr>
          <w:color w:val="231F20"/>
          <w:w w:val="105"/>
          <w:sz w:val="17"/>
        </w:rPr>
        <w:t xml:space="preserve"> G, et al. Utility of genetic testing for therapeutic decision-making in adults with epilepsy. </w:t>
      </w:r>
      <w:proofErr w:type="spellStart"/>
      <w:r>
        <w:rPr>
          <w:color w:val="231F20"/>
          <w:w w:val="105"/>
          <w:sz w:val="17"/>
        </w:rPr>
        <w:t>Epilepsia</w:t>
      </w:r>
      <w:proofErr w:type="spellEnd"/>
      <w:r>
        <w:rPr>
          <w:color w:val="231F20"/>
          <w:w w:val="105"/>
          <w:sz w:val="17"/>
        </w:rPr>
        <w:t xml:space="preserve">. </w:t>
      </w:r>
      <w:bookmarkStart w:id="43" w:name="_bookmark18"/>
      <w:bookmarkEnd w:id="43"/>
      <w:proofErr w:type="gramStart"/>
      <w:r>
        <w:rPr>
          <w:color w:val="231F20"/>
          <w:spacing w:val="-2"/>
          <w:w w:val="105"/>
          <w:sz w:val="17"/>
        </w:rPr>
        <w:t>2020;61:1234</w:t>
      </w:r>
      <w:proofErr w:type="gramEnd"/>
      <w:r>
        <w:rPr>
          <w:color w:val="231F20"/>
          <w:spacing w:val="-2"/>
          <w:w w:val="105"/>
          <w:sz w:val="17"/>
        </w:rPr>
        <w:t>–9.</w:t>
      </w:r>
    </w:p>
    <w:p w14:paraId="0797B348" w14:textId="77777777" w:rsidR="00E5435A" w:rsidRDefault="00D87BDD">
      <w:pPr>
        <w:pStyle w:val="Paragraphedeliste"/>
        <w:numPr>
          <w:ilvl w:val="0"/>
          <w:numId w:val="1"/>
        </w:numPr>
        <w:tabs>
          <w:tab w:val="left" w:pos="385"/>
        </w:tabs>
        <w:spacing w:line="283" w:lineRule="auto"/>
        <w:ind w:left="385" w:right="1" w:hanging="330"/>
        <w:jc w:val="both"/>
        <w:rPr>
          <w:sz w:val="17"/>
        </w:rPr>
      </w:pPr>
      <w:proofErr w:type="spellStart"/>
      <w:r w:rsidRPr="00EF06E4">
        <w:rPr>
          <w:color w:val="231F20"/>
          <w:w w:val="105"/>
          <w:sz w:val="17"/>
          <w:lang w:val="fr-FR"/>
        </w:rPr>
        <w:t>Specchio</w:t>
      </w:r>
      <w:proofErr w:type="spellEnd"/>
      <w:r w:rsidRPr="00EF06E4">
        <w:rPr>
          <w:color w:val="231F20"/>
          <w:w w:val="105"/>
          <w:sz w:val="17"/>
          <w:lang w:val="fr-FR"/>
        </w:rPr>
        <w:t xml:space="preserve"> N, </w:t>
      </w:r>
      <w:proofErr w:type="spellStart"/>
      <w:r w:rsidRPr="00EF06E4">
        <w:rPr>
          <w:color w:val="231F20"/>
          <w:w w:val="105"/>
          <w:sz w:val="17"/>
          <w:lang w:val="fr-FR"/>
        </w:rPr>
        <w:t>Pietrafusa</w:t>
      </w:r>
      <w:proofErr w:type="spellEnd"/>
      <w:r w:rsidRPr="00EF06E4">
        <w:rPr>
          <w:color w:val="231F20"/>
          <w:w w:val="105"/>
          <w:sz w:val="17"/>
          <w:lang w:val="fr-FR"/>
        </w:rPr>
        <w:t xml:space="preserve"> N, </w:t>
      </w:r>
      <w:proofErr w:type="spellStart"/>
      <w:r w:rsidRPr="00EF06E4">
        <w:rPr>
          <w:color w:val="231F20"/>
          <w:w w:val="105"/>
          <w:sz w:val="17"/>
          <w:lang w:val="fr-FR"/>
        </w:rPr>
        <w:t>Doccini</w:t>
      </w:r>
      <w:proofErr w:type="spellEnd"/>
      <w:r w:rsidRPr="00EF06E4">
        <w:rPr>
          <w:color w:val="231F20"/>
          <w:w w:val="105"/>
          <w:sz w:val="17"/>
          <w:lang w:val="fr-FR"/>
        </w:rPr>
        <w:t xml:space="preserve"> V, </w:t>
      </w:r>
      <w:proofErr w:type="spellStart"/>
      <w:r w:rsidRPr="00EF06E4">
        <w:rPr>
          <w:color w:val="231F20"/>
          <w:w w:val="105"/>
          <w:sz w:val="17"/>
          <w:lang w:val="fr-FR"/>
        </w:rPr>
        <w:t>Trivisano</w:t>
      </w:r>
      <w:proofErr w:type="spellEnd"/>
      <w:r w:rsidRPr="00EF06E4">
        <w:rPr>
          <w:color w:val="231F20"/>
          <w:w w:val="105"/>
          <w:sz w:val="17"/>
          <w:lang w:val="fr-FR"/>
        </w:rPr>
        <w:t xml:space="preserve"> M, </w:t>
      </w:r>
      <w:proofErr w:type="spellStart"/>
      <w:r w:rsidRPr="00EF06E4">
        <w:rPr>
          <w:color w:val="231F20"/>
          <w:w w:val="105"/>
          <w:sz w:val="17"/>
          <w:lang w:val="fr-FR"/>
        </w:rPr>
        <w:t>Darra</w:t>
      </w:r>
      <w:proofErr w:type="spellEnd"/>
      <w:r w:rsidRPr="00EF06E4">
        <w:rPr>
          <w:color w:val="231F20"/>
          <w:w w:val="105"/>
          <w:sz w:val="17"/>
          <w:lang w:val="fr-FR"/>
        </w:rPr>
        <w:t xml:space="preserve"> F, </w:t>
      </w:r>
      <w:proofErr w:type="spellStart"/>
      <w:r w:rsidRPr="00EF06E4">
        <w:rPr>
          <w:color w:val="231F20"/>
          <w:w w:val="105"/>
          <w:sz w:val="17"/>
          <w:lang w:val="fr-FR"/>
        </w:rPr>
        <w:t>Ragona</w:t>
      </w:r>
      <w:proofErr w:type="spellEnd"/>
      <w:r w:rsidRPr="00EF06E4">
        <w:rPr>
          <w:color w:val="231F20"/>
          <w:w w:val="105"/>
          <w:sz w:val="17"/>
          <w:lang w:val="fr-FR"/>
        </w:rPr>
        <w:t xml:space="preserve"> F, et al. </w:t>
      </w:r>
      <w:r>
        <w:rPr>
          <w:color w:val="231F20"/>
          <w:w w:val="105"/>
          <w:sz w:val="17"/>
        </w:rPr>
        <w:t xml:space="preserve">Efficacy and safety of </w:t>
      </w:r>
      <w:proofErr w:type="spellStart"/>
      <w:r>
        <w:rPr>
          <w:color w:val="231F20"/>
          <w:w w:val="105"/>
          <w:sz w:val="17"/>
        </w:rPr>
        <w:t>Fenfluramine</w:t>
      </w:r>
      <w:proofErr w:type="spellEnd"/>
      <w:r>
        <w:rPr>
          <w:color w:val="231F20"/>
          <w:w w:val="105"/>
          <w:sz w:val="17"/>
        </w:rPr>
        <w:t xml:space="preserve"> hydro- chloride for the treatment of seizures in </w:t>
      </w:r>
      <w:proofErr w:type="spellStart"/>
      <w:r>
        <w:rPr>
          <w:color w:val="231F20"/>
          <w:w w:val="105"/>
          <w:sz w:val="17"/>
        </w:rPr>
        <w:t>Dravet</w:t>
      </w:r>
      <w:proofErr w:type="spellEnd"/>
      <w:r>
        <w:rPr>
          <w:color w:val="231F20"/>
          <w:w w:val="105"/>
          <w:sz w:val="17"/>
        </w:rPr>
        <w:t xml:space="preserve"> syndrome: a </w:t>
      </w:r>
      <w:bookmarkStart w:id="44" w:name="_bookmark19"/>
      <w:bookmarkEnd w:id="44"/>
      <w:r>
        <w:rPr>
          <w:color w:val="231F20"/>
          <w:w w:val="105"/>
          <w:sz w:val="17"/>
        </w:rPr>
        <w:t xml:space="preserve">real-world study. </w:t>
      </w:r>
      <w:proofErr w:type="spellStart"/>
      <w:r>
        <w:rPr>
          <w:color w:val="231F20"/>
          <w:w w:val="105"/>
          <w:sz w:val="17"/>
        </w:rPr>
        <w:t>Epilepsia</w:t>
      </w:r>
      <w:proofErr w:type="spellEnd"/>
      <w:r>
        <w:rPr>
          <w:color w:val="231F20"/>
          <w:w w:val="105"/>
          <w:sz w:val="17"/>
        </w:rPr>
        <w:t xml:space="preserve">. </w:t>
      </w:r>
      <w:proofErr w:type="gramStart"/>
      <w:r>
        <w:rPr>
          <w:color w:val="231F20"/>
          <w:w w:val="105"/>
          <w:sz w:val="17"/>
        </w:rPr>
        <w:t>2020;61:2405</w:t>
      </w:r>
      <w:proofErr w:type="gramEnd"/>
      <w:r>
        <w:rPr>
          <w:color w:val="231F20"/>
          <w:w w:val="105"/>
          <w:sz w:val="17"/>
        </w:rPr>
        <w:t>–14.</w:t>
      </w:r>
    </w:p>
    <w:p w14:paraId="61C591F8" w14:textId="77777777" w:rsidR="00E5435A" w:rsidRDefault="00D87BDD">
      <w:pPr>
        <w:pStyle w:val="Paragraphedeliste"/>
        <w:numPr>
          <w:ilvl w:val="0"/>
          <w:numId w:val="1"/>
        </w:numPr>
        <w:tabs>
          <w:tab w:val="left" w:pos="385"/>
        </w:tabs>
        <w:spacing w:line="283" w:lineRule="auto"/>
        <w:ind w:left="385" w:right="1" w:hanging="330"/>
        <w:jc w:val="both"/>
        <w:rPr>
          <w:sz w:val="17"/>
        </w:rPr>
      </w:pPr>
      <w:proofErr w:type="spellStart"/>
      <w:r>
        <w:rPr>
          <w:color w:val="231F20"/>
          <w:w w:val="105"/>
          <w:sz w:val="17"/>
        </w:rPr>
        <w:t>Atli</w:t>
      </w:r>
      <w:proofErr w:type="spellEnd"/>
      <w:r>
        <w:rPr>
          <w:color w:val="231F20"/>
          <w:spacing w:val="-3"/>
          <w:w w:val="105"/>
          <w:sz w:val="17"/>
        </w:rPr>
        <w:t xml:space="preserve"> </w:t>
      </w:r>
      <w:r>
        <w:rPr>
          <w:color w:val="231F20"/>
          <w:w w:val="105"/>
          <w:sz w:val="17"/>
        </w:rPr>
        <w:t>EI,</w:t>
      </w:r>
      <w:r>
        <w:rPr>
          <w:color w:val="231F20"/>
          <w:spacing w:val="-3"/>
          <w:w w:val="105"/>
          <w:sz w:val="17"/>
        </w:rPr>
        <w:t xml:space="preserve"> </w:t>
      </w:r>
      <w:proofErr w:type="spellStart"/>
      <w:r>
        <w:rPr>
          <w:color w:val="231F20"/>
          <w:w w:val="105"/>
          <w:sz w:val="17"/>
        </w:rPr>
        <w:t>Atli</w:t>
      </w:r>
      <w:proofErr w:type="spellEnd"/>
      <w:r>
        <w:rPr>
          <w:color w:val="231F20"/>
          <w:spacing w:val="-3"/>
          <w:w w:val="105"/>
          <w:sz w:val="17"/>
        </w:rPr>
        <w:t xml:space="preserve"> </w:t>
      </w:r>
      <w:r>
        <w:rPr>
          <w:color w:val="231F20"/>
          <w:w w:val="105"/>
          <w:sz w:val="17"/>
        </w:rPr>
        <w:t>E,</w:t>
      </w:r>
      <w:r>
        <w:rPr>
          <w:color w:val="231F20"/>
          <w:spacing w:val="-5"/>
          <w:w w:val="105"/>
          <w:sz w:val="17"/>
        </w:rPr>
        <w:t xml:space="preserve"> </w:t>
      </w:r>
      <w:proofErr w:type="spellStart"/>
      <w:r>
        <w:rPr>
          <w:color w:val="231F20"/>
          <w:w w:val="105"/>
          <w:sz w:val="17"/>
        </w:rPr>
        <w:t>Yalcintepe</w:t>
      </w:r>
      <w:proofErr w:type="spellEnd"/>
      <w:r>
        <w:rPr>
          <w:color w:val="231F20"/>
          <w:spacing w:val="-3"/>
          <w:w w:val="105"/>
          <w:sz w:val="17"/>
        </w:rPr>
        <w:t xml:space="preserve"> </w:t>
      </w:r>
      <w:r>
        <w:rPr>
          <w:color w:val="231F20"/>
          <w:w w:val="105"/>
          <w:sz w:val="17"/>
        </w:rPr>
        <w:t>S,</w:t>
      </w:r>
      <w:r>
        <w:rPr>
          <w:color w:val="231F20"/>
          <w:spacing w:val="-3"/>
          <w:w w:val="105"/>
          <w:sz w:val="17"/>
        </w:rPr>
        <w:t xml:space="preserve"> </w:t>
      </w:r>
      <w:proofErr w:type="spellStart"/>
      <w:r>
        <w:rPr>
          <w:color w:val="231F20"/>
          <w:w w:val="105"/>
          <w:sz w:val="17"/>
        </w:rPr>
        <w:t>Demir</w:t>
      </w:r>
      <w:proofErr w:type="spellEnd"/>
      <w:r>
        <w:rPr>
          <w:color w:val="231F20"/>
          <w:spacing w:val="-3"/>
          <w:w w:val="105"/>
          <w:sz w:val="17"/>
        </w:rPr>
        <w:t xml:space="preserve"> </w:t>
      </w:r>
      <w:r>
        <w:rPr>
          <w:color w:val="231F20"/>
          <w:w w:val="105"/>
          <w:sz w:val="17"/>
        </w:rPr>
        <w:t>S,</w:t>
      </w:r>
      <w:r>
        <w:rPr>
          <w:color w:val="231F20"/>
          <w:spacing w:val="-3"/>
          <w:w w:val="105"/>
          <w:sz w:val="17"/>
        </w:rPr>
        <w:t xml:space="preserve"> </w:t>
      </w:r>
      <w:proofErr w:type="spellStart"/>
      <w:r>
        <w:rPr>
          <w:color w:val="231F20"/>
          <w:w w:val="105"/>
          <w:sz w:val="17"/>
        </w:rPr>
        <w:t>Kalkan</w:t>
      </w:r>
      <w:proofErr w:type="spellEnd"/>
      <w:r>
        <w:rPr>
          <w:color w:val="231F20"/>
          <w:spacing w:val="-3"/>
          <w:w w:val="105"/>
          <w:sz w:val="17"/>
        </w:rPr>
        <w:t xml:space="preserve"> </w:t>
      </w:r>
      <w:r>
        <w:rPr>
          <w:color w:val="231F20"/>
          <w:w w:val="105"/>
          <w:sz w:val="17"/>
        </w:rPr>
        <w:t>R,</w:t>
      </w:r>
      <w:r>
        <w:rPr>
          <w:color w:val="231F20"/>
          <w:spacing w:val="-3"/>
          <w:w w:val="105"/>
          <w:sz w:val="17"/>
        </w:rPr>
        <w:t xml:space="preserve"> </w:t>
      </w:r>
      <w:proofErr w:type="spellStart"/>
      <w:r>
        <w:rPr>
          <w:color w:val="231F20"/>
          <w:w w:val="105"/>
          <w:sz w:val="17"/>
        </w:rPr>
        <w:t>Eker</w:t>
      </w:r>
      <w:proofErr w:type="spellEnd"/>
      <w:r>
        <w:rPr>
          <w:color w:val="231F20"/>
          <w:spacing w:val="-3"/>
          <w:w w:val="105"/>
          <w:sz w:val="17"/>
        </w:rPr>
        <w:t xml:space="preserve"> </w:t>
      </w:r>
      <w:r>
        <w:rPr>
          <w:color w:val="231F20"/>
          <w:w w:val="105"/>
          <w:sz w:val="17"/>
        </w:rPr>
        <w:t>D,</w:t>
      </w:r>
      <w:r>
        <w:rPr>
          <w:color w:val="231F20"/>
          <w:spacing w:val="-3"/>
          <w:w w:val="105"/>
          <w:sz w:val="17"/>
        </w:rPr>
        <w:t xml:space="preserve"> </w:t>
      </w:r>
      <w:r>
        <w:rPr>
          <w:color w:val="231F20"/>
          <w:w w:val="105"/>
          <w:sz w:val="17"/>
        </w:rPr>
        <w:t xml:space="preserve">et al. </w:t>
      </w:r>
      <w:proofErr w:type="spellStart"/>
      <w:r>
        <w:rPr>
          <w:color w:val="231F20"/>
          <w:w w:val="105"/>
          <w:sz w:val="17"/>
        </w:rPr>
        <w:t>Customised</w:t>
      </w:r>
      <w:proofErr w:type="spellEnd"/>
      <w:r>
        <w:rPr>
          <w:color w:val="231F20"/>
          <w:w w:val="105"/>
          <w:sz w:val="17"/>
        </w:rPr>
        <w:t xml:space="preserve"> targeted massively parallel sequencing enables more precise</w:t>
      </w:r>
      <w:r>
        <w:rPr>
          <w:color w:val="231F20"/>
          <w:spacing w:val="-1"/>
          <w:w w:val="105"/>
          <w:sz w:val="17"/>
        </w:rPr>
        <w:t xml:space="preserve"> </w:t>
      </w:r>
      <w:r>
        <w:rPr>
          <w:color w:val="231F20"/>
          <w:w w:val="105"/>
          <w:sz w:val="17"/>
        </w:rPr>
        <w:t>diagnosis of patients with</w:t>
      </w:r>
      <w:r>
        <w:rPr>
          <w:color w:val="231F20"/>
          <w:spacing w:val="-1"/>
          <w:w w:val="105"/>
          <w:sz w:val="17"/>
        </w:rPr>
        <w:t xml:space="preserve"> </w:t>
      </w:r>
      <w:r>
        <w:rPr>
          <w:color w:val="231F20"/>
          <w:w w:val="105"/>
          <w:sz w:val="17"/>
        </w:rPr>
        <w:t>epilepsy. Intern</w:t>
      </w:r>
      <w:r>
        <w:rPr>
          <w:color w:val="231F20"/>
          <w:spacing w:val="-1"/>
          <w:w w:val="105"/>
          <w:sz w:val="17"/>
        </w:rPr>
        <w:t xml:space="preserve"> </w:t>
      </w:r>
      <w:r>
        <w:rPr>
          <w:color w:val="231F20"/>
          <w:w w:val="105"/>
          <w:sz w:val="17"/>
        </w:rPr>
        <w:t xml:space="preserve">Med J. </w:t>
      </w:r>
      <w:bookmarkStart w:id="45" w:name="_bookmark20"/>
      <w:bookmarkEnd w:id="45"/>
      <w:proofErr w:type="gramStart"/>
      <w:r>
        <w:rPr>
          <w:color w:val="231F20"/>
          <w:spacing w:val="-2"/>
          <w:w w:val="105"/>
          <w:sz w:val="17"/>
        </w:rPr>
        <w:t>2022;52:1174</w:t>
      </w:r>
      <w:proofErr w:type="gramEnd"/>
      <w:r>
        <w:rPr>
          <w:color w:val="231F20"/>
          <w:spacing w:val="-2"/>
          <w:w w:val="105"/>
          <w:sz w:val="17"/>
        </w:rPr>
        <w:t>–84.</w:t>
      </w:r>
    </w:p>
    <w:p w14:paraId="737DB580" w14:textId="77777777" w:rsidR="00E5435A" w:rsidRDefault="00D87BDD">
      <w:pPr>
        <w:pStyle w:val="Paragraphedeliste"/>
        <w:numPr>
          <w:ilvl w:val="0"/>
          <w:numId w:val="1"/>
        </w:numPr>
        <w:tabs>
          <w:tab w:val="left" w:pos="385"/>
        </w:tabs>
        <w:spacing w:line="283" w:lineRule="auto"/>
        <w:ind w:left="385" w:right="1" w:hanging="330"/>
        <w:jc w:val="both"/>
        <w:rPr>
          <w:sz w:val="17"/>
        </w:rPr>
      </w:pPr>
      <w:r>
        <w:rPr>
          <w:color w:val="231F20"/>
          <w:w w:val="105"/>
          <w:sz w:val="17"/>
        </w:rPr>
        <w:t xml:space="preserve">Kearney JA, </w:t>
      </w:r>
      <w:proofErr w:type="spellStart"/>
      <w:r>
        <w:rPr>
          <w:color w:val="231F20"/>
          <w:w w:val="105"/>
          <w:sz w:val="17"/>
        </w:rPr>
        <w:t>Wiste</w:t>
      </w:r>
      <w:proofErr w:type="spellEnd"/>
      <w:r>
        <w:rPr>
          <w:color w:val="231F20"/>
          <w:w w:val="105"/>
          <w:sz w:val="17"/>
        </w:rPr>
        <w:t xml:space="preserve"> AK, </w:t>
      </w:r>
      <w:proofErr w:type="spellStart"/>
      <w:r>
        <w:rPr>
          <w:color w:val="231F20"/>
          <w:w w:val="105"/>
          <w:sz w:val="17"/>
        </w:rPr>
        <w:t>Stephani</w:t>
      </w:r>
      <w:proofErr w:type="spellEnd"/>
      <w:r>
        <w:rPr>
          <w:color w:val="231F20"/>
          <w:w w:val="105"/>
          <w:sz w:val="17"/>
        </w:rPr>
        <w:t xml:space="preserve"> U, Trudeau MM, Siegel A, </w:t>
      </w:r>
      <w:proofErr w:type="spellStart"/>
      <w:r>
        <w:rPr>
          <w:color w:val="231F20"/>
          <w:w w:val="105"/>
          <w:sz w:val="17"/>
        </w:rPr>
        <w:t>RamachandranNair</w:t>
      </w:r>
      <w:proofErr w:type="spellEnd"/>
      <w:r>
        <w:rPr>
          <w:color w:val="231F20"/>
          <w:w w:val="105"/>
          <w:sz w:val="17"/>
        </w:rPr>
        <w:t xml:space="preserve"> R, et al. Recurrent de novo mutations of </w:t>
      </w:r>
      <w:r>
        <w:rPr>
          <w:color w:val="231F20"/>
          <w:spacing w:val="-2"/>
          <w:w w:val="105"/>
          <w:sz w:val="17"/>
        </w:rPr>
        <w:t>SCN1A</w:t>
      </w:r>
      <w:r>
        <w:rPr>
          <w:color w:val="231F20"/>
          <w:spacing w:val="-8"/>
          <w:w w:val="105"/>
          <w:sz w:val="17"/>
        </w:rPr>
        <w:t xml:space="preserve"> </w:t>
      </w:r>
      <w:r>
        <w:rPr>
          <w:color w:val="231F20"/>
          <w:spacing w:val="-2"/>
          <w:w w:val="105"/>
          <w:sz w:val="17"/>
        </w:rPr>
        <w:t>in</w:t>
      </w:r>
      <w:r>
        <w:rPr>
          <w:color w:val="231F20"/>
          <w:spacing w:val="-8"/>
          <w:w w:val="105"/>
          <w:sz w:val="17"/>
        </w:rPr>
        <w:t xml:space="preserve"> </w:t>
      </w:r>
      <w:r>
        <w:rPr>
          <w:color w:val="231F20"/>
          <w:spacing w:val="-2"/>
          <w:w w:val="105"/>
          <w:sz w:val="17"/>
        </w:rPr>
        <w:t>severe</w:t>
      </w:r>
      <w:r>
        <w:rPr>
          <w:color w:val="231F20"/>
          <w:spacing w:val="-8"/>
          <w:w w:val="105"/>
          <w:sz w:val="17"/>
        </w:rPr>
        <w:t xml:space="preserve"> </w:t>
      </w:r>
      <w:r>
        <w:rPr>
          <w:color w:val="231F20"/>
          <w:spacing w:val="-2"/>
          <w:w w:val="105"/>
          <w:sz w:val="17"/>
        </w:rPr>
        <w:t>myoclonic</w:t>
      </w:r>
      <w:r>
        <w:rPr>
          <w:color w:val="231F20"/>
          <w:spacing w:val="-8"/>
          <w:w w:val="105"/>
          <w:sz w:val="17"/>
        </w:rPr>
        <w:t xml:space="preserve"> </w:t>
      </w:r>
      <w:r>
        <w:rPr>
          <w:color w:val="231F20"/>
          <w:spacing w:val="-2"/>
          <w:w w:val="105"/>
          <w:sz w:val="17"/>
        </w:rPr>
        <w:t>epilepsy</w:t>
      </w:r>
      <w:r>
        <w:rPr>
          <w:color w:val="231F20"/>
          <w:spacing w:val="-8"/>
          <w:w w:val="105"/>
          <w:sz w:val="17"/>
        </w:rPr>
        <w:t xml:space="preserve"> </w:t>
      </w:r>
      <w:r>
        <w:rPr>
          <w:color w:val="231F20"/>
          <w:spacing w:val="-2"/>
          <w:w w:val="105"/>
          <w:sz w:val="17"/>
        </w:rPr>
        <w:t>of infancy.</w:t>
      </w:r>
      <w:r>
        <w:rPr>
          <w:color w:val="231F20"/>
          <w:spacing w:val="-8"/>
          <w:w w:val="105"/>
          <w:sz w:val="17"/>
        </w:rPr>
        <w:t xml:space="preserve"> </w:t>
      </w:r>
      <w:proofErr w:type="spellStart"/>
      <w:r>
        <w:rPr>
          <w:color w:val="231F20"/>
          <w:spacing w:val="-2"/>
          <w:w w:val="105"/>
          <w:sz w:val="17"/>
        </w:rPr>
        <w:t>Pediatr</w:t>
      </w:r>
      <w:proofErr w:type="spellEnd"/>
      <w:r>
        <w:rPr>
          <w:color w:val="231F20"/>
          <w:spacing w:val="-8"/>
          <w:w w:val="105"/>
          <w:sz w:val="17"/>
        </w:rPr>
        <w:t xml:space="preserve"> </w:t>
      </w:r>
      <w:r>
        <w:rPr>
          <w:color w:val="231F20"/>
          <w:spacing w:val="-2"/>
          <w:w w:val="105"/>
          <w:sz w:val="17"/>
        </w:rPr>
        <w:t xml:space="preserve">Neurol. </w:t>
      </w:r>
      <w:bookmarkStart w:id="46" w:name="_bookmark21"/>
      <w:bookmarkEnd w:id="46"/>
      <w:proofErr w:type="gramStart"/>
      <w:r>
        <w:rPr>
          <w:color w:val="231F20"/>
          <w:spacing w:val="-2"/>
          <w:w w:val="105"/>
          <w:sz w:val="17"/>
        </w:rPr>
        <w:t>2006;34:116</w:t>
      </w:r>
      <w:proofErr w:type="gramEnd"/>
      <w:r>
        <w:rPr>
          <w:color w:val="231F20"/>
          <w:spacing w:val="-2"/>
          <w:w w:val="105"/>
          <w:sz w:val="17"/>
        </w:rPr>
        <w:t>–20.</w:t>
      </w:r>
    </w:p>
    <w:p w14:paraId="38A8EA9C" w14:textId="77777777" w:rsidR="00E5435A" w:rsidRDefault="00D87BDD">
      <w:pPr>
        <w:pStyle w:val="Paragraphedeliste"/>
        <w:numPr>
          <w:ilvl w:val="0"/>
          <w:numId w:val="1"/>
        </w:numPr>
        <w:tabs>
          <w:tab w:val="left" w:pos="385"/>
        </w:tabs>
        <w:spacing w:line="283" w:lineRule="auto"/>
        <w:ind w:left="385" w:right="1" w:hanging="330"/>
        <w:jc w:val="both"/>
        <w:rPr>
          <w:sz w:val="17"/>
        </w:rPr>
      </w:pPr>
      <w:proofErr w:type="spellStart"/>
      <w:r>
        <w:rPr>
          <w:color w:val="231F20"/>
          <w:sz w:val="17"/>
        </w:rPr>
        <w:t>Mancardi</w:t>
      </w:r>
      <w:proofErr w:type="spellEnd"/>
      <w:r>
        <w:rPr>
          <w:color w:val="231F20"/>
          <w:sz w:val="17"/>
        </w:rPr>
        <w:t xml:space="preserve"> MM, </w:t>
      </w:r>
      <w:proofErr w:type="spellStart"/>
      <w:r>
        <w:rPr>
          <w:color w:val="231F20"/>
          <w:sz w:val="17"/>
        </w:rPr>
        <w:t>Striano</w:t>
      </w:r>
      <w:proofErr w:type="spellEnd"/>
      <w:r>
        <w:rPr>
          <w:color w:val="231F20"/>
          <w:sz w:val="17"/>
        </w:rPr>
        <w:t xml:space="preserve"> P, </w:t>
      </w:r>
      <w:proofErr w:type="spellStart"/>
      <w:r>
        <w:rPr>
          <w:color w:val="231F20"/>
          <w:sz w:val="17"/>
        </w:rPr>
        <w:t>Gennaro</w:t>
      </w:r>
      <w:proofErr w:type="spellEnd"/>
      <w:r>
        <w:rPr>
          <w:color w:val="231F20"/>
          <w:sz w:val="17"/>
        </w:rPr>
        <w:t xml:space="preserve"> E, </w:t>
      </w:r>
      <w:proofErr w:type="spellStart"/>
      <w:r>
        <w:rPr>
          <w:color w:val="231F20"/>
          <w:sz w:val="17"/>
        </w:rPr>
        <w:t>Madia</w:t>
      </w:r>
      <w:proofErr w:type="spellEnd"/>
      <w:r>
        <w:rPr>
          <w:color w:val="231F20"/>
          <w:sz w:val="17"/>
        </w:rPr>
        <w:t xml:space="preserve"> F, </w:t>
      </w:r>
      <w:proofErr w:type="spellStart"/>
      <w:r>
        <w:rPr>
          <w:color w:val="231F20"/>
          <w:sz w:val="17"/>
        </w:rPr>
        <w:t>Paravidino</w:t>
      </w:r>
      <w:proofErr w:type="spellEnd"/>
      <w:r>
        <w:rPr>
          <w:color w:val="231F20"/>
          <w:sz w:val="17"/>
        </w:rPr>
        <w:t xml:space="preserve"> R, </w:t>
      </w:r>
      <w:proofErr w:type="spellStart"/>
      <w:r>
        <w:rPr>
          <w:color w:val="231F20"/>
          <w:sz w:val="17"/>
        </w:rPr>
        <w:t>Scapolan</w:t>
      </w:r>
      <w:proofErr w:type="spellEnd"/>
      <w:r>
        <w:rPr>
          <w:color w:val="231F20"/>
          <w:sz w:val="17"/>
        </w:rPr>
        <w:t xml:space="preserve"> S, et al. Familial occurrence of febrile seizures and ep- </w:t>
      </w:r>
      <w:proofErr w:type="spellStart"/>
      <w:r>
        <w:rPr>
          <w:color w:val="231F20"/>
          <w:sz w:val="17"/>
        </w:rPr>
        <w:t>ilepsy</w:t>
      </w:r>
      <w:proofErr w:type="spellEnd"/>
      <w:r>
        <w:rPr>
          <w:color w:val="231F20"/>
          <w:sz w:val="17"/>
        </w:rPr>
        <w:t xml:space="preserve"> in severe myoclonic epilepsy of infancy (SMEI) patients </w:t>
      </w:r>
      <w:bookmarkStart w:id="47" w:name="_bookmark22"/>
      <w:bookmarkEnd w:id="47"/>
      <w:r>
        <w:rPr>
          <w:color w:val="231F20"/>
          <w:sz w:val="17"/>
        </w:rPr>
        <w:t xml:space="preserve">with SCN1A mutations. </w:t>
      </w:r>
      <w:proofErr w:type="spellStart"/>
      <w:r>
        <w:rPr>
          <w:color w:val="231F20"/>
          <w:sz w:val="17"/>
        </w:rPr>
        <w:t>Epilepsia</w:t>
      </w:r>
      <w:proofErr w:type="spellEnd"/>
      <w:r>
        <w:rPr>
          <w:color w:val="231F20"/>
          <w:sz w:val="17"/>
        </w:rPr>
        <w:t xml:space="preserve">. </w:t>
      </w:r>
      <w:proofErr w:type="gramStart"/>
      <w:r>
        <w:rPr>
          <w:color w:val="231F20"/>
          <w:sz w:val="17"/>
        </w:rPr>
        <w:t>2006;47:1629</w:t>
      </w:r>
      <w:proofErr w:type="gramEnd"/>
      <w:r>
        <w:rPr>
          <w:color w:val="231F20"/>
          <w:sz w:val="17"/>
        </w:rPr>
        <w:t>–35.</w:t>
      </w:r>
    </w:p>
    <w:p w14:paraId="433D26EF" w14:textId="77777777" w:rsidR="00E5435A" w:rsidRDefault="00D87BDD">
      <w:pPr>
        <w:pStyle w:val="Paragraphedeliste"/>
        <w:numPr>
          <w:ilvl w:val="0"/>
          <w:numId w:val="1"/>
        </w:numPr>
        <w:tabs>
          <w:tab w:val="left" w:pos="383"/>
          <w:tab w:val="left" w:pos="385"/>
        </w:tabs>
        <w:spacing w:line="283" w:lineRule="auto"/>
        <w:ind w:left="385" w:hanging="340"/>
        <w:jc w:val="both"/>
        <w:rPr>
          <w:sz w:val="17"/>
        </w:rPr>
      </w:pPr>
      <w:proofErr w:type="spellStart"/>
      <w:r w:rsidRPr="00EF06E4">
        <w:rPr>
          <w:color w:val="231F20"/>
          <w:w w:val="105"/>
          <w:sz w:val="17"/>
          <w:lang w:val="fr-FR"/>
        </w:rPr>
        <w:t>Depienne</w:t>
      </w:r>
      <w:proofErr w:type="spellEnd"/>
      <w:r w:rsidRPr="00EF06E4">
        <w:rPr>
          <w:color w:val="231F20"/>
          <w:w w:val="105"/>
          <w:sz w:val="17"/>
          <w:lang w:val="fr-FR"/>
        </w:rPr>
        <w:t xml:space="preserve"> C, Bouteiller D, Keren B, </w:t>
      </w:r>
      <w:proofErr w:type="spellStart"/>
      <w:r w:rsidRPr="00EF06E4">
        <w:rPr>
          <w:color w:val="231F20"/>
          <w:w w:val="105"/>
          <w:sz w:val="17"/>
          <w:lang w:val="fr-FR"/>
        </w:rPr>
        <w:t>Cheuret</w:t>
      </w:r>
      <w:proofErr w:type="spellEnd"/>
      <w:r w:rsidRPr="00EF06E4">
        <w:rPr>
          <w:color w:val="231F20"/>
          <w:w w:val="105"/>
          <w:sz w:val="17"/>
          <w:lang w:val="fr-FR"/>
        </w:rPr>
        <w:t xml:space="preserve"> E, Poirier K, Trouillard O, et al. </w:t>
      </w:r>
      <w:r>
        <w:rPr>
          <w:color w:val="231F20"/>
          <w:w w:val="105"/>
          <w:sz w:val="17"/>
        </w:rPr>
        <w:t xml:space="preserve">Sporadic infantile epileptic </w:t>
      </w:r>
      <w:proofErr w:type="spellStart"/>
      <w:r>
        <w:rPr>
          <w:color w:val="231F20"/>
          <w:w w:val="105"/>
          <w:sz w:val="17"/>
        </w:rPr>
        <w:t>enceph</w:t>
      </w:r>
      <w:proofErr w:type="spellEnd"/>
      <w:r>
        <w:rPr>
          <w:color w:val="231F20"/>
          <w:w w:val="105"/>
          <w:sz w:val="17"/>
        </w:rPr>
        <w:t xml:space="preserve">- </w:t>
      </w:r>
      <w:proofErr w:type="spellStart"/>
      <w:r>
        <w:rPr>
          <w:color w:val="231F20"/>
          <w:w w:val="105"/>
          <w:sz w:val="17"/>
        </w:rPr>
        <w:t>alopathy</w:t>
      </w:r>
      <w:proofErr w:type="spellEnd"/>
      <w:r>
        <w:rPr>
          <w:color w:val="231F20"/>
          <w:spacing w:val="40"/>
          <w:w w:val="105"/>
          <w:sz w:val="17"/>
        </w:rPr>
        <w:t xml:space="preserve"> </w:t>
      </w:r>
      <w:r>
        <w:rPr>
          <w:color w:val="231F20"/>
          <w:w w:val="105"/>
          <w:sz w:val="17"/>
        </w:rPr>
        <w:t>caused</w:t>
      </w:r>
      <w:r>
        <w:rPr>
          <w:color w:val="231F20"/>
          <w:spacing w:val="40"/>
          <w:w w:val="105"/>
          <w:sz w:val="17"/>
        </w:rPr>
        <w:t xml:space="preserve"> </w:t>
      </w:r>
      <w:r>
        <w:rPr>
          <w:color w:val="231F20"/>
          <w:w w:val="105"/>
          <w:sz w:val="17"/>
        </w:rPr>
        <w:t>by</w:t>
      </w:r>
      <w:r>
        <w:rPr>
          <w:color w:val="231F20"/>
          <w:spacing w:val="40"/>
          <w:w w:val="105"/>
          <w:sz w:val="17"/>
        </w:rPr>
        <w:t xml:space="preserve"> </w:t>
      </w:r>
      <w:r>
        <w:rPr>
          <w:color w:val="231F20"/>
          <w:w w:val="105"/>
          <w:sz w:val="17"/>
        </w:rPr>
        <w:t>mutations</w:t>
      </w:r>
      <w:r>
        <w:rPr>
          <w:color w:val="231F20"/>
          <w:spacing w:val="40"/>
          <w:w w:val="105"/>
          <w:sz w:val="17"/>
        </w:rPr>
        <w:t xml:space="preserve"> </w:t>
      </w:r>
      <w:r>
        <w:rPr>
          <w:color w:val="231F20"/>
          <w:w w:val="105"/>
          <w:sz w:val="17"/>
        </w:rPr>
        <w:t>in</w:t>
      </w:r>
      <w:r>
        <w:rPr>
          <w:color w:val="231F20"/>
          <w:spacing w:val="40"/>
          <w:w w:val="105"/>
          <w:sz w:val="17"/>
        </w:rPr>
        <w:t xml:space="preserve"> </w:t>
      </w:r>
      <w:r>
        <w:rPr>
          <w:color w:val="231F20"/>
          <w:w w:val="105"/>
          <w:sz w:val="17"/>
        </w:rPr>
        <w:t>PCDH19</w:t>
      </w:r>
      <w:r>
        <w:rPr>
          <w:color w:val="231F20"/>
          <w:spacing w:val="40"/>
          <w:w w:val="105"/>
          <w:sz w:val="17"/>
        </w:rPr>
        <w:t xml:space="preserve"> </w:t>
      </w:r>
      <w:r>
        <w:rPr>
          <w:color w:val="231F20"/>
          <w:w w:val="105"/>
          <w:sz w:val="17"/>
        </w:rPr>
        <w:t>resembles</w:t>
      </w:r>
      <w:r>
        <w:rPr>
          <w:color w:val="231F20"/>
          <w:spacing w:val="40"/>
          <w:w w:val="105"/>
          <w:sz w:val="17"/>
        </w:rPr>
        <w:t xml:space="preserve"> </w:t>
      </w:r>
      <w:proofErr w:type="spellStart"/>
      <w:r>
        <w:rPr>
          <w:color w:val="231F20"/>
          <w:w w:val="105"/>
          <w:sz w:val="17"/>
        </w:rPr>
        <w:t>Dravet</w:t>
      </w:r>
      <w:proofErr w:type="spellEnd"/>
      <w:r>
        <w:rPr>
          <w:color w:val="231F20"/>
          <w:w w:val="105"/>
          <w:sz w:val="17"/>
        </w:rPr>
        <w:t xml:space="preserve"> syndrome but mainly affects females. </w:t>
      </w:r>
      <w:proofErr w:type="spellStart"/>
      <w:r>
        <w:rPr>
          <w:color w:val="231F20"/>
          <w:w w:val="105"/>
          <w:sz w:val="17"/>
        </w:rPr>
        <w:t>PLoS</w:t>
      </w:r>
      <w:proofErr w:type="spellEnd"/>
      <w:r>
        <w:rPr>
          <w:color w:val="231F20"/>
          <w:w w:val="105"/>
          <w:sz w:val="17"/>
        </w:rPr>
        <w:t xml:space="preserve"> Genet. </w:t>
      </w:r>
      <w:bookmarkStart w:id="48" w:name="_bookmark23"/>
      <w:bookmarkEnd w:id="48"/>
      <w:r>
        <w:rPr>
          <w:color w:val="231F20"/>
          <w:spacing w:val="-2"/>
          <w:w w:val="105"/>
          <w:sz w:val="17"/>
        </w:rPr>
        <w:t>2009;</w:t>
      </w:r>
      <w:proofErr w:type="gramStart"/>
      <w:r>
        <w:rPr>
          <w:color w:val="231F20"/>
          <w:spacing w:val="-2"/>
          <w:w w:val="105"/>
          <w:sz w:val="17"/>
        </w:rPr>
        <w:t>5:e</w:t>
      </w:r>
      <w:proofErr w:type="gramEnd"/>
      <w:r>
        <w:rPr>
          <w:color w:val="231F20"/>
          <w:spacing w:val="-2"/>
          <w:w w:val="105"/>
          <w:sz w:val="17"/>
        </w:rPr>
        <w:t>1000381.</w:t>
      </w:r>
    </w:p>
    <w:p w14:paraId="1C0B6483" w14:textId="77777777" w:rsidR="00E5435A" w:rsidRDefault="00D87BDD">
      <w:pPr>
        <w:pStyle w:val="Paragraphedeliste"/>
        <w:numPr>
          <w:ilvl w:val="0"/>
          <w:numId w:val="1"/>
        </w:numPr>
        <w:tabs>
          <w:tab w:val="left" w:pos="385"/>
        </w:tabs>
        <w:spacing w:line="283" w:lineRule="auto"/>
        <w:ind w:left="385" w:right="2" w:hanging="330"/>
        <w:jc w:val="both"/>
        <w:rPr>
          <w:sz w:val="17"/>
        </w:rPr>
      </w:pPr>
      <w:r w:rsidRPr="00EF06E4">
        <w:rPr>
          <w:color w:val="231F20"/>
          <w:sz w:val="17"/>
          <w:lang w:val="fr-FR"/>
        </w:rPr>
        <w:t>Sun H, Zhang</w:t>
      </w:r>
      <w:r w:rsidRPr="00EF06E4">
        <w:rPr>
          <w:color w:val="231F20"/>
          <w:spacing w:val="-5"/>
          <w:sz w:val="17"/>
          <w:lang w:val="fr-FR"/>
        </w:rPr>
        <w:t xml:space="preserve"> </w:t>
      </w:r>
      <w:r w:rsidRPr="00EF06E4">
        <w:rPr>
          <w:color w:val="231F20"/>
          <w:sz w:val="17"/>
          <w:lang w:val="fr-FR"/>
        </w:rPr>
        <w:t>Y, Liu</w:t>
      </w:r>
      <w:r w:rsidRPr="00EF06E4">
        <w:rPr>
          <w:color w:val="231F20"/>
          <w:spacing w:val="-3"/>
          <w:sz w:val="17"/>
          <w:lang w:val="fr-FR"/>
        </w:rPr>
        <w:t xml:space="preserve"> </w:t>
      </w:r>
      <w:r w:rsidRPr="00EF06E4">
        <w:rPr>
          <w:color w:val="231F20"/>
          <w:sz w:val="17"/>
          <w:lang w:val="fr-FR"/>
        </w:rPr>
        <w:t>X, Ma</w:t>
      </w:r>
      <w:r w:rsidRPr="00EF06E4">
        <w:rPr>
          <w:color w:val="231F20"/>
          <w:spacing w:val="-3"/>
          <w:sz w:val="17"/>
          <w:lang w:val="fr-FR"/>
        </w:rPr>
        <w:t xml:space="preserve"> </w:t>
      </w:r>
      <w:r w:rsidRPr="00EF06E4">
        <w:rPr>
          <w:color w:val="231F20"/>
          <w:sz w:val="17"/>
          <w:lang w:val="fr-FR"/>
        </w:rPr>
        <w:t>X,</w:t>
      </w:r>
      <w:r w:rsidRPr="00EF06E4">
        <w:rPr>
          <w:color w:val="231F20"/>
          <w:spacing w:val="-5"/>
          <w:sz w:val="17"/>
          <w:lang w:val="fr-FR"/>
        </w:rPr>
        <w:t xml:space="preserve"> </w:t>
      </w:r>
      <w:r w:rsidRPr="00EF06E4">
        <w:rPr>
          <w:color w:val="231F20"/>
          <w:sz w:val="17"/>
          <w:lang w:val="fr-FR"/>
        </w:rPr>
        <w:t>Wu H,</w:t>
      </w:r>
      <w:r w:rsidRPr="00EF06E4">
        <w:rPr>
          <w:color w:val="231F20"/>
          <w:spacing w:val="-3"/>
          <w:sz w:val="17"/>
          <w:lang w:val="fr-FR"/>
        </w:rPr>
        <w:t xml:space="preserve"> </w:t>
      </w:r>
      <w:r w:rsidRPr="00EF06E4">
        <w:rPr>
          <w:color w:val="231F20"/>
          <w:sz w:val="17"/>
          <w:lang w:val="fr-FR"/>
        </w:rPr>
        <w:t xml:space="preserve">Xu K, et al. </w:t>
      </w:r>
      <w:r>
        <w:rPr>
          <w:color w:val="231F20"/>
          <w:sz w:val="17"/>
        </w:rPr>
        <w:t xml:space="preserve">Mutation anal- </w:t>
      </w:r>
      <w:proofErr w:type="spellStart"/>
      <w:r>
        <w:rPr>
          <w:color w:val="231F20"/>
          <w:sz w:val="17"/>
        </w:rPr>
        <w:t>ysis</w:t>
      </w:r>
      <w:proofErr w:type="spellEnd"/>
      <w:r>
        <w:rPr>
          <w:color w:val="231F20"/>
          <w:sz w:val="17"/>
        </w:rPr>
        <w:t xml:space="preserve"> of the SCN1A gene in severe myoclonic epilepsy of infancy. </w:t>
      </w:r>
      <w:bookmarkStart w:id="49" w:name="_bookmark24"/>
      <w:bookmarkEnd w:id="49"/>
      <w:proofErr w:type="spellStart"/>
      <w:r>
        <w:rPr>
          <w:color w:val="231F20"/>
          <w:sz w:val="17"/>
        </w:rPr>
        <w:t>Zhonghua</w:t>
      </w:r>
      <w:proofErr w:type="spellEnd"/>
      <w:r>
        <w:rPr>
          <w:color w:val="231F20"/>
          <w:sz w:val="17"/>
        </w:rPr>
        <w:t xml:space="preserve"> Yi </w:t>
      </w:r>
      <w:proofErr w:type="spellStart"/>
      <w:r>
        <w:rPr>
          <w:color w:val="231F20"/>
          <w:sz w:val="17"/>
        </w:rPr>
        <w:t>Xue</w:t>
      </w:r>
      <w:proofErr w:type="spellEnd"/>
      <w:r>
        <w:rPr>
          <w:color w:val="231F20"/>
          <w:sz w:val="17"/>
        </w:rPr>
        <w:t xml:space="preserve"> Yi </w:t>
      </w:r>
      <w:proofErr w:type="spellStart"/>
      <w:r>
        <w:rPr>
          <w:color w:val="231F20"/>
          <w:sz w:val="17"/>
        </w:rPr>
        <w:t>Chuan</w:t>
      </w:r>
      <w:proofErr w:type="spellEnd"/>
      <w:r>
        <w:rPr>
          <w:color w:val="231F20"/>
          <w:sz w:val="17"/>
        </w:rPr>
        <w:t xml:space="preserve"> </w:t>
      </w:r>
      <w:proofErr w:type="spellStart"/>
      <w:r>
        <w:rPr>
          <w:color w:val="231F20"/>
          <w:sz w:val="17"/>
        </w:rPr>
        <w:t>Xue</w:t>
      </w:r>
      <w:proofErr w:type="spellEnd"/>
      <w:r>
        <w:rPr>
          <w:color w:val="231F20"/>
          <w:sz w:val="17"/>
        </w:rPr>
        <w:t xml:space="preserve"> </w:t>
      </w:r>
      <w:proofErr w:type="spellStart"/>
      <w:r>
        <w:rPr>
          <w:color w:val="231F20"/>
          <w:sz w:val="17"/>
        </w:rPr>
        <w:t>Za</w:t>
      </w:r>
      <w:proofErr w:type="spellEnd"/>
      <w:r>
        <w:rPr>
          <w:color w:val="231F20"/>
          <w:sz w:val="17"/>
        </w:rPr>
        <w:t xml:space="preserve"> </w:t>
      </w:r>
      <w:proofErr w:type="spellStart"/>
      <w:r>
        <w:rPr>
          <w:color w:val="231F20"/>
          <w:sz w:val="17"/>
        </w:rPr>
        <w:t>Zhi</w:t>
      </w:r>
      <w:proofErr w:type="spellEnd"/>
      <w:r>
        <w:rPr>
          <w:color w:val="231F20"/>
          <w:sz w:val="17"/>
        </w:rPr>
        <w:t xml:space="preserve">. </w:t>
      </w:r>
      <w:proofErr w:type="gramStart"/>
      <w:r>
        <w:rPr>
          <w:color w:val="231F20"/>
          <w:sz w:val="17"/>
        </w:rPr>
        <w:t>2009;26:121</w:t>
      </w:r>
      <w:proofErr w:type="gramEnd"/>
      <w:r>
        <w:rPr>
          <w:color w:val="231F20"/>
          <w:sz w:val="17"/>
        </w:rPr>
        <w:t>–7.</w:t>
      </w:r>
    </w:p>
    <w:p w14:paraId="7C1BA637" w14:textId="77777777" w:rsidR="00E5435A" w:rsidRDefault="00D87BDD">
      <w:pPr>
        <w:pStyle w:val="Paragraphedeliste"/>
        <w:numPr>
          <w:ilvl w:val="0"/>
          <w:numId w:val="1"/>
        </w:numPr>
        <w:tabs>
          <w:tab w:val="left" w:pos="383"/>
          <w:tab w:val="left" w:pos="385"/>
        </w:tabs>
        <w:spacing w:line="283" w:lineRule="auto"/>
        <w:ind w:left="385" w:right="1" w:hanging="331"/>
        <w:jc w:val="both"/>
        <w:rPr>
          <w:sz w:val="17"/>
        </w:rPr>
      </w:pPr>
      <w:proofErr w:type="spellStart"/>
      <w:r>
        <w:rPr>
          <w:color w:val="231F20"/>
          <w:w w:val="105"/>
          <w:sz w:val="17"/>
        </w:rPr>
        <w:t>Rodda</w:t>
      </w:r>
      <w:proofErr w:type="spellEnd"/>
      <w:r>
        <w:rPr>
          <w:color w:val="231F20"/>
          <w:w w:val="105"/>
          <w:sz w:val="17"/>
        </w:rPr>
        <w:t xml:space="preserve"> JM, </w:t>
      </w:r>
      <w:proofErr w:type="spellStart"/>
      <w:r>
        <w:rPr>
          <w:color w:val="231F20"/>
          <w:w w:val="105"/>
          <w:sz w:val="17"/>
        </w:rPr>
        <w:t>Scheffer</w:t>
      </w:r>
      <w:proofErr w:type="spellEnd"/>
      <w:r>
        <w:rPr>
          <w:color w:val="231F20"/>
          <w:w w:val="105"/>
          <w:sz w:val="17"/>
        </w:rPr>
        <w:t xml:space="preserve"> IE, McMahon JM, </w:t>
      </w:r>
      <w:proofErr w:type="spellStart"/>
      <w:r>
        <w:rPr>
          <w:color w:val="231F20"/>
          <w:w w:val="105"/>
          <w:sz w:val="17"/>
        </w:rPr>
        <w:t>Berkovic</w:t>
      </w:r>
      <w:proofErr w:type="spellEnd"/>
      <w:r>
        <w:rPr>
          <w:color w:val="231F20"/>
          <w:w w:val="105"/>
          <w:sz w:val="17"/>
        </w:rPr>
        <w:t xml:space="preserve"> SF, Graham HK. Progressive gait deterioration in adolescents with </w:t>
      </w:r>
      <w:proofErr w:type="spellStart"/>
      <w:r>
        <w:rPr>
          <w:color w:val="231F20"/>
          <w:w w:val="105"/>
          <w:sz w:val="17"/>
        </w:rPr>
        <w:t>Dravet</w:t>
      </w:r>
      <w:proofErr w:type="spellEnd"/>
      <w:r>
        <w:rPr>
          <w:color w:val="231F20"/>
          <w:w w:val="105"/>
          <w:sz w:val="17"/>
        </w:rPr>
        <w:t xml:space="preserve"> </w:t>
      </w:r>
      <w:bookmarkStart w:id="50" w:name="_bookmark25"/>
      <w:bookmarkEnd w:id="50"/>
      <w:r>
        <w:rPr>
          <w:color w:val="231F20"/>
          <w:w w:val="105"/>
          <w:sz w:val="17"/>
        </w:rPr>
        <w:t xml:space="preserve">syndrome. Arch Neurol. </w:t>
      </w:r>
      <w:proofErr w:type="gramStart"/>
      <w:r>
        <w:rPr>
          <w:color w:val="231F20"/>
          <w:w w:val="105"/>
          <w:sz w:val="17"/>
        </w:rPr>
        <w:t>2012;69:873</w:t>
      </w:r>
      <w:proofErr w:type="gramEnd"/>
      <w:r>
        <w:rPr>
          <w:color w:val="231F20"/>
          <w:w w:val="105"/>
          <w:sz w:val="17"/>
        </w:rPr>
        <w:t>–8.</w:t>
      </w:r>
    </w:p>
    <w:p w14:paraId="4BC487C3" w14:textId="77777777" w:rsidR="00E5435A" w:rsidRDefault="00D87BDD">
      <w:pPr>
        <w:pStyle w:val="Paragraphedeliste"/>
        <w:numPr>
          <w:ilvl w:val="0"/>
          <w:numId w:val="1"/>
        </w:numPr>
        <w:tabs>
          <w:tab w:val="left" w:pos="384"/>
          <w:tab w:val="left" w:pos="386"/>
        </w:tabs>
        <w:spacing w:line="283" w:lineRule="auto"/>
        <w:ind w:left="386" w:hanging="331"/>
        <w:jc w:val="both"/>
        <w:rPr>
          <w:sz w:val="17"/>
        </w:rPr>
      </w:pPr>
      <w:r w:rsidRPr="00EF06E4">
        <w:rPr>
          <w:color w:val="231F20"/>
          <w:sz w:val="17"/>
          <w:lang w:val="fr-FR"/>
        </w:rPr>
        <w:t xml:space="preserve">Xu X, Yang X, Wu Q, Liu A, Yang X, </w:t>
      </w:r>
      <w:proofErr w:type="spellStart"/>
      <w:r w:rsidRPr="00EF06E4">
        <w:rPr>
          <w:color w:val="231F20"/>
          <w:sz w:val="17"/>
          <w:lang w:val="fr-FR"/>
        </w:rPr>
        <w:t>Ye</w:t>
      </w:r>
      <w:proofErr w:type="spellEnd"/>
      <w:r w:rsidRPr="00EF06E4">
        <w:rPr>
          <w:color w:val="231F20"/>
          <w:sz w:val="17"/>
          <w:lang w:val="fr-FR"/>
        </w:rPr>
        <w:t xml:space="preserve"> AY, et al. </w:t>
      </w:r>
      <w:r>
        <w:rPr>
          <w:color w:val="231F20"/>
          <w:sz w:val="17"/>
        </w:rPr>
        <w:t xml:space="preserve">Amplicon resequencing identified parental mosaicism for approximately 10% of "de novo" SCN1A mutations in children with </w:t>
      </w:r>
      <w:proofErr w:type="spellStart"/>
      <w:r>
        <w:rPr>
          <w:color w:val="231F20"/>
          <w:sz w:val="17"/>
        </w:rPr>
        <w:t>Dravet</w:t>
      </w:r>
      <w:proofErr w:type="spellEnd"/>
      <w:r>
        <w:rPr>
          <w:color w:val="231F20"/>
          <w:sz w:val="17"/>
        </w:rPr>
        <w:t xml:space="preserve"> </w:t>
      </w:r>
      <w:proofErr w:type="spellStart"/>
      <w:r>
        <w:rPr>
          <w:color w:val="231F20"/>
          <w:sz w:val="17"/>
        </w:rPr>
        <w:t>syn</w:t>
      </w:r>
      <w:proofErr w:type="spellEnd"/>
      <w:r>
        <w:rPr>
          <w:color w:val="231F20"/>
          <w:sz w:val="17"/>
        </w:rPr>
        <w:t xml:space="preserve">- </w:t>
      </w:r>
      <w:bookmarkStart w:id="51" w:name="_bookmark26"/>
      <w:bookmarkEnd w:id="51"/>
      <w:proofErr w:type="spellStart"/>
      <w:r>
        <w:rPr>
          <w:color w:val="231F20"/>
          <w:sz w:val="17"/>
        </w:rPr>
        <w:t>drome</w:t>
      </w:r>
      <w:proofErr w:type="spellEnd"/>
      <w:r>
        <w:rPr>
          <w:color w:val="231F20"/>
          <w:sz w:val="17"/>
        </w:rPr>
        <w:t xml:space="preserve">. Hum </w:t>
      </w:r>
      <w:proofErr w:type="spellStart"/>
      <w:r>
        <w:rPr>
          <w:color w:val="231F20"/>
          <w:sz w:val="17"/>
        </w:rPr>
        <w:t>Mutat</w:t>
      </w:r>
      <w:proofErr w:type="spellEnd"/>
      <w:r>
        <w:rPr>
          <w:color w:val="231F20"/>
          <w:sz w:val="17"/>
        </w:rPr>
        <w:t xml:space="preserve">. </w:t>
      </w:r>
      <w:proofErr w:type="gramStart"/>
      <w:r>
        <w:rPr>
          <w:color w:val="231F20"/>
          <w:sz w:val="17"/>
        </w:rPr>
        <w:t>2015;36:861</w:t>
      </w:r>
      <w:proofErr w:type="gramEnd"/>
      <w:r>
        <w:rPr>
          <w:color w:val="231F20"/>
          <w:sz w:val="17"/>
        </w:rPr>
        <w:t>–72.</w:t>
      </w:r>
    </w:p>
    <w:p w14:paraId="4D992060" w14:textId="77777777" w:rsidR="00E5435A" w:rsidRDefault="00D87BDD">
      <w:pPr>
        <w:pStyle w:val="Paragraphedeliste"/>
        <w:numPr>
          <w:ilvl w:val="0"/>
          <w:numId w:val="1"/>
        </w:numPr>
        <w:tabs>
          <w:tab w:val="left" w:pos="386"/>
        </w:tabs>
        <w:spacing w:line="283" w:lineRule="auto"/>
        <w:ind w:left="386" w:hanging="330"/>
        <w:jc w:val="both"/>
        <w:rPr>
          <w:sz w:val="17"/>
        </w:rPr>
      </w:pPr>
      <w:r>
        <w:rPr>
          <w:color w:val="231F20"/>
          <w:w w:val="105"/>
          <w:sz w:val="17"/>
        </w:rPr>
        <w:t>He</w:t>
      </w:r>
      <w:r>
        <w:rPr>
          <w:color w:val="231F20"/>
          <w:spacing w:val="-12"/>
          <w:w w:val="105"/>
          <w:sz w:val="17"/>
        </w:rPr>
        <w:t xml:space="preserve"> </w:t>
      </w:r>
      <w:r>
        <w:rPr>
          <w:color w:val="231F20"/>
          <w:w w:val="105"/>
          <w:sz w:val="17"/>
        </w:rPr>
        <w:t>N,</w:t>
      </w:r>
      <w:r>
        <w:rPr>
          <w:color w:val="231F20"/>
          <w:spacing w:val="-11"/>
          <w:w w:val="105"/>
          <w:sz w:val="17"/>
        </w:rPr>
        <w:t xml:space="preserve"> </w:t>
      </w:r>
      <w:r>
        <w:rPr>
          <w:color w:val="231F20"/>
          <w:w w:val="105"/>
          <w:sz w:val="17"/>
        </w:rPr>
        <w:t>Lin</w:t>
      </w:r>
      <w:r>
        <w:rPr>
          <w:color w:val="231F20"/>
          <w:spacing w:val="-11"/>
          <w:w w:val="105"/>
          <w:sz w:val="17"/>
        </w:rPr>
        <w:t xml:space="preserve"> </w:t>
      </w:r>
      <w:r>
        <w:rPr>
          <w:color w:val="231F20"/>
          <w:w w:val="105"/>
          <w:sz w:val="17"/>
        </w:rPr>
        <w:t>ZJ,</w:t>
      </w:r>
      <w:r>
        <w:rPr>
          <w:color w:val="231F20"/>
          <w:spacing w:val="-11"/>
          <w:w w:val="105"/>
          <w:sz w:val="17"/>
        </w:rPr>
        <w:t xml:space="preserve"> </w:t>
      </w:r>
      <w:r>
        <w:rPr>
          <w:color w:val="231F20"/>
          <w:w w:val="105"/>
          <w:sz w:val="17"/>
        </w:rPr>
        <w:t>Wang</w:t>
      </w:r>
      <w:r>
        <w:rPr>
          <w:color w:val="231F20"/>
          <w:spacing w:val="-11"/>
          <w:w w:val="105"/>
          <w:sz w:val="17"/>
        </w:rPr>
        <w:t xml:space="preserve"> </w:t>
      </w:r>
      <w:r>
        <w:rPr>
          <w:color w:val="231F20"/>
          <w:w w:val="105"/>
          <w:sz w:val="17"/>
        </w:rPr>
        <w:t>J,</w:t>
      </w:r>
      <w:r>
        <w:rPr>
          <w:color w:val="231F20"/>
          <w:spacing w:val="-11"/>
          <w:w w:val="105"/>
          <w:sz w:val="17"/>
        </w:rPr>
        <w:t xml:space="preserve"> </w:t>
      </w:r>
      <w:r>
        <w:rPr>
          <w:color w:val="231F20"/>
          <w:w w:val="105"/>
          <w:sz w:val="17"/>
        </w:rPr>
        <w:t>Wei</w:t>
      </w:r>
      <w:r>
        <w:rPr>
          <w:color w:val="231F20"/>
          <w:spacing w:val="-12"/>
          <w:w w:val="105"/>
          <w:sz w:val="17"/>
        </w:rPr>
        <w:t xml:space="preserve"> </w:t>
      </w:r>
      <w:r>
        <w:rPr>
          <w:color w:val="231F20"/>
          <w:w w:val="105"/>
          <w:sz w:val="17"/>
        </w:rPr>
        <w:t>F,</w:t>
      </w:r>
      <w:r>
        <w:rPr>
          <w:color w:val="231F20"/>
          <w:spacing w:val="-11"/>
          <w:w w:val="105"/>
          <w:sz w:val="17"/>
        </w:rPr>
        <w:t xml:space="preserve"> </w:t>
      </w:r>
      <w:proofErr w:type="spellStart"/>
      <w:r>
        <w:rPr>
          <w:color w:val="231F20"/>
          <w:w w:val="105"/>
          <w:sz w:val="17"/>
        </w:rPr>
        <w:t>Meng</w:t>
      </w:r>
      <w:proofErr w:type="spellEnd"/>
      <w:r>
        <w:rPr>
          <w:color w:val="231F20"/>
          <w:spacing w:val="-11"/>
          <w:w w:val="105"/>
          <w:sz w:val="17"/>
        </w:rPr>
        <w:t xml:space="preserve"> </w:t>
      </w:r>
      <w:r>
        <w:rPr>
          <w:color w:val="231F20"/>
          <w:w w:val="105"/>
          <w:sz w:val="17"/>
        </w:rPr>
        <w:t>H,</w:t>
      </w:r>
      <w:r>
        <w:rPr>
          <w:color w:val="231F20"/>
          <w:spacing w:val="-11"/>
          <w:w w:val="105"/>
          <w:sz w:val="17"/>
        </w:rPr>
        <w:t xml:space="preserve"> </w:t>
      </w:r>
      <w:r>
        <w:rPr>
          <w:color w:val="231F20"/>
          <w:w w:val="105"/>
          <w:sz w:val="17"/>
        </w:rPr>
        <w:t>Liu</w:t>
      </w:r>
      <w:r>
        <w:rPr>
          <w:color w:val="231F20"/>
          <w:spacing w:val="-11"/>
          <w:w w:val="105"/>
          <w:sz w:val="17"/>
        </w:rPr>
        <w:t xml:space="preserve"> </w:t>
      </w:r>
      <w:r>
        <w:rPr>
          <w:color w:val="231F20"/>
          <w:w w:val="105"/>
          <w:sz w:val="17"/>
        </w:rPr>
        <w:t>XR,</w:t>
      </w:r>
      <w:r>
        <w:rPr>
          <w:color w:val="231F20"/>
          <w:spacing w:val="-11"/>
          <w:w w:val="105"/>
          <w:sz w:val="17"/>
        </w:rPr>
        <w:t xml:space="preserve"> </w:t>
      </w:r>
      <w:r>
        <w:rPr>
          <w:color w:val="231F20"/>
          <w:w w:val="105"/>
          <w:sz w:val="17"/>
        </w:rPr>
        <w:t>et</w:t>
      </w:r>
      <w:r>
        <w:rPr>
          <w:color w:val="231F20"/>
          <w:spacing w:val="-12"/>
          <w:w w:val="105"/>
          <w:sz w:val="17"/>
        </w:rPr>
        <w:t xml:space="preserve"> </w:t>
      </w:r>
      <w:r>
        <w:rPr>
          <w:color w:val="231F20"/>
          <w:w w:val="105"/>
          <w:sz w:val="17"/>
        </w:rPr>
        <w:t>al.</w:t>
      </w:r>
      <w:r>
        <w:rPr>
          <w:color w:val="231F20"/>
          <w:spacing w:val="-11"/>
          <w:w w:val="105"/>
          <w:sz w:val="17"/>
        </w:rPr>
        <w:t xml:space="preserve"> </w:t>
      </w:r>
      <w:r>
        <w:rPr>
          <w:color w:val="231F20"/>
          <w:w w:val="105"/>
          <w:sz w:val="17"/>
        </w:rPr>
        <w:t xml:space="preserve">Evaluating the pathogenic potential of genes with de novo variants in epi- </w:t>
      </w:r>
      <w:proofErr w:type="spellStart"/>
      <w:r>
        <w:rPr>
          <w:color w:val="231F20"/>
          <w:w w:val="105"/>
          <w:sz w:val="17"/>
        </w:rPr>
        <w:t>leptic</w:t>
      </w:r>
      <w:proofErr w:type="spellEnd"/>
      <w:r>
        <w:rPr>
          <w:color w:val="231F20"/>
          <w:w w:val="105"/>
          <w:sz w:val="17"/>
        </w:rPr>
        <w:t xml:space="preserve"> encephalopathies. Genet Med. </w:t>
      </w:r>
      <w:proofErr w:type="gramStart"/>
      <w:r>
        <w:rPr>
          <w:color w:val="231F20"/>
          <w:w w:val="105"/>
          <w:sz w:val="17"/>
        </w:rPr>
        <w:t>2019;21:17</w:t>
      </w:r>
      <w:proofErr w:type="gramEnd"/>
      <w:r>
        <w:rPr>
          <w:color w:val="231F20"/>
          <w:w w:val="105"/>
          <w:sz w:val="17"/>
        </w:rPr>
        <w:t>–27.</w:t>
      </w:r>
    </w:p>
    <w:p w14:paraId="067BE93B" w14:textId="77777777" w:rsidR="00E5435A" w:rsidRDefault="00D87BDD">
      <w:pPr>
        <w:pStyle w:val="Paragraphedeliste"/>
        <w:numPr>
          <w:ilvl w:val="0"/>
          <w:numId w:val="1"/>
        </w:numPr>
        <w:tabs>
          <w:tab w:val="left" w:pos="374"/>
          <w:tab w:val="left" w:pos="376"/>
        </w:tabs>
        <w:spacing w:before="43" w:line="283" w:lineRule="auto"/>
        <w:ind w:left="376" w:right="75" w:hanging="331"/>
        <w:jc w:val="both"/>
        <w:rPr>
          <w:sz w:val="17"/>
        </w:rPr>
      </w:pPr>
      <w:r>
        <w:br w:type="column"/>
      </w:r>
      <w:bookmarkStart w:id="52" w:name="_bookmark27"/>
      <w:bookmarkEnd w:id="52"/>
      <w:proofErr w:type="spellStart"/>
      <w:r>
        <w:rPr>
          <w:color w:val="231F20"/>
          <w:w w:val="105"/>
          <w:sz w:val="17"/>
        </w:rPr>
        <w:lastRenderedPageBreak/>
        <w:t>Dilena</w:t>
      </w:r>
      <w:proofErr w:type="spellEnd"/>
      <w:r>
        <w:rPr>
          <w:color w:val="231F20"/>
          <w:w w:val="105"/>
          <w:sz w:val="17"/>
        </w:rPr>
        <w:t xml:space="preserve"> R, </w:t>
      </w:r>
      <w:proofErr w:type="spellStart"/>
      <w:r>
        <w:rPr>
          <w:color w:val="231F20"/>
          <w:w w:val="105"/>
          <w:sz w:val="17"/>
        </w:rPr>
        <w:t>DiFrancesco</w:t>
      </w:r>
      <w:proofErr w:type="spellEnd"/>
      <w:r>
        <w:rPr>
          <w:color w:val="231F20"/>
          <w:w w:val="105"/>
          <w:sz w:val="17"/>
        </w:rPr>
        <w:t xml:space="preserve"> JC, </w:t>
      </w:r>
      <w:proofErr w:type="spellStart"/>
      <w:r>
        <w:rPr>
          <w:color w:val="231F20"/>
          <w:w w:val="105"/>
          <w:sz w:val="17"/>
        </w:rPr>
        <w:t>Soldovieri</w:t>
      </w:r>
      <w:proofErr w:type="spellEnd"/>
      <w:r>
        <w:rPr>
          <w:color w:val="231F20"/>
          <w:w w:val="105"/>
          <w:sz w:val="17"/>
        </w:rPr>
        <w:t xml:space="preserve"> MV, </w:t>
      </w:r>
      <w:proofErr w:type="spellStart"/>
      <w:r>
        <w:rPr>
          <w:color w:val="231F20"/>
          <w:w w:val="105"/>
          <w:sz w:val="17"/>
        </w:rPr>
        <w:t>Giacobbe</w:t>
      </w:r>
      <w:proofErr w:type="spellEnd"/>
      <w:r>
        <w:rPr>
          <w:color w:val="231F20"/>
          <w:w w:val="105"/>
          <w:sz w:val="17"/>
        </w:rPr>
        <w:t xml:space="preserve"> A, </w:t>
      </w:r>
      <w:proofErr w:type="spellStart"/>
      <w:r>
        <w:rPr>
          <w:color w:val="231F20"/>
          <w:w w:val="105"/>
          <w:sz w:val="17"/>
        </w:rPr>
        <w:t>Ambrosino</w:t>
      </w:r>
      <w:proofErr w:type="spellEnd"/>
      <w:r>
        <w:rPr>
          <w:color w:val="231F20"/>
          <w:w w:val="105"/>
          <w:sz w:val="17"/>
        </w:rPr>
        <w:t xml:space="preserve"> P, </w:t>
      </w:r>
      <w:proofErr w:type="spellStart"/>
      <w:r>
        <w:rPr>
          <w:color w:val="231F20"/>
          <w:w w:val="105"/>
          <w:sz w:val="17"/>
        </w:rPr>
        <w:t>Mosca</w:t>
      </w:r>
      <w:proofErr w:type="spellEnd"/>
      <w:r>
        <w:rPr>
          <w:color w:val="231F20"/>
          <w:w w:val="105"/>
          <w:sz w:val="17"/>
        </w:rPr>
        <w:t xml:space="preserve"> I, et al. Early treatment with quinidine in 2</w:t>
      </w:r>
      <w:r>
        <w:rPr>
          <w:color w:val="231F20"/>
          <w:spacing w:val="-12"/>
          <w:w w:val="105"/>
          <w:sz w:val="17"/>
        </w:rPr>
        <w:t xml:space="preserve"> </w:t>
      </w:r>
      <w:r>
        <w:rPr>
          <w:color w:val="231F20"/>
          <w:w w:val="105"/>
          <w:sz w:val="17"/>
        </w:rPr>
        <w:t>patients</w:t>
      </w:r>
      <w:r>
        <w:rPr>
          <w:color w:val="231F20"/>
          <w:spacing w:val="-11"/>
          <w:w w:val="105"/>
          <w:sz w:val="17"/>
        </w:rPr>
        <w:t xml:space="preserve"> </w:t>
      </w:r>
      <w:r>
        <w:rPr>
          <w:color w:val="231F20"/>
          <w:w w:val="105"/>
          <w:sz w:val="17"/>
        </w:rPr>
        <w:t>with</w:t>
      </w:r>
      <w:r>
        <w:rPr>
          <w:color w:val="231F20"/>
          <w:spacing w:val="-11"/>
          <w:w w:val="105"/>
          <w:sz w:val="17"/>
        </w:rPr>
        <w:t xml:space="preserve"> </w:t>
      </w:r>
      <w:r>
        <w:rPr>
          <w:color w:val="231F20"/>
          <w:w w:val="105"/>
          <w:sz w:val="17"/>
        </w:rPr>
        <w:t>epilepsy</w:t>
      </w:r>
      <w:r>
        <w:rPr>
          <w:color w:val="231F20"/>
          <w:spacing w:val="-11"/>
          <w:w w:val="105"/>
          <w:sz w:val="17"/>
        </w:rPr>
        <w:t xml:space="preserve"> </w:t>
      </w:r>
      <w:r>
        <w:rPr>
          <w:color w:val="231F20"/>
          <w:w w:val="105"/>
          <w:sz w:val="17"/>
        </w:rPr>
        <w:t>of</w:t>
      </w:r>
      <w:r>
        <w:rPr>
          <w:color w:val="231F20"/>
          <w:spacing w:val="-8"/>
          <w:w w:val="105"/>
          <w:sz w:val="17"/>
        </w:rPr>
        <w:t xml:space="preserve"> </w:t>
      </w:r>
      <w:r>
        <w:rPr>
          <w:color w:val="231F20"/>
          <w:w w:val="105"/>
          <w:sz w:val="17"/>
        </w:rPr>
        <w:t>infancy</w:t>
      </w:r>
      <w:r>
        <w:rPr>
          <w:color w:val="231F20"/>
          <w:spacing w:val="-11"/>
          <w:w w:val="105"/>
          <w:sz w:val="17"/>
        </w:rPr>
        <w:t xml:space="preserve"> </w:t>
      </w:r>
      <w:r>
        <w:rPr>
          <w:color w:val="231F20"/>
          <w:w w:val="105"/>
          <w:sz w:val="17"/>
        </w:rPr>
        <w:t>with</w:t>
      </w:r>
      <w:r>
        <w:rPr>
          <w:color w:val="231F20"/>
          <w:spacing w:val="-12"/>
          <w:w w:val="105"/>
          <w:sz w:val="17"/>
        </w:rPr>
        <w:t xml:space="preserve"> </w:t>
      </w:r>
      <w:r>
        <w:rPr>
          <w:color w:val="231F20"/>
          <w:w w:val="105"/>
          <w:sz w:val="17"/>
        </w:rPr>
        <w:t>migrating</w:t>
      </w:r>
      <w:r>
        <w:rPr>
          <w:color w:val="231F20"/>
          <w:spacing w:val="-11"/>
          <w:w w:val="105"/>
          <w:sz w:val="17"/>
        </w:rPr>
        <w:t xml:space="preserve"> </w:t>
      </w:r>
      <w:r>
        <w:rPr>
          <w:color w:val="231F20"/>
          <w:w w:val="105"/>
          <w:sz w:val="17"/>
        </w:rPr>
        <w:t>focal</w:t>
      </w:r>
      <w:r>
        <w:rPr>
          <w:color w:val="231F20"/>
          <w:spacing w:val="-11"/>
          <w:w w:val="105"/>
          <w:sz w:val="17"/>
        </w:rPr>
        <w:t xml:space="preserve"> </w:t>
      </w:r>
      <w:r>
        <w:rPr>
          <w:color w:val="231F20"/>
          <w:w w:val="105"/>
          <w:sz w:val="17"/>
        </w:rPr>
        <w:t>seizures (EIMFS)</w:t>
      </w:r>
      <w:r>
        <w:rPr>
          <w:color w:val="231F20"/>
          <w:spacing w:val="-8"/>
          <w:w w:val="105"/>
          <w:sz w:val="17"/>
        </w:rPr>
        <w:t xml:space="preserve"> </w:t>
      </w:r>
      <w:r>
        <w:rPr>
          <w:color w:val="231F20"/>
          <w:w w:val="105"/>
          <w:sz w:val="17"/>
        </w:rPr>
        <w:t>due</w:t>
      </w:r>
      <w:r>
        <w:rPr>
          <w:color w:val="231F20"/>
          <w:spacing w:val="-8"/>
          <w:w w:val="105"/>
          <w:sz w:val="17"/>
        </w:rPr>
        <w:t xml:space="preserve"> </w:t>
      </w:r>
      <w:r>
        <w:rPr>
          <w:color w:val="231F20"/>
          <w:w w:val="105"/>
          <w:sz w:val="17"/>
        </w:rPr>
        <w:t>to</w:t>
      </w:r>
      <w:r>
        <w:rPr>
          <w:color w:val="231F20"/>
          <w:spacing w:val="-8"/>
          <w:w w:val="105"/>
          <w:sz w:val="17"/>
        </w:rPr>
        <w:t xml:space="preserve"> </w:t>
      </w:r>
      <w:r>
        <w:rPr>
          <w:color w:val="231F20"/>
          <w:w w:val="105"/>
          <w:sz w:val="17"/>
        </w:rPr>
        <w:t>gain-of-function</w:t>
      </w:r>
      <w:r>
        <w:rPr>
          <w:color w:val="231F20"/>
          <w:spacing w:val="-8"/>
          <w:w w:val="105"/>
          <w:sz w:val="17"/>
        </w:rPr>
        <w:t xml:space="preserve"> </w:t>
      </w:r>
      <w:r>
        <w:rPr>
          <w:color w:val="231F20"/>
          <w:w w:val="105"/>
          <w:sz w:val="17"/>
        </w:rPr>
        <w:t>KCNT1</w:t>
      </w:r>
      <w:r>
        <w:rPr>
          <w:color w:val="231F20"/>
          <w:spacing w:val="-8"/>
          <w:w w:val="105"/>
          <w:sz w:val="17"/>
        </w:rPr>
        <w:t xml:space="preserve"> </w:t>
      </w:r>
      <w:r>
        <w:rPr>
          <w:color w:val="231F20"/>
          <w:w w:val="105"/>
          <w:sz w:val="17"/>
        </w:rPr>
        <w:t>mutations:</w:t>
      </w:r>
      <w:r>
        <w:rPr>
          <w:color w:val="231F20"/>
          <w:spacing w:val="-8"/>
          <w:w w:val="105"/>
          <w:sz w:val="17"/>
        </w:rPr>
        <w:t xml:space="preserve"> </w:t>
      </w:r>
      <w:r>
        <w:rPr>
          <w:color w:val="231F20"/>
          <w:w w:val="105"/>
          <w:sz w:val="17"/>
        </w:rPr>
        <w:t xml:space="preserve">functional studies Clinical responses, critical issues for personalized </w:t>
      </w:r>
      <w:proofErr w:type="spellStart"/>
      <w:r>
        <w:rPr>
          <w:color w:val="231F20"/>
          <w:w w:val="105"/>
          <w:sz w:val="17"/>
        </w:rPr>
        <w:t>ther</w:t>
      </w:r>
      <w:proofErr w:type="spellEnd"/>
      <w:r>
        <w:rPr>
          <w:color w:val="231F20"/>
          <w:w w:val="105"/>
          <w:sz w:val="17"/>
        </w:rPr>
        <w:t xml:space="preserve">- </w:t>
      </w:r>
      <w:bookmarkStart w:id="53" w:name="_bookmark28"/>
      <w:bookmarkEnd w:id="53"/>
      <w:proofErr w:type="spellStart"/>
      <w:r>
        <w:rPr>
          <w:color w:val="231F20"/>
          <w:w w:val="105"/>
          <w:sz w:val="17"/>
        </w:rPr>
        <w:t>apy</w:t>
      </w:r>
      <w:proofErr w:type="spellEnd"/>
      <w:r>
        <w:rPr>
          <w:color w:val="231F20"/>
          <w:w w:val="105"/>
          <w:sz w:val="17"/>
        </w:rPr>
        <w:t xml:space="preserve">. </w:t>
      </w:r>
      <w:proofErr w:type="spellStart"/>
      <w:r>
        <w:rPr>
          <w:color w:val="231F20"/>
          <w:w w:val="105"/>
          <w:sz w:val="17"/>
        </w:rPr>
        <w:t>Neurotherapeutics</w:t>
      </w:r>
      <w:proofErr w:type="spellEnd"/>
      <w:r>
        <w:rPr>
          <w:color w:val="231F20"/>
          <w:w w:val="105"/>
          <w:sz w:val="17"/>
        </w:rPr>
        <w:t xml:space="preserve">. </w:t>
      </w:r>
      <w:proofErr w:type="gramStart"/>
      <w:r>
        <w:rPr>
          <w:color w:val="231F20"/>
          <w:w w:val="105"/>
          <w:sz w:val="17"/>
        </w:rPr>
        <w:t>2018;15:1112</w:t>
      </w:r>
      <w:proofErr w:type="gramEnd"/>
      <w:r>
        <w:rPr>
          <w:color w:val="231F20"/>
          <w:w w:val="105"/>
          <w:sz w:val="17"/>
        </w:rPr>
        <w:t>–26.</w:t>
      </w:r>
    </w:p>
    <w:p w14:paraId="5AAF348E" w14:textId="77777777" w:rsidR="00E5435A" w:rsidRDefault="00D87BDD">
      <w:pPr>
        <w:pStyle w:val="Paragraphedeliste"/>
        <w:numPr>
          <w:ilvl w:val="0"/>
          <w:numId w:val="1"/>
        </w:numPr>
        <w:tabs>
          <w:tab w:val="left" w:pos="376"/>
        </w:tabs>
        <w:spacing w:line="283" w:lineRule="auto"/>
        <w:ind w:left="376" w:right="75" w:hanging="330"/>
        <w:jc w:val="both"/>
        <w:rPr>
          <w:sz w:val="17"/>
        </w:rPr>
      </w:pPr>
      <w:proofErr w:type="spellStart"/>
      <w:r>
        <w:rPr>
          <w:color w:val="231F20"/>
          <w:w w:val="105"/>
          <w:sz w:val="17"/>
        </w:rPr>
        <w:t>Rubboli</w:t>
      </w:r>
      <w:proofErr w:type="spellEnd"/>
      <w:r>
        <w:rPr>
          <w:color w:val="231F20"/>
          <w:spacing w:val="19"/>
          <w:w w:val="105"/>
          <w:sz w:val="17"/>
        </w:rPr>
        <w:t xml:space="preserve"> </w:t>
      </w:r>
      <w:r>
        <w:rPr>
          <w:color w:val="231F20"/>
          <w:w w:val="105"/>
          <w:sz w:val="17"/>
        </w:rPr>
        <w:t>G,</w:t>
      </w:r>
      <w:r>
        <w:rPr>
          <w:color w:val="231F20"/>
          <w:spacing w:val="19"/>
          <w:w w:val="105"/>
          <w:sz w:val="17"/>
        </w:rPr>
        <w:t xml:space="preserve"> </w:t>
      </w:r>
      <w:proofErr w:type="spellStart"/>
      <w:r>
        <w:rPr>
          <w:color w:val="231F20"/>
          <w:w w:val="105"/>
          <w:sz w:val="17"/>
        </w:rPr>
        <w:t>Plazzi</w:t>
      </w:r>
      <w:proofErr w:type="spellEnd"/>
      <w:r>
        <w:rPr>
          <w:color w:val="231F20"/>
          <w:spacing w:val="19"/>
          <w:w w:val="105"/>
          <w:sz w:val="17"/>
        </w:rPr>
        <w:t xml:space="preserve"> </w:t>
      </w:r>
      <w:r>
        <w:rPr>
          <w:color w:val="231F20"/>
          <w:w w:val="105"/>
          <w:sz w:val="17"/>
        </w:rPr>
        <w:t>G,</w:t>
      </w:r>
      <w:r>
        <w:rPr>
          <w:color w:val="231F20"/>
          <w:spacing w:val="19"/>
          <w:w w:val="105"/>
          <w:sz w:val="17"/>
        </w:rPr>
        <w:t xml:space="preserve"> </w:t>
      </w:r>
      <w:r>
        <w:rPr>
          <w:color w:val="231F20"/>
          <w:w w:val="105"/>
          <w:sz w:val="17"/>
        </w:rPr>
        <w:t>Picard</w:t>
      </w:r>
      <w:r>
        <w:rPr>
          <w:color w:val="231F20"/>
          <w:spacing w:val="19"/>
          <w:w w:val="105"/>
          <w:sz w:val="17"/>
        </w:rPr>
        <w:t xml:space="preserve"> </w:t>
      </w:r>
      <w:r>
        <w:rPr>
          <w:color w:val="231F20"/>
          <w:w w:val="105"/>
          <w:sz w:val="17"/>
        </w:rPr>
        <w:t>F,</w:t>
      </w:r>
      <w:r>
        <w:rPr>
          <w:color w:val="231F20"/>
          <w:spacing w:val="19"/>
          <w:w w:val="105"/>
          <w:sz w:val="17"/>
        </w:rPr>
        <w:t xml:space="preserve"> </w:t>
      </w:r>
      <w:r>
        <w:rPr>
          <w:color w:val="231F20"/>
          <w:w w:val="105"/>
          <w:sz w:val="17"/>
        </w:rPr>
        <w:t>Nobili</w:t>
      </w:r>
      <w:r>
        <w:rPr>
          <w:color w:val="231F20"/>
          <w:spacing w:val="19"/>
          <w:w w:val="105"/>
          <w:sz w:val="17"/>
        </w:rPr>
        <w:t xml:space="preserve"> </w:t>
      </w:r>
      <w:r>
        <w:rPr>
          <w:color w:val="231F20"/>
          <w:w w:val="105"/>
          <w:sz w:val="17"/>
        </w:rPr>
        <w:t>L,</w:t>
      </w:r>
      <w:r>
        <w:rPr>
          <w:color w:val="231F20"/>
          <w:spacing w:val="19"/>
          <w:w w:val="105"/>
          <w:sz w:val="17"/>
        </w:rPr>
        <w:t xml:space="preserve"> </w:t>
      </w:r>
      <w:r>
        <w:rPr>
          <w:color w:val="231F20"/>
          <w:w w:val="105"/>
          <w:sz w:val="17"/>
        </w:rPr>
        <w:t>Hirsch</w:t>
      </w:r>
      <w:r>
        <w:rPr>
          <w:color w:val="231F20"/>
          <w:spacing w:val="19"/>
          <w:w w:val="105"/>
          <w:sz w:val="17"/>
        </w:rPr>
        <w:t xml:space="preserve"> </w:t>
      </w:r>
      <w:r>
        <w:rPr>
          <w:color w:val="231F20"/>
          <w:w w:val="105"/>
          <w:sz w:val="17"/>
        </w:rPr>
        <w:t>E,</w:t>
      </w:r>
      <w:r>
        <w:rPr>
          <w:color w:val="231F20"/>
          <w:spacing w:val="19"/>
          <w:w w:val="105"/>
          <w:sz w:val="17"/>
        </w:rPr>
        <w:t xml:space="preserve"> </w:t>
      </w:r>
      <w:proofErr w:type="spellStart"/>
      <w:r>
        <w:rPr>
          <w:color w:val="231F20"/>
          <w:w w:val="105"/>
          <w:sz w:val="17"/>
        </w:rPr>
        <w:t>Chelly</w:t>
      </w:r>
      <w:proofErr w:type="spellEnd"/>
      <w:r>
        <w:rPr>
          <w:color w:val="231F20"/>
          <w:spacing w:val="19"/>
          <w:w w:val="105"/>
          <w:sz w:val="17"/>
        </w:rPr>
        <w:t xml:space="preserve"> </w:t>
      </w:r>
      <w:r>
        <w:rPr>
          <w:color w:val="231F20"/>
          <w:w w:val="105"/>
          <w:sz w:val="17"/>
        </w:rPr>
        <w:t xml:space="preserve">J, et al. Mild malformations of cortical development in sleep-re- </w:t>
      </w:r>
      <w:proofErr w:type="spellStart"/>
      <w:r>
        <w:rPr>
          <w:color w:val="231F20"/>
          <w:w w:val="105"/>
          <w:sz w:val="17"/>
        </w:rPr>
        <w:t>lated</w:t>
      </w:r>
      <w:proofErr w:type="spellEnd"/>
      <w:r>
        <w:rPr>
          <w:color w:val="231F20"/>
          <w:w w:val="105"/>
          <w:sz w:val="17"/>
        </w:rPr>
        <w:t xml:space="preserve"> </w:t>
      </w:r>
      <w:proofErr w:type="spellStart"/>
      <w:r>
        <w:rPr>
          <w:color w:val="231F20"/>
          <w:w w:val="105"/>
          <w:sz w:val="17"/>
        </w:rPr>
        <w:t>hypermotor</w:t>
      </w:r>
      <w:proofErr w:type="spellEnd"/>
      <w:r>
        <w:rPr>
          <w:color w:val="231F20"/>
          <w:w w:val="105"/>
          <w:sz w:val="17"/>
        </w:rPr>
        <w:t xml:space="preserve"> epilepsy due to KCNT1 mutations. Ann </w:t>
      </w:r>
      <w:proofErr w:type="spellStart"/>
      <w:r>
        <w:rPr>
          <w:color w:val="231F20"/>
          <w:w w:val="105"/>
          <w:sz w:val="17"/>
        </w:rPr>
        <w:t>Clin</w:t>
      </w:r>
      <w:proofErr w:type="spellEnd"/>
      <w:r>
        <w:rPr>
          <w:color w:val="231F20"/>
          <w:w w:val="105"/>
          <w:sz w:val="17"/>
        </w:rPr>
        <w:t xml:space="preserve"> </w:t>
      </w:r>
      <w:bookmarkStart w:id="54" w:name="_bookmark29"/>
      <w:bookmarkEnd w:id="54"/>
      <w:proofErr w:type="spellStart"/>
      <w:r>
        <w:rPr>
          <w:color w:val="231F20"/>
          <w:w w:val="105"/>
          <w:sz w:val="17"/>
        </w:rPr>
        <w:t>Translat</w:t>
      </w:r>
      <w:proofErr w:type="spellEnd"/>
      <w:r>
        <w:rPr>
          <w:color w:val="231F20"/>
          <w:w w:val="105"/>
          <w:sz w:val="17"/>
        </w:rPr>
        <w:t xml:space="preserve"> Neurol. </w:t>
      </w:r>
      <w:proofErr w:type="gramStart"/>
      <w:r>
        <w:rPr>
          <w:color w:val="231F20"/>
          <w:w w:val="105"/>
          <w:sz w:val="17"/>
        </w:rPr>
        <w:t>2019;6:386</w:t>
      </w:r>
      <w:proofErr w:type="gramEnd"/>
      <w:r>
        <w:rPr>
          <w:color w:val="231F20"/>
          <w:w w:val="105"/>
          <w:sz w:val="17"/>
        </w:rPr>
        <w:t>–91.</w:t>
      </w:r>
    </w:p>
    <w:p w14:paraId="0E80074D" w14:textId="77777777" w:rsidR="00E5435A" w:rsidRDefault="00D87BDD">
      <w:pPr>
        <w:pStyle w:val="Paragraphedeliste"/>
        <w:numPr>
          <w:ilvl w:val="0"/>
          <w:numId w:val="1"/>
        </w:numPr>
        <w:tabs>
          <w:tab w:val="left" w:pos="376"/>
        </w:tabs>
        <w:spacing w:line="283" w:lineRule="auto"/>
        <w:ind w:left="376" w:right="76" w:hanging="330"/>
        <w:jc w:val="both"/>
        <w:rPr>
          <w:sz w:val="17"/>
        </w:rPr>
      </w:pPr>
      <w:r>
        <w:rPr>
          <w:color w:val="231F20"/>
          <w:w w:val="105"/>
          <w:sz w:val="17"/>
        </w:rPr>
        <w:t xml:space="preserve">Fitzgerald MP, </w:t>
      </w:r>
      <w:proofErr w:type="spellStart"/>
      <w:r>
        <w:rPr>
          <w:color w:val="231F20"/>
          <w:w w:val="105"/>
          <w:sz w:val="17"/>
        </w:rPr>
        <w:t>Fiannacca</w:t>
      </w:r>
      <w:proofErr w:type="spellEnd"/>
      <w:r>
        <w:rPr>
          <w:color w:val="231F20"/>
          <w:w w:val="105"/>
          <w:sz w:val="17"/>
        </w:rPr>
        <w:t xml:space="preserve"> M, Smith DM, </w:t>
      </w:r>
      <w:proofErr w:type="spellStart"/>
      <w:r>
        <w:rPr>
          <w:color w:val="231F20"/>
          <w:w w:val="105"/>
          <w:sz w:val="17"/>
        </w:rPr>
        <w:t>Gertler</w:t>
      </w:r>
      <w:proofErr w:type="spellEnd"/>
      <w:r>
        <w:rPr>
          <w:color w:val="231F20"/>
          <w:w w:val="105"/>
          <w:sz w:val="17"/>
        </w:rPr>
        <w:t xml:space="preserve"> TS, Gunning B, </w:t>
      </w:r>
      <w:proofErr w:type="spellStart"/>
      <w:r>
        <w:rPr>
          <w:color w:val="231F20"/>
          <w:w w:val="105"/>
          <w:sz w:val="17"/>
        </w:rPr>
        <w:t>Syrbe</w:t>
      </w:r>
      <w:proofErr w:type="spellEnd"/>
      <w:r>
        <w:rPr>
          <w:color w:val="231F20"/>
          <w:w w:val="105"/>
          <w:sz w:val="17"/>
        </w:rPr>
        <w:t xml:space="preserve"> S, et al. Treatment responsiveness in KCNT1-related epilepsy. </w:t>
      </w:r>
      <w:proofErr w:type="spellStart"/>
      <w:r>
        <w:rPr>
          <w:color w:val="231F20"/>
          <w:w w:val="105"/>
          <w:sz w:val="17"/>
        </w:rPr>
        <w:t>Neurotherapeutics</w:t>
      </w:r>
      <w:proofErr w:type="spellEnd"/>
      <w:r>
        <w:rPr>
          <w:color w:val="231F20"/>
          <w:w w:val="105"/>
          <w:sz w:val="17"/>
        </w:rPr>
        <w:t xml:space="preserve">. </w:t>
      </w:r>
      <w:proofErr w:type="gramStart"/>
      <w:r>
        <w:rPr>
          <w:color w:val="231F20"/>
          <w:w w:val="105"/>
          <w:sz w:val="17"/>
        </w:rPr>
        <w:t>2019;16:848</w:t>
      </w:r>
      <w:proofErr w:type="gramEnd"/>
      <w:r>
        <w:rPr>
          <w:color w:val="231F20"/>
          <w:w w:val="105"/>
          <w:sz w:val="17"/>
        </w:rPr>
        <w:t>–57.</w:t>
      </w:r>
    </w:p>
    <w:p w14:paraId="60A4D509" w14:textId="77777777" w:rsidR="00E5435A" w:rsidRDefault="00D87BDD">
      <w:pPr>
        <w:pStyle w:val="Paragraphedeliste"/>
        <w:numPr>
          <w:ilvl w:val="0"/>
          <w:numId w:val="1"/>
        </w:numPr>
        <w:tabs>
          <w:tab w:val="left" w:pos="376"/>
        </w:tabs>
        <w:spacing w:line="283" w:lineRule="auto"/>
        <w:ind w:left="376" w:right="76" w:hanging="330"/>
        <w:jc w:val="both"/>
        <w:rPr>
          <w:sz w:val="17"/>
        </w:rPr>
      </w:pPr>
      <w:proofErr w:type="spellStart"/>
      <w:r>
        <w:rPr>
          <w:color w:val="231F20"/>
          <w:w w:val="105"/>
          <w:sz w:val="17"/>
        </w:rPr>
        <w:t>Borlot</w:t>
      </w:r>
      <w:proofErr w:type="spellEnd"/>
      <w:r>
        <w:rPr>
          <w:color w:val="231F20"/>
          <w:spacing w:val="-6"/>
          <w:w w:val="105"/>
          <w:sz w:val="17"/>
        </w:rPr>
        <w:t xml:space="preserve"> </w:t>
      </w:r>
      <w:r>
        <w:rPr>
          <w:color w:val="231F20"/>
          <w:w w:val="105"/>
          <w:sz w:val="17"/>
        </w:rPr>
        <w:t>F,</w:t>
      </w:r>
      <w:r>
        <w:rPr>
          <w:color w:val="231F20"/>
          <w:spacing w:val="-6"/>
          <w:w w:val="105"/>
          <w:sz w:val="17"/>
        </w:rPr>
        <w:t xml:space="preserve"> </w:t>
      </w:r>
      <w:proofErr w:type="spellStart"/>
      <w:r>
        <w:rPr>
          <w:color w:val="231F20"/>
          <w:w w:val="105"/>
          <w:sz w:val="17"/>
        </w:rPr>
        <w:t>Abushama</w:t>
      </w:r>
      <w:proofErr w:type="spellEnd"/>
      <w:r>
        <w:rPr>
          <w:color w:val="231F20"/>
          <w:spacing w:val="-6"/>
          <w:w w:val="105"/>
          <w:sz w:val="17"/>
        </w:rPr>
        <w:t xml:space="preserve"> </w:t>
      </w:r>
      <w:r>
        <w:rPr>
          <w:color w:val="231F20"/>
          <w:w w:val="105"/>
          <w:sz w:val="17"/>
        </w:rPr>
        <w:t>A,</w:t>
      </w:r>
      <w:r>
        <w:rPr>
          <w:color w:val="231F20"/>
          <w:spacing w:val="-6"/>
          <w:w w:val="105"/>
          <w:sz w:val="17"/>
        </w:rPr>
        <w:t xml:space="preserve"> </w:t>
      </w:r>
      <w:r>
        <w:rPr>
          <w:color w:val="231F20"/>
          <w:w w:val="105"/>
          <w:sz w:val="17"/>
        </w:rPr>
        <w:t>Morrison-Levy</w:t>
      </w:r>
      <w:r>
        <w:rPr>
          <w:color w:val="231F20"/>
          <w:spacing w:val="-6"/>
          <w:w w:val="105"/>
          <w:sz w:val="17"/>
        </w:rPr>
        <w:t xml:space="preserve"> </w:t>
      </w:r>
      <w:r>
        <w:rPr>
          <w:color w:val="231F20"/>
          <w:w w:val="105"/>
          <w:sz w:val="17"/>
        </w:rPr>
        <w:t>N,</w:t>
      </w:r>
      <w:r>
        <w:rPr>
          <w:color w:val="231F20"/>
          <w:spacing w:val="-6"/>
          <w:w w:val="105"/>
          <w:sz w:val="17"/>
        </w:rPr>
        <w:t xml:space="preserve"> </w:t>
      </w:r>
      <w:r>
        <w:rPr>
          <w:color w:val="231F20"/>
          <w:w w:val="105"/>
          <w:sz w:val="17"/>
        </w:rPr>
        <w:t>Jain</w:t>
      </w:r>
      <w:r>
        <w:rPr>
          <w:color w:val="231F20"/>
          <w:spacing w:val="-6"/>
          <w:w w:val="105"/>
          <w:sz w:val="17"/>
        </w:rPr>
        <w:t xml:space="preserve"> </w:t>
      </w:r>
      <w:r>
        <w:rPr>
          <w:color w:val="231F20"/>
          <w:w w:val="105"/>
          <w:sz w:val="17"/>
        </w:rPr>
        <w:t>P,</w:t>
      </w:r>
      <w:r>
        <w:rPr>
          <w:color w:val="231F20"/>
          <w:spacing w:val="-6"/>
          <w:w w:val="105"/>
          <w:sz w:val="17"/>
        </w:rPr>
        <w:t xml:space="preserve"> </w:t>
      </w:r>
      <w:proofErr w:type="spellStart"/>
      <w:r>
        <w:rPr>
          <w:color w:val="231F20"/>
          <w:w w:val="105"/>
          <w:sz w:val="17"/>
        </w:rPr>
        <w:t>Puthenveettil</w:t>
      </w:r>
      <w:proofErr w:type="spellEnd"/>
      <w:r>
        <w:rPr>
          <w:color w:val="231F20"/>
          <w:w w:val="105"/>
          <w:sz w:val="17"/>
        </w:rPr>
        <w:t xml:space="preserve"> </w:t>
      </w:r>
      <w:proofErr w:type="spellStart"/>
      <w:r>
        <w:rPr>
          <w:color w:val="231F20"/>
          <w:spacing w:val="-2"/>
          <w:w w:val="105"/>
          <w:sz w:val="17"/>
        </w:rPr>
        <w:t>Vinayan</w:t>
      </w:r>
      <w:proofErr w:type="spellEnd"/>
      <w:r>
        <w:rPr>
          <w:color w:val="231F20"/>
          <w:spacing w:val="-4"/>
          <w:w w:val="105"/>
          <w:sz w:val="17"/>
        </w:rPr>
        <w:t xml:space="preserve"> </w:t>
      </w:r>
      <w:r>
        <w:rPr>
          <w:color w:val="231F20"/>
          <w:spacing w:val="-2"/>
          <w:w w:val="105"/>
          <w:sz w:val="17"/>
        </w:rPr>
        <w:t>K,</w:t>
      </w:r>
      <w:r>
        <w:rPr>
          <w:color w:val="231F20"/>
          <w:spacing w:val="-4"/>
          <w:w w:val="105"/>
          <w:sz w:val="17"/>
        </w:rPr>
        <w:t xml:space="preserve"> </w:t>
      </w:r>
      <w:proofErr w:type="spellStart"/>
      <w:r>
        <w:rPr>
          <w:color w:val="231F20"/>
          <w:spacing w:val="-2"/>
          <w:w w:val="105"/>
          <w:sz w:val="17"/>
        </w:rPr>
        <w:t>Abukhalid</w:t>
      </w:r>
      <w:proofErr w:type="spellEnd"/>
      <w:r>
        <w:rPr>
          <w:color w:val="231F20"/>
          <w:spacing w:val="-4"/>
          <w:w w:val="105"/>
          <w:sz w:val="17"/>
        </w:rPr>
        <w:t xml:space="preserve"> </w:t>
      </w:r>
      <w:r>
        <w:rPr>
          <w:color w:val="231F20"/>
          <w:spacing w:val="-2"/>
          <w:w w:val="105"/>
          <w:sz w:val="17"/>
        </w:rPr>
        <w:t>M,</w:t>
      </w:r>
      <w:r>
        <w:rPr>
          <w:color w:val="231F20"/>
          <w:spacing w:val="-4"/>
          <w:w w:val="105"/>
          <w:sz w:val="17"/>
        </w:rPr>
        <w:t xml:space="preserve"> </w:t>
      </w:r>
      <w:r>
        <w:rPr>
          <w:color w:val="231F20"/>
          <w:spacing w:val="-2"/>
          <w:w w:val="105"/>
          <w:sz w:val="17"/>
        </w:rPr>
        <w:t>et al.</w:t>
      </w:r>
      <w:r>
        <w:rPr>
          <w:color w:val="231F20"/>
          <w:spacing w:val="-4"/>
          <w:w w:val="105"/>
          <w:sz w:val="17"/>
        </w:rPr>
        <w:t xml:space="preserve"> </w:t>
      </w:r>
      <w:r>
        <w:rPr>
          <w:color w:val="231F20"/>
          <w:spacing w:val="-2"/>
          <w:w w:val="105"/>
          <w:sz w:val="17"/>
        </w:rPr>
        <w:t>KCNT1-related</w:t>
      </w:r>
      <w:r>
        <w:rPr>
          <w:color w:val="231F20"/>
          <w:spacing w:val="-4"/>
          <w:w w:val="105"/>
          <w:sz w:val="17"/>
        </w:rPr>
        <w:t xml:space="preserve"> </w:t>
      </w:r>
      <w:r>
        <w:rPr>
          <w:color w:val="231F20"/>
          <w:spacing w:val="-2"/>
          <w:w w:val="105"/>
          <w:sz w:val="17"/>
        </w:rPr>
        <w:t>epilepsy:</w:t>
      </w:r>
      <w:r>
        <w:rPr>
          <w:color w:val="231F20"/>
          <w:spacing w:val="-4"/>
          <w:w w:val="105"/>
          <w:sz w:val="17"/>
        </w:rPr>
        <w:t xml:space="preserve"> </w:t>
      </w:r>
      <w:r>
        <w:rPr>
          <w:color w:val="231F20"/>
          <w:spacing w:val="-2"/>
          <w:w w:val="105"/>
          <w:sz w:val="17"/>
        </w:rPr>
        <w:t>An</w:t>
      </w:r>
      <w:r>
        <w:rPr>
          <w:color w:val="231F20"/>
          <w:spacing w:val="-4"/>
          <w:w w:val="105"/>
          <w:sz w:val="17"/>
        </w:rPr>
        <w:t xml:space="preserve"> </w:t>
      </w:r>
      <w:r>
        <w:rPr>
          <w:color w:val="231F20"/>
          <w:spacing w:val="-2"/>
          <w:w w:val="105"/>
          <w:sz w:val="17"/>
        </w:rPr>
        <w:t xml:space="preserve">in- </w:t>
      </w:r>
      <w:proofErr w:type="spellStart"/>
      <w:r>
        <w:rPr>
          <w:color w:val="231F20"/>
          <w:w w:val="105"/>
          <w:sz w:val="17"/>
        </w:rPr>
        <w:t>ternational</w:t>
      </w:r>
      <w:proofErr w:type="spellEnd"/>
      <w:r>
        <w:rPr>
          <w:color w:val="231F20"/>
          <w:w w:val="105"/>
          <w:sz w:val="17"/>
        </w:rPr>
        <w:t xml:space="preserve"> multicenter cohort of 27 pediatric cases. </w:t>
      </w:r>
      <w:proofErr w:type="spellStart"/>
      <w:r>
        <w:rPr>
          <w:color w:val="231F20"/>
          <w:w w:val="105"/>
          <w:sz w:val="17"/>
        </w:rPr>
        <w:t>Epilepsia</w:t>
      </w:r>
      <w:proofErr w:type="spellEnd"/>
      <w:r>
        <w:rPr>
          <w:color w:val="231F20"/>
          <w:w w:val="105"/>
          <w:sz w:val="17"/>
        </w:rPr>
        <w:t xml:space="preserve">. </w:t>
      </w:r>
      <w:bookmarkStart w:id="55" w:name="_bookmark30"/>
      <w:bookmarkEnd w:id="55"/>
      <w:proofErr w:type="gramStart"/>
      <w:r>
        <w:rPr>
          <w:color w:val="231F20"/>
          <w:spacing w:val="-2"/>
          <w:w w:val="105"/>
          <w:sz w:val="17"/>
        </w:rPr>
        <w:t>2020;61:679</w:t>
      </w:r>
      <w:proofErr w:type="gramEnd"/>
      <w:r>
        <w:rPr>
          <w:color w:val="231F20"/>
          <w:spacing w:val="-2"/>
          <w:w w:val="105"/>
          <w:sz w:val="17"/>
        </w:rPr>
        <w:t>–92.</w:t>
      </w:r>
    </w:p>
    <w:p w14:paraId="2E8D9FB9" w14:textId="77777777" w:rsidR="00E5435A" w:rsidRDefault="00D87BDD">
      <w:pPr>
        <w:pStyle w:val="Paragraphedeliste"/>
        <w:numPr>
          <w:ilvl w:val="0"/>
          <w:numId w:val="1"/>
        </w:numPr>
        <w:tabs>
          <w:tab w:val="left" w:pos="375"/>
          <w:tab w:val="left" w:pos="377"/>
        </w:tabs>
        <w:spacing w:line="283" w:lineRule="auto"/>
        <w:ind w:left="377" w:right="76" w:hanging="331"/>
        <w:jc w:val="both"/>
        <w:rPr>
          <w:sz w:val="17"/>
        </w:rPr>
      </w:pPr>
      <w:proofErr w:type="spellStart"/>
      <w:r w:rsidRPr="00EF06E4">
        <w:rPr>
          <w:color w:val="231F20"/>
          <w:sz w:val="17"/>
          <w:lang w:val="fr-FR"/>
        </w:rPr>
        <w:t>Moller</w:t>
      </w:r>
      <w:proofErr w:type="spellEnd"/>
      <w:r w:rsidRPr="00EF06E4">
        <w:rPr>
          <w:color w:val="231F20"/>
          <w:spacing w:val="-8"/>
          <w:sz w:val="17"/>
          <w:lang w:val="fr-FR"/>
        </w:rPr>
        <w:t xml:space="preserve"> </w:t>
      </w:r>
      <w:r w:rsidRPr="00EF06E4">
        <w:rPr>
          <w:color w:val="231F20"/>
          <w:sz w:val="17"/>
          <w:lang w:val="fr-FR"/>
        </w:rPr>
        <w:t>RS,</w:t>
      </w:r>
      <w:r w:rsidRPr="00EF06E4">
        <w:rPr>
          <w:color w:val="231F20"/>
          <w:spacing w:val="-8"/>
          <w:sz w:val="17"/>
          <w:lang w:val="fr-FR"/>
        </w:rPr>
        <w:t xml:space="preserve"> </w:t>
      </w:r>
      <w:proofErr w:type="spellStart"/>
      <w:r w:rsidRPr="00EF06E4">
        <w:rPr>
          <w:color w:val="231F20"/>
          <w:sz w:val="17"/>
          <w:lang w:val="fr-FR"/>
        </w:rPr>
        <w:t>Heron</w:t>
      </w:r>
      <w:proofErr w:type="spellEnd"/>
      <w:r w:rsidRPr="00EF06E4">
        <w:rPr>
          <w:color w:val="231F20"/>
          <w:spacing w:val="-8"/>
          <w:sz w:val="17"/>
          <w:lang w:val="fr-FR"/>
        </w:rPr>
        <w:t xml:space="preserve"> </w:t>
      </w:r>
      <w:r w:rsidRPr="00EF06E4">
        <w:rPr>
          <w:color w:val="231F20"/>
          <w:sz w:val="17"/>
          <w:lang w:val="fr-FR"/>
        </w:rPr>
        <w:t>SE,</w:t>
      </w:r>
      <w:r w:rsidRPr="00EF06E4">
        <w:rPr>
          <w:color w:val="231F20"/>
          <w:spacing w:val="-8"/>
          <w:sz w:val="17"/>
          <w:lang w:val="fr-FR"/>
        </w:rPr>
        <w:t xml:space="preserve"> </w:t>
      </w:r>
      <w:r w:rsidRPr="00EF06E4">
        <w:rPr>
          <w:color w:val="231F20"/>
          <w:sz w:val="17"/>
          <w:lang w:val="fr-FR"/>
        </w:rPr>
        <w:t>Larsen</w:t>
      </w:r>
      <w:r w:rsidRPr="00EF06E4">
        <w:rPr>
          <w:color w:val="231F20"/>
          <w:spacing w:val="-8"/>
          <w:sz w:val="17"/>
          <w:lang w:val="fr-FR"/>
        </w:rPr>
        <w:t xml:space="preserve"> </w:t>
      </w:r>
      <w:r w:rsidRPr="00EF06E4">
        <w:rPr>
          <w:color w:val="231F20"/>
          <w:sz w:val="17"/>
          <w:lang w:val="fr-FR"/>
        </w:rPr>
        <w:t>LH,</w:t>
      </w:r>
      <w:r w:rsidRPr="00EF06E4">
        <w:rPr>
          <w:color w:val="231F20"/>
          <w:spacing w:val="-8"/>
          <w:sz w:val="17"/>
          <w:lang w:val="fr-FR"/>
        </w:rPr>
        <w:t xml:space="preserve"> </w:t>
      </w:r>
      <w:r w:rsidRPr="00EF06E4">
        <w:rPr>
          <w:color w:val="231F20"/>
          <w:sz w:val="17"/>
          <w:lang w:val="fr-FR"/>
        </w:rPr>
        <w:t>Lim</w:t>
      </w:r>
      <w:r w:rsidRPr="00EF06E4">
        <w:rPr>
          <w:color w:val="231F20"/>
          <w:spacing w:val="-8"/>
          <w:sz w:val="17"/>
          <w:lang w:val="fr-FR"/>
        </w:rPr>
        <w:t xml:space="preserve"> </w:t>
      </w:r>
      <w:r w:rsidRPr="00EF06E4">
        <w:rPr>
          <w:color w:val="231F20"/>
          <w:sz w:val="17"/>
          <w:lang w:val="fr-FR"/>
        </w:rPr>
        <w:t>CX,</w:t>
      </w:r>
      <w:r w:rsidRPr="00EF06E4">
        <w:rPr>
          <w:color w:val="231F20"/>
          <w:spacing w:val="-8"/>
          <w:sz w:val="17"/>
          <w:lang w:val="fr-FR"/>
        </w:rPr>
        <w:t xml:space="preserve"> </w:t>
      </w:r>
      <w:proofErr w:type="spellStart"/>
      <w:r w:rsidRPr="00EF06E4">
        <w:rPr>
          <w:color w:val="231F20"/>
          <w:sz w:val="17"/>
          <w:lang w:val="fr-FR"/>
        </w:rPr>
        <w:t>Ricos</w:t>
      </w:r>
      <w:proofErr w:type="spellEnd"/>
      <w:r w:rsidRPr="00EF06E4">
        <w:rPr>
          <w:color w:val="231F20"/>
          <w:spacing w:val="-8"/>
          <w:sz w:val="17"/>
          <w:lang w:val="fr-FR"/>
        </w:rPr>
        <w:t xml:space="preserve"> </w:t>
      </w:r>
      <w:r w:rsidRPr="00EF06E4">
        <w:rPr>
          <w:color w:val="231F20"/>
          <w:sz w:val="17"/>
          <w:lang w:val="fr-FR"/>
        </w:rPr>
        <w:t>MG,</w:t>
      </w:r>
      <w:r w:rsidRPr="00EF06E4">
        <w:rPr>
          <w:color w:val="231F20"/>
          <w:spacing w:val="-8"/>
          <w:sz w:val="17"/>
          <w:lang w:val="fr-FR"/>
        </w:rPr>
        <w:t xml:space="preserve"> </w:t>
      </w:r>
      <w:proofErr w:type="spellStart"/>
      <w:r w:rsidRPr="00EF06E4">
        <w:rPr>
          <w:color w:val="231F20"/>
          <w:sz w:val="17"/>
          <w:lang w:val="fr-FR"/>
        </w:rPr>
        <w:t>Bayly</w:t>
      </w:r>
      <w:proofErr w:type="spellEnd"/>
      <w:r w:rsidRPr="00EF06E4">
        <w:rPr>
          <w:color w:val="231F20"/>
          <w:spacing w:val="-8"/>
          <w:sz w:val="17"/>
          <w:lang w:val="fr-FR"/>
        </w:rPr>
        <w:t xml:space="preserve"> </w:t>
      </w:r>
      <w:r w:rsidRPr="00EF06E4">
        <w:rPr>
          <w:color w:val="231F20"/>
          <w:sz w:val="17"/>
          <w:lang w:val="fr-FR"/>
        </w:rPr>
        <w:t xml:space="preserve">MA, et al. </w:t>
      </w:r>
      <w:r>
        <w:rPr>
          <w:color w:val="231F20"/>
          <w:sz w:val="17"/>
        </w:rPr>
        <w:t xml:space="preserve">Mutations in KCNT1 cause a spectrum of focal epilepsies. </w:t>
      </w:r>
      <w:proofErr w:type="spellStart"/>
      <w:r>
        <w:rPr>
          <w:color w:val="231F20"/>
          <w:sz w:val="17"/>
        </w:rPr>
        <w:t>Epilepsia</w:t>
      </w:r>
      <w:proofErr w:type="spellEnd"/>
      <w:r>
        <w:rPr>
          <w:color w:val="231F20"/>
          <w:sz w:val="17"/>
        </w:rPr>
        <w:t>.</w:t>
      </w:r>
      <w:r>
        <w:rPr>
          <w:color w:val="231F20"/>
          <w:spacing w:val="-4"/>
          <w:sz w:val="17"/>
        </w:rPr>
        <w:t xml:space="preserve"> </w:t>
      </w:r>
      <w:r>
        <w:rPr>
          <w:color w:val="231F20"/>
          <w:sz w:val="17"/>
        </w:rPr>
        <w:t>2015;</w:t>
      </w:r>
      <w:proofErr w:type="gramStart"/>
      <w:r>
        <w:rPr>
          <w:color w:val="231F20"/>
          <w:sz w:val="17"/>
        </w:rPr>
        <w:t>56:e</w:t>
      </w:r>
      <w:proofErr w:type="gramEnd"/>
      <w:r>
        <w:rPr>
          <w:color w:val="231F20"/>
          <w:sz w:val="17"/>
        </w:rPr>
        <w:t>114–20.</w:t>
      </w:r>
    </w:p>
    <w:p w14:paraId="0A3553CD" w14:textId="77777777" w:rsidR="00E5435A" w:rsidRDefault="00D87BDD">
      <w:pPr>
        <w:pStyle w:val="Paragraphedeliste"/>
        <w:numPr>
          <w:ilvl w:val="0"/>
          <w:numId w:val="1"/>
        </w:numPr>
        <w:tabs>
          <w:tab w:val="left" w:pos="375"/>
          <w:tab w:val="left" w:pos="377"/>
        </w:tabs>
        <w:spacing w:line="283" w:lineRule="auto"/>
        <w:ind w:left="377" w:right="75" w:hanging="331"/>
        <w:jc w:val="both"/>
        <w:rPr>
          <w:sz w:val="17"/>
        </w:rPr>
      </w:pPr>
      <w:proofErr w:type="spellStart"/>
      <w:r>
        <w:rPr>
          <w:color w:val="231F20"/>
          <w:w w:val="105"/>
          <w:sz w:val="17"/>
        </w:rPr>
        <w:t>Costain</w:t>
      </w:r>
      <w:proofErr w:type="spellEnd"/>
      <w:r>
        <w:rPr>
          <w:color w:val="231F20"/>
          <w:w w:val="105"/>
          <w:sz w:val="17"/>
        </w:rPr>
        <w:t xml:space="preserve"> G, </w:t>
      </w:r>
      <w:proofErr w:type="spellStart"/>
      <w:r>
        <w:rPr>
          <w:color w:val="231F20"/>
          <w:w w:val="105"/>
          <w:sz w:val="17"/>
        </w:rPr>
        <w:t>Cordeiro</w:t>
      </w:r>
      <w:proofErr w:type="spellEnd"/>
      <w:r>
        <w:rPr>
          <w:color w:val="231F20"/>
          <w:w w:val="105"/>
          <w:sz w:val="17"/>
        </w:rPr>
        <w:t xml:space="preserve"> D, </w:t>
      </w:r>
      <w:proofErr w:type="spellStart"/>
      <w:r>
        <w:rPr>
          <w:color w:val="231F20"/>
          <w:w w:val="105"/>
          <w:sz w:val="17"/>
        </w:rPr>
        <w:t>Matviychuk</w:t>
      </w:r>
      <w:proofErr w:type="spellEnd"/>
      <w:r>
        <w:rPr>
          <w:color w:val="231F20"/>
          <w:w w:val="105"/>
          <w:sz w:val="17"/>
        </w:rPr>
        <w:t xml:space="preserve"> D, </w:t>
      </w:r>
      <w:proofErr w:type="spellStart"/>
      <w:r>
        <w:rPr>
          <w:color w:val="231F20"/>
          <w:w w:val="105"/>
          <w:sz w:val="17"/>
        </w:rPr>
        <w:t>Mercimek</w:t>
      </w:r>
      <w:proofErr w:type="spellEnd"/>
      <w:r>
        <w:rPr>
          <w:color w:val="231F20"/>
          <w:w w:val="105"/>
          <w:sz w:val="17"/>
        </w:rPr>
        <w:t xml:space="preserve">-Andrews S. Clinical application of targeted next-generation sequencing panels and whole exome sequencing in childhood epilepsy. </w:t>
      </w:r>
      <w:bookmarkStart w:id="56" w:name="_bookmark31"/>
      <w:bookmarkEnd w:id="56"/>
      <w:r>
        <w:rPr>
          <w:color w:val="231F20"/>
          <w:w w:val="105"/>
          <w:sz w:val="17"/>
        </w:rPr>
        <w:t>Neuroscience.</w:t>
      </w:r>
      <w:r>
        <w:rPr>
          <w:color w:val="231F20"/>
          <w:spacing w:val="-6"/>
          <w:w w:val="105"/>
          <w:sz w:val="17"/>
        </w:rPr>
        <w:t xml:space="preserve"> </w:t>
      </w:r>
      <w:proofErr w:type="gramStart"/>
      <w:r>
        <w:rPr>
          <w:color w:val="231F20"/>
          <w:w w:val="105"/>
          <w:sz w:val="17"/>
        </w:rPr>
        <w:t>2019;418:291</w:t>
      </w:r>
      <w:proofErr w:type="gramEnd"/>
      <w:r>
        <w:rPr>
          <w:color w:val="231F20"/>
          <w:w w:val="105"/>
          <w:sz w:val="17"/>
        </w:rPr>
        <w:t>–310.</w:t>
      </w:r>
    </w:p>
    <w:p w14:paraId="3ADC9FE9" w14:textId="77777777" w:rsidR="00E5435A" w:rsidRDefault="00D87BDD">
      <w:pPr>
        <w:pStyle w:val="Paragraphedeliste"/>
        <w:numPr>
          <w:ilvl w:val="0"/>
          <w:numId w:val="1"/>
        </w:numPr>
        <w:tabs>
          <w:tab w:val="left" w:pos="376"/>
        </w:tabs>
        <w:spacing w:line="283" w:lineRule="auto"/>
        <w:ind w:left="376" w:right="76" w:hanging="330"/>
        <w:jc w:val="both"/>
        <w:rPr>
          <w:sz w:val="17"/>
        </w:rPr>
      </w:pPr>
      <w:r>
        <w:rPr>
          <w:color w:val="231F20"/>
          <w:w w:val="105"/>
          <w:sz w:val="17"/>
        </w:rPr>
        <w:t xml:space="preserve">Myers CT, Hollingsworth G, Muir AM, Schneider AL, </w:t>
      </w:r>
      <w:proofErr w:type="spellStart"/>
      <w:r>
        <w:rPr>
          <w:color w:val="231F20"/>
          <w:w w:val="105"/>
          <w:sz w:val="17"/>
        </w:rPr>
        <w:t>Thuesmunn</w:t>
      </w:r>
      <w:proofErr w:type="spellEnd"/>
      <w:r>
        <w:rPr>
          <w:color w:val="231F20"/>
          <w:spacing w:val="-12"/>
          <w:w w:val="105"/>
          <w:sz w:val="17"/>
        </w:rPr>
        <w:t xml:space="preserve"> </w:t>
      </w:r>
      <w:r>
        <w:rPr>
          <w:color w:val="231F20"/>
          <w:w w:val="105"/>
          <w:sz w:val="17"/>
        </w:rPr>
        <w:t>Z,</w:t>
      </w:r>
      <w:r>
        <w:rPr>
          <w:color w:val="231F20"/>
          <w:spacing w:val="-11"/>
          <w:w w:val="105"/>
          <w:sz w:val="17"/>
        </w:rPr>
        <w:t xml:space="preserve"> </w:t>
      </w:r>
      <w:proofErr w:type="spellStart"/>
      <w:r>
        <w:rPr>
          <w:color w:val="231F20"/>
          <w:w w:val="105"/>
          <w:sz w:val="17"/>
        </w:rPr>
        <w:t>Knupp</w:t>
      </w:r>
      <w:proofErr w:type="spellEnd"/>
      <w:r>
        <w:rPr>
          <w:color w:val="231F20"/>
          <w:spacing w:val="-11"/>
          <w:w w:val="105"/>
          <w:sz w:val="17"/>
        </w:rPr>
        <w:t xml:space="preserve"> </w:t>
      </w:r>
      <w:r>
        <w:rPr>
          <w:color w:val="231F20"/>
          <w:w w:val="105"/>
          <w:sz w:val="17"/>
        </w:rPr>
        <w:t>A,</w:t>
      </w:r>
      <w:r>
        <w:rPr>
          <w:color w:val="231F20"/>
          <w:spacing w:val="-11"/>
          <w:w w:val="105"/>
          <w:sz w:val="17"/>
        </w:rPr>
        <w:t xml:space="preserve"> </w:t>
      </w:r>
      <w:r>
        <w:rPr>
          <w:color w:val="231F20"/>
          <w:w w:val="105"/>
          <w:sz w:val="17"/>
        </w:rPr>
        <w:t>et</w:t>
      </w:r>
      <w:r>
        <w:rPr>
          <w:color w:val="231F20"/>
          <w:spacing w:val="-11"/>
          <w:w w:val="105"/>
          <w:sz w:val="17"/>
        </w:rPr>
        <w:t xml:space="preserve"> </w:t>
      </w:r>
      <w:r>
        <w:rPr>
          <w:color w:val="231F20"/>
          <w:w w:val="105"/>
          <w:sz w:val="17"/>
        </w:rPr>
        <w:t>al.</w:t>
      </w:r>
      <w:r>
        <w:rPr>
          <w:color w:val="231F20"/>
          <w:spacing w:val="-11"/>
          <w:w w:val="105"/>
          <w:sz w:val="17"/>
        </w:rPr>
        <w:t xml:space="preserve"> </w:t>
      </w:r>
      <w:r>
        <w:rPr>
          <w:color w:val="231F20"/>
          <w:w w:val="105"/>
          <w:sz w:val="17"/>
        </w:rPr>
        <w:t>Parental</w:t>
      </w:r>
      <w:r>
        <w:rPr>
          <w:color w:val="231F20"/>
          <w:spacing w:val="-12"/>
          <w:w w:val="105"/>
          <w:sz w:val="17"/>
        </w:rPr>
        <w:t xml:space="preserve"> </w:t>
      </w:r>
      <w:r>
        <w:rPr>
          <w:color w:val="231F20"/>
          <w:w w:val="105"/>
          <w:sz w:val="17"/>
        </w:rPr>
        <w:t>mosaicism</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"De</w:t>
      </w:r>
      <w:r>
        <w:rPr>
          <w:color w:val="231F20"/>
          <w:spacing w:val="-11"/>
          <w:w w:val="105"/>
          <w:sz w:val="17"/>
        </w:rPr>
        <w:t xml:space="preserve"> </w:t>
      </w:r>
      <w:r>
        <w:rPr>
          <w:color w:val="231F20"/>
          <w:w w:val="105"/>
          <w:sz w:val="17"/>
        </w:rPr>
        <w:t xml:space="preserve">novo" epileptic encephalopathies. N </w:t>
      </w:r>
      <w:proofErr w:type="spellStart"/>
      <w:r>
        <w:rPr>
          <w:color w:val="231F20"/>
          <w:w w:val="105"/>
          <w:sz w:val="17"/>
        </w:rPr>
        <w:t>Engl</w:t>
      </w:r>
      <w:proofErr w:type="spellEnd"/>
      <w:r>
        <w:rPr>
          <w:color w:val="231F20"/>
          <w:w w:val="105"/>
          <w:sz w:val="17"/>
        </w:rPr>
        <w:t xml:space="preserve"> J Med. </w:t>
      </w:r>
      <w:proofErr w:type="gramStart"/>
      <w:r>
        <w:rPr>
          <w:color w:val="231F20"/>
          <w:w w:val="105"/>
          <w:sz w:val="17"/>
        </w:rPr>
        <w:t>2018;378:1646</w:t>
      </w:r>
      <w:proofErr w:type="gramEnd"/>
      <w:r>
        <w:rPr>
          <w:color w:val="231F20"/>
          <w:w w:val="105"/>
          <w:sz w:val="17"/>
        </w:rPr>
        <w:t>–8.</w:t>
      </w:r>
    </w:p>
    <w:p w14:paraId="3CEF8F94" w14:textId="77777777" w:rsidR="00E5435A" w:rsidRDefault="00D87BDD">
      <w:pPr>
        <w:pStyle w:val="Paragraphedeliste"/>
        <w:numPr>
          <w:ilvl w:val="0"/>
          <w:numId w:val="1"/>
        </w:numPr>
        <w:tabs>
          <w:tab w:val="left" w:pos="374"/>
          <w:tab w:val="left" w:pos="376"/>
        </w:tabs>
        <w:spacing w:line="283" w:lineRule="auto"/>
        <w:ind w:left="376" w:right="76" w:hanging="331"/>
        <w:jc w:val="both"/>
        <w:rPr>
          <w:sz w:val="17"/>
        </w:rPr>
      </w:pPr>
      <w:r>
        <w:rPr>
          <w:color w:val="231F20"/>
          <w:sz w:val="17"/>
        </w:rPr>
        <w:t xml:space="preserve">Burgess R, Wang S, </w:t>
      </w:r>
      <w:proofErr w:type="spellStart"/>
      <w:r>
        <w:rPr>
          <w:color w:val="231F20"/>
          <w:sz w:val="17"/>
        </w:rPr>
        <w:t>McTague</w:t>
      </w:r>
      <w:proofErr w:type="spellEnd"/>
      <w:r>
        <w:rPr>
          <w:color w:val="231F20"/>
          <w:sz w:val="17"/>
        </w:rPr>
        <w:t xml:space="preserve"> A, </w:t>
      </w:r>
      <w:proofErr w:type="spellStart"/>
      <w:r>
        <w:rPr>
          <w:color w:val="231F20"/>
          <w:sz w:val="17"/>
        </w:rPr>
        <w:t>Boysen</w:t>
      </w:r>
      <w:proofErr w:type="spellEnd"/>
      <w:r>
        <w:rPr>
          <w:color w:val="231F20"/>
          <w:sz w:val="17"/>
        </w:rPr>
        <w:t xml:space="preserve"> KE, Yang X, Zeng Q,</w:t>
      </w:r>
      <w:r>
        <w:rPr>
          <w:color w:val="231F20"/>
          <w:spacing w:val="80"/>
          <w:sz w:val="17"/>
        </w:rPr>
        <w:t xml:space="preserve"> </w:t>
      </w:r>
      <w:r>
        <w:rPr>
          <w:color w:val="231F20"/>
          <w:sz w:val="17"/>
        </w:rPr>
        <w:t xml:space="preserve">et al. The genetic landscape of epilepsy of infancy with </w:t>
      </w:r>
      <w:proofErr w:type="spellStart"/>
      <w:r>
        <w:rPr>
          <w:color w:val="231F20"/>
          <w:sz w:val="17"/>
        </w:rPr>
        <w:t>migrat</w:t>
      </w:r>
      <w:proofErr w:type="spellEnd"/>
      <w:r>
        <w:rPr>
          <w:color w:val="231F20"/>
          <w:sz w:val="17"/>
        </w:rPr>
        <w:t>-</w:t>
      </w:r>
      <w:r>
        <w:rPr>
          <w:color w:val="231F20"/>
          <w:spacing w:val="40"/>
          <w:sz w:val="17"/>
        </w:rPr>
        <w:t xml:space="preserve"> </w:t>
      </w:r>
      <w:bookmarkStart w:id="57" w:name="_bookmark32"/>
      <w:bookmarkEnd w:id="57"/>
      <w:proofErr w:type="spellStart"/>
      <w:r>
        <w:rPr>
          <w:color w:val="231F20"/>
          <w:sz w:val="17"/>
        </w:rPr>
        <w:t>ing</w:t>
      </w:r>
      <w:proofErr w:type="spellEnd"/>
      <w:r>
        <w:rPr>
          <w:color w:val="231F20"/>
          <w:sz w:val="17"/>
        </w:rPr>
        <w:t xml:space="preserve"> focal seizures. Ann Neurol. </w:t>
      </w:r>
      <w:proofErr w:type="gramStart"/>
      <w:r>
        <w:rPr>
          <w:color w:val="231F20"/>
          <w:sz w:val="17"/>
        </w:rPr>
        <w:t>2019;86:821</w:t>
      </w:r>
      <w:proofErr w:type="gramEnd"/>
      <w:r>
        <w:rPr>
          <w:color w:val="231F20"/>
          <w:sz w:val="17"/>
        </w:rPr>
        <w:t>–31.</w:t>
      </w:r>
    </w:p>
    <w:p w14:paraId="4D63E3C0" w14:textId="77777777" w:rsidR="00E5435A" w:rsidRDefault="00D87BDD">
      <w:pPr>
        <w:pStyle w:val="Paragraphedeliste"/>
        <w:numPr>
          <w:ilvl w:val="0"/>
          <w:numId w:val="1"/>
        </w:numPr>
        <w:tabs>
          <w:tab w:val="left" w:pos="376"/>
        </w:tabs>
        <w:spacing w:line="283" w:lineRule="auto"/>
        <w:ind w:left="376" w:right="76" w:hanging="330"/>
        <w:jc w:val="both"/>
        <w:rPr>
          <w:sz w:val="17"/>
        </w:rPr>
      </w:pPr>
      <w:proofErr w:type="spellStart"/>
      <w:r w:rsidRPr="00EF06E4">
        <w:rPr>
          <w:color w:val="231F20"/>
          <w:sz w:val="17"/>
          <w:lang w:val="fr-FR"/>
        </w:rPr>
        <w:t>McTague</w:t>
      </w:r>
      <w:proofErr w:type="spellEnd"/>
      <w:r w:rsidRPr="00EF06E4">
        <w:rPr>
          <w:color w:val="231F20"/>
          <w:sz w:val="17"/>
          <w:lang w:val="fr-FR"/>
        </w:rPr>
        <w:t xml:space="preserve"> A, Nair U, Malhotra S, Meyer E,</w:t>
      </w:r>
      <w:r w:rsidRPr="00EF06E4">
        <w:rPr>
          <w:color w:val="231F20"/>
          <w:spacing w:val="-4"/>
          <w:sz w:val="17"/>
          <w:lang w:val="fr-FR"/>
        </w:rPr>
        <w:t xml:space="preserve"> </w:t>
      </w:r>
      <w:proofErr w:type="spellStart"/>
      <w:r w:rsidRPr="00EF06E4">
        <w:rPr>
          <w:color w:val="231F20"/>
          <w:sz w:val="17"/>
          <w:lang w:val="fr-FR"/>
        </w:rPr>
        <w:t>Trump</w:t>
      </w:r>
      <w:proofErr w:type="spellEnd"/>
      <w:r w:rsidRPr="00EF06E4">
        <w:rPr>
          <w:color w:val="231F20"/>
          <w:sz w:val="17"/>
          <w:lang w:val="fr-FR"/>
        </w:rPr>
        <w:t xml:space="preserve"> N, </w:t>
      </w:r>
      <w:proofErr w:type="spellStart"/>
      <w:r w:rsidRPr="00EF06E4">
        <w:rPr>
          <w:color w:val="231F20"/>
          <w:sz w:val="17"/>
          <w:lang w:val="fr-FR"/>
        </w:rPr>
        <w:t>Gazina</w:t>
      </w:r>
      <w:proofErr w:type="spellEnd"/>
      <w:r w:rsidRPr="00EF06E4">
        <w:rPr>
          <w:color w:val="231F20"/>
          <w:sz w:val="17"/>
          <w:lang w:val="fr-FR"/>
        </w:rPr>
        <w:t xml:space="preserve"> EV, </w:t>
      </w:r>
      <w:r w:rsidRPr="00EF06E4">
        <w:rPr>
          <w:color w:val="231F20"/>
          <w:w w:val="105"/>
          <w:sz w:val="17"/>
          <w:lang w:val="fr-FR"/>
        </w:rPr>
        <w:t>et</w:t>
      </w:r>
      <w:r w:rsidRPr="00EF06E4">
        <w:rPr>
          <w:color w:val="231F20"/>
          <w:spacing w:val="-12"/>
          <w:w w:val="105"/>
          <w:sz w:val="17"/>
          <w:lang w:val="fr-FR"/>
        </w:rPr>
        <w:t xml:space="preserve"> </w:t>
      </w:r>
      <w:r w:rsidRPr="00EF06E4">
        <w:rPr>
          <w:color w:val="231F20"/>
          <w:w w:val="105"/>
          <w:sz w:val="17"/>
          <w:lang w:val="fr-FR"/>
        </w:rPr>
        <w:t>al.</w:t>
      </w:r>
      <w:r w:rsidRPr="00EF06E4">
        <w:rPr>
          <w:color w:val="231F20"/>
          <w:spacing w:val="-11"/>
          <w:w w:val="105"/>
          <w:sz w:val="17"/>
          <w:lang w:val="fr-FR"/>
        </w:rPr>
        <w:t xml:space="preserve"> </w:t>
      </w:r>
      <w:r>
        <w:rPr>
          <w:color w:val="231F20"/>
          <w:w w:val="105"/>
          <w:sz w:val="17"/>
        </w:rPr>
        <w:t>Clinical</w:t>
      </w:r>
      <w:r>
        <w:rPr>
          <w:color w:val="231F20"/>
          <w:spacing w:val="-11"/>
          <w:w w:val="105"/>
          <w:sz w:val="17"/>
        </w:rPr>
        <w:t xml:space="preserve"> </w:t>
      </w:r>
      <w:r>
        <w:rPr>
          <w:color w:val="231F20"/>
          <w:w w:val="105"/>
          <w:sz w:val="17"/>
        </w:rPr>
        <w:t>and</w:t>
      </w:r>
      <w:r>
        <w:rPr>
          <w:color w:val="231F20"/>
          <w:spacing w:val="-11"/>
          <w:w w:val="105"/>
          <w:sz w:val="17"/>
        </w:rPr>
        <w:t xml:space="preserve"> </w:t>
      </w:r>
      <w:r>
        <w:rPr>
          <w:color w:val="231F20"/>
          <w:w w:val="105"/>
          <w:sz w:val="17"/>
        </w:rPr>
        <w:t>molecular</w:t>
      </w:r>
      <w:r>
        <w:rPr>
          <w:color w:val="231F20"/>
          <w:spacing w:val="-11"/>
          <w:w w:val="105"/>
          <w:sz w:val="17"/>
        </w:rPr>
        <w:t xml:space="preserve"> </w:t>
      </w:r>
      <w:r>
        <w:rPr>
          <w:color w:val="231F20"/>
          <w:w w:val="105"/>
          <w:sz w:val="17"/>
        </w:rPr>
        <w:t>characterization</w:t>
      </w:r>
      <w:r>
        <w:rPr>
          <w:color w:val="231F20"/>
          <w:spacing w:val="-11"/>
          <w:w w:val="105"/>
          <w:sz w:val="17"/>
        </w:rPr>
        <w:t xml:space="preserve"> </w:t>
      </w:r>
      <w:r>
        <w:rPr>
          <w:color w:val="231F20"/>
          <w:w w:val="105"/>
          <w:sz w:val="17"/>
        </w:rPr>
        <w:t>of</w:t>
      </w:r>
      <w:r>
        <w:rPr>
          <w:color w:val="231F20"/>
          <w:spacing w:val="-6"/>
          <w:w w:val="105"/>
          <w:sz w:val="17"/>
        </w:rPr>
        <w:t xml:space="preserve"> </w:t>
      </w:r>
      <w:r>
        <w:rPr>
          <w:color w:val="231F20"/>
          <w:w w:val="105"/>
          <w:sz w:val="17"/>
        </w:rPr>
        <w:t>KCNT1-related severe early-onset epilepsy. Neurology. 2018;</w:t>
      </w:r>
      <w:proofErr w:type="gramStart"/>
      <w:r>
        <w:rPr>
          <w:color w:val="231F20"/>
          <w:w w:val="105"/>
          <w:sz w:val="17"/>
        </w:rPr>
        <w:t>90:e</w:t>
      </w:r>
      <w:proofErr w:type="gramEnd"/>
      <w:r>
        <w:rPr>
          <w:color w:val="231F20"/>
          <w:w w:val="105"/>
          <w:sz w:val="17"/>
        </w:rPr>
        <w:t>55–66.</w:t>
      </w:r>
    </w:p>
    <w:p w14:paraId="0C25256E" w14:textId="77777777" w:rsidR="00E5435A" w:rsidRDefault="00D87BDD">
      <w:pPr>
        <w:pStyle w:val="Paragraphedeliste"/>
        <w:numPr>
          <w:ilvl w:val="0"/>
          <w:numId w:val="1"/>
        </w:numPr>
        <w:tabs>
          <w:tab w:val="left" w:pos="374"/>
          <w:tab w:val="left" w:pos="376"/>
        </w:tabs>
        <w:spacing w:line="283" w:lineRule="auto"/>
        <w:ind w:left="376" w:right="76" w:hanging="331"/>
        <w:jc w:val="both"/>
        <w:rPr>
          <w:sz w:val="17"/>
        </w:rPr>
      </w:pPr>
      <w:r>
        <w:rPr>
          <w:color w:val="231F20"/>
          <w:sz w:val="17"/>
        </w:rPr>
        <w:t xml:space="preserve">Mullen SA, Carney PW, </w:t>
      </w:r>
      <w:proofErr w:type="spellStart"/>
      <w:r>
        <w:rPr>
          <w:color w:val="231F20"/>
          <w:sz w:val="17"/>
        </w:rPr>
        <w:t>Roten</w:t>
      </w:r>
      <w:proofErr w:type="spellEnd"/>
      <w:r>
        <w:rPr>
          <w:color w:val="231F20"/>
          <w:sz w:val="17"/>
        </w:rPr>
        <w:t xml:space="preserve"> A, </w:t>
      </w:r>
      <w:proofErr w:type="spellStart"/>
      <w:r>
        <w:rPr>
          <w:color w:val="231F20"/>
          <w:sz w:val="17"/>
        </w:rPr>
        <w:t>Ching</w:t>
      </w:r>
      <w:proofErr w:type="spellEnd"/>
      <w:r>
        <w:rPr>
          <w:color w:val="231F20"/>
          <w:sz w:val="17"/>
        </w:rPr>
        <w:t xml:space="preserve"> M, Lightfoot PA, </w:t>
      </w:r>
      <w:proofErr w:type="spellStart"/>
      <w:r>
        <w:rPr>
          <w:color w:val="231F20"/>
          <w:sz w:val="17"/>
        </w:rPr>
        <w:t>Churilov</w:t>
      </w:r>
      <w:proofErr w:type="spellEnd"/>
      <w:r>
        <w:rPr>
          <w:color w:val="231F20"/>
          <w:sz w:val="17"/>
        </w:rPr>
        <w:t xml:space="preserve"> L, et al. Precision therapy for epilepsy due to KCNT1 mutations: a randomized trial of oral quinidine. Neurology. </w:t>
      </w:r>
      <w:bookmarkStart w:id="58" w:name="_bookmark33"/>
      <w:bookmarkEnd w:id="58"/>
      <w:r>
        <w:rPr>
          <w:color w:val="231F20"/>
          <w:spacing w:val="-2"/>
          <w:sz w:val="17"/>
        </w:rPr>
        <w:t>2018;</w:t>
      </w:r>
      <w:proofErr w:type="gramStart"/>
      <w:r>
        <w:rPr>
          <w:color w:val="231F20"/>
          <w:spacing w:val="-2"/>
          <w:sz w:val="17"/>
        </w:rPr>
        <w:t>90:e</w:t>
      </w:r>
      <w:proofErr w:type="gramEnd"/>
      <w:r>
        <w:rPr>
          <w:color w:val="231F20"/>
          <w:spacing w:val="-2"/>
          <w:sz w:val="17"/>
        </w:rPr>
        <w:t>67–72.</w:t>
      </w:r>
    </w:p>
    <w:p w14:paraId="081996ED" w14:textId="77777777" w:rsidR="00E5435A" w:rsidRDefault="00D87BDD">
      <w:pPr>
        <w:pStyle w:val="Paragraphedeliste"/>
        <w:numPr>
          <w:ilvl w:val="0"/>
          <w:numId w:val="1"/>
        </w:numPr>
        <w:tabs>
          <w:tab w:val="left" w:pos="374"/>
          <w:tab w:val="left" w:pos="376"/>
        </w:tabs>
        <w:spacing w:line="283" w:lineRule="auto"/>
        <w:ind w:left="376" w:right="76" w:hanging="331"/>
        <w:jc w:val="both"/>
        <w:rPr>
          <w:sz w:val="17"/>
        </w:rPr>
      </w:pPr>
      <w:proofErr w:type="spellStart"/>
      <w:r w:rsidRPr="00EF06E4">
        <w:rPr>
          <w:color w:val="231F20"/>
          <w:w w:val="105"/>
          <w:sz w:val="17"/>
          <w:lang w:val="fr-FR"/>
        </w:rPr>
        <w:t>Lesca</w:t>
      </w:r>
      <w:proofErr w:type="spellEnd"/>
      <w:r w:rsidRPr="00EF06E4">
        <w:rPr>
          <w:color w:val="231F20"/>
          <w:w w:val="105"/>
          <w:sz w:val="17"/>
          <w:lang w:val="fr-FR"/>
        </w:rPr>
        <w:t xml:space="preserve"> G, Rudolf G, Bruneau N, </w:t>
      </w:r>
      <w:proofErr w:type="spellStart"/>
      <w:r w:rsidRPr="00EF06E4">
        <w:rPr>
          <w:color w:val="231F20"/>
          <w:w w:val="105"/>
          <w:sz w:val="17"/>
          <w:lang w:val="fr-FR"/>
        </w:rPr>
        <w:t>Lozovaya</w:t>
      </w:r>
      <w:proofErr w:type="spellEnd"/>
      <w:r w:rsidRPr="00EF06E4">
        <w:rPr>
          <w:color w:val="231F20"/>
          <w:w w:val="105"/>
          <w:sz w:val="17"/>
          <w:lang w:val="fr-FR"/>
        </w:rPr>
        <w:t xml:space="preserve"> N, </w:t>
      </w:r>
      <w:proofErr w:type="spellStart"/>
      <w:r w:rsidRPr="00EF06E4">
        <w:rPr>
          <w:color w:val="231F20"/>
          <w:w w:val="105"/>
          <w:sz w:val="17"/>
          <w:lang w:val="fr-FR"/>
        </w:rPr>
        <w:t>Labalme</w:t>
      </w:r>
      <w:proofErr w:type="spellEnd"/>
      <w:r w:rsidRPr="00EF06E4">
        <w:rPr>
          <w:color w:val="231F20"/>
          <w:w w:val="105"/>
          <w:sz w:val="17"/>
          <w:lang w:val="fr-FR"/>
        </w:rPr>
        <w:t xml:space="preserve"> A, </w:t>
      </w:r>
      <w:proofErr w:type="spellStart"/>
      <w:r w:rsidRPr="00EF06E4">
        <w:rPr>
          <w:color w:val="231F20"/>
          <w:w w:val="105"/>
          <w:sz w:val="17"/>
          <w:lang w:val="fr-FR"/>
        </w:rPr>
        <w:t>Boutry-Kryza</w:t>
      </w:r>
      <w:proofErr w:type="spellEnd"/>
      <w:r w:rsidRPr="00EF06E4">
        <w:rPr>
          <w:color w:val="231F20"/>
          <w:w w:val="105"/>
          <w:sz w:val="17"/>
          <w:lang w:val="fr-FR"/>
        </w:rPr>
        <w:t xml:space="preserve"> N, et al. </w:t>
      </w:r>
      <w:r>
        <w:rPr>
          <w:color w:val="231F20"/>
          <w:w w:val="105"/>
          <w:sz w:val="17"/>
        </w:rPr>
        <w:t xml:space="preserve">GRIN2A mutations in acquired </w:t>
      </w:r>
      <w:proofErr w:type="spellStart"/>
      <w:r>
        <w:rPr>
          <w:color w:val="231F20"/>
          <w:w w:val="105"/>
          <w:sz w:val="17"/>
        </w:rPr>
        <w:t>epilep</w:t>
      </w:r>
      <w:proofErr w:type="spellEnd"/>
      <w:r>
        <w:rPr>
          <w:color w:val="231F20"/>
          <w:w w:val="105"/>
          <w:sz w:val="17"/>
        </w:rPr>
        <w:t xml:space="preserve">- tic aphasia and related childhood focal epilepsies and </w:t>
      </w:r>
      <w:proofErr w:type="spellStart"/>
      <w:r>
        <w:rPr>
          <w:color w:val="231F20"/>
          <w:w w:val="105"/>
          <w:sz w:val="17"/>
        </w:rPr>
        <w:t>enceph</w:t>
      </w:r>
      <w:proofErr w:type="spellEnd"/>
      <w:r>
        <w:rPr>
          <w:color w:val="231F20"/>
          <w:w w:val="105"/>
          <w:sz w:val="17"/>
        </w:rPr>
        <w:t xml:space="preserve">- </w:t>
      </w:r>
      <w:proofErr w:type="spellStart"/>
      <w:r>
        <w:rPr>
          <w:color w:val="231F20"/>
          <w:w w:val="105"/>
          <w:sz w:val="17"/>
        </w:rPr>
        <w:t>alopathies</w:t>
      </w:r>
      <w:proofErr w:type="spellEnd"/>
      <w:r>
        <w:rPr>
          <w:color w:val="231F20"/>
          <w:w w:val="105"/>
          <w:sz w:val="17"/>
        </w:rPr>
        <w:t xml:space="preserve"> with speech and language dysfunction. Nat Genet. </w:t>
      </w:r>
      <w:proofErr w:type="gramStart"/>
      <w:r>
        <w:rPr>
          <w:color w:val="231F20"/>
          <w:spacing w:val="-2"/>
          <w:w w:val="105"/>
          <w:sz w:val="17"/>
        </w:rPr>
        <w:t>2013;45:1061</w:t>
      </w:r>
      <w:proofErr w:type="gramEnd"/>
      <w:r>
        <w:rPr>
          <w:color w:val="231F20"/>
          <w:spacing w:val="-2"/>
          <w:w w:val="105"/>
          <w:sz w:val="17"/>
        </w:rPr>
        <w:t>–6.</w:t>
      </w:r>
    </w:p>
    <w:p w14:paraId="58BFAAC8" w14:textId="77777777" w:rsidR="00E5435A" w:rsidRDefault="00D87BDD">
      <w:pPr>
        <w:pStyle w:val="Paragraphedeliste"/>
        <w:numPr>
          <w:ilvl w:val="0"/>
          <w:numId w:val="1"/>
        </w:numPr>
        <w:tabs>
          <w:tab w:val="left" w:pos="375"/>
          <w:tab w:val="left" w:pos="377"/>
        </w:tabs>
        <w:spacing w:line="283" w:lineRule="auto"/>
        <w:ind w:left="377" w:right="75" w:hanging="331"/>
        <w:jc w:val="both"/>
        <w:rPr>
          <w:sz w:val="17"/>
        </w:rPr>
      </w:pPr>
      <w:r>
        <w:rPr>
          <w:color w:val="231F20"/>
          <w:sz w:val="17"/>
        </w:rPr>
        <w:t xml:space="preserve">Li X, </w:t>
      </w:r>
      <w:proofErr w:type="spellStart"/>
      <w:r>
        <w:rPr>
          <w:color w:val="231F20"/>
          <w:sz w:val="17"/>
        </w:rPr>
        <w:t>Xie</w:t>
      </w:r>
      <w:proofErr w:type="spellEnd"/>
      <w:r>
        <w:rPr>
          <w:color w:val="231F20"/>
          <w:sz w:val="17"/>
        </w:rPr>
        <w:t xml:space="preserve"> LL, Han W, Hong SQ, Ma JN, Wang J, et al. Clinical forms and GRIN2A genotype of severe end of epileptic-aphasia </w:t>
      </w:r>
      <w:bookmarkStart w:id="59" w:name="_bookmark34"/>
      <w:bookmarkEnd w:id="59"/>
      <w:r>
        <w:rPr>
          <w:color w:val="231F20"/>
          <w:sz w:val="17"/>
        </w:rPr>
        <w:t xml:space="preserve">Spectrum disorder. Front </w:t>
      </w:r>
      <w:proofErr w:type="spellStart"/>
      <w:r>
        <w:rPr>
          <w:color w:val="231F20"/>
          <w:sz w:val="17"/>
        </w:rPr>
        <w:t>Pediatr</w:t>
      </w:r>
      <w:proofErr w:type="spellEnd"/>
      <w:r>
        <w:rPr>
          <w:color w:val="231F20"/>
          <w:sz w:val="17"/>
        </w:rPr>
        <w:t xml:space="preserve">. </w:t>
      </w:r>
      <w:proofErr w:type="gramStart"/>
      <w:r>
        <w:rPr>
          <w:color w:val="231F20"/>
          <w:sz w:val="17"/>
        </w:rPr>
        <w:t>2020;8:574803</w:t>
      </w:r>
      <w:proofErr w:type="gramEnd"/>
      <w:r>
        <w:rPr>
          <w:color w:val="231F20"/>
          <w:sz w:val="17"/>
        </w:rPr>
        <w:t>.</w:t>
      </w:r>
    </w:p>
    <w:p w14:paraId="4C07ACB2" w14:textId="77777777" w:rsidR="00E5435A" w:rsidRDefault="00D87BDD">
      <w:pPr>
        <w:pStyle w:val="Paragraphedeliste"/>
        <w:numPr>
          <w:ilvl w:val="0"/>
          <w:numId w:val="1"/>
        </w:numPr>
        <w:tabs>
          <w:tab w:val="left" w:pos="376"/>
        </w:tabs>
        <w:spacing w:line="283" w:lineRule="auto"/>
        <w:ind w:left="376" w:right="76" w:hanging="330"/>
        <w:jc w:val="both"/>
        <w:rPr>
          <w:sz w:val="17"/>
        </w:rPr>
      </w:pPr>
      <w:r>
        <w:rPr>
          <w:color w:val="231F20"/>
          <w:sz w:val="17"/>
        </w:rPr>
        <w:t>Shi XY,</w:t>
      </w:r>
      <w:r>
        <w:rPr>
          <w:color w:val="231F20"/>
          <w:spacing w:val="-2"/>
          <w:sz w:val="17"/>
        </w:rPr>
        <w:t xml:space="preserve"> </w:t>
      </w:r>
      <w:proofErr w:type="spellStart"/>
      <w:r>
        <w:rPr>
          <w:color w:val="231F20"/>
          <w:sz w:val="17"/>
        </w:rPr>
        <w:t>Tomonoh</w:t>
      </w:r>
      <w:proofErr w:type="spellEnd"/>
      <w:r>
        <w:rPr>
          <w:color w:val="231F20"/>
          <w:spacing w:val="-2"/>
          <w:sz w:val="17"/>
        </w:rPr>
        <w:t xml:space="preserve"> </w:t>
      </w:r>
      <w:r>
        <w:rPr>
          <w:color w:val="231F20"/>
          <w:sz w:val="17"/>
        </w:rPr>
        <w:t>Y,</w:t>
      </w:r>
      <w:r>
        <w:rPr>
          <w:color w:val="231F20"/>
          <w:spacing w:val="-2"/>
          <w:sz w:val="17"/>
        </w:rPr>
        <w:t xml:space="preserve"> </w:t>
      </w:r>
      <w:r>
        <w:rPr>
          <w:color w:val="231F20"/>
          <w:sz w:val="17"/>
        </w:rPr>
        <w:t>Wang</w:t>
      </w:r>
      <w:r>
        <w:rPr>
          <w:color w:val="231F20"/>
          <w:spacing w:val="-2"/>
          <w:sz w:val="17"/>
        </w:rPr>
        <w:t xml:space="preserve"> </w:t>
      </w:r>
      <w:r>
        <w:rPr>
          <w:color w:val="231F20"/>
          <w:sz w:val="17"/>
        </w:rPr>
        <w:t xml:space="preserve">WZ, Ishii A, </w:t>
      </w:r>
      <w:proofErr w:type="spellStart"/>
      <w:r>
        <w:rPr>
          <w:color w:val="231F20"/>
          <w:sz w:val="17"/>
        </w:rPr>
        <w:t>Higurashi</w:t>
      </w:r>
      <w:proofErr w:type="spellEnd"/>
      <w:r>
        <w:rPr>
          <w:color w:val="231F20"/>
          <w:sz w:val="17"/>
        </w:rPr>
        <w:t xml:space="preserve"> N, </w:t>
      </w:r>
      <w:proofErr w:type="spellStart"/>
      <w:r>
        <w:rPr>
          <w:color w:val="231F20"/>
          <w:sz w:val="17"/>
        </w:rPr>
        <w:t>Kurahashi</w:t>
      </w:r>
      <w:proofErr w:type="spellEnd"/>
      <w:r>
        <w:rPr>
          <w:color w:val="231F20"/>
          <w:sz w:val="17"/>
        </w:rPr>
        <w:t xml:space="preserve"> </w:t>
      </w:r>
      <w:r>
        <w:rPr>
          <w:color w:val="231F20"/>
          <w:w w:val="105"/>
          <w:sz w:val="17"/>
        </w:rPr>
        <w:t>H,</w:t>
      </w:r>
      <w:r>
        <w:rPr>
          <w:color w:val="231F20"/>
          <w:spacing w:val="40"/>
          <w:w w:val="105"/>
          <w:sz w:val="17"/>
        </w:rPr>
        <w:t xml:space="preserve"> </w:t>
      </w:r>
      <w:r>
        <w:rPr>
          <w:color w:val="231F20"/>
          <w:w w:val="105"/>
          <w:sz w:val="17"/>
        </w:rPr>
        <w:t>et</w:t>
      </w:r>
      <w:r>
        <w:rPr>
          <w:color w:val="231F20"/>
          <w:spacing w:val="40"/>
          <w:w w:val="105"/>
          <w:sz w:val="17"/>
        </w:rPr>
        <w:t xml:space="preserve"> </w:t>
      </w:r>
      <w:r>
        <w:rPr>
          <w:color w:val="231F20"/>
          <w:w w:val="105"/>
          <w:sz w:val="17"/>
        </w:rPr>
        <w:t>al.</w:t>
      </w:r>
      <w:r>
        <w:rPr>
          <w:color w:val="231F20"/>
          <w:spacing w:val="40"/>
          <w:w w:val="105"/>
          <w:sz w:val="17"/>
        </w:rPr>
        <w:t xml:space="preserve"> </w:t>
      </w:r>
      <w:r>
        <w:rPr>
          <w:color w:val="231F20"/>
          <w:w w:val="105"/>
          <w:sz w:val="17"/>
        </w:rPr>
        <w:t>Efficacy</w:t>
      </w:r>
      <w:r>
        <w:rPr>
          <w:color w:val="231F20"/>
          <w:spacing w:val="40"/>
          <w:w w:val="105"/>
          <w:sz w:val="17"/>
        </w:rPr>
        <w:t xml:space="preserve"> </w:t>
      </w:r>
      <w:r>
        <w:rPr>
          <w:color w:val="231F20"/>
          <w:w w:val="105"/>
          <w:sz w:val="17"/>
        </w:rPr>
        <w:t>of</w:t>
      </w:r>
      <w:r>
        <w:rPr>
          <w:color w:val="231F20"/>
          <w:spacing w:val="40"/>
          <w:w w:val="105"/>
          <w:sz w:val="17"/>
        </w:rPr>
        <w:t xml:space="preserve"> </w:t>
      </w:r>
      <w:r>
        <w:rPr>
          <w:color w:val="231F20"/>
          <w:w w:val="105"/>
          <w:sz w:val="17"/>
        </w:rPr>
        <w:t>antiepileptic</w:t>
      </w:r>
      <w:r>
        <w:rPr>
          <w:color w:val="231F20"/>
          <w:spacing w:val="40"/>
          <w:w w:val="105"/>
          <w:sz w:val="17"/>
        </w:rPr>
        <w:t xml:space="preserve"> </w:t>
      </w:r>
      <w:r>
        <w:rPr>
          <w:color w:val="231F20"/>
          <w:w w:val="105"/>
          <w:sz w:val="17"/>
        </w:rPr>
        <w:t>drugs</w:t>
      </w:r>
      <w:r>
        <w:rPr>
          <w:color w:val="231F20"/>
          <w:spacing w:val="40"/>
          <w:w w:val="105"/>
          <w:sz w:val="17"/>
        </w:rPr>
        <w:t xml:space="preserve"> </w:t>
      </w:r>
      <w:r>
        <w:rPr>
          <w:color w:val="231F20"/>
          <w:w w:val="105"/>
          <w:sz w:val="17"/>
        </w:rPr>
        <w:t>for</w:t>
      </w:r>
      <w:r>
        <w:rPr>
          <w:color w:val="231F20"/>
          <w:spacing w:val="40"/>
          <w:w w:val="105"/>
          <w:sz w:val="17"/>
        </w:rPr>
        <w:t xml:space="preserve"> </w:t>
      </w:r>
      <w:r>
        <w:rPr>
          <w:color w:val="231F20"/>
          <w:w w:val="105"/>
          <w:sz w:val="17"/>
        </w:rPr>
        <w:t>the</w:t>
      </w:r>
      <w:r>
        <w:rPr>
          <w:color w:val="231F20"/>
          <w:spacing w:val="40"/>
          <w:w w:val="105"/>
          <w:sz w:val="17"/>
        </w:rPr>
        <w:t xml:space="preserve"> </w:t>
      </w:r>
      <w:r>
        <w:rPr>
          <w:color w:val="231F20"/>
          <w:w w:val="105"/>
          <w:sz w:val="17"/>
        </w:rPr>
        <w:t>treatment</w:t>
      </w:r>
      <w:r>
        <w:rPr>
          <w:color w:val="231F20"/>
          <w:spacing w:val="40"/>
          <w:w w:val="105"/>
          <w:sz w:val="17"/>
        </w:rPr>
        <w:t xml:space="preserve"> </w:t>
      </w:r>
      <w:r>
        <w:rPr>
          <w:color w:val="231F20"/>
          <w:w w:val="105"/>
          <w:sz w:val="17"/>
        </w:rPr>
        <w:t xml:space="preserve">of </w:t>
      </w:r>
      <w:proofErr w:type="spellStart"/>
      <w:r>
        <w:rPr>
          <w:color w:val="231F20"/>
          <w:w w:val="105"/>
          <w:sz w:val="17"/>
        </w:rPr>
        <w:t>Dravet</w:t>
      </w:r>
      <w:proofErr w:type="spellEnd"/>
      <w:r>
        <w:rPr>
          <w:color w:val="231F20"/>
          <w:w w:val="105"/>
          <w:sz w:val="17"/>
        </w:rPr>
        <w:t xml:space="preserve"> syndrome with different genotypes. Brain Dev. </w:t>
      </w:r>
      <w:bookmarkStart w:id="60" w:name="_bookmark35"/>
      <w:bookmarkEnd w:id="60"/>
      <w:proofErr w:type="gramStart"/>
      <w:r>
        <w:rPr>
          <w:color w:val="231F20"/>
          <w:spacing w:val="-2"/>
          <w:w w:val="105"/>
          <w:sz w:val="17"/>
        </w:rPr>
        <w:t>2016;38:40</w:t>
      </w:r>
      <w:proofErr w:type="gramEnd"/>
      <w:r>
        <w:rPr>
          <w:color w:val="231F20"/>
          <w:spacing w:val="-2"/>
          <w:w w:val="105"/>
          <w:sz w:val="17"/>
        </w:rPr>
        <w:t>–6.</w:t>
      </w:r>
    </w:p>
    <w:p w14:paraId="5D791409" w14:textId="77777777" w:rsidR="00E5435A" w:rsidRDefault="00D87BDD">
      <w:pPr>
        <w:pStyle w:val="Paragraphedeliste"/>
        <w:numPr>
          <w:ilvl w:val="0"/>
          <w:numId w:val="1"/>
        </w:numPr>
        <w:tabs>
          <w:tab w:val="left" w:pos="376"/>
        </w:tabs>
        <w:spacing w:line="283" w:lineRule="auto"/>
        <w:ind w:left="376" w:right="76" w:hanging="330"/>
        <w:jc w:val="both"/>
        <w:rPr>
          <w:sz w:val="17"/>
        </w:rPr>
      </w:pPr>
      <w:proofErr w:type="spellStart"/>
      <w:r w:rsidRPr="00EF06E4">
        <w:rPr>
          <w:color w:val="231F20"/>
          <w:sz w:val="17"/>
          <w:lang w:val="fr-FR"/>
        </w:rPr>
        <w:t>Wirrell</w:t>
      </w:r>
      <w:proofErr w:type="spellEnd"/>
      <w:r w:rsidRPr="00EF06E4">
        <w:rPr>
          <w:color w:val="231F20"/>
          <w:spacing w:val="18"/>
          <w:sz w:val="17"/>
          <w:lang w:val="fr-FR"/>
        </w:rPr>
        <w:t xml:space="preserve"> </w:t>
      </w:r>
      <w:r w:rsidRPr="00EF06E4">
        <w:rPr>
          <w:color w:val="231F20"/>
          <w:sz w:val="17"/>
          <w:lang w:val="fr-FR"/>
        </w:rPr>
        <w:t>EC,</w:t>
      </w:r>
      <w:r w:rsidRPr="00EF06E4">
        <w:rPr>
          <w:color w:val="231F20"/>
          <w:spacing w:val="18"/>
          <w:sz w:val="17"/>
          <w:lang w:val="fr-FR"/>
        </w:rPr>
        <w:t xml:space="preserve"> </w:t>
      </w:r>
      <w:proofErr w:type="spellStart"/>
      <w:r w:rsidRPr="00EF06E4">
        <w:rPr>
          <w:color w:val="231F20"/>
          <w:sz w:val="17"/>
          <w:lang w:val="fr-FR"/>
        </w:rPr>
        <w:t>Laux</w:t>
      </w:r>
      <w:proofErr w:type="spellEnd"/>
      <w:r w:rsidRPr="00EF06E4">
        <w:rPr>
          <w:color w:val="231F20"/>
          <w:spacing w:val="18"/>
          <w:sz w:val="17"/>
          <w:lang w:val="fr-FR"/>
        </w:rPr>
        <w:t xml:space="preserve"> </w:t>
      </w:r>
      <w:r w:rsidRPr="00EF06E4">
        <w:rPr>
          <w:color w:val="231F20"/>
          <w:sz w:val="17"/>
          <w:lang w:val="fr-FR"/>
        </w:rPr>
        <w:t>L,</w:t>
      </w:r>
      <w:r w:rsidRPr="00EF06E4">
        <w:rPr>
          <w:color w:val="231F20"/>
          <w:spacing w:val="18"/>
          <w:sz w:val="17"/>
          <w:lang w:val="fr-FR"/>
        </w:rPr>
        <w:t xml:space="preserve"> </w:t>
      </w:r>
      <w:r w:rsidRPr="00EF06E4">
        <w:rPr>
          <w:color w:val="231F20"/>
          <w:sz w:val="17"/>
          <w:lang w:val="fr-FR"/>
        </w:rPr>
        <w:t>Donner</w:t>
      </w:r>
      <w:r w:rsidRPr="00EF06E4">
        <w:rPr>
          <w:color w:val="231F20"/>
          <w:spacing w:val="18"/>
          <w:sz w:val="17"/>
          <w:lang w:val="fr-FR"/>
        </w:rPr>
        <w:t xml:space="preserve"> </w:t>
      </w:r>
      <w:r w:rsidRPr="00EF06E4">
        <w:rPr>
          <w:color w:val="231F20"/>
          <w:sz w:val="17"/>
          <w:lang w:val="fr-FR"/>
        </w:rPr>
        <w:t>E,</w:t>
      </w:r>
      <w:r w:rsidRPr="00EF06E4">
        <w:rPr>
          <w:color w:val="231F20"/>
          <w:spacing w:val="18"/>
          <w:sz w:val="17"/>
          <w:lang w:val="fr-FR"/>
        </w:rPr>
        <w:t xml:space="preserve"> </w:t>
      </w:r>
      <w:r w:rsidRPr="00EF06E4">
        <w:rPr>
          <w:color w:val="231F20"/>
          <w:sz w:val="17"/>
          <w:lang w:val="fr-FR"/>
        </w:rPr>
        <w:t>Jette</w:t>
      </w:r>
      <w:r w:rsidRPr="00EF06E4">
        <w:rPr>
          <w:color w:val="231F20"/>
          <w:spacing w:val="18"/>
          <w:sz w:val="17"/>
          <w:lang w:val="fr-FR"/>
        </w:rPr>
        <w:t xml:space="preserve"> </w:t>
      </w:r>
      <w:r w:rsidRPr="00EF06E4">
        <w:rPr>
          <w:color w:val="231F20"/>
          <w:sz w:val="17"/>
          <w:lang w:val="fr-FR"/>
        </w:rPr>
        <w:t>N,</w:t>
      </w:r>
      <w:r w:rsidRPr="00EF06E4">
        <w:rPr>
          <w:color w:val="231F20"/>
          <w:spacing w:val="18"/>
          <w:sz w:val="17"/>
          <w:lang w:val="fr-FR"/>
        </w:rPr>
        <w:t xml:space="preserve"> </w:t>
      </w:r>
      <w:proofErr w:type="spellStart"/>
      <w:r w:rsidRPr="00EF06E4">
        <w:rPr>
          <w:color w:val="231F20"/>
          <w:sz w:val="17"/>
          <w:lang w:val="fr-FR"/>
        </w:rPr>
        <w:t>Knupp</w:t>
      </w:r>
      <w:proofErr w:type="spellEnd"/>
      <w:r w:rsidRPr="00EF06E4">
        <w:rPr>
          <w:color w:val="231F20"/>
          <w:spacing w:val="18"/>
          <w:sz w:val="17"/>
          <w:lang w:val="fr-FR"/>
        </w:rPr>
        <w:t xml:space="preserve"> </w:t>
      </w:r>
      <w:r w:rsidRPr="00EF06E4">
        <w:rPr>
          <w:color w:val="231F20"/>
          <w:sz w:val="17"/>
          <w:lang w:val="fr-FR"/>
        </w:rPr>
        <w:t>K,</w:t>
      </w:r>
      <w:r w:rsidRPr="00EF06E4">
        <w:rPr>
          <w:color w:val="231F20"/>
          <w:spacing w:val="18"/>
          <w:sz w:val="17"/>
          <w:lang w:val="fr-FR"/>
        </w:rPr>
        <w:t xml:space="preserve"> </w:t>
      </w:r>
      <w:proofErr w:type="spellStart"/>
      <w:r w:rsidRPr="00EF06E4">
        <w:rPr>
          <w:color w:val="231F20"/>
          <w:sz w:val="17"/>
          <w:lang w:val="fr-FR"/>
        </w:rPr>
        <w:t>Meskis</w:t>
      </w:r>
      <w:proofErr w:type="spellEnd"/>
      <w:r w:rsidRPr="00EF06E4">
        <w:rPr>
          <w:color w:val="231F20"/>
          <w:spacing w:val="18"/>
          <w:sz w:val="17"/>
          <w:lang w:val="fr-FR"/>
        </w:rPr>
        <w:t xml:space="preserve"> </w:t>
      </w:r>
      <w:r w:rsidRPr="00EF06E4">
        <w:rPr>
          <w:color w:val="231F20"/>
          <w:sz w:val="17"/>
          <w:lang w:val="fr-FR"/>
        </w:rPr>
        <w:t xml:space="preserve">MA, et al. </w:t>
      </w:r>
      <w:r>
        <w:rPr>
          <w:color w:val="231F20"/>
          <w:sz w:val="17"/>
        </w:rPr>
        <w:t xml:space="preserve">Optimizing the diagnosis and Management of </w:t>
      </w:r>
      <w:proofErr w:type="spellStart"/>
      <w:r>
        <w:rPr>
          <w:color w:val="231F20"/>
          <w:sz w:val="17"/>
        </w:rPr>
        <w:t>Dravet</w:t>
      </w:r>
      <w:proofErr w:type="spellEnd"/>
      <w:r>
        <w:rPr>
          <w:color w:val="231F20"/>
          <w:sz w:val="17"/>
        </w:rPr>
        <w:t xml:space="preserve"> Syndrome:</w:t>
      </w:r>
      <w:r>
        <w:rPr>
          <w:color w:val="231F20"/>
          <w:spacing w:val="40"/>
          <w:sz w:val="17"/>
        </w:rPr>
        <w:t xml:space="preserve"> </w:t>
      </w:r>
      <w:r>
        <w:rPr>
          <w:color w:val="231F20"/>
          <w:sz w:val="17"/>
        </w:rPr>
        <w:t>recommendations</w:t>
      </w:r>
      <w:r>
        <w:rPr>
          <w:color w:val="231F20"/>
          <w:spacing w:val="40"/>
          <w:sz w:val="17"/>
        </w:rPr>
        <w:t xml:space="preserve"> </w:t>
      </w:r>
      <w:r>
        <w:rPr>
          <w:color w:val="231F20"/>
          <w:sz w:val="17"/>
        </w:rPr>
        <w:t>from</w:t>
      </w:r>
      <w:r>
        <w:rPr>
          <w:color w:val="231F20"/>
          <w:spacing w:val="40"/>
          <w:sz w:val="17"/>
        </w:rPr>
        <w:t xml:space="preserve"> </w:t>
      </w:r>
      <w:r>
        <w:rPr>
          <w:color w:val="231F20"/>
          <w:sz w:val="17"/>
        </w:rPr>
        <w:t>a</w:t>
      </w:r>
      <w:r>
        <w:rPr>
          <w:color w:val="231F20"/>
          <w:spacing w:val="40"/>
          <w:sz w:val="17"/>
        </w:rPr>
        <w:t xml:space="preserve"> </w:t>
      </w:r>
      <w:r>
        <w:rPr>
          <w:color w:val="231F20"/>
          <w:sz w:val="17"/>
        </w:rPr>
        <w:t>north</w:t>
      </w:r>
      <w:r>
        <w:rPr>
          <w:color w:val="231F20"/>
          <w:spacing w:val="40"/>
          <w:sz w:val="17"/>
        </w:rPr>
        <w:t xml:space="preserve"> </w:t>
      </w:r>
      <w:r>
        <w:rPr>
          <w:color w:val="231F20"/>
          <w:sz w:val="17"/>
        </w:rPr>
        <w:t>American</w:t>
      </w:r>
      <w:r>
        <w:rPr>
          <w:color w:val="231F20"/>
          <w:spacing w:val="40"/>
          <w:sz w:val="17"/>
        </w:rPr>
        <w:t xml:space="preserve"> </w:t>
      </w:r>
      <w:proofErr w:type="spellStart"/>
      <w:r>
        <w:rPr>
          <w:color w:val="231F20"/>
          <w:sz w:val="17"/>
        </w:rPr>
        <w:t>consen</w:t>
      </w:r>
      <w:proofErr w:type="spellEnd"/>
      <w:r>
        <w:rPr>
          <w:color w:val="231F20"/>
          <w:sz w:val="17"/>
        </w:rPr>
        <w:t xml:space="preserve">- </w:t>
      </w:r>
      <w:proofErr w:type="spellStart"/>
      <w:r>
        <w:rPr>
          <w:color w:val="231F20"/>
          <w:sz w:val="17"/>
        </w:rPr>
        <w:t>sus</w:t>
      </w:r>
      <w:proofErr w:type="spellEnd"/>
      <w:r>
        <w:rPr>
          <w:color w:val="231F20"/>
          <w:sz w:val="17"/>
        </w:rPr>
        <w:t xml:space="preserve"> panel. </w:t>
      </w:r>
      <w:proofErr w:type="spellStart"/>
      <w:r>
        <w:rPr>
          <w:color w:val="231F20"/>
          <w:sz w:val="17"/>
        </w:rPr>
        <w:t>Pediatr</w:t>
      </w:r>
      <w:proofErr w:type="spellEnd"/>
      <w:r>
        <w:rPr>
          <w:color w:val="231F20"/>
          <w:sz w:val="17"/>
        </w:rPr>
        <w:t xml:space="preserve"> Neurol. 2017 </w:t>
      </w:r>
      <w:proofErr w:type="gramStart"/>
      <w:r>
        <w:rPr>
          <w:color w:val="231F20"/>
          <w:sz w:val="17"/>
        </w:rPr>
        <w:t>Mar;68:18</w:t>
      </w:r>
      <w:proofErr w:type="gramEnd"/>
      <w:r>
        <w:rPr>
          <w:color w:val="231F20"/>
          <w:sz w:val="17"/>
        </w:rPr>
        <w:t>.e3–34.e3.</w:t>
      </w:r>
    </w:p>
    <w:p w14:paraId="09028247" w14:textId="77777777" w:rsidR="00E5435A" w:rsidRDefault="00D87BDD">
      <w:pPr>
        <w:pStyle w:val="Paragraphedeliste"/>
        <w:numPr>
          <w:ilvl w:val="0"/>
          <w:numId w:val="1"/>
        </w:numPr>
        <w:tabs>
          <w:tab w:val="left" w:pos="376"/>
        </w:tabs>
        <w:spacing w:line="283" w:lineRule="auto"/>
        <w:ind w:left="376" w:right="76" w:hanging="330"/>
        <w:jc w:val="both"/>
        <w:rPr>
          <w:sz w:val="17"/>
        </w:rPr>
      </w:pPr>
      <w:r w:rsidRPr="00EF06E4">
        <w:rPr>
          <w:color w:val="231F20"/>
          <w:w w:val="105"/>
          <w:sz w:val="17"/>
          <w:lang w:val="fr-FR"/>
        </w:rPr>
        <w:t>Chiron C, Marchand MC,</w:t>
      </w:r>
      <w:r w:rsidRPr="00EF06E4">
        <w:rPr>
          <w:color w:val="231F20"/>
          <w:spacing w:val="-2"/>
          <w:w w:val="105"/>
          <w:sz w:val="17"/>
          <w:lang w:val="fr-FR"/>
        </w:rPr>
        <w:t xml:space="preserve"> </w:t>
      </w:r>
      <w:proofErr w:type="spellStart"/>
      <w:r w:rsidRPr="00EF06E4">
        <w:rPr>
          <w:color w:val="231F20"/>
          <w:w w:val="105"/>
          <w:sz w:val="17"/>
          <w:lang w:val="fr-FR"/>
        </w:rPr>
        <w:t>Tran</w:t>
      </w:r>
      <w:proofErr w:type="spellEnd"/>
      <w:r w:rsidRPr="00EF06E4">
        <w:rPr>
          <w:color w:val="231F20"/>
          <w:w w:val="105"/>
          <w:sz w:val="17"/>
          <w:lang w:val="fr-FR"/>
        </w:rPr>
        <w:t xml:space="preserve"> A, Rey E, d'Athis P,</w:t>
      </w:r>
      <w:r w:rsidRPr="00EF06E4">
        <w:rPr>
          <w:color w:val="231F20"/>
          <w:spacing w:val="-2"/>
          <w:w w:val="105"/>
          <w:sz w:val="17"/>
          <w:lang w:val="fr-FR"/>
        </w:rPr>
        <w:t xml:space="preserve"> </w:t>
      </w:r>
      <w:r w:rsidRPr="00EF06E4">
        <w:rPr>
          <w:color w:val="231F20"/>
          <w:w w:val="105"/>
          <w:sz w:val="17"/>
          <w:lang w:val="fr-FR"/>
        </w:rPr>
        <w:t>Vincent J, et</w:t>
      </w:r>
      <w:r w:rsidRPr="00EF06E4">
        <w:rPr>
          <w:color w:val="231F20"/>
          <w:spacing w:val="-3"/>
          <w:w w:val="105"/>
          <w:sz w:val="17"/>
          <w:lang w:val="fr-FR"/>
        </w:rPr>
        <w:t xml:space="preserve"> </w:t>
      </w:r>
      <w:r w:rsidRPr="00EF06E4">
        <w:rPr>
          <w:color w:val="231F20"/>
          <w:w w:val="105"/>
          <w:sz w:val="17"/>
          <w:lang w:val="fr-FR"/>
        </w:rPr>
        <w:t>al.</w:t>
      </w:r>
      <w:r w:rsidRPr="00EF06E4">
        <w:rPr>
          <w:color w:val="231F20"/>
          <w:spacing w:val="-6"/>
          <w:w w:val="105"/>
          <w:sz w:val="17"/>
          <w:lang w:val="fr-FR"/>
        </w:rPr>
        <w:t xml:space="preserve"> </w:t>
      </w:r>
      <w:proofErr w:type="spellStart"/>
      <w:r>
        <w:rPr>
          <w:color w:val="231F20"/>
          <w:w w:val="105"/>
          <w:sz w:val="17"/>
        </w:rPr>
        <w:t>Stiripentol</w:t>
      </w:r>
      <w:proofErr w:type="spellEnd"/>
      <w:r>
        <w:rPr>
          <w:color w:val="231F20"/>
          <w:spacing w:val="-6"/>
          <w:w w:val="105"/>
          <w:sz w:val="17"/>
        </w:rPr>
        <w:t xml:space="preserve"> </w:t>
      </w:r>
      <w:r>
        <w:rPr>
          <w:color w:val="231F20"/>
          <w:w w:val="105"/>
          <w:sz w:val="17"/>
        </w:rPr>
        <w:t>in</w:t>
      </w:r>
      <w:r>
        <w:rPr>
          <w:color w:val="231F20"/>
          <w:spacing w:val="-6"/>
          <w:w w:val="105"/>
          <w:sz w:val="17"/>
        </w:rPr>
        <w:t xml:space="preserve"> </w:t>
      </w:r>
      <w:r>
        <w:rPr>
          <w:color w:val="231F20"/>
          <w:w w:val="105"/>
          <w:sz w:val="17"/>
        </w:rPr>
        <w:t>severe</w:t>
      </w:r>
      <w:r>
        <w:rPr>
          <w:color w:val="231F20"/>
          <w:spacing w:val="-6"/>
          <w:w w:val="105"/>
          <w:sz w:val="17"/>
        </w:rPr>
        <w:t xml:space="preserve"> </w:t>
      </w:r>
      <w:r>
        <w:rPr>
          <w:color w:val="231F20"/>
          <w:w w:val="105"/>
          <w:sz w:val="17"/>
        </w:rPr>
        <w:t>myoclonic</w:t>
      </w:r>
      <w:r>
        <w:rPr>
          <w:color w:val="231F20"/>
          <w:spacing w:val="-6"/>
          <w:w w:val="105"/>
          <w:sz w:val="17"/>
        </w:rPr>
        <w:t xml:space="preserve"> </w:t>
      </w:r>
      <w:r>
        <w:rPr>
          <w:color w:val="231F20"/>
          <w:w w:val="105"/>
          <w:sz w:val="17"/>
        </w:rPr>
        <w:t>epilepsy</w:t>
      </w:r>
      <w:r>
        <w:rPr>
          <w:color w:val="231F20"/>
          <w:spacing w:val="-6"/>
          <w:w w:val="105"/>
          <w:sz w:val="17"/>
        </w:rPr>
        <w:t xml:space="preserve"> </w:t>
      </w:r>
      <w:r>
        <w:rPr>
          <w:color w:val="231F20"/>
          <w:w w:val="105"/>
          <w:sz w:val="17"/>
        </w:rPr>
        <w:t>in</w:t>
      </w:r>
      <w:r>
        <w:rPr>
          <w:color w:val="231F20"/>
          <w:spacing w:val="-6"/>
          <w:w w:val="105"/>
          <w:sz w:val="17"/>
        </w:rPr>
        <w:t xml:space="preserve"> </w:t>
      </w:r>
      <w:r>
        <w:rPr>
          <w:color w:val="231F20"/>
          <w:w w:val="105"/>
          <w:sz w:val="17"/>
        </w:rPr>
        <w:t>infancy:</w:t>
      </w:r>
      <w:r>
        <w:rPr>
          <w:color w:val="231F20"/>
          <w:spacing w:val="-6"/>
          <w:w w:val="105"/>
          <w:sz w:val="17"/>
        </w:rPr>
        <w:t xml:space="preserve"> </w:t>
      </w:r>
      <w:r>
        <w:rPr>
          <w:color w:val="231F20"/>
          <w:w w:val="105"/>
          <w:sz w:val="17"/>
        </w:rPr>
        <w:t>a</w:t>
      </w:r>
      <w:r>
        <w:rPr>
          <w:color w:val="231F20"/>
          <w:spacing w:val="-6"/>
          <w:w w:val="105"/>
          <w:sz w:val="17"/>
        </w:rPr>
        <w:t xml:space="preserve"> </w:t>
      </w:r>
      <w:r>
        <w:rPr>
          <w:color w:val="231F20"/>
          <w:w w:val="105"/>
          <w:sz w:val="17"/>
        </w:rPr>
        <w:t xml:space="preserve">ran- </w:t>
      </w:r>
      <w:proofErr w:type="spellStart"/>
      <w:r>
        <w:rPr>
          <w:color w:val="231F20"/>
          <w:w w:val="105"/>
          <w:sz w:val="17"/>
        </w:rPr>
        <w:t>domised</w:t>
      </w:r>
      <w:proofErr w:type="spellEnd"/>
      <w:r>
        <w:rPr>
          <w:color w:val="231F20"/>
          <w:spacing w:val="-10"/>
          <w:w w:val="105"/>
          <w:sz w:val="17"/>
        </w:rPr>
        <w:t xml:space="preserve"> </w:t>
      </w:r>
      <w:r>
        <w:rPr>
          <w:color w:val="231F20"/>
          <w:w w:val="105"/>
          <w:sz w:val="17"/>
        </w:rPr>
        <w:t>placebo-controlled</w:t>
      </w:r>
      <w:r>
        <w:rPr>
          <w:color w:val="231F20"/>
          <w:spacing w:val="-10"/>
          <w:w w:val="105"/>
          <w:sz w:val="17"/>
        </w:rPr>
        <w:t xml:space="preserve"> </w:t>
      </w:r>
      <w:r>
        <w:rPr>
          <w:color w:val="231F20"/>
          <w:w w:val="105"/>
          <w:sz w:val="17"/>
        </w:rPr>
        <w:t>syndrome-dedicated</w:t>
      </w:r>
      <w:r>
        <w:rPr>
          <w:color w:val="231F20"/>
          <w:spacing w:val="-10"/>
          <w:w w:val="105"/>
          <w:sz w:val="17"/>
        </w:rPr>
        <w:t xml:space="preserve"> </w:t>
      </w:r>
      <w:r>
        <w:rPr>
          <w:color w:val="231F20"/>
          <w:w w:val="105"/>
          <w:sz w:val="17"/>
        </w:rPr>
        <w:t>trial.</w:t>
      </w:r>
      <w:r>
        <w:rPr>
          <w:color w:val="231F20"/>
          <w:spacing w:val="-10"/>
          <w:w w:val="105"/>
          <w:sz w:val="17"/>
        </w:rPr>
        <w:t xml:space="preserve"> </w:t>
      </w:r>
      <w:r>
        <w:rPr>
          <w:color w:val="231F20"/>
          <w:w w:val="105"/>
          <w:sz w:val="17"/>
        </w:rPr>
        <w:t xml:space="preserve">STICLO Study Group Lancet. </w:t>
      </w:r>
      <w:proofErr w:type="gramStart"/>
      <w:r>
        <w:rPr>
          <w:color w:val="231F20"/>
          <w:w w:val="105"/>
          <w:sz w:val="17"/>
        </w:rPr>
        <w:t>2000;356:1638</w:t>
      </w:r>
      <w:proofErr w:type="gramEnd"/>
      <w:r>
        <w:rPr>
          <w:color w:val="231F20"/>
          <w:w w:val="105"/>
          <w:sz w:val="17"/>
        </w:rPr>
        <w:t>–42.</w:t>
      </w:r>
    </w:p>
    <w:p w14:paraId="404C8B93" w14:textId="77777777" w:rsidR="00E5435A" w:rsidRDefault="00D87BDD">
      <w:pPr>
        <w:pStyle w:val="Paragraphedeliste"/>
        <w:numPr>
          <w:ilvl w:val="0"/>
          <w:numId w:val="1"/>
        </w:numPr>
        <w:tabs>
          <w:tab w:val="left" w:pos="374"/>
          <w:tab w:val="left" w:pos="376"/>
        </w:tabs>
        <w:spacing w:line="283" w:lineRule="auto"/>
        <w:ind w:left="376" w:right="76" w:hanging="331"/>
        <w:jc w:val="both"/>
        <w:rPr>
          <w:sz w:val="17"/>
        </w:rPr>
      </w:pPr>
      <w:proofErr w:type="spellStart"/>
      <w:r>
        <w:rPr>
          <w:color w:val="231F20"/>
          <w:w w:val="105"/>
          <w:sz w:val="17"/>
        </w:rPr>
        <w:t>Nabbout</w:t>
      </w:r>
      <w:proofErr w:type="spellEnd"/>
      <w:r>
        <w:rPr>
          <w:color w:val="231F20"/>
          <w:w w:val="105"/>
          <w:sz w:val="17"/>
        </w:rPr>
        <w:t xml:space="preserve"> R, Mistry A, </w:t>
      </w:r>
      <w:proofErr w:type="spellStart"/>
      <w:r>
        <w:rPr>
          <w:color w:val="231F20"/>
          <w:w w:val="105"/>
          <w:sz w:val="17"/>
        </w:rPr>
        <w:t>Zuberi</w:t>
      </w:r>
      <w:proofErr w:type="spellEnd"/>
      <w:r>
        <w:rPr>
          <w:color w:val="231F20"/>
          <w:w w:val="105"/>
          <w:sz w:val="17"/>
        </w:rPr>
        <w:t xml:space="preserve"> S, Villeneuve N, Gil-Nagel A, Sanchez-</w:t>
      </w:r>
      <w:proofErr w:type="spellStart"/>
      <w:r>
        <w:rPr>
          <w:color w:val="231F20"/>
          <w:w w:val="105"/>
          <w:sz w:val="17"/>
        </w:rPr>
        <w:t>Carpintero</w:t>
      </w:r>
      <w:proofErr w:type="spellEnd"/>
      <w:r>
        <w:rPr>
          <w:color w:val="231F20"/>
          <w:w w:val="105"/>
          <w:sz w:val="17"/>
        </w:rPr>
        <w:t xml:space="preserve"> R, et al. </w:t>
      </w:r>
      <w:proofErr w:type="spellStart"/>
      <w:r>
        <w:rPr>
          <w:color w:val="231F20"/>
          <w:w w:val="105"/>
          <w:sz w:val="17"/>
        </w:rPr>
        <w:t>Fenfluramine</w:t>
      </w:r>
      <w:proofErr w:type="spellEnd"/>
      <w:r>
        <w:rPr>
          <w:color w:val="231F20"/>
          <w:w w:val="105"/>
          <w:sz w:val="17"/>
        </w:rPr>
        <w:t xml:space="preserve"> for treatment-re- </w:t>
      </w:r>
      <w:proofErr w:type="spellStart"/>
      <w:r>
        <w:rPr>
          <w:color w:val="231F20"/>
          <w:w w:val="105"/>
          <w:sz w:val="17"/>
        </w:rPr>
        <w:t>sistant</w:t>
      </w:r>
      <w:proofErr w:type="spellEnd"/>
      <w:r>
        <w:rPr>
          <w:color w:val="231F20"/>
          <w:spacing w:val="39"/>
          <w:w w:val="105"/>
          <w:sz w:val="17"/>
        </w:rPr>
        <w:t xml:space="preserve"> </w:t>
      </w:r>
      <w:r>
        <w:rPr>
          <w:color w:val="231F20"/>
          <w:w w:val="105"/>
          <w:sz w:val="17"/>
        </w:rPr>
        <w:t>seizures</w:t>
      </w:r>
      <w:r>
        <w:rPr>
          <w:color w:val="231F20"/>
          <w:spacing w:val="39"/>
          <w:w w:val="105"/>
          <w:sz w:val="17"/>
        </w:rPr>
        <w:t xml:space="preserve"> </w:t>
      </w:r>
      <w:r>
        <w:rPr>
          <w:color w:val="231F20"/>
          <w:w w:val="105"/>
          <w:sz w:val="17"/>
        </w:rPr>
        <w:t>in</w:t>
      </w:r>
      <w:r>
        <w:rPr>
          <w:color w:val="231F20"/>
          <w:spacing w:val="39"/>
          <w:w w:val="105"/>
          <w:sz w:val="17"/>
        </w:rPr>
        <w:t xml:space="preserve"> </w:t>
      </w:r>
      <w:r>
        <w:rPr>
          <w:color w:val="231F20"/>
          <w:w w:val="105"/>
          <w:sz w:val="17"/>
        </w:rPr>
        <w:t>patients</w:t>
      </w:r>
      <w:r>
        <w:rPr>
          <w:color w:val="231F20"/>
          <w:spacing w:val="39"/>
          <w:w w:val="105"/>
          <w:sz w:val="17"/>
        </w:rPr>
        <w:t xml:space="preserve"> </w:t>
      </w:r>
      <w:r>
        <w:rPr>
          <w:color w:val="231F20"/>
          <w:w w:val="105"/>
          <w:sz w:val="17"/>
        </w:rPr>
        <w:t>with</w:t>
      </w:r>
      <w:r>
        <w:rPr>
          <w:color w:val="231F20"/>
          <w:spacing w:val="39"/>
          <w:w w:val="105"/>
          <w:sz w:val="17"/>
        </w:rPr>
        <w:t xml:space="preserve"> </w:t>
      </w:r>
      <w:proofErr w:type="spellStart"/>
      <w:r>
        <w:rPr>
          <w:color w:val="231F20"/>
          <w:w w:val="105"/>
          <w:sz w:val="17"/>
        </w:rPr>
        <w:t>Dravet</w:t>
      </w:r>
      <w:proofErr w:type="spellEnd"/>
      <w:r>
        <w:rPr>
          <w:color w:val="231F20"/>
          <w:spacing w:val="39"/>
          <w:w w:val="105"/>
          <w:sz w:val="17"/>
        </w:rPr>
        <w:t xml:space="preserve"> </w:t>
      </w:r>
      <w:r>
        <w:rPr>
          <w:color w:val="231F20"/>
          <w:w w:val="105"/>
          <w:sz w:val="17"/>
        </w:rPr>
        <w:t>syndrome</w:t>
      </w:r>
      <w:r>
        <w:rPr>
          <w:color w:val="231F20"/>
          <w:spacing w:val="39"/>
          <w:w w:val="105"/>
          <w:sz w:val="17"/>
        </w:rPr>
        <w:t xml:space="preserve"> </w:t>
      </w:r>
      <w:r>
        <w:rPr>
          <w:color w:val="231F20"/>
          <w:w w:val="105"/>
          <w:sz w:val="17"/>
        </w:rPr>
        <w:t>receiving</w:t>
      </w:r>
    </w:p>
    <w:p w14:paraId="53935F91" w14:textId="77777777" w:rsidR="00E5435A" w:rsidRDefault="00E5435A">
      <w:pPr>
        <w:pStyle w:val="Paragraphedeliste"/>
        <w:spacing w:line="283" w:lineRule="auto"/>
        <w:rPr>
          <w:sz w:val="17"/>
        </w:rPr>
        <w:sectPr w:rsidR="00E5435A">
          <w:type w:val="continuous"/>
          <w:pgSz w:w="11910" w:h="15650"/>
          <w:pgMar w:top="0" w:right="850" w:bottom="280" w:left="850" w:header="720" w:footer="720" w:gutter="0"/>
          <w:cols w:num="2" w:space="720" w:equalWidth="0">
            <w:col w:w="4910" w:space="321"/>
            <w:col w:w="4979"/>
          </w:cols>
        </w:sectPr>
      </w:pPr>
    </w:p>
    <w:p w14:paraId="57C61D5C" w14:textId="03C0DC3B" w:rsidR="00E5435A" w:rsidRDefault="00E5435A">
      <w:pPr>
        <w:tabs>
          <w:tab w:val="left" w:pos="741"/>
        </w:tabs>
        <w:spacing w:before="14"/>
        <w:ind w:left="79"/>
        <w:rPr>
          <w:rFonts w:ascii="Palatino Linotype"/>
          <w:b/>
          <w:position w:val="-2"/>
          <w:sz w:val="28"/>
        </w:rPr>
      </w:pPr>
    </w:p>
    <w:p w14:paraId="66612A89" w14:textId="77777777" w:rsidR="00E5435A" w:rsidRDefault="00E5435A">
      <w:pPr>
        <w:pStyle w:val="Corpsdetexte"/>
        <w:spacing w:before="16"/>
        <w:rPr>
          <w:rFonts w:ascii="Palatino Linotype"/>
          <w:b/>
          <w:sz w:val="14"/>
        </w:rPr>
      </w:pPr>
    </w:p>
    <w:p w14:paraId="38A9BAFD" w14:textId="77777777" w:rsidR="00E5435A" w:rsidRDefault="00D87BDD">
      <w:pPr>
        <w:spacing w:before="1" w:line="283" w:lineRule="auto"/>
        <w:ind w:left="419" w:right="2"/>
        <w:rPr>
          <w:sz w:val="17"/>
        </w:rPr>
      </w:pPr>
      <w:proofErr w:type="spellStart"/>
      <w:r>
        <w:rPr>
          <w:color w:val="231F20"/>
          <w:w w:val="105"/>
          <w:sz w:val="17"/>
        </w:rPr>
        <w:t>Stiripentol</w:t>
      </w:r>
      <w:proofErr w:type="spellEnd"/>
      <w:r>
        <w:rPr>
          <w:color w:val="231F20"/>
          <w:w w:val="105"/>
          <w:sz w:val="17"/>
        </w:rPr>
        <w:t>-inclusive</w:t>
      </w:r>
      <w:r>
        <w:rPr>
          <w:color w:val="231F20"/>
          <w:spacing w:val="40"/>
          <w:w w:val="105"/>
          <w:sz w:val="17"/>
        </w:rPr>
        <w:t xml:space="preserve"> </w:t>
      </w:r>
      <w:r>
        <w:rPr>
          <w:color w:val="231F20"/>
          <w:w w:val="105"/>
          <w:sz w:val="17"/>
        </w:rPr>
        <w:t>regimens:</w:t>
      </w:r>
      <w:r>
        <w:rPr>
          <w:color w:val="231F20"/>
          <w:spacing w:val="40"/>
          <w:w w:val="105"/>
          <w:sz w:val="17"/>
        </w:rPr>
        <w:t xml:space="preserve"> </w:t>
      </w:r>
      <w:r>
        <w:rPr>
          <w:color w:val="231F20"/>
          <w:w w:val="105"/>
          <w:sz w:val="17"/>
        </w:rPr>
        <w:t>A</w:t>
      </w:r>
      <w:r>
        <w:rPr>
          <w:color w:val="231F20"/>
          <w:spacing w:val="40"/>
          <w:w w:val="105"/>
          <w:sz w:val="17"/>
        </w:rPr>
        <w:t xml:space="preserve"> </w:t>
      </w:r>
      <w:r>
        <w:rPr>
          <w:color w:val="231F20"/>
          <w:w w:val="105"/>
          <w:sz w:val="17"/>
        </w:rPr>
        <w:t>randomized</w:t>
      </w:r>
      <w:r>
        <w:rPr>
          <w:color w:val="231F20"/>
          <w:spacing w:val="40"/>
          <w:w w:val="105"/>
          <w:sz w:val="17"/>
        </w:rPr>
        <w:t xml:space="preserve"> </w:t>
      </w:r>
      <w:r>
        <w:rPr>
          <w:color w:val="231F20"/>
          <w:w w:val="105"/>
          <w:sz w:val="17"/>
        </w:rPr>
        <w:t>clinical</w:t>
      </w:r>
      <w:r>
        <w:rPr>
          <w:color w:val="231F20"/>
          <w:spacing w:val="40"/>
          <w:w w:val="105"/>
          <w:sz w:val="17"/>
        </w:rPr>
        <w:t xml:space="preserve"> </w:t>
      </w:r>
      <w:r>
        <w:rPr>
          <w:color w:val="231F20"/>
          <w:w w:val="105"/>
          <w:sz w:val="17"/>
        </w:rPr>
        <w:t xml:space="preserve">trial. JAMA Neurol. </w:t>
      </w:r>
      <w:proofErr w:type="gramStart"/>
      <w:r>
        <w:rPr>
          <w:color w:val="231F20"/>
          <w:w w:val="105"/>
          <w:sz w:val="17"/>
        </w:rPr>
        <w:t>2020;77:300</w:t>
      </w:r>
      <w:proofErr w:type="gramEnd"/>
      <w:r>
        <w:rPr>
          <w:color w:val="231F20"/>
          <w:w w:val="105"/>
          <w:sz w:val="17"/>
        </w:rPr>
        <w:t>–8.</w:t>
      </w:r>
    </w:p>
    <w:p w14:paraId="627740FE" w14:textId="77777777" w:rsidR="00E5435A" w:rsidRDefault="00D87BDD">
      <w:pPr>
        <w:pStyle w:val="Paragraphedeliste"/>
        <w:numPr>
          <w:ilvl w:val="0"/>
          <w:numId w:val="1"/>
        </w:numPr>
        <w:tabs>
          <w:tab w:val="left" w:pos="417"/>
          <w:tab w:val="left" w:pos="420"/>
        </w:tabs>
        <w:spacing w:line="283" w:lineRule="auto"/>
        <w:ind w:left="420" w:right="1" w:hanging="339"/>
        <w:jc w:val="both"/>
        <w:rPr>
          <w:sz w:val="17"/>
        </w:rPr>
      </w:pPr>
      <w:proofErr w:type="spellStart"/>
      <w:r>
        <w:rPr>
          <w:color w:val="231F20"/>
          <w:w w:val="105"/>
          <w:sz w:val="17"/>
        </w:rPr>
        <w:t>Ko</w:t>
      </w:r>
      <w:proofErr w:type="spellEnd"/>
      <w:r>
        <w:rPr>
          <w:color w:val="231F20"/>
          <w:spacing w:val="-1"/>
          <w:w w:val="105"/>
          <w:sz w:val="17"/>
        </w:rPr>
        <w:t xml:space="preserve"> </w:t>
      </w:r>
      <w:r>
        <w:rPr>
          <w:color w:val="231F20"/>
          <w:w w:val="105"/>
          <w:sz w:val="17"/>
        </w:rPr>
        <w:t>A,</w:t>
      </w:r>
      <w:r>
        <w:rPr>
          <w:color w:val="231F20"/>
          <w:spacing w:val="-1"/>
          <w:w w:val="105"/>
          <w:sz w:val="17"/>
        </w:rPr>
        <w:t xml:space="preserve"> </w:t>
      </w:r>
      <w:r>
        <w:rPr>
          <w:color w:val="231F20"/>
          <w:w w:val="105"/>
          <w:sz w:val="17"/>
        </w:rPr>
        <w:t>Jung</w:t>
      </w:r>
      <w:r>
        <w:rPr>
          <w:color w:val="231F20"/>
          <w:spacing w:val="-1"/>
          <w:w w:val="105"/>
          <w:sz w:val="17"/>
        </w:rPr>
        <w:t xml:space="preserve"> </w:t>
      </w:r>
      <w:r>
        <w:rPr>
          <w:color w:val="231F20"/>
          <w:w w:val="105"/>
          <w:sz w:val="17"/>
        </w:rPr>
        <w:t>DE,</w:t>
      </w:r>
      <w:r>
        <w:rPr>
          <w:color w:val="231F20"/>
          <w:spacing w:val="-1"/>
          <w:w w:val="105"/>
          <w:sz w:val="17"/>
        </w:rPr>
        <w:t xml:space="preserve"> </w:t>
      </w:r>
      <w:r>
        <w:rPr>
          <w:color w:val="231F20"/>
          <w:w w:val="105"/>
          <w:sz w:val="17"/>
        </w:rPr>
        <w:t>Kim</w:t>
      </w:r>
      <w:r>
        <w:rPr>
          <w:color w:val="231F20"/>
          <w:spacing w:val="-1"/>
          <w:w w:val="105"/>
          <w:sz w:val="17"/>
        </w:rPr>
        <w:t xml:space="preserve"> </w:t>
      </w:r>
      <w:r>
        <w:rPr>
          <w:color w:val="231F20"/>
          <w:w w:val="105"/>
          <w:sz w:val="17"/>
        </w:rPr>
        <w:t>SH,</w:t>
      </w:r>
      <w:r>
        <w:rPr>
          <w:color w:val="231F20"/>
          <w:spacing w:val="-1"/>
          <w:w w:val="105"/>
          <w:sz w:val="17"/>
        </w:rPr>
        <w:t xml:space="preserve"> </w:t>
      </w:r>
      <w:r>
        <w:rPr>
          <w:color w:val="231F20"/>
          <w:w w:val="105"/>
          <w:sz w:val="17"/>
        </w:rPr>
        <w:t>Kang</w:t>
      </w:r>
      <w:r>
        <w:rPr>
          <w:color w:val="231F20"/>
          <w:spacing w:val="-1"/>
          <w:w w:val="105"/>
          <w:sz w:val="17"/>
        </w:rPr>
        <w:t xml:space="preserve"> </w:t>
      </w:r>
      <w:r>
        <w:rPr>
          <w:color w:val="231F20"/>
          <w:w w:val="105"/>
          <w:sz w:val="17"/>
        </w:rPr>
        <w:t>HC,</w:t>
      </w:r>
      <w:r>
        <w:rPr>
          <w:color w:val="231F20"/>
          <w:spacing w:val="-1"/>
          <w:w w:val="105"/>
          <w:sz w:val="17"/>
        </w:rPr>
        <w:t xml:space="preserve"> </w:t>
      </w:r>
      <w:r>
        <w:rPr>
          <w:color w:val="231F20"/>
          <w:w w:val="105"/>
          <w:sz w:val="17"/>
        </w:rPr>
        <w:t>Lee</w:t>
      </w:r>
      <w:r>
        <w:rPr>
          <w:color w:val="231F20"/>
          <w:spacing w:val="-1"/>
          <w:w w:val="105"/>
          <w:sz w:val="17"/>
        </w:rPr>
        <w:t xml:space="preserve"> </w:t>
      </w:r>
      <w:r>
        <w:rPr>
          <w:color w:val="231F20"/>
          <w:w w:val="105"/>
          <w:sz w:val="17"/>
        </w:rPr>
        <w:t>JS,</w:t>
      </w:r>
      <w:r>
        <w:rPr>
          <w:color w:val="231F20"/>
          <w:spacing w:val="-1"/>
          <w:w w:val="105"/>
          <w:sz w:val="17"/>
        </w:rPr>
        <w:t xml:space="preserve"> </w:t>
      </w:r>
      <w:r>
        <w:rPr>
          <w:color w:val="231F20"/>
          <w:w w:val="105"/>
          <w:sz w:val="17"/>
        </w:rPr>
        <w:t>Lee</w:t>
      </w:r>
      <w:r>
        <w:rPr>
          <w:color w:val="231F20"/>
          <w:spacing w:val="-1"/>
          <w:w w:val="105"/>
          <w:sz w:val="17"/>
        </w:rPr>
        <w:t xml:space="preserve"> </w:t>
      </w:r>
      <w:r>
        <w:rPr>
          <w:color w:val="231F20"/>
          <w:w w:val="105"/>
          <w:sz w:val="17"/>
        </w:rPr>
        <w:t>ST,</w:t>
      </w:r>
      <w:r>
        <w:rPr>
          <w:color w:val="231F20"/>
          <w:spacing w:val="-1"/>
          <w:w w:val="105"/>
          <w:sz w:val="17"/>
        </w:rPr>
        <w:t xml:space="preserve"> </w:t>
      </w:r>
      <w:r>
        <w:rPr>
          <w:color w:val="231F20"/>
          <w:w w:val="105"/>
          <w:sz w:val="17"/>
        </w:rPr>
        <w:t>et al.</w:t>
      </w:r>
      <w:r>
        <w:rPr>
          <w:color w:val="231F20"/>
          <w:spacing w:val="-4"/>
          <w:w w:val="105"/>
          <w:sz w:val="17"/>
        </w:rPr>
        <w:t xml:space="preserve"> </w:t>
      </w:r>
      <w:r>
        <w:rPr>
          <w:color w:val="231F20"/>
          <w:w w:val="105"/>
          <w:sz w:val="17"/>
        </w:rPr>
        <w:t xml:space="preserve">The efficacy of ketogenic diet for specific genetic mutation in developmental and epileptic encephalopathy. Front Neurol. </w:t>
      </w:r>
      <w:proofErr w:type="gramStart"/>
      <w:r>
        <w:rPr>
          <w:color w:val="231F20"/>
          <w:spacing w:val="-2"/>
          <w:w w:val="105"/>
          <w:sz w:val="17"/>
        </w:rPr>
        <w:t>2018;9:530</w:t>
      </w:r>
      <w:proofErr w:type="gramEnd"/>
      <w:r>
        <w:rPr>
          <w:color w:val="231F20"/>
          <w:spacing w:val="-2"/>
          <w:w w:val="105"/>
          <w:sz w:val="17"/>
        </w:rPr>
        <w:t>.</w:t>
      </w:r>
    </w:p>
    <w:p w14:paraId="14053C40" w14:textId="77777777" w:rsidR="00E5435A" w:rsidRDefault="00D87BDD">
      <w:pPr>
        <w:pStyle w:val="Paragraphedeliste"/>
        <w:numPr>
          <w:ilvl w:val="0"/>
          <w:numId w:val="1"/>
        </w:numPr>
        <w:tabs>
          <w:tab w:val="left" w:pos="418"/>
          <w:tab w:val="left" w:pos="420"/>
        </w:tabs>
        <w:spacing w:line="283" w:lineRule="auto"/>
        <w:ind w:left="420" w:right="1" w:hanging="331"/>
        <w:jc w:val="both"/>
        <w:rPr>
          <w:sz w:val="17"/>
        </w:rPr>
      </w:pPr>
      <w:proofErr w:type="spellStart"/>
      <w:r>
        <w:rPr>
          <w:color w:val="231F20"/>
          <w:w w:val="105"/>
          <w:sz w:val="17"/>
        </w:rPr>
        <w:t>Devinsky</w:t>
      </w:r>
      <w:proofErr w:type="spellEnd"/>
      <w:r>
        <w:rPr>
          <w:color w:val="231F20"/>
          <w:w w:val="105"/>
          <w:sz w:val="17"/>
        </w:rPr>
        <w:t xml:space="preserve"> O, Cross JH, Wright S. Trial of </w:t>
      </w:r>
      <w:proofErr w:type="spellStart"/>
      <w:r>
        <w:rPr>
          <w:color w:val="231F20"/>
          <w:w w:val="105"/>
          <w:sz w:val="17"/>
        </w:rPr>
        <w:t>Cannabidiol</w:t>
      </w:r>
      <w:proofErr w:type="spellEnd"/>
      <w:r>
        <w:rPr>
          <w:color w:val="231F20"/>
          <w:w w:val="105"/>
          <w:sz w:val="17"/>
        </w:rPr>
        <w:t xml:space="preserve"> for drug-resistant seizures in the </w:t>
      </w:r>
      <w:proofErr w:type="spellStart"/>
      <w:r>
        <w:rPr>
          <w:color w:val="231F20"/>
          <w:w w:val="105"/>
          <w:sz w:val="17"/>
        </w:rPr>
        <w:t>Dravet</w:t>
      </w:r>
      <w:proofErr w:type="spellEnd"/>
      <w:r>
        <w:rPr>
          <w:color w:val="231F20"/>
          <w:w w:val="105"/>
          <w:sz w:val="17"/>
        </w:rPr>
        <w:t xml:space="preserve"> syndrome. The New </w:t>
      </w:r>
      <w:bookmarkStart w:id="61" w:name="_bookmark36"/>
      <w:bookmarkEnd w:id="61"/>
      <w:r>
        <w:rPr>
          <w:color w:val="231F20"/>
          <w:w w:val="105"/>
          <w:sz w:val="17"/>
        </w:rPr>
        <w:t xml:space="preserve">England Journal of Medicine. </w:t>
      </w:r>
      <w:proofErr w:type="gramStart"/>
      <w:r>
        <w:rPr>
          <w:color w:val="231F20"/>
          <w:w w:val="105"/>
          <w:sz w:val="17"/>
        </w:rPr>
        <w:t>2017;377:699</w:t>
      </w:r>
      <w:proofErr w:type="gramEnd"/>
      <w:r>
        <w:rPr>
          <w:color w:val="231F20"/>
          <w:w w:val="105"/>
          <w:sz w:val="17"/>
        </w:rPr>
        <w:t>–700.</w:t>
      </w:r>
    </w:p>
    <w:p w14:paraId="27E50CE9" w14:textId="77777777" w:rsidR="00E5435A" w:rsidRDefault="00D87BDD">
      <w:pPr>
        <w:pStyle w:val="Paragraphedeliste"/>
        <w:numPr>
          <w:ilvl w:val="0"/>
          <w:numId w:val="1"/>
        </w:numPr>
        <w:tabs>
          <w:tab w:val="left" w:pos="418"/>
          <w:tab w:val="left" w:pos="420"/>
        </w:tabs>
        <w:spacing w:line="283" w:lineRule="auto"/>
        <w:ind w:left="420" w:hanging="331"/>
        <w:jc w:val="both"/>
        <w:rPr>
          <w:sz w:val="17"/>
        </w:rPr>
      </w:pPr>
      <w:proofErr w:type="spellStart"/>
      <w:r>
        <w:rPr>
          <w:color w:val="231F20"/>
          <w:sz w:val="17"/>
        </w:rPr>
        <w:t>Sadleir</w:t>
      </w:r>
      <w:proofErr w:type="spellEnd"/>
      <w:r>
        <w:rPr>
          <w:color w:val="231F20"/>
          <w:spacing w:val="-8"/>
          <w:sz w:val="17"/>
        </w:rPr>
        <w:t xml:space="preserve"> </w:t>
      </w:r>
      <w:r>
        <w:rPr>
          <w:color w:val="231F20"/>
          <w:sz w:val="17"/>
        </w:rPr>
        <w:t>LG,</w:t>
      </w:r>
      <w:r>
        <w:rPr>
          <w:color w:val="231F20"/>
          <w:spacing w:val="-8"/>
          <w:sz w:val="17"/>
        </w:rPr>
        <w:t xml:space="preserve"> </w:t>
      </w:r>
      <w:proofErr w:type="spellStart"/>
      <w:r>
        <w:rPr>
          <w:color w:val="231F20"/>
          <w:sz w:val="17"/>
        </w:rPr>
        <w:t>Kolc</w:t>
      </w:r>
      <w:proofErr w:type="spellEnd"/>
      <w:r>
        <w:rPr>
          <w:color w:val="231F20"/>
          <w:spacing w:val="-8"/>
          <w:sz w:val="17"/>
        </w:rPr>
        <w:t xml:space="preserve"> </w:t>
      </w:r>
      <w:r>
        <w:rPr>
          <w:color w:val="231F20"/>
          <w:sz w:val="17"/>
        </w:rPr>
        <w:t>KL,</w:t>
      </w:r>
      <w:r>
        <w:rPr>
          <w:color w:val="231F20"/>
          <w:spacing w:val="-8"/>
          <w:sz w:val="17"/>
        </w:rPr>
        <w:t xml:space="preserve"> </w:t>
      </w:r>
      <w:r>
        <w:rPr>
          <w:color w:val="231F20"/>
          <w:sz w:val="17"/>
        </w:rPr>
        <w:t>King</w:t>
      </w:r>
      <w:r>
        <w:rPr>
          <w:color w:val="231F20"/>
          <w:spacing w:val="-8"/>
          <w:sz w:val="17"/>
        </w:rPr>
        <w:t xml:space="preserve"> </w:t>
      </w:r>
      <w:r>
        <w:rPr>
          <w:color w:val="231F20"/>
          <w:sz w:val="17"/>
        </w:rPr>
        <w:t>C,</w:t>
      </w:r>
      <w:r>
        <w:rPr>
          <w:color w:val="231F20"/>
          <w:spacing w:val="-8"/>
          <w:sz w:val="17"/>
        </w:rPr>
        <w:t xml:space="preserve"> </w:t>
      </w:r>
      <w:proofErr w:type="spellStart"/>
      <w:r>
        <w:rPr>
          <w:color w:val="231F20"/>
          <w:sz w:val="17"/>
        </w:rPr>
        <w:t>Mefford</w:t>
      </w:r>
      <w:proofErr w:type="spellEnd"/>
      <w:r>
        <w:rPr>
          <w:color w:val="231F20"/>
          <w:spacing w:val="-7"/>
          <w:sz w:val="17"/>
        </w:rPr>
        <w:t xml:space="preserve"> </w:t>
      </w:r>
      <w:r>
        <w:rPr>
          <w:color w:val="231F20"/>
          <w:sz w:val="17"/>
        </w:rPr>
        <w:t>HC,</w:t>
      </w:r>
      <w:r>
        <w:rPr>
          <w:color w:val="231F20"/>
          <w:spacing w:val="-8"/>
          <w:sz w:val="17"/>
        </w:rPr>
        <w:t xml:space="preserve"> </w:t>
      </w:r>
      <w:r>
        <w:rPr>
          <w:color w:val="231F20"/>
          <w:sz w:val="17"/>
        </w:rPr>
        <w:t>Dale</w:t>
      </w:r>
      <w:r>
        <w:rPr>
          <w:color w:val="231F20"/>
          <w:spacing w:val="-8"/>
          <w:sz w:val="17"/>
        </w:rPr>
        <w:t xml:space="preserve"> </w:t>
      </w:r>
      <w:r>
        <w:rPr>
          <w:color w:val="231F20"/>
          <w:sz w:val="17"/>
        </w:rPr>
        <w:t>RC,</w:t>
      </w:r>
      <w:r>
        <w:rPr>
          <w:color w:val="231F20"/>
          <w:spacing w:val="-8"/>
          <w:sz w:val="17"/>
        </w:rPr>
        <w:t xml:space="preserve"> </w:t>
      </w:r>
      <w:proofErr w:type="spellStart"/>
      <w:r>
        <w:rPr>
          <w:color w:val="231F20"/>
          <w:sz w:val="17"/>
        </w:rPr>
        <w:t>Gecz</w:t>
      </w:r>
      <w:proofErr w:type="spellEnd"/>
      <w:r>
        <w:rPr>
          <w:color w:val="231F20"/>
          <w:spacing w:val="-8"/>
          <w:sz w:val="17"/>
        </w:rPr>
        <w:t xml:space="preserve"> </w:t>
      </w:r>
      <w:r>
        <w:rPr>
          <w:color w:val="231F20"/>
          <w:sz w:val="17"/>
        </w:rPr>
        <w:t>J,</w:t>
      </w:r>
      <w:r>
        <w:rPr>
          <w:color w:val="231F20"/>
          <w:spacing w:val="-8"/>
          <w:sz w:val="17"/>
        </w:rPr>
        <w:t xml:space="preserve"> </w:t>
      </w:r>
      <w:r>
        <w:rPr>
          <w:color w:val="231F20"/>
          <w:sz w:val="17"/>
        </w:rPr>
        <w:t>et</w:t>
      </w:r>
      <w:r>
        <w:rPr>
          <w:color w:val="231F20"/>
          <w:spacing w:val="-4"/>
          <w:sz w:val="17"/>
        </w:rPr>
        <w:t xml:space="preserve"> </w:t>
      </w:r>
      <w:r>
        <w:rPr>
          <w:color w:val="231F20"/>
          <w:sz w:val="17"/>
        </w:rPr>
        <w:t xml:space="preserve">al. </w:t>
      </w:r>
      <w:proofErr w:type="spellStart"/>
      <w:r>
        <w:rPr>
          <w:color w:val="231F20"/>
          <w:w w:val="105"/>
          <w:sz w:val="17"/>
        </w:rPr>
        <w:t>Levetiracetam</w:t>
      </w:r>
      <w:proofErr w:type="spellEnd"/>
      <w:r>
        <w:rPr>
          <w:color w:val="231F20"/>
          <w:w w:val="105"/>
          <w:sz w:val="17"/>
        </w:rPr>
        <w:t xml:space="preserve"> efficacy in PCDH19 girls clustering epilepsy European</w:t>
      </w:r>
      <w:r>
        <w:rPr>
          <w:color w:val="231F20"/>
          <w:spacing w:val="-6"/>
          <w:w w:val="105"/>
          <w:sz w:val="17"/>
        </w:rPr>
        <w:t xml:space="preserve"> </w:t>
      </w:r>
      <w:r>
        <w:rPr>
          <w:color w:val="231F20"/>
          <w:w w:val="105"/>
          <w:sz w:val="17"/>
        </w:rPr>
        <w:t>journal</w:t>
      </w:r>
      <w:r>
        <w:rPr>
          <w:color w:val="231F20"/>
          <w:spacing w:val="-6"/>
          <w:w w:val="105"/>
          <w:sz w:val="17"/>
        </w:rPr>
        <w:t xml:space="preserve"> </w:t>
      </w:r>
      <w:r>
        <w:rPr>
          <w:color w:val="231F20"/>
          <w:w w:val="105"/>
          <w:sz w:val="17"/>
        </w:rPr>
        <w:t xml:space="preserve">of </w:t>
      </w:r>
      <w:proofErr w:type="spellStart"/>
      <w:r>
        <w:rPr>
          <w:color w:val="231F20"/>
          <w:w w:val="105"/>
          <w:sz w:val="17"/>
        </w:rPr>
        <w:t>paediatric</w:t>
      </w:r>
      <w:proofErr w:type="spellEnd"/>
      <w:r>
        <w:rPr>
          <w:color w:val="231F20"/>
          <w:spacing w:val="-6"/>
          <w:w w:val="105"/>
          <w:sz w:val="17"/>
        </w:rPr>
        <w:t xml:space="preserve"> </w:t>
      </w:r>
      <w:r>
        <w:rPr>
          <w:color w:val="231F20"/>
          <w:w w:val="105"/>
          <w:sz w:val="17"/>
        </w:rPr>
        <w:t>neurology.</w:t>
      </w:r>
      <w:r>
        <w:rPr>
          <w:color w:val="231F20"/>
          <w:spacing w:val="-6"/>
          <w:w w:val="105"/>
          <w:sz w:val="17"/>
        </w:rPr>
        <w:t xml:space="preserve"> </w:t>
      </w:r>
      <w:proofErr w:type="spellStart"/>
      <w:r>
        <w:rPr>
          <w:color w:val="231F20"/>
          <w:w w:val="105"/>
          <w:sz w:val="17"/>
        </w:rPr>
        <w:t>Eur</w:t>
      </w:r>
      <w:proofErr w:type="spellEnd"/>
      <w:r>
        <w:rPr>
          <w:color w:val="231F20"/>
          <w:spacing w:val="-5"/>
          <w:w w:val="105"/>
          <w:sz w:val="17"/>
        </w:rPr>
        <w:t xml:space="preserve"> </w:t>
      </w:r>
      <w:proofErr w:type="spellStart"/>
      <w:r>
        <w:rPr>
          <w:color w:val="231F20"/>
          <w:w w:val="105"/>
          <w:sz w:val="17"/>
        </w:rPr>
        <w:t>Paediatr</w:t>
      </w:r>
      <w:proofErr w:type="spellEnd"/>
      <w:r>
        <w:rPr>
          <w:color w:val="231F20"/>
          <w:spacing w:val="-6"/>
          <w:w w:val="105"/>
          <w:sz w:val="17"/>
        </w:rPr>
        <w:t xml:space="preserve"> </w:t>
      </w:r>
      <w:r>
        <w:rPr>
          <w:color w:val="231F20"/>
          <w:w w:val="105"/>
          <w:sz w:val="17"/>
        </w:rPr>
        <w:t xml:space="preserve">Neurol. </w:t>
      </w:r>
      <w:bookmarkStart w:id="62" w:name="_bookmark37"/>
      <w:bookmarkEnd w:id="62"/>
      <w:proofErr w:type="gramStart"/>
      <w:r>
        <w:rPr>
          <w:color w:val="231F20"/>
          <w:spacing w:val="-2"/>
          <w:w w:val="105"/>
          <w:sz w:val="17"/>
        </w:rPr>
        <w:t>2020;24:142</w:t>
      </w:r>
      <w:proofErr w:type="gramEnd"/>
      <w:r>
        <w:rPr>
          <w:color w:val="231F20"/>
          <w:spacing w:val="-2"/>
          <w:w w:val="105"/>
          <w:sz w:val="17"/>
        </w:rPr>
        <w:t>–7.</w:t>
      </w:r>
    </w:p>
    <w:p w14:paraId="192D2030" w14:textId="77777777" w:rsidR="00E5435A" w:rsidRDefault="00D87BDD">
      <w:pPr>
        <w:pStyle w:val="Paragraphedeliste"/>
        <w:numPr>
          <w:ilvl w:val="0"/>
          <w:numId w:val="1"/>
        </w:numPr>
        <w:tabs>
          <w:tab w:val="left" w:pos="419"/>
          <w:tab w:val="left" w:pos="421"/>
        </w:tabs>
        <w:spacing w:line="283" w:lineRule="auto"/>
        <w:ind w:hanging="331"/>
        <w:jc w:val="both"/>
        <w:rPr>
          <w:sz w:val="17"/>
        </w:rPr>
      </w:pPr>
      <w:r>
        <w:rPr>
          <w:color w:val="231F20"/>
          <w:w w:val="105"/>
          <w:sz w:val="17"/>
        </w:rPr>
        <w:t xml:space="preserve">Knight EMP, Amin S, </w:t>
      </w:r>
      <w:proofErr w:type="spellStart"/>
      <w:r>
        <w:rPr>
          <w:color w:val="231F20"/>
          <w:w w:val="105"/>
          <w:sz w:val="17"/>
        </w:rPr>
        <w:t>Bahi</w:t>
      </w:r>
      <w:proofErr w:type="spellEnd"/>
      <w:r>
        <w:rPr>
          <w:color w:val="231F20"/>
          <w:w w:val="105"/>
          <w:sz w:val="17"/>
        </w:rPr>
        <w:t xml:space="preserve">-Buisson N, </w:t>
      </w:r>
      <w:proofErr w:type="spellStart"/>
      <w:r>
        <w:rPr>
          <w:color w:val="231F20"/>
          <w:w w:val="105"/>
          <w:sz w:val="17"/>
        </w:rPr>
        <w:t>Benke</w:t>
      </w:r>
      <w:proofErr w:type="spellEnd"/>
      <w:r>
        <w:rPr>
          <w:color w:val="231F20"/>
          <w:w w:val="105"/>
          <w:sz w:val="17"/>
        </w:rPr>
        <w:t xml:space="preserve"> TA, Cross JH, </w:t>
      </w:r>
      <w:r>
        <w:rPr>
          <w:color w:val="231F20"/>
          <w:spacing w:val="-2"/>
          <w:w w:val="105"/>
          <w:sz w:val="17"/>
        </w:rPr>
        <w:t>Demarest</w:t>
      </w:r>
      <w:r>
        <w:rPr>
          <w:color w:val="231F20"/>
          <w:spacing w:val="-7"/>
          <w:w w:val="105"/>
          <w:sz w:val="17"/>
        </w:rPr>
        <w:t xml:space="preserve"> </w:t>
      </w:r>
      <w:r>
        <w:rPr>
          <w:color w:val="231F20"/>
          <w:spacing w:val="-2"/>
          <w:w w:val="105"/>
          <w:sz w:val="17"/>
        </w:rPr>
        <w:t>ST,</w:t>
      </w:r>
      <w:r>
        <w:rPr>
          <w:color w:val="231F20"/>
          <w:spacing w:val="-7"/>
          <w:w w:val="105"/>
          <w:sz w:val="17"/>
        </w:rPr>
        <w:t xml:space="preserve"> </w:t>
      </w:r>
      <w:r>
        <w:rPr>
          <w:color w:val="231F20"/>
          <w:spacing w:val="-2"/>
          <w:w w:val="105"/>
          <w:sz w:val="17"/>
        </w:rPr>
        <w:t>et</w:t>
      </w:r>
      <w:r>
        <w:rPr>
          <w:color w:val="231F20"/>
          <w:spacing w:val="-3"/>
          <w:w w:val="105"/>
          <w:sz w:val="17"/>
        </w:rPr>
        <w:t xml:space="preserve"> </w:t>
      </w:r>
      <w:r>
        <w:rPr>
          <w:color w:val="231F20"/>
          <w:spacing w:val="-2"/>
          <w:w w:val="105"/>
          <w:sz w:val="17"/>
        </w:rPr>
        <w:t>al.</w:t>
      </w:r>
      <w:r>
        <w:rPr>
          <w:color w:val="231F20"/>
          <w:spacing w:val="-7"/>
          <w:w w:val="105"/>
          <w:sz w:val="17"/>
        </w:rPr>
        <w:t xml:space="preserve"> </w:t>
      </w:r>
      <w:r>
        <w:rPr>
          <w:color w:val="231F20"/>
          <w:spacing w:val="-2"/>
          <w:w w:val="105"/>
          <w:sz w:val="17"/>
        </w:rPr>
        <w:t>Safety</w:t>
      </w:r>
      <w:r>
        <w:rPr>
          <w:color w:val="231F20"/>
          <w:spacing w:val="-7"/>
          <w:w w:val="105"/>
          <w:sz w:val="17"/>
        </w:rPr>
        <w:t xml:space="preserve"> </w:t>
      </w:r>
      <w:r>
        <w:rPr>
          <w:color w:val="231F20"/>
          <w:spacing w:val="-2"/>
          <w:w w:val="105"/>
          <w:sz w:val="17"/>
        </w:rPr>
        <w:t>and</w:t>
      </w:r>
      <w:r>
        <w:rPr>
          <w:color w:val="231F20"/>
          <w:spacing w:val="-7"/>
          <w:w w:val="105"/>
          <w:sz w:val="17"/>
        </w:rPr>
        <w:t xml:space="preserve"> </w:t>
      </w:r>
      <w:r>
        <w:rPr>
          <w:color w:val="231F20"/>
          <w:spacing w:val="-2"/>
          <w:w w:val="105"/>
          <w:sz w:val="17"/>
        </w:rPr>
        <w:t>efficacy</w:t>
      </w:r>
      <w:r>
        <w:rPr>
          <w:color w:val="231F20"/>
          <w:spacing w:val="-7"/>
          <w:w w:val="105"/>
          <w:sz w:val="17"/>
        </w:rPr>
        <w:t xml:space="preserve"> </w:t>
      </w:r>
      <w:r>
        <w:rPr>
          <w:color w:val="231F20"/>
          <w:spacing w:val="-2"/>
          <w:w w:val="105"/>
          <w:sz w:val="17"/>
        </w:rPr>
        <w:t xml:space="preserve">of </w:t>
      </w:r>
      <w:proofErr w:type="spellStart"/>
      <w:r>
        <w:rPr>
          <w:color w:val="231F20"/>
          <w:spacing w:val="-2"/>
          <w:w w:val="105"/>
          <w:sz w:val="17"/>
        </w:rPr>
        <w:t>ganaxolone</w:t>
      </w:r>
      <w:proofErr w:type="spellEnd"/>
      <w:r>
        <w:rPr>
          <w:color w:val="231F20"/>
          <w:spacing w:val="-7"/>
          <w:w w:val="105"/>
          <w:sz w:val="17"/>
        </w:rPr>
        <w:t xml:space="preserve"> </w:t>
      </w:r>
      <w:r>
        <w:rPr>
          <w:color w:val="231F20"/>
          <w:spacing w:val="-2"/>
          <w:w w:val="105"/>
          <w:sz w:val="17"/>
        </w:rPr>
        <w:t>in</w:t>
      </w:r>
      <w:r>
        <w:rPr>
          <w:color w:val="231F20"/>
          <w:spacing w:val="-7"/>
          <w:w w:val="105"/>
          <w:sz w:val="17"/>
        </w:rPr>
        <w:t xml:space="preserve"> </w:t>
      </w:r>
      <w:r>
        <w:rPr>
          <w:color w:val="231F20"/>
          <w:spacing w:val="-2"/>
          <w:w w:val="105"/>
          <w:sz w:val="17"/>
        </w:rPr>
        <w:t xml:space="preserve">patients </w:t>
      </w:r>
      <w:r>
        <w:rPr>
          <w:color w:val="231F20"/>
          <w:w w:val="105"/>
          <w:sz w:val="17"/>
        </w:rPr>
        <w:t>with</w:t>
      </w:r>
      <w:r>
        <w:rPr>
          <w:color w:val="231F20"/>
          <w:spacing w:val="-7"/>
          <w:w w:val="105"/>
          <w:sz w:val="17"/>
        </w:rPr>
        <w:t xml:space="preserve"> </w:t>
      </w:r>
      <w:r>
        <w:rPr>
          <w:color w:val="231F20"/>
          <w:w w:val="105"/>
          <w:sz w:val="17"/>
        </w:rPr>
        <w:t>CDKL5</w:t>
      </w:r>
      <w:r>
        <w:rPr>
          <w:color w:val="231F20"/>
          <w:spacing w:val="-7"/>
          <w:w w:val="105"/>
          <w:sz w:val="17"/>
        </w:rPr>
        <w:t xml:space="preserve"> </w:t>
      </w:r>
      <w:r>
        <w:rPr>
          <w:color w:val="231F20"/>
          <w:w w:val="105"/>
          <w:sz w:val="17"/>
        </w:rPr>
        <w:t>deficiency</w:t>
      </w:r>
      <w:r>
        <w:rPr>
          <w:color w:val="231F20"/>
          <w:spacing w:val="-7"/>
          <w:w w:val="105"/>
          <w:sz w:val="17"/>
        </w:rPr>
        <w:t xml:space="preserve"> </w:t>
      </w:r>
      <w:r>
        <w:rPr>
          <w:color w:val="231F20"/>
          <w:w w:val="105"/>
          <w:sz w:val="17"/>
        </w:rPr>
        <w:t>disorder:</w:t>
      </w:r>
      <w:r>
        <w:rPr>
          <w:color w:val="231F20"/>
          <w:spacing w:val="-7"/>
          <w:w w:val="105"/>
          <w:sz w:val="17"/>
        </w:rPr>
        <w:t xml:space="preserve"> </w:t>
      </w:r>
      <w:r>
        <w:rPr>
          <w:color w:val="231F20"/>
          <w:w w:val="105"/>
          <w:sz w:val="17"/>
        </w:rPr>
        <w:t>results</w:t>
      </w:r>
      <w:r>
        <w:rPr>
          <w:color w:val="231F20"/>
          <w:spacing w:val="-7"/>
          <w:w w:val="105"/>
          <w:sz w:val="17"/>
        </w:rPr>
        <w:t xml:space="preserve"> </w:t>
      </w:r>
      <w:r>
        <w:rPr>
          <w:color w:val="231F20"/>
          <w:w w:val="105"/>
          <w:sz w:val="17"/>
        </w:rPr>
        <w:t>from</w:t>
      </w:r>
      <w:r>
        <w:rPr>
          <w:color w:val="231F20"/>
          <w:spacing w:val="-7"/>
          <w:w w:val="105"/>
          <w:sz w:val="17"/>
        </w:rPr>
        <w:t xml:space="preserve"> </w:t>
      </w:r>
      <w:r>
        <w:rPr>
          <w:color w:val="231F20"/>
          <w:w w:val="105"/>
          <w:sz w:val="17"/>
        </w:rPr>
        <w:t>the</w:t>
      </w:r>
      <w:r>
        <w:rPr>
          <w:color w:val="231F20"/>
          <w:spacing w:val="-7"/>
          <w:w w:val="105"/>
          <w:sz w:val="17"/>
        </w:rPr>
        <w:t xml:space="preserve"> </w:t>
      </w:r>
      <w:r>
        <w:rPr>
          <w:color w:val="231F20"/>
          <w:w w:val="105"/>
          <w:sz w:val="17"/>
        </w:rPr>
        <w:t>double-blind phase</w:t>
      </w:r>
      <w:r>
        <w:rPr>
          <w:color w:val="231F20"/>
          <w:spacing w:val="-12"/>
          <w:w w:val="105"/>
          <w:sz w:val="17"/>
        </w:rPr>
        <w:t xml:space="preserve"> </w:t>
      </w:r>
      <w:r>
        <w:rPr>
          <w:color w:val="231F20"/>
          <w:w w:val="105"/>
          <w:sz w:val="17"/>
        </w:rPr>
        <w:t>of</w:t>
      </w:r>
      <w:r>
        <w:rPr>
          <w:color w:val="231F20"/>
          <w:spacing w:val="-8"/>
          <w:w w:val="105"/>
          <w:sz w:val="17"/>
        </w:rPr>
        <w:t xml:space="preserve"> </w:t>
      </w:r>
      <w:r>
        <w:rPr>
          <w:color w:val="231F20"/>
          <w:w w:val="105"/>
          <w:sz w:val="17"/>
        </w:rPr>
        <w:t>a</w:t>
      </w:r>
      <w:r>
        <w:rPr>
          <w:color w:val="231F20"/>
          <w:spacing w:val="-11"/>
          <w:w w:val="105"/>
          <w:sz w:val="17"/>
        </w:rPr>
        <w:t xml:space="preserve"> </w:t>
      </w:r>
      <w:proofErr w:type="spellStart"/>
      <w:r>
        <w:rPr>
          <w:color w:val="231F20"/>
          <w:w w:val="105"/>
          <w:sz w:val="17"/>
        </w:rPr>
        <w:t>randomised</w:t>
      </w:r>
      <w:proofErr w:type="spellEnd"/>
      <w:r>
        <w:rPr>
          <w:color w:val="231F20"/>
          <w:w w:val="105"/>
          <w:sz w:val="17"/>
        </w:rPr>
        <w:t>,</w:t>
      </w:r>
      <w:r>
        <w:rPr>
          <w:color w:val="231F20"/>
          <w:spacing w:val="-11"/>
          <w:w w:val="105"/>
          <w:sz w:val="17"/>
        </w:rPr>
        <w:t xml:space="preserve"> </w:t>
      </w:r>
      <w:r>
        <w:rPr>
          <w:color w:val="231F20"/>
          <w:w w:val="105"/>
          <w:sz w:val="17"/>
        </w:rPr>
        <w:t>placebo-controlled,</w:t>
      </w:r>
      <w:r>
        <w:rPr>
          <w:color w:val="231F20"/>
          <w:spacing w:val="-11"/>
          <w:w w:val="105"/>
          <w:sz w:val="17"/>
        </w:rPr>
        <w:t xml:space="preserve"> </w:t>
      </w:r>
      <w:r>
        <w:rPr>
          <w:color w:val="231F20"/>
          <w:w w:val="105"/>
          <w:sz w:val="17"/>
        </w:rPr>
        <w:t>phase</w:t>
      </w:r>
      <w:r>
        <w:rPr>
          <w:color w:val="231F20"/>
          <w:spacing w:val="-11"/>
          <w:w w:val="105"/>
          <w:sz w:val="17"/>
        </w:rPr>
        <w:t xml:space="preserve"> </w:t>
      </w:r>
      <w:r>
        <w:rPr>
          <w:color w:val="231F20"/>
          <w:w w:val="105"/>
          <w:sz w:val="17"/>
        </w:rPr>
        <w:t>3</w:t>
      </w:r>
      <w:r>
        <w:rPr>
          <w:color w:val="231F20"/>
          <w:spacing w:val="-11"/>
          <w:w w:val="105"/>
          <w:sz w:val="17"/>
        </w:rPr>
        <w:t xml:space="preserve"> </w:t>
      </w:r>
      <w:r>
        <w:rPr>
          <w:color w:val="231F20"/>
          <w:w w:val="105"/>
          <w:sz w:val="17"/>
        </w:rPr>
        <w:t>trial.</w:t>
      </w:r>
      <w:r>
        <w:rPr>
          <w:color w:val="231F20"/>
          <w:spacing w:val="-12"/>
          <w:w w:val="105"/>
          <w:sz w:val="17"/>
        </w:rPr>
        <w:t xml:space="preserve"> </w:t>
      </w:r>
      <w:r>
        <w:rPr>
          <w:color w:val="231F20"/>
          <w:w w:val="105"/>
          <w:sz w:val="17"/>
        </w:rPr>
        <w:t xml:space="preserve">Lancet </w:t>
      </w:r>
      <w:bookmarkStart w:id="63" w:name="_bookmark38"/>
      <w:bookmarkEnd w:id="63"/>
      <w:r>
        <w:rPr>
          <w:color w:val="231F20"/>
          <w:w w:val="105"/>
          <w:sz w:val="17"/>
        </w:rPr>
        <w:t>Neurol.</w:t>
      </w:r>
      <w:r>
        <w:rPr>
          <w:color w:val="231F20"/>
          <w:spacing w:val="-6"/>
          <w:w w:val="105"/>
          <w:sz w:val="17"/>
        </w:rPr>
        <w:t xml:space="preserve"> </w:t>
      </w:r>
      <w:proofErr w:type="gramStart"/>
      <w:r>
        <w:rPr>
          <w:color w:val="231F20"/>
          <w:w w:val="105"/>
          <w:sz w:val="17"/>
        </w:rPr>
        <w:t>2022;21:417</w:t>
      </w:r>
      <w:proofErr w:type="gramEnd"/>
      <w:r>
        <w:rPr>
          <w:color w:val="231F20"/>
          <w:w w:val="105"/>
          <w:sz w:val="17"/>
        </w:rPr>
        <w:t>–27.</w:t>
      </w:r>
    </w:p>
    <w:p w14:paraId="7338873C" w14:textId="77777777" w:rsidR="00E5435A" w:rsidRDefault="00D87BDD">
      <w:pPr>
        <w:pStyle w:val="Paragraphedeliste"/>
        <w:numPr>
          <w:ilvl w:val="0"/>
          <w:numId w:val="1"/>
        </w:numPr>
        <w:tabs>
          <w:tab w:val="left" w:pos="420"/>
          <w:tab w:val="left" w:pos="422"/>
        </w:tabs>
        <w:spacing w:line="283" w:lineRule="auto"/>
        <w:ind w:left="422" w:hanging="331"/>
        <w:jc w:val="both"/>
        <w:rPr>
          <w:sz w:val="17"/>
        </w:rPr>
      </w:pPr>
      <w:proofErr w:type="spellStart"/>
      <w:r>
        <w:rPr>
          <w:color w:val="231F20"/>
          <w:w w:val="105"/>
          <w:sz w:val="17"/>
        </w:rPr>
        <w:t>Jdila</w:t>
      </w:r>
      <w:proofErr w:type="spellEnd"/>
      <w:r>
        <w:rPr>
          <w:color w:val="231F20"/>
          <w:w w:val="105"/>
          <w:sz w:val="17"/>
        </w:rPr>
        <w:t xml:space="preserve"> MB, </w:t>
      </w:r>
      <w:proofErr w:type="spellStart"/>
      <w:r>
        <w:rPr>
          <w:color w:val="231F20"/>
          <w:w w:val="105"/>
          <w:sz w:val="17"/>
        </w:rPr>
        <w:t>Triki</w:t>
      </w:r>
      <w:proofErr w:type="spellEnd"/>
      <w:r>
        <w:rPr>
          <w:color w:val="231F20"/>
          <w:w w:val="105"/>
          <w:sz w:val="17"/>
        </w:rPr>
        <w:t xml:space="preserve"> C, </w:t>
      </w:r>
      <w:proofErr w:type="spellStart"/>
      <w:r>
        <w:rPr>
          <w:color w:val="231F20"/>
          <w:w w:val="105"/>
          <w:sz w:val="17"/>
        </w:rPr>
        <w:t>Rhouma</w:t>
      </w:r>
      <w:proofErr w:type="spellEnd"/>
      <w:r>
        <w:rPr>
          <w:color w:val="231F20"/>
          <w:w w:val="105"/>
          <w:sz w:val="17"/>
        </w:rPr>
        <w:t xml:space="preserve"> BB, </w:t>
      </w:r>
      <w:proofErr w:type="spellStart"/>
      <w:r>
        <w:rPr>
          <w:color w:val="231F20"/>
          <w:w w:val="105"/>
          <w:sz w:val="17"/>
        </w:rPr>
        <w:t>Jomaa</w:t>
      </w:r>
      <w:proofErr w:type="spellEnd"/>
      <w:r>
        <w:rPr>
          <w:color w:val="231F20"/>
          <w:w w:val="105"/>
          <w:sz w:val="17"/>
        </w:rPr>
        <w:t xml:space="preserve"> RB, </w:t>
      </w:r>
      <w:proofErr w:type="spellStart"/>
      <w:r>
        <w:rPr>
          <w:color w:val="231F20"/>
          <w:w w:val="105"/>
          <w:sz w:val="17"/>
        </w:rPr>
        <w:t>Issa</w:t>
      </w:r>
      <w:proofErr w:type="spellEnd"/>
      <w:r>
        <w:rPr>
          <w:color w:val="231F20"/>
          <w:w w:val="105"/>
          <w:sz w:val="17"/>
        </w:rPr>
        <w:t xml:space="preserve"> AB, Ammar- </w:t>
      </w:r>
      <w:proofErr w:type="spellStart"/>
      <w:r>
        <w:rPr>
          <w:color w:val="231F20"/>
          <w:w w:val="105"/>
          <w:sz w:val="17"/>
        </w:rPr>
        <w:t>Keskes</w:t>
      </w:r>
      <w:proofErr w:type="spellEnd"/>
      <w:r>
        <w:rPr>
          <w:color w:val="231F20"/>
          <w:w w:val="105"/>
          <w:sz w:val="17"/>
        </w:rPr>
        <w:t xml:space="preserve"> L, et al. A novel C-terminal truncated mutation in hCDKL5</w:t>
      </w:r>
      <w:r>
        <w:rPr>
          <w:color w:val="231F20"/>
          <w:spacing w:val="-6"/>
          <w:w w:val="105"/>
          <w:sz w:val="17"/>
        </w:rPr>
        <w:t xml:space="preserve"> </w:t>
      </w:r>
      <w:r>
        <w:rPr>
          <w:color w:val="231F20"/>
          <w:w w:val="105"/>
          <w:sz w:val="17"/>
        </w:rPr>
        <w:t>protein</w:t>
      </w:r>
      <w:r>
        <w:rPr>
          <w:color w:val="231F20"/>
          <w:spacing w:val="-6"/>
          <w:w w:val="105"/>
          <w:sz w:val="17"/>
        </w:rPr>
        <w:t xml:space="preserve"> </w:t>
      </w:r>
      <w:r>
        <w:rPr>
          <w:color w:val="231F20"/>
          <w:w w:val="105"/>
          <w:sz w:val="17"/>
        </w:rPr>
        <w:t>causing</w:t>
      </w:r>
      <w:r>
        <w:rPr>
          <w:color w:val="231F20"/>
          <w:spacing w:val="-6"/>
          <w:w w:val="105"/>
          <w:sz w:val="17"/>
        </w:rPr>
        <w:t xml:space="preserve"> </w:t>
      </w:r>
      <w:r>
        <w:rPr>
          <w:color w:val="231F20"/>
          <w:w w:val="105"/>
          <w:sz w:val="17"/>
        </w:rPr>
        <w:t>a</w:t>
      </w:r>
      <w:r>
        <w:rPr>
          <w:color w:val="231F20"/>
          <w:spacing w:val="-6"/>
          <w:w w:val="105"/>
          <w:sz w:val="17"/>
        </w:rPr>
        <w:t xml:space="preserve"> </w:t>
      </w:r>
      <w:r>
        <w:rPr>
          <w:color w:val="231F20"/>
          <w:w w:val="105"/>
          <w:sz w:val="17"/>
        </w:rPr>
        <w:t>severe</w:t>
      </w:r>
      <w:r>
        <w:rPr>
          <w:color w:val="231F20"/>
          <w:spacing w:val="-8"/>
          <w:w w:val="105"/>
          <w:sz w:val="17"/>
        </w:rPr>
        <w:t xml:space="preserve"> </w:t>
      </w:r>
      <w:r>
        <w:rPr>
          <w:color w:val="231F20"/>
          <w:w w:val="105"/>
          <w:sz w:val="17"/>
        </w:rPr>
        <w:t>West</w:t>
      </w:r>
      <w:r>
        <w:rPr>
          <w:color w:val="231F20"/>
          <w:spacing w:val="-6"/>
          <w:w w:val="105"/>
          <w:sz w:val="17"/>
        </w:rPr>
        <w:t xml:space="preserve"> </w:t>
      </w:r>
      <w:r>
        <w:rPr>
          <w:color w:val="231F20"/>
          <w:w w:val="105"/>
          <w:sz w:val="17"/>
        </w:rPr>
        <w:t>syndrome:</w:t>
      </w:r>
      <w:r>
        <w:rPr>
          <w:color w:val="231F20"/>
          <w:spacing w:val="-6"/>
          <w:w w:val="105"/>
          <w:sz w:val="17"/>
        </w:rPr>
        <w:t xml:space="preserve"> </w:t>
      </w:r>
      <w:r>
        <w:rPr>
          <w:color w:val="231F20"/>
          <w:w w:val="105"/>
          <w:sz w:val="17"/>
        </w:rPr>
        <w:t xml:space="preserve">comparison with previous truncated mutations and genotype/phenotype </w:t>
      </w:r>
      <w:bookmarkStart w:id="64" w:name="_bookmark39"/>
      <w:bookmarkEnd w:id="64"/>
      <w:r>
        <w:rPr>
          <w:color w:val="231F20"/>
          <w:w w:val="105"/>
          <w:sz w:val="17"/>
        </w:rPr>
        <w:t xml:space="preserve">correlation. </w:t>
      </w:r>
      <w:proofErr w:type="spellStart"/>
      <w:r>
        <w:rPr>
          <w:color w:val="231F20"/>
          <w:w w:val="105"/>
          <w:sz w:val="17"/>
        </w:rPr>
        <w:t>Int</w:t>
      </w:r>
      <w:proofErr w:type="spellEnd"/>
      <w:r>
        <w:rPr>
          <w:color w:val="231F20"/>
          <w:w w:val="105"/>
          <w:sz w:val="17"/>
        </w:rPr>
        <w:t xml:space="preserve"> J Dev </w:t>
      </w:r>
      <w:proofErr w:type="spellStart"/>
      <w:r>
        <w:rPr>
          <w:color w:val="231F20"/>
          <w:w w:val="105"/>
          <w:sz w:val="17"/>
        </w:rPr>
        <w:t>Neurosci</w:t>
      </w:r>
      <w:proofErr w:type="spellEnd"/>
      <w:r>
        <w:rPr>
          <w:color w:val="231F20"/>
          <w:w w:val="105"/>
          <w:sz w:val="17"/>
        </w:rPr>
        <w:t xml:space="preserve">. </w:t>
      </w:r>
      <w:proofErr w:type="gramStart"/>
      <w:r>
        <w:rPr>
          <w:color w:val="231F20"/>
          <w:w w:val="105"/>
          <w:sz w:val="17"/>
        </w:rPr>
        <w:t>2019;72:22</w:t>
      </w:r>
      <w:proofErr w:type="gramEnd"/>
      <w:r>
        <w:rPr>
          <w:color w:val="231F20"/>
          <w:w w:val="105"/>
          <w:sz w:val="17"/>
        </w:rPr>
        <w:t>–30.</w:t>
      </w:r>
    </w:p>
    <w:p w14:paraId="5AA8F2AB" w14:textId="77777777" w:rsidR="00E5435A" w:rsidRDefault="00D87BDD">
      <w:pPr>
        <w:pStyle w:val="Paragraphedeliste"/>
        <w:numPr>
          <w:ilvl w:val="0"/>
          <w:numId w:val="1"/>
        </w:numPr>
        <w:tabs>
          <w:tab w:val="left" w:pos="423"/>
        </w:tabs>
        <w:spacing w:line="283" w:lineRule="auto"/>
        <w:ind w:left="423" w:hanging="330"/>
        <w:jc w:val="both"/>
        <w:rPr>
          <w:sz w:val="17"/>
        </w:rPr>
      </w:pPr>
      <w:proofErr w:type="spellStart"/>
      <w:r>
        <w:rPr>
          <w:color w:val="231F20"/>
          <w:sz w:val="17"/>
        </w:rPr>
        <w:t>Jdila</w:t>
      </w:r>
      <w:proofErr w:type="spellEnd"/>
      <w:r>
        <w:rPr>
          <w:color w:val="231F20"/>
          <w:sz w:val="17"/>
        </w:rPr>
        <w:t xml:space="preserve"> MB, </w:t>
      </w:r>
      <w:proofErr w:type="spellStart"/>
      <w:r>
        <w:rPr>
          <w:color w:val="231F20"/>
          <w:sz w:val="17"/>
        </w:rPr>
        <w:t>Issa</w:t>
      </w:r>
      <w:proofErr w:type="spellEnd"/>
      <w:r>
        <w:rPr>
          <w:color w:val="231F20"/>
          <w:sz w:val="17"/>
        </w:rPr>
        <w:t xml:space="preserve"> AB, </w:t>
      </w:r>
      <w:proofErr w:type="spellStart"/>
      <w:r>
        <w:rPr>
          <w:color w:val="231F20"/>
          <w:sz w:val="17"/>
        </w:rPr>
        <w:t>Khabou</w:t>
      </w:r>
      <w:proofErr w:type="spellEnd"/>
      <w:r>
        <w:rPr>
          <w:color w:val="231F20"/>
          <w:sz w:val="17"/>
        </w:rPr>
        <w:t xml:space="preserve"> B, </w:t>
      </w:r>
      <w:proofErr w:type="spellStart"/>
      <w:r>
        <w:rPr>
          <w:color w:val="231F20"/>
          <w:sz w:val="17"/>
        </w:rPr>
        <w:t>Rhouma</w:t>
      </w:r>
      <w:proofErr w:type="spellEnd"/>
      <w:r>
        <w:rPr>
          <w:color w:val="231F20"/>
          <w:sz w:val="17"/>
        </w:rPr>
        <w:t xml:space="preserve"> BB, </w:t>
      </w:r>
      <w:proofErr w:type="spellStart"/>
      <w:r>
        <w:rPr>
          <w:color w:val="231F20"/>
          <w:sz w:val="17"/>
        </w:rPr>
        <w:t>Kamoun</w:t>
      </w:r>
      <w:proofErr w:type="spellEnd"/>
      <w:r>
        <w:rPr>
          <w:color w:val="231F20"/>
          <w:sz w:val="17"/>
        </w:rPr>
        <w:t xml:space="preserve"> F, Ammar- </w:t>
      </w:r>
      <w:proofErr w:type="spellStart"/>
      <w:r>
        <w:rPr>
          <w:color w:val="231F20"/>
          <w:w w:val="105"/>
          <w:sz w:val="17"/>
        </w:rPr>
        <w:t>Keskes</w:t>
      </w:r>
      <w:proofErr w:type="spellEnd"/>
      <w:r>
        <w:rPr>
          <w:color w:val="231F20"/>
          <w:spacing w:val="-12"/>
          <w:w w:val="105"/>
          <w:sz w:val="17"/>
        </w:rPr>
        <w:t xml:space="preserve"> </w:t>
      </w:r>
      <w:r>
        <w:rPr>
          <w:color w:val="231F20"/>
          <w:w w:val="105"/>
          <w:sz w:val="17"/>
        </w:rPr>
        <w:t>L,</w:t>
      </w:r>
      <w:r>
        <w:rPr>
          <w:color w:val="231F20"/>
          <w:spacing w:val="-11"/>
          <w:w w:val="105"/>
          <w:sz w:val="17"/>
        </w:rPr>
        <w:t xml:space="preserve"> </w:t>
      </w:r>
      <w:r>
        <w:rPr>
          <w:color w:val="231F20"/>
          <w:w w:val="105"/>
          <w:sz w:val="17"/>
        </w:rPr>
        <w:t>et</w:t>
      </w:r>
      <w:r>
        <w:rPr>
          <w:color w:val="231F20"/>
          <w:spacing w:val="-11"/>
          <w:w w:val="105"/>
          <w:sz w:val="17"/>
        </w:rPr>
        <w:t xml:space="preserve"> </w:t>
      </w:r>
      <w:r>
        <w:rPr>
          <w:color w:val="231F20"/>
          <w:w w:val="105"/>
          <w:sz w:val="17"/>
        </w:rPr>
        <w:t>al.</w:t>
      </w:r>
      <w:r>
        <w:rPr>
          <w:color w:val="231F20"/>
          <w:spacing w:val="-11"/>
          <w:w w:val="105"/>
          <w:sz w:val="17"/>
        </w:rPr>
        <w:t xml:space="preserve"> </w:t>
      </w:r>
      <w:r>
        <w:rPr>
          <w:color w:val="231F20"/>
          <w:w w:val="105"/>
          <w:sz w:val="17"/>
        </w:rPr>
        <w:t>Novel</w:t>
      </w:r>
      <w:r>
        <w:rPr>
          <w:color w:val="231F20"/>
          <w:spacing w:val="-11"/>
          <w:w w:val="105"/>
          <w:sz w:val="17"/>
        </w:rPr>
        <w:t xml:space="preserve"> </w:t>
      </w:r>
      <w:r>
        <w:rPr>
          <w:color w:val="231F20"/>
          <w:w w:val="105"/>
          <w:sz w:val="17"/>
        </w:rPr>
        <w:t>mutations</w:t>
      </w:r>
      <w:r>
        <w:rPr>
          <w:color w:val="231F20"/>
          <w:spacing w:val="-11"/>
          <w:w w:val="105"/>
          <w:sz w:val="17"/>
        </w:rPr>
        <w:t xml:space="preserve"> </w:t>
      </w:r>
      <w:r>
        <w:rPr>
          <w:color w:val="231F20"/>
          <w:w w:val="105"/>
          <w:sz w:val="17"/>
        </w:rPr>
        <w:t>in</w:t>
      </w:r>
      <w:r>
        <w:rPr>
          <w:color w:val="231F20"/>
          <w:spacing w:val="-12"/>
          <w:w w:val="105"/>
          <w:sz w:val="17"/>
        </w:rPr>
        <w:t xml:space="preserve"> </w:t>
      </w:r>
      <w:r>
        <w:rPr>
          <w:color w:val="231F20"/>
          <w:w w:val="105"/>
          <w:sz w:val="17"/>
        </w:rPr>
        <w:t>the</w:t>
      </w:r>
      <w:r>
        <w:rPr>
          <w:color w:val="231F20"/>
          <w:spacing w:val="-11"/>
          <w:w w:val="105"/>
          <w:sz w:val="17"/>
        </w:rPr>
        <w:t xml:space="preserve"> </w:t>
      </w:r>
      <w:r>
        <w:rPr>
          <w:color w:val="231F20"/>
          <w:w w:val="105"/>
          <w:sz w:val="17"/>
        </w:rPr>
        <w:t>CDKL5</w:t>
      </w:r>
      <w:r>
        <w:rPr>
          <w:color w:val="231F20"/>
          <w:spacing w:val="-11"/>
          <w:w w:val="105"/>
          <w:sz w:val="17"/>
        </w:rPr>
        <w:t xml:space="preserve"> </w:t>
      </w:r>
      <w:r>
        <w:rPr>
          <w:color w:val="231F20"/>
          <w:w w:val="105"/>
          <w:sz w:val="17"/>
        </w:rPr>
        <w:t>gene</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complex genotypes</w:t>
      </w:r>
      <w:r>
        <w:rPr>
          <w:color w:val="231F20"/>
          <w:spacing w:val="-12"/>
          <w:w w:val="105"/>
          <w:sz w:val="17"/>
        </w:rPr>
        <w:t xml:space="preserve"> </w:t>
      </w:r>
      <w:r>
        <w:rPr>
          <w:color w:val="231F20"/>
          <w:w w:val="105"/>
          <w:sz w:val="17"/>
        </w:rPr>
        <w:t>associated</w:t>
      </w:r>
      <w:r>
        <w:rPr>
          <w:color w:val="231F20"/>
          <w:spacing w:val="-9"/>
          <w:w w:val="105"/>
          <w:sz w:val="17"/>
        </w:rPr>
        <w:t xml:space="preserve"> </w:t>
      </w:r>
      <w:r>
        <w:rPr>
          <w:color w:val="231F20"/>
          <w:w w:val="105"/>
          <w:sz w:val="17"/>
        </w:rPr>
        <w:t>with</w:t>
      </w:r>
      <w:r>
        <w:rPr>
          <w:color w:val="231F20"/>
          <w:spacing w:val="-12"/>
          <w:w w:val="105"/>
          <w:sz w:val="17"/>
        </w:rPr>
        <w:t xml:space="preserve"> </w:t>
      </w:r>
      <w:r>
        <w:rPr>
          <w:color w:val="231F20"/>
          <w:w w:val="105"/>
          <w:sz w:val="17"/>
        </w:rPr>
        <w:t>West</w:t>
      </w:r>
      <w:r>
        <w:rPr>
          <w:color w:val="231F20"/>
          <w:spacing w:val="-9"/>
          <w:w w:val="105"/>
          <w:sz w:val="17"/>
        </w:rPr>
        <w:t xml:space="preserve"> </w:t>
      </w:r>
      <w:r>
        <w:rPr>
          <w:color w:val="231F20"/>
          <w:w w:val="105"/>
          <w:sz w:val="17"/>
        </w:rPr>
        <w:t>syndrome</w:t>
      </w:r>
      <w:r>
        <w:rPr>
          <w:color w:val="231F20"/>
          <w:spacing w:val="-10"/>
          <w:w w:val="105"/>
          <w:sz w:val="17"/>
        </w:rPr>
        <w:t xml:space="preserve"> </w:t>
      </w:r>
      <w:r>
        <w:rPr>
          <w:color w:val="231F20"/>
          <w:w w:val="105"/>
          <w:sz w:val="17"/>
        </w:rPr>
        <w:t>with</w:t>
      </w:r>
      <w:r>
        <w:rPr>
          <w:color w:val="231F20"/>
          <w:spacing w:val="-10"/>
          <w:w w:val="105"/>
          <w:sz w:val="17"/>
        </w:rPr>
        <w:t xml:space="preserve"> </w:t>
      </w:r>
      <w:r>
        <w:rPr>
          <w:color w:val="231F20"/>
          <w:w w:val="105"/>
          <w:sz w:val="17"/>
        </w:rPr>
        <w:t>variable</w:t>
      </w:r>
      <w:r>
        <w:rPr>
          <w:color w:val="231F20"/>
          <w:spacing w:val="-10"/>
          <w:w w:val="105"/>
          <w:sz w:val="17"/>
        </w:rPr>
        <w:t xml:space="preserve"> </w:t>
      </w:r>
      <w:proofErr w:type="spellStart"/>
      <w:r>
        <w:rPr>
          <w:color w:val="231F20"/>
          <w:w w:val="105"/>
          <w:sz w:val="17"/>
        </w:rPr>
        <w:t>pheno</w:t>
      </w:r>
      <w:proofErr w:type="spellEnd"/>
      <w:r>
        <w:rPr>
          <w:color w:val="231F20"/>
          <w:w w:val="105"/>
          <w:sz w:val="17"/>
        </w:rPr>
        <w:t>- type:</w:t>
      </w:r>
      <w:r>
        <w:rPr>
          <w:color w:val="231F20"/>
          <w:spacing w:val="-5"/>
          <w:w w:val="105"/>
          <w:sz w:val="17"/>
        </w:rPr>
        <w:t xml:space="preserve"> </w:t>
      </w:r>
      <w:r>
        <w:rPr>
          <w:color w:val="231F20"/>
          <w:w w:val="105"/>
          <w:sz w:val="17"/>
        </w:rPr>
        <w:t>first</w:t>
      </w:r>
      <w:r>
        <w:rPr>
          <w:color w:val="231F20"/>
          <w:spacing w:val="-5"/>
          <w:w w:val="105"/>
          <w:sz w:val="17"/>
        </w:rPr>
        <w:t xml:space="preserve"> </w:t>
      </w:r>
      <w:r>
        <w:rPr>
          <w:color w:val="231F20"/>
          <w:w w:val="105"/>
          <w:sz w:val="17"/>
        </w:rPr>
        <w:t>description</w:t>
      </w:r>
      <w:r>
        <w:rPr>
          <w:color w:val="231F20"/>
          <w:spacing w:val="-5"/>
          <w:w w:val="105"/>
          <w:sz w:val="17"/>
        </w:rPr>
        <w:t xml:space="preserve"> </w:t>
      </w:r>
      <w:r>
        <w:rPr>
          <w:color w:val="231F20"/>
          <w:w w:val="105"/>
          <w:sz w:val="17"/>
        </w:rPr>
        <w:t>of somatic</w:t>
      </w:r>
      <w:r>
        <w:rPr>
          <w:color w:val="231F20"/>
          <w:spacing w:val="-5"/>
          <w:w w:val="105"/>
          <w:sz w:val="17"/>
        </w:rPr>
        <w:t xml:space="preserve"> </w:t>
      </w:r>
      <w:r>
        <w:rPr>
          <w:color w:val="231F20"/>
          <w:w w:val="105"/>
          <w:sz w:val="17"/>
        </w:rPr>
        <w:t>mosaic</w:t>
      </w:r>
      <w:r>
        <w:rPr>
          <w:color w:val="231F20"/>
          <w:spacing w:val="-5"/>
          <w:w w:val="105"/>
          <w:sz w:val="17"/>
        </w:rPr>
        <w:t xml:space="preserve"> </w:t>
      </w:r>
      <w:r>
        <w:rPr>
          <w:color w:val="231F20"/>
          <w:w w:val="105"/>
          <w:sz w:val="17"/>
        </w:rPr>
        <w:t>state.</w:t>
      </w:r>
      <w:r>
        <w:rPr>
          <w:color w:val="231F20"/>
          <w:spacing w:val="-5"/>
          <w:w w:val="105"/>
          <w:sz w:val="17"/>
        </w:rPr>
        <w:t xml:space="preserve"> </w:t>
      </w:r>
      <w:proofErr w:type="spellStart"/>
      <w:r>
        <w:rPr>
          <w:color w:val="231F20"/>
          <w:w w:val="105"/>
          <w:sz w:val="17"/>
        </w:rPr>
        <w:t>Clin</w:t>
      </w:r>
      <w:proofErr w:type="spellEnd"/>
      <w:r>
        <w:rPr>
          <w:color w:val="231F20"/>
          <w:spacing w:val="-5"/>
          <w:w w:val="105"/>
          <w:sz w:val="17"/>
        </w:rPr>
        <w:t xml:space="preserve"> </w:t>
      </w:r>
      <w:proofErr w:type="spellStart"/>
      <w:r>
        <w:rPr>
          <w:color w:val="231F20"/>
          <w:w w:val="105"/>
          <w:sz w:val="17"/>
        </w:rPr>
        <w:t>Chim</w:t>
      </w:r>
      <w:proofErr w:type="spellEnd"/>
      <w:r>
        <w:rPr>
          <w:color w:val="231F20"/>
          <w:spacing w:val="-5"/>
          <w:w w:val="105"/>
          <w:sz w:val="17"/>
        </w:rPr>
        <w:t xml:space="preserve"> </w:t>
      </w:r>
      <w:proofErr w:type="spellStart"/>
      <w:r>
        <w:rPr>
          <w:color w:val="231F20"/>
          <w:w w:val="105"/>
          <w:sz w:val="17"/>
        </w:rPr>
        <w:t>Acta</w:t>
      </w:r>
      <w:proofErr w:type="spellEnd"/>
      <w:r>
        <w:rPr>
          <w:color w:val="231F20"/>
          <w:w w:val="105"/>
          <w:sz w:val="17"/>
        </w:rPr>
        <w:t xml:space="preserve">. </w:t>
      </w:r>
      <w:proofErr w:type="gramStart"/>
      <w:r>
        <w:rPr>
          <w:color w:val="231F20"/>
          <w:spacing w:val="-2"/>
          <w:w w:val="105"/>
          <w:sz w:val="17"/>
        </w:rPr>
        <w:t>2017;473:51</w:t>
      </w:r>
      <w:proofErr w:type="gramEnd"/>
      <w:r>
        <w:rPr>
          <w:color w:val="231F20"/>
          <w:spacing w:val="-2"/>
          <w:w w:val="105"/>
          <w:sz w:val="17"/>
        </w:rPr>
        <w:t>–9.</w:t>
      </w:r>
    </w:p>
    <w:p w14:paraId="1E727D4A" w14:textId="77777777" w:rsidR="00E5435A" w:rsidRDefault="00D87BDD">
      <w:pPr>
        <w:pStyle w:val="Paragraphedeliste"/>
        <w:numPr>
          <w:ilvl w:val="0"/>
          <w:numId w:val="1"/>
        </w:numPr>
        <w:tabs>
          <w:tab w:val="left" w:pos="419"/>
          <w:tab w:val="left" w:pos="421"/>
        </w:tabs>
        <w:spacing w:line="283" w:lineRule="auto"/>
        <w:ind w:right="1" w:hanging="323"/>
        <w:jc w:val="both"/>
        <w:rPr>
          <w:sz w:val="17"/>
        </w:rPr>
      </w:pPr>
      <w:proofErr w:type="spellStart"/>
      <w:r>
        <w:rPr>
          <w:color w:val="231F20"/>
          <w:w w:val="105"/>
          <w:sz w:val="17"/>
        </w:rPr>
        <w:t>Jdila</w:t>
      </w:r>
      <w:proofErr w:type="spellEnd"/>
      <w:r>
        <w:rPr>
          <w:color w:val="231F20"/>
          <w:spacing w:val="-11"/>
          <w:w w:val="105"/>
          <w:sz w:val="17"/>
        </w:rPr>
        <w:t xml:space="preserve"> </w:t>
      </w:r>
      <w:r>
        <w:rPr>
          <w:color w:val="231F20"/>
          <w:w w:val="105"/>
          <w:sz w:val="17"/>
        </w:rPr>
        <w:t>MB,</w:t>
      </w:r>
      <w:r>
        <w:rPr>
          <w:color w:val="231F20"/>
          <w:spacing w:val="-11"/>
          <w:w w:val="105"/>
          <w:sz w:val="17"/>
        </w:rPr>
        <w:t xml:space="preserve"> </w:t>
      </w:r>
      <w:r>
        <w:rPr>
          <w:color w:val="231F20"/>
          <w:w w:val="105"/>
          <w:sz w:val="17"/>
        </w:rPr>
        <w:t>Mignon-</w:t>
      </w:r>
      <w:proofErr w:type="spellStart"/>
      <w:r>
        <w:rPr>
          <w:color w:val="231F20"/>
          <w:w w:val="105"/>
          <w:sz w:val="17"/>
        </w:rPr>
        <w:t>Ravix</w:t>
      </w:r>
      <w:proofErr w:type="spellEnd"/>
      <w:r>
        <w:rPr>
          <w:color w:val="231F20"/>
          <w:spacing w:val="-11"/>
          <w:w w:val="105"/>
          <w:sz w:val="17"/>
        </w:rPr>
        <w:t xml:space="preserve"> </w:t>
      </w:r>
      <w:r>
        <w:rPr>
          <w:color w:val="231F20"/>
          <w:w w:val="105"/>
          <w:sz w:val="17"/>
        </w:rPr>
        <w:t>C,</w:t>
      </w:r>
      <w:r>
        <w:rPr>
          <w:color w:val="231F20"/>
          <w:spacing w:val="-11"/>
          <w:w w:val="105"/>
          <w:sz w:val="17"/>
        </w:rPr>
        <w:t xml:space="preserve"> </w:t>
      </w:r>
      <w:proofErr w:type="spellStart"/>
      <w:r>
        <w:rPr>
          <w:color w:val="231F20"/>
          <w:w w:val="105"/>
          <w:sz w:val="17"/>
        </w:rPr>
        <w:t>Ncir</w:t>
      </w:r>
      <w:proofErr w:type="spellEnd"/>
      <w:r>
        <w:rPr>
          <w:color w:val="231F20"/>
          <w:spacing w:val="-11"/>
          <w:w w:val="105"/>
          <w:sz w:val="17"/>
        </w:rPr>
        <w:t xml:space="preserve"> </w:t>
      </w:r>
      <w:r>
        <w:rPr>
          <w:color w:val="231F20"/>
          <w:w w:val="105"/>
          <w:sz w:val="17"/>
        </w:rPr>
        <w:t>SB,</w:t>
      </w:r>
      <w:r>
        <w:rPr>
          <w:color w:val="231F20"/>
          <w:spacing w:val="-11"/>
          <w:w w:val="105"/>
          <w:sz w:val="17"/>
        </w:rPr>
        <w:t xml:space="preserve"> </w:t>
      </w:r>
      <w:proofErr w:type="spellStart"/>
      <w:r>
        <w:rPr>
          <w:color w:val="231F20"/>
          <w:w w:val="105"/>
          <w:sz w:val="17"/>
        </w:rPr>
        <w:t>Kammoun</w:t>
      </w:r>
      <w:proofErr w:type="spellEnd"/>
      <w:r>
        <w:rPr>
          <w:color w:val="231F20"/>
          <w:spacing w:val="-11"/>
          <w:w w:val="105"/>
          <w:sz w:val="17"/>
        </w:rPr>
        <w:t xml:space="preserve"> </w:t>
      </w:r>
      <w:r>
        <w:rPr>
          <w:color w:val="231F20"/>
          <w:w w:val="105"/>
          <w:sz w:val="17"/>
        </w:rPr>
        <w:t>F,</w:t>
      </w:r>
      <w:r>
        <w:rPr>
          <w:color w:val="231F20"/>
          <w:spacing w:val="-11"/>
          <w:w w:val="105"/>
          <w:sz w:val="17"/>
        </w:rPr>
        <w:t xml:space="preserve"> </w:t>
      </w:r>
      <w:proofErr w:type="spellStart"/>
      <w:r>
        <w:rPr>
          <w:color w:val="231F20"/>
          <w:w w:val="105"/>
          <w:sz w:val="17"/>
        </w:rPr>
        <w:t>Fakhfakh</w:t>
      </w:r>
      <w:proofErr w:type="spellEnd"/>
      <w:r>
        <w:rPr>
          <w:color w:val="231F20"/>
          <w:spacing w:val="-11"/>
          <w:w w:val="105"/>
          <w:sz w:val="17"/>
        </w:rPr>
        <w:t xml:space="preserve"> </w:t>
      </w:r>
      <w:r>
        <w:rPr>
          <w:color w:val="231F20"/>
          <w:w w:val="105"/>
          <w:sz w:val="17"/>
        </w:rPr>
        <w:t>F, Villard</w:t>
      </w:r>
      <w:r>
        <w:rPr>
          <w:color w:val="231F20"/>
          <w:spacing w:val="-6"/>
          <w:w w:val="105"/>
          <w:sz w:val="17"/>
        </w:rPr>
        <w:t xml:space="preserve"> </w:t>
      </w:r>
      <w:r>
        <w:rPr>
          <w:color w:val="231F20"/>
          <w:w w:val="105"/>
          <w:sz w:val="17"/>
        </w:rPr>
        <w:t>L,</w:t>
      </w:r>
      <w:r>
        <w:rPr>
          <w:color w:val="231F20"/>
          <w:spacing w:val="-6"/>
          <w:w w:val="105"/>
          <w:sz w:val="17"/>
        </w:rPr>
        <w:t xml:space="preserve"> </w:t>
      </w:r>
      <w:r>
        <w:rPr>
          <w:color w:val="231F20"/>
          <w:w w:val="105"/>
          <w:sz w:val="17"/>
        </w:rPr>
        <w:t>et</w:t>
      </w:r>
      <w:r>
        <w:rPr>
          <w:color w:val="231F20"/>
          <w:spacing w:val="-4"/>
          <w:w w:val="105"/>
          <w:sz w:val="17"/>
        </w:rPr>
        <w:t xml:space="preserve"> </w:t>
      </w:r>
      <w:r>
        <w:rPr>
          <w:color w:val="231F20"/>
          <w:w w:val="105"/>
          <w:sz w:val="17"/>
        </w:rPr>
        <w:t>al.</w:t>
      </w:r>
      <w:r>
        <w:rPr>
          <w:color w:val="231F20"/>
          <w:spacing w:val="-6"/>
          <w:w w:val="105"/>
          <w:sz w:val="17"/>
        </w:rPr>
        <w:t xml:space="preserve"> </w:t>
      </w:r>
      <w:r>
        <w:rPr>
          <w:color w:val="231F20"/>
          <w:w w:val="105"/>
          <w:sz w:val="17"/>
        </w:rPr>
        <w:t>A</w:t>
      </w:r>
      <w:r>
        <w:rPr>
          <w:color w:val="231F20"/>
          <w:spacing w:val="-6"/>
          <w:w w:val="105"/>
          <w:sz w:val="17"/>
        </w:rPr>
        <w:t xml:space="preserve"> </w:t>
      </w:r>
      <w:r>
        <w:rPr>
          <w:color w:val="231F20"/>
          <w:w w:val="105"/>
          <w:sz w:val="17"/>
        </w:rPr>
        <w:t>large</w:t>
      </w:r>
      <w:r>
        <w:rPr>
          <w:color w:val="231F20"/>
          <w:spacing w:val="-6"/>
          <w:w w:val="105"/>
          <w:sz w:val="17"/>
        </w:rPr>
        <w:t xml:space="preserve"> </w:t>
      </w:r>
      <w:r>
        <w:rPr>
          <w:color w:val="231F20"/>
          <w:w w:val="105"/>
          <w:sz w:val="17"/>
        </w:rPr>
        <w:t>consanguineous</w:t>
      </w:r>
      <w:r>
        <w:rPr>
          <w:color w:val="231F20"/>
          <w:spacing w:val="-6"/>
          <w:w w:val="105"/>
          <w:sz w:val="17"/>
        </w:rPr>
        <w:t xml:space="preserve"> </w:t>
      </w:r>
      <w:r>
        <w:rPr>
          <w:color w:val="231F20"/>
          <w:w w:val="105"/>
          <w:sz w:val="17"/>
        </w:rPr>
        <w:t>family</w:t>
      </w:r>
      <w:r>
        <w:rPr>
          <w:color w:val="231F20"/>
          <w:spacing w:val="-6"/>
          <w:w w:val="105"/>
          <w:sz w:val="17"/>
        </w:rPr>
        <w:t xml:space="preserve"> </w:t>
      </w:r>
      <w:r>
        <w:rPr>
          <w:color w:val="231F20"/>
          <w:w w:val="105"/>
          <w:sz w:val="17"/>
        </w:rPr>
        <w:t>with</w:t>
      </w:r>
      <w:r>
        <w:rPr>
          <w:color w:val="231F20"/>
          <w:spacing w:val="-6"/>
          <w:w w:val="105"/>
          <w:sz w:val="17"/>
        </w:rPr>
        <w:t xml:space="preserve"> </w:t>
      </w:r>
      <w:r>
        <w:rPr>
          <w:color w:val="231F20"/>
          <w:w w:val="105"/>
          <w:sz w:val="17"/>
        </w:rPr>
        <w:t>a</w:t>
      </w:r>
      <w:r>
        <w:rPr>
          <w:color w:val="231F20"/>
          <w:spacing w:val="-6"/>
          <w:w w:val="105"/>
          <w:sz w:val="17"/>
        </w:rPr>
        <w:t xml:space="preserve"> </w:t>
      </w:r>
      <w:proofErr w:type="spellStart"/>
      <w:r>
        <w:rPr>
          <w:color w:val="231F20"/>
          <w:w w:val="105"/>
          <w:sz w:val="17"/>
        </w:rPr>
        <w:t>homozy</w:t>
      </w:r>
      <w:proofErr w:type="spellEnd"/>
      <w:r>
        <w:rPr>
          <w:color w:val="231F20"/>
          <w:w w:val="105"/>
          <w:sz w:val="17"/>
        </w:rPr>
        <w:t xml:space="preserve">- </w:t>
      </w:r>
      <w:proofErr w:type="spellStart"/>
      <w:r>
        <w:rPr>
          <w:color w:val="231F20"/>
          <w:spacing w:val="-2"/>
          <w:w w:val="105"/>
          <w:sz w:val="17"/>
        </w:rPr>
        <w:t>gous</w:t>
      </w:r>
      <w:proofErr w:type="spellEnd"/>
      <w:r>
        <w:rPr>
          <w:color w:val="231F20"/>
          <w:spacing w:val="-3"/>
          <w:w w:val="105"/>
          <w:sz w:val="17"/>
        </w:rPr>
        <w:t xml:space="preserve"> </w:t>
      </w:r>
      <w:r>
        <w:rPr>
          <w:color w:val="231F20"/>
          <w:spacing w:val="-2"/>
          <w:w w:val="105"/>
          <w:sz w:val="17"/>
        </w:rPr>
        <w:t>metabotropic</w:t>
      </w:r>
      <w:r>
        <w:rPr>
          <w:color w:val="231F20"/>
          <w:spacing w:val="-3"/>
          <w:w w:val="105"/>
          <w:sz w:val="17"/>
        </w:rPr>
        <w:t xml:space="preserve"> </w:t>
      </w:r>
      <w:r>
        <w:rPr>
          <w:color w:val="231F20"/>
          <w:spacing w:val="-2"/>
          <w:w w:val="105"/>
          <w:sz w:val="17"/>
        </w:rPr>
        <w:t>glutamate</w:t>
      </w:r>
      <w:r>
        <w:rPr>
          <w:color w:val="231F20"/>
          <w:spacing w:val="-3"/>
          <w:w w:val="105"/>
          <w:sz w:val="17"/>
        </w:rPr>
        <w:t xml:space="preserve"> </w:t>
      </w:r>
      <w:r>
        <w:rPr>
          <w:color w:val="231F20"/>
          <w:spacing w:val="-2"/>
          <w:w w:val="105"/>
          <w:sz w:val="17"/>
        </w:rPr>
        <w:t>receptor</w:t>
      </w:r>
      <w:r>
        <w:rPr>
          <w:color w:val="231F20"/>
          <w:spacing w:val="-3"/>
          <w:w w:val="105"/>
          <w:sz w:val="17"/>
        </w:rPr>
        <w:t xml:space="preserve"> </w:t>
      </w:r>
      <w:r>
        <w:rPr>
          <w:color w:val="231F20"/>
          <w:spacing w:val="-2"/>
          <w:w w:val="105"/>
          <w:sz w:val="17"/>
        </w:rPr>
        <w:t>7</w:t>
      </w:r>
      <w:r>
        <w:rPr>
          <w:color w:val="231F20"/>
          <w:spacing w:val="-3"/>
          <w:w w:val="105"/>
          <w:sz w:val="17"/>
        </w:rPr>
        <w:t xml:space="preserve"> </w:t>
      </w:r>
      <w:r>
        <w:rPr>
          <w:color w:val="231F20"/>
          <w:spacing w:val="-2"/>
          <w:w w:val="105"/>
          <w:sz w:val="17"/>
        </w:rPr>
        <w:t>(mGlu7)</w:t>
      </w:r>
      <w:r>
        <w:rPr>
          <w:color w:val="231F20"/>
          <w:spacing w:val="-3"/>
          <w:w w:val="105"/>
          <w:sz w:val="17"/>
        </w:rPr>
        <w:t xml:space="preserve"> </w:t>
      </w:r>
      <w:r>
        <w:rPr>
          <w:color w:val="231F20"/>
          <w:spacing w:val="-2"/>
          <w:w w:val="105"/>
          <w:sz w:val="17"/>
        </w:rPr>
        <w:t>variant</w:t>
      </w:r>
      <w:r>
        <w:rPr>
          <w:color w:val="231F20"/>
          <w:spacing w:val="-3"/>
          <w:w w:val="105"/>
          <w:sz w:val="17"/>
        </w:rPr>
        <w:t xml:space="preserve"> </w:t>
      </w:r>
      <w:r>
        <w:rPr>
          <w:color w:val="231F20"/>
          <w:spacing w:val="-2"/>
          <w:w w:val="105"/>
          <w:sz w:val="17"/>
        </w:rPr>
        <w:t>and</w:t>
      </w:r>
      <w:r>
        <w:rPr>
          <w:color w:val="231F20"/>
          <w:spacing w:val="-3"/>
          <w:w w:val="105"/>
          <w:sz w:val="17"/>
        </w:rPr>
        <w:t xml:space="preserve"> </w:t>
      </w:r>
      <w:r>
        <w:rPr>
          <w:color w:val="231F20"/>
          <w:spacing w:val="-2"/>
          <w:w w:val="105"/>
          <w:sz w:val="17"/>
        </w:rPr>
        <w:t xml:space="preserve">de- </w:t>
      </w:r>
      <w:proofErr w:type="spellStart"/>
      <w:r>
        <w:rPr>
          <w:color w:val="231F20"/>
          <w:spacing w:val="-2"/>
          <w:w w:val="105"/>
          <w:sz w:val="17"/>
        </w:rPr>
        <w:t>velopmental</w:t>
      </w:r>
      <w:proofErr w:type="spellEnd"/>
      <w:r>
        <w:rPr>
          <w:color w:val="231F20"/>
          <w:spacing w:val="-9"/>
          <w:w w:val="105"/>
          <w:sz w:val="17"/>
        </w:rPr>
        <w:t xml:space="preserve"> </w:t>
      </w:r>
      <w:r>
        <w:rPr>
          <w:color w:val="231F20"/>
          <w:spacing w:val="-2"/>
          <w:w w:val="105"/>
          <w:sz w:val="17"/>
        </w:rPr>
        <w:t>epileptic</w:t>
      </w:r>
      <w:r>
        <w:rPr>
          <w:color w:val="231F20"/>
          <w:spacing w:val="-9"/>
          <w:w w:val="105"/>
          <w:sz w:val="17"/>
        </w:rPr>
        <w:t xml:space="preserve"> </w:t>
      </w:r>
      <w:r>
        <w:rPr>
          <w:color w:val="231F20"/>
          <w:spacing w:val="-2"/>
          <w:w w:val="105"/>
          <w:sz w:val="17"/>
        </w:rPr>
        <w:t>encephalopathy:</w:t>
      </w:r>
      <w:r>
        <w:rPr>
          <w:color w:val="231F20"/>
          <w:spacing w:val="-9"/>
          <w:w w:val="105"/>
          <w:sz w:val="17"/>
        </w:rPr>
        <w:t xml:space="preserve"> </w:t>
      </w:r>
      <w:r>
        <w:rPr>
          <w:color w:val="231F20"/>
          <w:spacing w:val="-2"/>
          <w:w w:val="105"/>
          <w:sz w:val="17"/>
        </w:rPr>
        <w:t>effect</w:t>
      </w:r>
      <w:r>
        <w:rPr>
          <w:color w:val="231F20"/>
          <w:spacing w:val="-9"/>
          <w:w w:val="105"/>
          <w:sz w:val="17"/>
        </w:rPr>
        <w:t xml:space="preserve"> </w:t>
      </w:r>
      <w:r>
        <w:rPr>
          <w:color w:val="231F20"/>
          <w:spacing w:val="-2"/>
          <w:w w:val="105"/>
          <w:sz w:val="17"/>
        </w:rPr>
        <w:t>on</w:t>
      </w:r>
      <w:r>
        <w:rPr>
          <w:color w:val="231F20"/>
          <w:spacing w:val="-9"/>
          <w:w w:val="105"/>
          <w:sz w:val="17"/>
        </w:rPr>
        <w:t xml:space="preserve"> </w:t>
      </w:r>
      <w:r>
        <w:rPr>
          <w:color w:val="231F20"/>
          <w:spacing w:val="-2"/>
          <w:w w:val="105"/>
          <w:sz w:val="17"/>
        </w:rPr>
        <w:t>protein</w:t>
      </w:r>
      <w:r>
        <w:rPr>
          <w:color w:val="231F20"/>
          <w:spacing w:val="-9"/>
          <w:w w:val="105"/>
          <w:sz w:val="17"/>
        </w:rPr>
        <w:t xml:space="preserve"> </w:t>
      </w:r>
      <w:r>
        <w:rPr>
          <w:color w:val="231F20"/>
          <w:spacing w:val="-2"/>
          <w:w w:val="105"/>
          <w:sz w:val="17"/>
        </w:rPr>
        <w:t xml:space="preserve">structure </w:t>
      </w:r>
      <w:bookmarkStart w:id="65" w:name="_bookmark40"/>
      <w:bookmarkEnd w:id="65"/>
      <w:r>
        <w:rPr>
          <w:color w:val="231F20"/>
          <w:w w:val="105"/>
          <w:sz w:val="17"/>
        </w:rPr>
        <w:t>and</w:t>
      </w:r>
      <w:r>
        <w:rPr>
          <w:color w:val="231F20"/>
          <w:spacing w:val="-12"/>
          <w:w w:val="105"/>
          <w:sz w:val="17"/>
        </w:rPr>
        <w:t xml:space="preserve"> </w:t>
      </w:r>
      <w:r>
        <w:rPr>
          <w:color w:val="231F20"/>
          <w:w w:val="105"/>
          <w:sz w:val="17"/>
        </w:rPr>
        <w:t>ligand</w:t>
      </w:r>
      <w:r>
        <w:rPr>
          <w:color w:val="231F20"/>
          <w:spacing w:val="-11"/>
          <w:w w:val="105"/>
          <w:sz w:val="17"/>
        </w:rPr>
        <w:t xml:space="preserve"> </w:t>
      </w:r>
      <w:r>
        <w:rPr>
          <w:color w:val="231F20"/>
          <w:w w:val="105"/>
          <w:sz w:val="17"/>
        </w:rPr>
        <w:t>affinity.</w:t>
      </w:r>
      <w:r>
        <w:rPr>
          <w:color w:val="231F20"/>
          <w:spacing w:val="-11"/>
          <w:w w:val="105"/>
          <w:sz w:val="17"/>
        </w:rPr>
        <w:t xml:space="preserve"> </w:t>
      </w:r>
      <w:proofErr w:type="spellStart"/>
      <w:r>
        <w:rPr>
          <w:color w:val="231F20"/>
          <w:w w:val="105"/>
          <w:sz w:val="17"/>
        </w:rPr>
        <w:t>Orphanet</w:t>
      </w:r>
      <w:proofErr w:type="spellEnd"/>
      <w:r>
        <w:rPr>
          <w:color w:val="231F20"/>
          <w:spacing w:val="-11"/>
          <w:w w:val="105"/>
          <w:sz w:val="17"/>
        </w:rPr>
        <w:t xml:space="preserve"> </w:t>
      </w:r>
      <w:r>
        <w:rPr>
          <w:color w:val="231F20"/>
          <w:w w:val="105"/>
          <w:sz w:val="17"/>
        </w:rPr>
        <w:t>J</w:t>
      </w:r>
      <w:r>
        <w:rPr>
          <w:color w:val="231F20"/>
          <w:spacing w:val="-11"/>
          <w:w w:val="105"/>
          <w:sz w:val="17"/>
        </w:rPr>
        <w:t xml:space="preserve"> </w:t>
      </w:r>
      <w:r>
        <w:rPr>
          <w:color w:val="231F20"/>
          <w:w w:val="105"/>
          <w:sz w:val="17"/>
        </w:rPr>
        <w:t>Rare</w:t>
      </w:r>
      <w:r>
        <w:rPr>
          <w:color w:val="231F20"/>
          <w:spacing w:val="-11"/>
          <w:w w:val="105"/>
          <w:sz w:val="17"/>
        </w:rPr>
        <w:t xml:space="preserve"> </w:t>
      </w:r>
      <w:r>
        <w:rPr>
          <w:color w:val="231F20"/>
          <w:w w:val="105"/>
          <w:sz w:val="17"/>
        </w:rPr>
        <w:t>Dis.</w:t>
      </w:r>
      <w:r>
        <w:rPr>
          <w:color w:val="231F20"/>
          <w:spacing w:val="-12"/>
          <w:w w:val="105"/>
          <w:sz w:val="17"/>
        </w:rPr>
        <w:t xml:space="preserve"> </w:t>
      </w:r>
      <w:proofErr w:type="gramStart"/>
      <w:r>
        <w:rPr>
          <w:color w:val="231F20"/>
          <w:w w:val="105"/>
          <w:sz w:val="17"/>
        </w:rPr>
        <w:t>2021;16:317</w:t>
      </w:r>
      <w:proofErr w:type="gramEnd"/>
      <w:r>
        <w:rPr>
          <w:color w:val="231F20"/>
          <w:w w:val="105"/>
          <w:sz w:val="17"/>
        </w:rPr>
        <w:t>.</w:t>
      </w:r>
    </w:p>
    <w:p w14:paraId="293D3A54" w14:textId="77777777" w:rsidR="00E5435A" w:rsidRDefault="00D87BDD">
      <w:pPr>
        <w:pStyle w:val="Paragraphedeliste"/>
        <w:numPr>
          <w:ilvl w:val="0"/>
          <w:numId w:val="1"/>
        </w:numPr>
        <w:tabs>
          <w:tab w:val="left" w:pos="420"/>
          <w:tab w:val="left" w:pos="422"/>
        </w:tabs>
        <w:spacing w:line="283" w:lineRule="auto"/>
        <w:ind w:left="422" w:right="1" w:hanging="331"/>
        <w:jc w:val="both"/>
        <w:rPr>
          <w:sz w:val="17"/>
        </w:rPr>
      </w:pPr>
      <w:proofErr w:type="spellStart"/>
      <w:r>
        <w:rPr>
          <w:color w:val="231F20"/>
          <w:sz w:val="17"/>
        </w:rPr>
        <w:t>Kamoun</w:t>
      </w:r>
      <w:proofErr w:type="spellEnd"/>
      <w:r>
        <w:rPr>
          <w:color w:val="231F20"/>
          <w:sz w:val="17"/>
        </w:rPr>
        <w:t xml:space="preserve"> </w:t>
      </w:r>
      <w:proofErr w:type="spellStart"/>
      <w:r>
        <w:rPr>
          <w:color w:val="231F20"/>
          <w:sz w:val="17"/>
        </w:rPr>
        <w:t>Feki</w:t>
      </w:r>
      <w:proofErr w:type="spellEnd"/>
      <w:r>
        <w:rPr>
          <w:color w:val="231F20"/>
          <w:sz w:val="17"/>
        </w:rPr>
        <w:t xml:space="preserve"> F, </w:t>
      </w:r>
      <w:proofErr w:type="spellStart"/>
      <w:r>
        <w:rPr>
          <w:color w:val="231F20"/>
          <w:sz w:val="17"/>
        </w:rPr>
        <w:t>Fendri</w:t>
      </w:r>
      <w:proofErr w:type="spellEnd"/>
      <w:r>
        <w:rPr>
          <w:color w:val="231F20"/>
          <w:sz w:val="17"/>
        </w:rPr>
        <w:t xml:space="preserve"> </w:t>
      </w:r>
      <w:proofErr w:type="spellStart"/>
      <w:r>
        <w:rPr>
          <w:color w:val="231F20"/>
          <w:sz w:val="17"/>
        </w:rPr>
        <w:t>Kriaa</w:t>
      </w:r>
      <w:proofErr w:type="spellEnd"/>
      <w:r>
        <w:rPr>
          <w:color w:val="231F20"/>
          <w:sz w:val="17"/>
        </w:rPr>
        <w:t xml:space="preserve"> N, </w:t>
      </w:r>
      <w:proofErr w:type="spellStart"/>
      <w:r>
        <w:rPr>
          <w:color w:val="231F20"/>
          <w:sz w:val="17"/>
        </w:rPr>
        <w:t>Kolsi</w:t>
      </w:r>
      <w:proofErr w:type="spellEnd"/>
      <w:r>
        <w:rPr>
          <w:color w:val="231F20"/>
          <w:sz w:val="17"/>
        </w:rPr>
        <w:t xml:space="preserve"> D, </w:t>
      </w:r>
      <w:proofErr w:type="spellStart"/>
      <w:r>
        <w:rPr>
          <w:color w:val="231F20"/>
          <w:sz w:val="17"/>
        </w:rPr>
        <w:t>Rabai</w:t>
      </w:r>
      <w:proofErr w:type="spellEnd"/>
      <w:r>
        <w:rPr>
          <w:color w:val="231F20"/>
          <w:sz w:val="17"/>
        </w:rPr>
        <w:t xml:space="preserve"> A, </w:t>
      </w:r>
      <w:proofErr w:type="spellStart"/>
      <w:r>
        <w:rPr>
          <w:color w:val="231F20"/>
          <w:sz w:val="17"/>
        </w:rPr>
        <w:t>Fakhfakh</w:t>
      </w:r>
      <w:proofErr w:type="spellEnd"/>
      <w:r>
        <w:rPr>
          <w:color w:val="231F20"/>
          <w:sz w:val="17"/>
        </w:rPr>
        <w:t xml:space="preserve"> F, </w:t>
      </w:r>
      <w:proofErr w:type="spellStart"/>
      <w:r>
        <w:rPr>
          <w:color w:val="231F20"/>
          <w:sz w:val="17"/>
        </w:rPr>
        <w:t>Charfi</w:t>
      </w:r>
      <w:proofErr w:type="spellEnd"/>
      <w:r>
        <w:rPr>
          <w:color w:val="231F20"/>
          <w:sz w:val="17"/>
        </w:rPr>
        <w:t xml:space="preserve"> TC. Clinical and genetic aspect of 30 </w:t>
      </w:r>
      <w:proofErr w:type="spellStart"/>
      <w:r>
        <w:rPr>
          <w:color w:val="231F20"/>
          <w:sz w:val="17"/>
        </w:rPr>
        <w:t>tunisian</w:t>
      </w:r>
      <w:proofErr w:type="spellEnd"/>
      <w:r>
        <w:rPr>
          <w:color w:val="231F20"/>
          <w:sz w:val="17"/>
        </w:rPr>
        <w:t xml:space="preserve"> families</w:t>
      </w:r>
      <w:r>
        <w:rPr>
          <w:color w:val="231F20"/>
          <w:spacing w:val="40"/>
          <w:sz w:val="17"/>
        </w:rPr>
        <w:t xml:space="preserve"> </w:t>
      </w:r>
      <w:r>
        <w:rPr>
          <w:color w:val="231F20"/>
          <w:sz w:val="17"/>
        </w:rPr>
        <w:t xml:space="preserve">with febrile seizures. Tunis Med. </w:t>
      </w:r>
      <w:proofErr w:type="gramStart"/>
      <w:r>
        <w:rPr>
          <w:color w:val="231F20"/>
          <w:sz w:val="17"/>
        </w:rPr>
        <w:t>2019;97:525</w:t>
      </w:r>
      <w:proofErr w:type="gramEnd"/>
      <w:r>
        <w:rPr>
          <w:color w:val="231F20"/>
          <w:sz w:val="17"/>
        </w:rPr>
        <w:t>–32.</w:t>
      </w:r>
    </w:p>
    <w:p w14:paraId="2CF37611" w14:textId="77777777" w:rsidR="00E5435A" w:rsidRDefault="00D87BDD">
      <w:pPr>
        <w:pStyle w:val="Paragraphedeliste"/>
        <w:numPr>
          <w:ilvl w:val="0"/>
          <w:numId w:val="1"/>
        </w:numPr>
        <w:tabs>
          <w:tab w:val="left" w:pos="422"/>
        </w:tabs>
        <w:spacing w:line="283" w:lineRule="auto"/>
        <w:ind w:left="422" w:hanging="330"/>
        <w:jc w:val="both"/>
        <w:rPr>
          <w:sz w:val="17"/>
        </w:rPr>
      </w:pPr>
      <w:r>
        <w:rPr>
          <w:color w:val="231F20"/>
          <w:w w:val="105"/>
          <w:sz w:val="17"/>
        </w:rPr>
        <w:t xml:space="preserve">Ben Mahmoud A, Ben Mansour R, </w:t>
      </w:r>
      <w:proofErr w:type="spellStart"/>
      <w:r>
        <w:rPr>
          <w:color w:val="231F20"/>
          <w:w w:val="105"/>
          <w:sz w:val="17"/>
        </w:rPr>
        <w:t>Driss</w:t>
      </w:r>
      <w:proofErr w:type="spellEnd"/>
      <w:r>
        <w:rPr>
          <w:color w:val="231F20"/>
          <w:w w:val="105"/>
          <w:sz w:val="17"/>
        </w:rPr>
        <w:t xml:space="preserve"> F, </w:t>
      </w:r>
      <w:proofErr w:type="spellStart"/>
      <w:r>
        <w:rPr>
          <w:color w:val="231F20"/>
          <w:w w:val="105"/>
          <w:sz w:val="17"/>
        </w:rPr>
        <w:t>Baklouti-Gargouri</w:t>
      </w:r>
      <w:proofErr w:type="spellEnd"/>
      <w:r>
        <w:rPr>
          <w:color w:val="231F20"/>
          <w:w w:val="105"/>
          <w:sz w:val="17"/>
        </w:rPr>
        <w:t xml:space="preserve"> S,</w:t>
      </w:r>
      <w:r>
        <w:rPr>
          <w:color w:val="231F20"/>
          <w:spacing w:val="22"/>
          <w:w w:val="105"/>
          <w:sz w:val="17"/>
        </w:rPr>
        <w:t xml:space="preserve"> </w:t>
      </w:r>
      <w:proofErr w:type="spellStart"/>
      <w:r>
        <w:rPr>
          <w:color w:val="231F20"/>
          <w:w w:val="105"/>
          <w:sz w:val="17"/>
        </w:rPr>
        <w:t>Siala</w:t>
      </w:r>
      <w:proofErr w:type="spellEnd"/>
      <w:r>
        <w:rPr>
          <w:color w:val="231F20"/>
          <w:spacing w:val="22"/>
          <w:w w:val="105"/>
          <w:sz w:val="17"/>
        </w:rPr>
        <w:t xml:space="preserve"> </w:t>
      </w:r>
      <w:r>
        <w:rPr>
          <w:color w:val="231F20"/>
          <w:w w:val="105"/>
          <w:sz w:val="17"/>
        </w:rPr>
        <w:t>O,</w:t>
      </w:r>
      <w:r>
        <w:rPr>
          <w:color w:val="231F20"/>
          <w:spacing w:val="22"/>
          <w:w w:val="105"/>
          <w:sz w:val="17"/>
        </w:rPr>
        <w:t xml:space="preserve"> </w:t>
      </w:r>
      <w:proofErr w:type="spellStart"/>
      <w:r>
        <w:rPr>
          <w:color w:val="231F20"/>
          <w:w w:val="105"/>
          <w:sz w:val="17"/>
        </w:rPr>
        <w:t>Mkaouar-Rebai</w:t>
      </w:r>
      <w:proofErr w:type="spellEnd"/>
      <w:r>
        <w:rPr>
          <w:color w:val="231F20"/>
          <w:spacing w:val="22"/>
          <w:w w:val="105"/>
          <w:sz w:val="17"/>
        </w:rPr>
        <w:t xml:space="preserve"> </w:t>
      </w:r>
      <w:r>
        <w:rPr>
          <w:color w:val="231F20"/>
          <w:w w:val="105"/>
          <w:sz w:val="17"/>
        </w:rPr>
        <w:t>E,</w:t>
      </w:r>
      <w:r>
        <w:rPr>
          <w:color w:val="231F20"/>
          <w:spacing w:val="22"/>
          <w:w w:val="105"/>
          <w:sz w:val="17"/>
        </w:rPr>
        <w:t xml:space="preserve"> </w:t>
      </w:r>
      <w:r>
        <w:rPr>
          <w:color w:val="231F20"/>
          <w:w w:val="105"/>
          <w:sz w:val="17"/>
        </w:rPr>
        <w:t>et</w:t>
      </w:r>
      <w:r>
        <w:rPr>
          <w:color w:val="231F20"/>
          <w:spacing w:val="25"/>
          <w:w w:val="105"/>
          <w:sz w:val="17"/>
        </w:rPr>
        <w:t xml:space="preserve"> </w:t>
      </w:r>
      <w:r>
        <w:rPr>
          <w:color w:val="231F20"/>
          <w:w w:val="105"/>
          <w:sz w:val="17"/>
        </w:rPr>
        <w:t>al.</w:t>
      </w:r>
      <w:r>
        <w:rPr>
          <w:color w:val="231F20"/>
          <w:spacing w:val="22"/>
          <w:w w:val="105"/>
          <w:sz w:val="17"/>
        </w:rPr>
        <w:t xml:space="preserve"> </w:t>
      </w:r>
      <w:r>
        <w:rPr>
          <w:color w:val="231F20"/>
          <w:w w:val="105"/>
          <w:sz w:val="17"/>
        </w:rPr>
        <w:t>Evaluation</w:t>
      </w:r>
      <w:r>
        <w:rPr>
          <w:color w:val="231F20"/>
          <w:spacing w:val="22"/>
          <w:w w:val="105"/>
          <w:sz w:val="17"/>
        </w:rPr>
        <w:t xml:space="preserve"> </w:t>
      </w:r>
      <w:r>
        <w:rPr>
          <w:color w:val="231F20"/>
          <w:w w:val="105"/>
          <w:sz w:val="17"/>
        </w:rPr>
        <w:t>of</w:t>
      </w:r>
      <w:r>
        <w:rPr>
          <w:color w:val="231F20"/>
          <w:spacing w:val="30"/>
          <w:w w:val="105"/>
          <w:sz w:val="17"/>
        </w:rPr>
        <w:t xml:space="preserve"> </w:t>
      </w:r>
      <w:r>
        <w:rPr>
          <w:color w:val="231F20"/>
          <w:w w:val="105"/>
          <w:sz w:val="17"/>
        </w:rPr>
        <w:t>the</w:t>
      </w:r>
      <w:r>
        <w:rPr>
          <w:color w:val="231F20"/>
          <w:spacing w:val="22"/>
          <w:w w:val="105"/>
          <w:sz w:val="17"/>
        </w:rPr>
        <w:t xml:space="preserve"> </w:t>
      </w:r>
      <w:r>
        <w:rPr>
          <w:color w:val="231F20"/>
          <w:w w:val="105"/>
          <w:sz w:val="17"/>
        </w:rPr>
        <w:t xml:space="preserve">effect of c.2946+1G&gt;T mutation on splicing in the SCN1A gene. </w:t>
      </w:r>
      <w:proofErr w:type="spellStart"/>
      <w:r>
        <w:rPr>
          <w:color w:val="231F20"/>
          <w:w w:val="105"/>
          <w:sz w:val="17"/>
        </w:rPr>
        <w:t>Comput</w:t>
      </w:r>
      <w:proofErr w:type="spellEnd"/>
      <w:r>
        <w:rPr>
          <w:color w:val="231F20"/>
          <w:w w:val="105"/>
          <w:sz w:val="17"/>
        </w:rPr>
        <w:t xml:space="preserve"> </w:t>
      </w:r>
      <w:proofErr w:type="spellStart"/>
      <w:r>
        <w:rPr>
          <w:color w:val="231F20"/>
          <w:w w:val="105"/>
          <w:sz w:val="17"/>
        </w:rPr>
        <w:t>Biol</w:t>
      </w:r>
      <w:proofErr w:type="spellEnd"/>
      <w:r>
        <w:rPr>
          <w:color w:val="231F20"/>
          <w:w w:val="105"/>
          <w:sz w:val="17"/>
        </w:rPr>
        <w:t xml:space="preserve"> Chem. </w:t>
      </w:r>
      <w:proofErr w:type="gramStart"/>
      <w:r>
        <w:rPr>
          <w:color w:val="231F20"/>
          <w:w w:val="105"/>
          <w:sz w:val="17"/>
        </w:rPr>
        <w:t>2015;54:44</w:t>
      </w:r>
      <w:proofErr w:type="gramEnd"/>
      <w:r>
        <w:rPr>
          <w:color w:val="231F20"/>
          <w:w w:val="105"/>
          <w:sz w:val="17"/>
        </w:rPr>
        <w:t>–8.</w:t>
      </w:r>
    </w:p>
    <w:p w14:paraId="130543F1" w14:textId="77777777" w:rsidR="00E5435A" w:rsidRDefault="00D87BDD">
      <w:pPr>
        <w:pStyle w:val="Paragraphedeliste"/>
        <w:numPr>
          <w:ilvl w:val="0"/>
          <w:numId w:val="1"/>
        </w:numPr>
        <w:tabs>
          <w:tab w:val="left" w:pos="423"/>
        </w:tabs>
        <w:spacing w:line="283" w:lineRule="auto"/>
        <w:ind w:left="423" w:hanging="330"/>
        <w:jc w:val="both"/>
        <w:rPr>
          <w:sz w:val="17"/>
        </w:rPr>
      </w:pPr>
      <w:proofErr w:type="spellStart"/>
      <w:r>
        <w:rPr>
          <w:color w:val="231F20"/>
          <w:w w:val="105"/>
          <w:sz w:val="17"/>
        </w:rPr>
        <w:t>Fendri-Kriaa</w:t>
      </w:r>
      <w:proofErr w:type="spellEnd"/>
      <w:r>
        <w:rPr>
          <w:color w:val="231F20"/>
          <w:w w:val="105"/>
          <w:sz w:val="17"/>
        </w:rPr>
        <w:t xml:space="preserve"> N, </w:t>
      </w:r>
      <w:proofErr w:type="spellStart"/>
      <w:r>
        <w:rPr>
          <w:color w:val="231F20"/>
          <w:w w:val="105"/>
          <w:sz w:val="17"/>
        </w:rPr>
        <w:t>Boujilbene</w:t>
      </w:r>
      <w:proofErr w:type="spellEnd"/>
      <w:r>
        <w:rPr>
          <w:color w:val="231F20"/>
          <w:w w:val="105"/>
          <w:sz w:val="17"/>
        </w:rPr>
        <w:t xml:space="preserve"> S, </w:t>
      </w:r>
      <w:proofErr w:type="spellStart"/>
      <w:r>
        <w:rPr>
          <w:color w:val="231F20"/>
          <w:w w:val="105"/>
          <w:sz w:val="17"/>
        </w:rPr>
        <w:t>Kammoun</w:t>
      </w:r>
      <w:proofErr w:type="spellEnd"/>
      <w:r>
        <w:rPr>
          <w:color w:val="231F20"/>
          <w:w w:val="105"/>
          <w:sz w:val="17"/>
        </w:rPr>
        <w:t xml:space="preserve"> F, </w:t>
      </w:r>
      <w:proofErr w:type="spellStart"/>
      <w:r>
        <w:rPr>
          <w:color w:val="231F20"/>
          <w:w w:val="105"/>
          <w:sz w:val="17"/>
        </w:rPr>
        <w:t>Mkaouar-Rebai</w:t>
      </w:r>
      <w:proofErr w:type="spellEnd"/>
      <w:r>
        <w:rPr>
          <w:color w:val="231F20"/>
          <w:spacing w:val="80"/>
          <w:w w:val="105"/>
          <w:sz w:val="17"/>
        </w:rPr>
        <w:t xml:space="preserve"> </w:t>
      </w:r>
      <w:r>
        <w:rPr>
          <w:color w:val="231F20"/>
          <w:w w:val="105"/>
          <w:sz w:val="17"/>
        </w:rPr>
        <w:t xml:space="preserve">E, Ben Mahmoud A, </w:t>
      </w:r>
      <w:proofErr w:type="spellStart"/>
      <w:r>
        <w:rPr>
          <w:color w:val="231F20"/>
          <w:w w:val="105"/>
          <w:sz w:val="17"/>
        </w:rPr>
        <w:t>Hsairi</w:t>
      </w:r>
      <w:proofErr w:type="spellEnd"/>
      <w:r>
        <w:rPr>
          <w:color w:val="231F20"/>
          <w:w w:val="105"/>
          <w:sz w:val="17"/>
        </w:rPr>
        <w:t xml:space="preserve"> I, et al. A putative disease-</w:t>
      </w:r>
      <w:proofErr w:type="spellStart"/>
      <w:r>
        <w:rPr>
          <w:color w:val="231F20"/>
          <w:w w:val="105"/>
          <w:sz w:val="17"/>
        </w:rPr>
        <w:t>associ</w:t>
      </w:r>
      <w:proofErr w:type="spellEnd"/>
      <w:r>
        <w:rPr>
          <w:color w:val="231F20"/>
          <w:w w:val="105"/>
          <w:sz w:val="17"/>
        </w:rPr>
        <w:t xml:space="preserve">- </w:t>
      </w:r>
      <w:proofErr w:type="spellStart"/>
      <w:r>
        <w:rPr>
          <w:color w:val="231F20"/>
          <w:w w:val="105"/>
          <w:sz w:val="17"/>
        </w:rPr>
        <w:t>ated</w:t>
      </w:r>
      <w:proofErr w:type="spellEnd"/>
      <w:r>
        <w:rPr>
          <w:color w:val="231F20"/>
          <w:w w:val="105"/>
          <w:sz w:val="17"/>
        </w:rPr>
        <w:t xml:space="preserve"> haplotype within the SCN1A gene in </w:t>
      </w:r>
      <w:proofErr w:type="spellStart"/>
      <w:r>
        <w:rPr>
          <w:color w:val="231F20"/>
          <w:w w:val="105"/>
          <w:sz w:val="17"/>
        </w:rPr>
        <w:t>Dravet</w:t>
      </w:r>
      <w:proofErr w:type="spellEnd"/>
      <w:r>
        <w:rPr>
          <w:color w:val="231F20"/>
          <w:w w:val="105"/>
          <w:sz w:val="17"/>
        </w:rPr>
        <w:t xml:space="preserve"> syndrome. </w:t>
      </w:r>
      <w:proofErr w:type="spellStart"/>
      <w:r>
        <w:rPr>
          <w:color w:val="231F20"/>
          <w:w w:val="105"/>
          <w:sz w:val="17"/>
        </w:rPr>
        <w:t>Biochem</w:t>
      </w:r>
      <w:proofErr w:type="spellEnd"/>
      <w:r>
        <w:rPr>
          <w:color w:val="231F20"/>
          <w:w w:val="105"/>
          <w:sz w:val="17"/>
        </w:rPr>
        <w:t xml:space="preserve"> </w:t>
      </w:r>
      <w:proofErr w:type="spellStart"/>
      <w:r>
        <w:rPr>
          <w:color w:val="231F20"/>
          <w:w w:val="105"/>
          <w:sz w:val="17"/>
        </w:rPr>
        <w:t>Biophys</w:t>
      </w:r>
      <w:proofErr w:type="spellEnd"/>
      <w:r>
        <w:rPr>
          <w:color w:val="231F20"/>
          <w:w w:val="105"/>
          <w:sz w:val="17"/>
        </w:rPr>
        <w:t xml:space="preserve"> Res </w:t>
      </w:r>
      <w:proofErr w:type="spellStart"/>
      <w:r>
        <w:rPr>
          <w:color w:val="231F20"/>
          <w:w w:val="105"/>
          <w:sz w:val="17"/>
        </w:rPr>
        <w:t>Commun</w:t>
      </w:r>
      <w:proofErr w:type="spellEnd"/>
      <w:r>
        <w:rPr>
          <w:color w:val="231F20"/>
          <w:w w:val="105"/>
          <w:sz w:val="17"/>
        </w:rPr>
        <w:t xml:space="preserve">. </w:t>
      </w:r>
      <w:proofErr w:type="gramStart"/>
      <w:r>
        <w:rPr>
          <w:color w:val="231F20"/>
          <w:w w:val="105"/>
          <w:sz w:val="17"/>
        </w:rPr>
        <w:t>2011;408:654</w:t>
      </w:r>
      <w:proofErr w:type="gramEnd"/>
      <w:r>
        <w:rPr>
          <w:color w:val="231F20"/>
          <w:w w:val="105"/>
          <w:sz w:val="17"/>
        </w:rPr>
        <w:t>–7.</w:t>
      </w:r>
    </w:p>
    <w:p w14:paraId="4C0C3F41" w14:textId="77777777" w:rsidR="00E5435A" w:rsidRDefault="00D87BDD">
      <w:pPr>
        <w:pStyle w:val="Paragraphedeliste"/>
        <w:numPr>
          <w:ilvl w:val="0"/>
          <w:numId w:val="1"/>
        </w:numPr>
        <w:tabs>
          <w:tab w:val="left" w:pos="421"/>
          <w:tab w:val="left" w:pos="423"/>
        </w:tabs>
        <w:spacing w:line="283" w:lineRule="auto"/>
        <w:ind w:left="423" w:hanging="331"/>
        <w:jc w:val="both"/>
        <w:rPr>
          <w:sz w:val="17"/>
        </w:rPr>
      </w:pPr>
      <w:proofErr w:type="spellStart"/>
      <w:r>
        <w:rPr>
          <w:color w:val="231F20"/>
          <w:w w:val="105"/>
          <w:sz w:val="17"/>
        </w:rPr>
        <w:t>Fendri-Kriaa</w:t>
      </w:r>
      <w:proofErr w:type="spellEnd"/>
      <w:r>
        <w:rPr>
          <w:color w:val="231F20"/>
          <w:w w:val="105"/>
          <w:sz w:val="17"/>
        </w:rPr>
        <w:t xml:space="preserve"> N, </w:t>
      </w:r>
      <w:proofErr w:type="spellStart"/>
      <w:r>
        <w:rPr>
          <w:color w:val="231F20"/>
          <w:w w:val="105"/>
          <w:sz w:val="17"/>
        </w:rPr>
        <w:t>Kammoun</w:t>
      </w:r>
      <w:proofErr w:type="spellEnd"/>
      <w:r>
        <w:rPr>
          <w:color w:val="231F20"/>
          <w:w w:val="105"/>
          <w:sz w:val="17"/>
        </w:rPr>
        <w:t xml:space="preserve"> F, </w:t>
      </w:r>
      <w:proofErr w:type="spellStart"/>
      <w:r>
        <w:rPr>
          <w:color w:val="231F20"/>
          <w:w w:val="105"/>
          <w:sz w:val="17"/>
        </w:rPr>
        <w:t>Rebai</w:t>
      </w:r>
      <w:proofErr w:type="spellEnd"/>
      <w:r>
        <w:rPr>
          <w:color w:val="231F20"/>
          <w:w w:val="105"/>
          <w:sz w:val="17"/>
        </w:rPr>
        <w:t xml:space="preserve"> A, </w:t>
      </w:r>
      <w:proofErr w:type="spellStart"/>
      <w:r>
        <w:rPr>
          <w:color w:val="231F20"/>
          <w:w w:val="105"/>
          <w:sz w:val="17"/>
        </w:rPr>
        <w:t>Kolsi</w:t>
      </w:r>
      <w:proofErr w:type="spellEnd"/>
      <w:r>
        <w:rPr>
          <w:color w:val="231F20"/>
          <w:w w:val="105"/>
          <w:sz w:val="17"/>
        </w:rPr>
        <w:t xml:space="preserve"> D, </w:t>
      </w:r>
      <w:proofErr w:type="spellStart"/>
      <w:r>
        <w:rPr>
          <w:color w:val="231F20"/>
          <w:w w:val="105"/>
          <w:sz w:val="17"/>
        </w:rPr>
        <w:t>Hadj</w:t>
      </w:r>
      <w:proofErr w:type="spellEnd"/>
      <w:r>
        <w:rPr>
          <w:color w:val="231F20"/>
          <w:w w:val="105"/>
          <w:sz w:val="17"/>
        </w:rPr>
        <w:t xml:space="preserve"> Salem</w:t>
      </w:r>
      <w:r>
        <w:rPr>
          <w:color w:val="231F20"/>
          <w:spacing w:val="80"/>
          <w:w w:val="105"/>
          <w:sz w:val="17"/>
        </w:rPr>
        <w:t xml:space="preserve"> </w:t>
      </w:r>
      <w:r>
        <w:rPr>
          <w:color w:val="231F20"/>
          <w:w w:val="105"/>
          <w:sz w:val="17"/>
        </w:rPr>
        <w:t xml:space="preserve">I, </w:t>
      </w:r>
      <w:proofErr w:type="spellStart"/>
      <w:r>
        <w:rPr>
          <w:color w:val="231F20"/>
          <w:w w:val="105"/>
          <w:sz w:val="17"/>
        </w:rPr>
        <w:t>Fakhfakh</w:t>
      </w:r>
      <w:proofErr w:type="spellEnd"/>
      <w:r>
        <w:rPr>
          <w:color w:val="231F20"/>
          <w:w w:val="105"/>
          <w:sz w:val="17"/>
        </w:rPr>
        <w:t xml:space="preserve"> F, et al. Genetic screening of two Tunisian </w:t>
      </w:r>
      <w:proofErr w:type="spellStart"/>
      <w:r>
        <w:rPr>
          <w:color w:val="231F20"/>
          <w:w w:val="105"/>
          <w:sz w:val="17"/>
        </w:rPr>
        <w:t>fami</w:t>
      </w:r>
      <w:proofErr w:type="spellEnd"/>
      <w:r>
        <w:rPr>
          <w:color w:val="231F20"/>
          <w:w w:val="105"/>
          <w:sz w:val="17"/>
        </w:rPr>
        <w:t xml:space="preserve">- lies with generalized epilepsy with febrile seizures plus. </w:t>
      </w:r>
      <w:proofErr w:type="spellStart"/>
      <w:r>
        <w:rPr>
          <w:color w:val="231F20"/>
          <w:w w:val="105"/>
          <w:sz w:val="17"/>
        </w:rPr>
        <w:t>Eur</w:t>
      </w:r>
      <w:proofErr w:type="spellEnd"/>
      <w:r>
        <w:rPr>
          <w:color w:val="231F20"/>
          <w:w w:val="105"/>
          <w:sz w:val="17"/>
        </w:rPr>
        <w:t xml:space="preserve"> J Neurol.</w:t>
      </w:r>
      <w:r>
        <w:rPr>
          <w:color w:val="231F20"/>
          <w:spacing w:val="-6"/>
          <w:w w:val="105"/>
          <w:sz w:val="17"/>
        </w:rPr>
        <w:t xml:space="preserve"> </w:t>
      </w:r>
      <w:proofErr w:type="gramStart"/>
      <w:r>
        <w:rPr>
          <w:color w:val="231F20"/>
          <w:w w:val="105"/>
          <w:sz w:val="17"/>
        </w:rPr>
        <w:t>2009;16:697</w:t>
      </w:r>
      <w:proofErr w:type="gramEnd"/>
      <w:r>
        <w:rPr>
          <w:color w:val="231F20"/>
          <w:w w:val="105"/>
          <w:sz w:val="17"/>
        </w:rPr>
        <w:t>–704.</w:t>
      </w:r>
    </w:p>
    <w:p w14:paraId="0CE37E21" w14:textId="77777777" w:rsidR="00E5435A" w:rsidRDefault="00D87BDD">
      <w:pPr>
        <w:pStyle w:val="Paragraphedeliste"/>
        <w:numPr>
          <w:ilvl w:val="0"/>
          <w:numId w:val="1"/>
        </w:numPr>
        <w:tabs>
          <w:tab w:val="left" w:pos="423"/>
        </w:tabs>
        <w:spacing w:line="283" w:lineRule="auto"/>
        <w:ind w:left="423" w:hanging="330"/>
        <w:jc w:val="both"/>
        <w:rPr>
          <w:sz w:val="17"/>
        </w:rPr>
      </w:pPr>
      <w:proofErr w:type="spellStart"/>
      <w:r>
        <w:rPr>
          <w:color w:val="231F20"/>
          <w:sz w:val="17"/>
        </w:rPr>
        <w:t>Fendri-Kriaa</w:t>
      </w:r>
      <w:proofErr w:type="spellEnd"/>
      <w:r>
        <w:rPr>
          <w:color w:val="231F20"/>
          <w:sz w:val="17"/>
        </w:rPr>
        <w:t xml:space="preserve"> N, </w:t>
      </w:r>
      <w:proofErr w:type="spellStart"/>
      <w:r>
        <w:rPr>
          <w:color w:val="231F20"/>
          <w:sz w:val="17"/>
        </w:rPr>
        <w:t>Kammoun</w:t>
      </w:r>
      <w:proofErr w:type="spellEnd"/>
      <w:r>
        <w:rPr>
          <w:color w:val="231F20"/>
          <w:sz w:val="17"/>
        </w:rPr>
        <w:t xml:space="preserve"> F, Salem IH, </w:t>
      </w:r>
      <w:proofErr w:type="spellStart"/>
      <w:r>
        <w:rPr>
          <w:color w:val="231F20"/>
          <w:sz w:val="17"/>
        </w:rPr>
        <w:t>Kifagi</w:t>
      </w:r>
      <w:proofErr w:type="spellEnd"/>
      <w:r>
        <w:rPr>
          <w:color w:val="231F20"/>
          <w:sz w:val="17"/>
        </w:rPr>
        <w:t xml:space="preserve"> C, </w:t>
      </w:r>
      <w:proofErr w:type="spellStart"/>
      <w:r>
        <w:rPr>
          <w:color w:val="231F20"/>
          <w:sz w:val="17"/>
        </w:rPr>
        <w:t>Mkaouar</w:t>
      </w:r>
      <w:proofErr w:type="spellEnd"/>
      <w:r>
        <w:rPr>
          <w:color w:val="231F20"/>
          <w:sz w:val="17"/>
        </w:rPr>
        <w:t xml:space="preserve">- </w:t>
      </w:r>
      <w:proofErr w:type="spellStart"/>
      <w:r>
        <w:rPr>
          <w:color w:val="231F20"/>
          <w:sz w:val="17"/>
        </w:rPr>
        <w:t>Rebai</w:t>
      </w:r>
      <w:proofErr w:type="spellEnd"/>
      <w:r>
        <w:rPr>
          <w:color w:val="231F20"/>
          <w:sz w:val="17"/>
        </w:rPr>
        <w:t xml:space="preserve"> E, </w:t>
      </w:r>
      <w:proofErr w:type="spellStart"/>
      <w:r>
        <w:rPr>
          <w:color w:val="231F20"/>
          <w:sz w:val="17"/>
        </w:rPr>
        <w:t>Hsairi</w:t>
      </w:r>
      <w:proofErr w:type="spellEnd"/>
      <w:r>
        <w:rPr>
          <w:color w:val="231F20"/>
          <w:sz w:val="17"/>
        </w:rPr>
        <w:t xml:space="preserve"> I, et al. New mutation c374C&gt;T and a putative disease-associated haplotype within SCN1B gene in Tunisian families with febrile seizures. </w:t>
      </w:r>
      <w:proofErr w:type="spellStart"/>
      <w:r>
        <w:rPr>
          <w:color w:val="231F20"/>
          <w:sz w:val="17"/>
        </w:rPr>
        <w:t>Eur</w:t>
      </w:r>
      <w:proofErr w:type="spellEnd"/>
      <w:r>
        <w:rPr>
          <w:color w:val="231F20"/>
          <w:sz w:val="17"/>
        </w:rPr>
        <w:t xml:space="preserve"> J Neurol. </w:t>
      </w:r>
      <w:proofErr w:type="gramStart"/>
      <w:r>
        <w:rPr>
          <w:color w:val="231F20"/>
          <w:sz w:val="17"/>
        </w:rPr>
        <w:t>2011;18:695</w:t>
      </w:r>
      <w:proofErr w:type="gramEnd"/>
      <w:r>
        <w:rPr>
          <w:color w:val="231F20"/>
          <w:sz w:val="17"/>
        </w:rPr>
        <w:t>–702.</w:t>
      </w:r>
    </w:p>
    <w:p w14:paraId="0E6A5F7B" w14:textId="77777777" w:rsidR="00E5435A" w:rsidRDefault="00D87BDD">
      <w:pPr>
        <w:pStyle w:val="Paragraphedeliste"/>
        <w:numPr>
          <w:ilvl w:val="0"/>
          <w:numId w:val="1"/>
        </w:numPr>
        <w:tabs>
          <w:tab w:val="left" w:pos="422"/>
        </w:tabs>
        <w:spacing w:line="193" w:lineRule="exact"/>
        <w:ind w:left="422" w:hanging="329"/>
        <w:jc w:val="both"/>
        <w:rPr>
          <w:sz w:val="17"/>
        </w:rPr>
      </w:pPr>
      <w:proofErr w:type="spellStart"/>
      <w:r>
        <w:rPr>
          <w:color w:val="231F20"/>
          <w:w w:val="105"/>
          <w:sz w:val="17"/>
        </w:rPr>
        <w:t>Tlili</w:t>
      </w:r>
      <w:proofErr w:type="spellEnd"/>
      <w:r>
        <w:rPr>
          <w:color w:val="231F20"/>
          <w:spacing w:val="-4"/>
          <w:w w:val="105"/>
          <w:sz w:val="17"/>
        </w:rPr>
        <w:t xml:space="preserve"> </w:t>
      </w:r>
      <w:r>
        <w:rPr>
          <w:color w:val="231F20"/>
          <w:w w:val="105"/>
          <w:sz w:val="17"/>
        </w:rPr>
        <w:t>A,</w:t>
      </w:r>
      <w:r>
        <w:rPr>
          <w:color w:val="231F20"/>
          <w:spacing w:val="-3"/>
          <w:w w:val="105"/>
          <w:sz w:val="17"/>
        </w:rPr>
        <w:t xml:space="preserve"> </w:t>
      </w:r>
      <w:proofErr w:type="spellStart"/>
      <w:r>
        <w:rPr>
          <w:color w:val="231F20"/>
          <w:w w:val="105"/>
          <w:sz w:val="17"/>
        </w:rPr>
        <w:t>Hamida</w:t>
      </w:r>
      <w:proofErr w:type="spellEnd"/>
      <w:r>
        <w:rPr>
          <w:color w:val="231F20"/>
          <w:spacing w:val="-3"/>
          <w:w w:val="105"/>
          <w:sz w:val="17"/>
        </w:rPr>
        <w:t xml:space="preserve"> </w:t>
      </w:r>
      <w:proofErr w:type="spellStart"/>
      <w:r>
        <w:rPr>
          <w:color w:val="231F20"/>
          <w:w w:val="105"/>
          <w:sz w:val="17"/>
        </w:rPr>
        <w:t>Hentati</w:t>
      </w:r>
      <w:proofErr w:type="spellEnd"/>
      <w:r>
        <w:rPr>
          <w:color w:val="231F20"/>
          <w:spacing w:val="-3"/>
          <w:w w:val="105"/>
          <w:sz w:val="17"/>
        </w:rPr>
        <w:t xml:space="preserve"> </w:t>
      </w:r>
      <w:r>
        <w:rPr>
          <w:color w:val="231F20"/>
          <w:w w:val="105"/>
          <w:sz w:val="17"/>
        </w:rPr>
        <w:t>N,</w:t>
      </w:r>
      <w:r>
        <w:rPr>
          <w:color w:val="231F20"/>
          <w:spacing w:val="-3"/>
          <w:w w:val="105"/>
          <w:sz w:val="17"/>
        </w:rPr>
        <w:t xml:space="preserve"> </w:t>
      </w:r>
      <w:proofErr w:type="spellStart"/>
      <w:r>
        <w:rPr>
          <w:color w:val="231F20"/>
          <w:w w:val="105"/>
          <w:sz w:val="17"/>
        </w:rPr>
        <w:t>Chaabane</w:t>
      </w:r>
      <w:proofErr w:type="spellEnd"/>
      <w:r>
        <w:rPr>
          <w:color w:val="231F20"/>
          <w:spacing w:val="-3"/>
          <w:w w:val="105"/>
          <w:sz w:val="17"/>
        </w:rPr>
        <w:t xml:space="preserve"> </w:t>
      </w:r>
      <w:r>
        <w:rPr>
          <w:color w:val="231F20"/>
          <w:w w:val="105"/>
          <w:sz w:val="17"/>
        </w:rPr>
        <w:t>R,</w:t>
      </w:r>
      <w:r>
        <w:rPr>
          <w:color w:val="231F20"/>
          <w:spacing w:val="-3"/>
          <w:w w:val="105"/>
          <w:sz w:val="17"/>
        </w:rPr>
        <w:t xml:space="preserve"> </w:t>
      </w:r>
      <w:proofErr w:type="spellStart"/>
      <w:r>
        <w:rPr>
          <w:color w:val="231F20"/>
          <w:w w:val="105"/>
          <w:sz w:val="17"/>
        </w:rPr>
        <w:t>Gargouri</w:t>
      </w:r>
      <w:proofErr w:type="spellEnd"/>
      <w:r>
        <w:rPr>
          <w:color w:val="231F20"/>
          <w:spacing w:val="-4"/>
          <w:w w:val="105"/>
          <w:sz w:val="17"/>
        </w:rPr>
        <w:t xml:space="preserve"> </w:t>
      </w:r>
      <w:r>
        <w:rPr>
          <w:color w:val="231F20"/>
          <w:w w:val="105"/>
          <w:sz w:val="17"/>
        </w:rPr>
        <w:t>A,</w:t>
      </w:r>
      <w:r>
        <w:rPr>
          <w:color w:val="231F20"/>
          <w:spacing w:val="-3"/>
          <w:w w:val="105"/>
          <w:sz w:val="17"/>
        </w:rPr>
        <w:t xml:space="preserve"> </w:t>
      </w:r>
      <w:proofErr w:type="spellStart"/>
      <w:r>
        <w:rPr>
          <w:color w:val="231F20"/>
          <w:spacing w:val="-2"/>
          <w:w w:val="105"/>
          <w:sz w:val="17"/>
        </w:rPr>
        <w:t>Fakhfakh</w:t>
      </w:r>
      <w:proofErr w:type="spellEnd"/>
    </w:p>
    <w:p w14:paraId="21DD9A99" w14:textId="77777777" w:rsidR="00E5435A" w:rsidRDefault="00D87BDD">
      <w:pPr>
        <w:spacing w:before="2" w:line="283" w:lineRule="auto"/>
        <w:ind w:left="423"/>
        <w:jc w:val="both"/>
        <w:rPr>
          <w:sz w:val="17"/>
        </w:rPr>
      </w:pPr>
      <w:r>
        <w:rPr>
          <w:color w:val="231F20"/>
          <w:sz w:val="17"/>
        </w:rPr>
        <w:t xml:space="preserve">F. Pyridoxine-dependent epilepsy in Tunisia is caused by a founder missense mutation of the ALDH7A1 gene. Gene. </w:t>
      </w:r>
      <w:proofErr w:type="gramStart"/>
      <w:r>
        <w:rPr>
          <w:color w:val="231F20"/>
          <w:spacing w:val="-2"/>
          <w:sz w:val="17"/>
        </w:rPr>
        <w:t>2013;518:242</w:t>
      </w:r>
      <w:proofErr w:type="gramEnd"/>
      <w:r>
        <w:rPr>
          <w:color w:val="231F20"/>
          <w:spacing w:val="-2"/>
          <w:sz w:val="17"/>
        </w:rPr>
        <w:t>–5.</w:t>
      </w:r>
    </w:p>
    <w:p w14:paraId="4D8099CD" w14:textId="77777777" w:rsidR="00E5435A" w:rsidRDefault="00D87BDD">
      <w:pPr>
        <w:pStyle w:val="Paragraphedeliste"/>
        <w:numPr>
          <w:ilvl w:val="0"/>
          <w:numId w:val="1"/>
        </w:numPr>
        <w:tabs>
          <w:tab w:val="left" w:pos="422"/>
        </w:tabs>
        <w:spacing w:line="283" w:lineRule="auto"/>
        <w:ind w:left="422" w:hanging="330"/>
        <w:jc w:val="both"/>
        <w:rPr>
          <w:sz w:val="17"/>
        </w:rPr>
      </w:pPr>
      <w:proofErr w:type="spellStart"/>
      <w:r>
        <w:rPr>
          <w:color w:val="231F20"/>
          <w:w w:val="105"/>
          <w:sz w:val="17"/>
        </w:rPr>
        <w:t>Tlili</w:t>
      </w:r>
      <w:proofErr w:type="spellEnd"/>
      <w:r>
        <w:rPr>
          <w:color w:val="231F20"/>
          <w:w w:val="105"/>
          <w:sz w:val="17"/>
        </w:rPr>
        <w:t xml:space="preserve"> A, </w:t>
      </w:r>
      <w:proofErr w:type="spellStart"/>
      <w:r>
        <w:rPr>
          <w:color w:val="231F20"/>
          <w:w w:val="105"/>
          <w:sz w:val="17"/>
        </w:rPr>
        <w:t>Hamida</w:t>
      </w:r>
      <w:proofErr w:type="spellEnd"/>
      <w:r>
        <w:rPr>
          <w:color w:val="231F20"/>
          <w:w w:val="105"/>
          <w:sz w:val="17"/>
        </w:rPr>
        <w:t xml:space="preserve"> </w:t>
      </w:r>
      <w:proofErr w:type="spellStart"/>
      <w:r>
        <w:rPr>
          <w:color w:val="231F20"/>
          <w:w w:val="105"/>
          <w:sz w:val="17"/>
        </w:rPr>
        <w:t>Hentati</w:t>
      </w:r>
      <w:proofErr w:type="spellEnd"/>
      <w:r>
        <w:rPr>
          <w:color w:val="231F20"/>
          <w:w w:val="105"/>
          <w:sz w:val="17"/>
        </w:rPr>
        <w:t xml:space="preserve"> N, </w:t>
      </w:r>
      <w:proofErr w:type="spellStart"/>
      <w:r>
        <w:rPr>
          <w:color w:val="231F20"/>
          <w:w w:val="105"/>
          <w:sz w:val="17"/>
        </w:rPr>
        <w:t>Gargouri</w:t>
      </w:r>
      <w:proofErr w:type="spellEnd"/>
      <w:r>
        <w:rPr>
          <w:color w:val="231F20"/>
          <w:w w:val="105"/>
          <w:sz w:val="17"/>
        </w:rPr>
        <w:t xml:space="preserve"> A, </w:t>
      </w:r>
      <w:proofErr w:type="spellStart"/>
      <w:r>
        <w:rPr>
          <w:color w:val="231F20"/>
          <w:w w:val="105"/>
          <w:sz w:val="17"/>
        </w:rPr>
        <w:t>Fakhfakh</w:t>
      </w:r>
      <w:proofErr w:type="spellEnd"/>
      <w:r>
        <w:rPr>
          <w:color w:val="231F20"/>
          <w:w w:val="105"/>
          <w:sz w:val="17"/>
        </w:rPr>
        <w:t xml:space="preserve"> F. Identification of a novel missense mutation in the ALDH7A1 gene in two unrelated Tunisian families with pyridoxine-de- pendent epilepsy. </w:t>
      </w:r>
      <w:proofErr w:type="spellStart"/>
      <w:r>
        <w:rPr>
          <w:color w:val="231F20"/>
          <w:w w:val="105"/>
          <w:sz w:val="17"/>
        </w:rPr>
        <w:t>Mol</w:t>
      </w:r>
      <w:proofErr w:type="spellEnd"/>
      <w:r>
        <w:rPr>
          <w:color w:val="231F20"/>
          <w:w w:val="105"/>
          <w:sz w:val="17"/>
        </w:rPr>
        <w:t xml:space="preserve"> </w:t>
      </w:r>
      <w:proofErr w:type="spellStart"/>
      <w:r>
        <w:rPr>
          <w:color w:val="231F20"/>
          <w:w w:val="105"/>
          <w:sz w:val="17"/>
        </w:rPr>
        <w:t>Biol</w:t>
      </w:r>
      <w:proofErr w:type="spellEnd"/>
      <w:r>
        <w:rPr>
          <w:color w:val="231F20"/>
          <w:w w:val="105"/>
          <w:sz w:val="17"/>
        </w:rPr>
        <w:t xml:space="preserve"> Rep. </w:t>
      </w:r>
      <w:proofErr w:type="gramStart"/>
      <w:r>
        <w:rPr>
          <w:color w:val="231F20"/>
          <w:w w:val="105"/>
          <w:sz w:val="17"/>
        </w:rPr>
        <w:t>2013;40:487</w:t>
      </w:r>
      <w:proofErr w:type="gramEnd"/>
      <w:r>
        <w:rPr>
          <w:color w:val="231F20"/>
          <w:w w:val="105"/>
          <w:sz w:val="17"/>
        </w:rPr>
        <w:t>–90.</w:t>
      </w:r>
    </w:p>
    <w:p w14:paraId="59992C7B" w14:textId="77777777" w:rsidR="00E5435A" w:rsidRDefault="00D87BDD">
      <w:pPr>
        <w:rPr>
          <w:sz w:val="17"/>
        </w:rPr>
      </w:pPr>
      <w:r>
        <w:br w:type="column"/>
      </w:r>
    </w:p>
    <w:p w14:paraId="644C50CF" w14:textId="77777777" w:rsidR="00E5435A" w:rsidRDefault="00E5435A">
      <w:pPr>
        <w:pStyle w:val="Corpsdetexte"/>
        <w:rPr>
          <w:sz w:val="17"/>
        </w:rPr>
      </w:pPr>
    </w:p>
    <w:p w14:paraId="5EC50524" w14:textId="77777777" w:rsidR="00E5435A" w:rsidRDefault="00E5435A">
      <w:pPr>
        <w:pStyle w:val="Corpsdetexte"/>
        <w:spacing w:before="11"/>
        <w:rPr>
          <w:sz w:val="17"/>
        </w:rPr>
      </w:pPr>
    </w:p>
    <w:p w14:paraId="47631E27" w14:textId="77777777" w:rsidR="00E5435A" w:rsidRDefault="00D87BDD">
      <w:pPr>
        <w:pStyle w:val="Paragraphedeliste"/>
        <w:numPr>
          <w:ilvl w:val="0"/>
          <w:numId w:val="1"/>
        </w:numPr>
        <w:tabs>
          <w:tab w:val="left" w:pos="408"/>
          <w:tab w:val="left" w:pos="410"/>
        </w:tabs>
        <w:spacing w:line="283" w:lineRule="auto"/>
        <w:ind w:left="410" w:right="39" w:hanging="331"/>
        <w:jc w:val="both"/>
        <w:rPr>
          <w:sz w:val="17"/>
        </w:rPr>
      </w:pPr>
      <w:proofErr w:type="spellStart"/>
      <w:r>
        <w:rPr>
          <w:color w:val="231F20"/>
          <w:w w:val="105"/>
          <w:sz w:val="17"/>
        </w:rPr>
        <w:t>Depienne</w:t>
      </w:r>
      <w:proofErr w:type="spellEnd"/>
      <w:r>
        <w:rPr>
          <w:color w:val="231F20"/>
          <w:w w:val="105"/>
          <w:sz w:val="17"/>
        </w:rPr>
        <w:t xml:space="preserve"> C, </w:t>
      </w:r>
      <w:proofErr w:type="spellStart"/>
      <w:r>
        <w:rPr>
          <w:color w:val="231F20"/>
          <w:w w:val="105"/>
          <w:sz w:val="17"/>
        </w:rPr>
        <w:t>Trouillard</w:t>
      </w:r>
      <w:proofErr w:type="spellEnd"/>
      <w:r>
        <w:rPr>
          <w:color w:val="231F20"/>
          <w:w w:val="105"/>
          <w:sz w:val="17"/>
        </w:rPr>
        <w:t xml:space="preserve"> O, Saint-Martin C, </w:t>
      </w:r>
      <w:proofErr w:type="spellStart"/>
      <w:r>
        <w:rPr>
          <w:color w:val="231F20"/>
          <w:w w:val="105"/>
          <w:sz w:val="17"/>
        </w:rPr>
        <w:t>Gourfinkel</w:t>
      </w:r>
      <w:proofErr w:type="spellEnd"/>
      <w:r>
        <w:rPr>
          <w:color w:val="231F20"/>
          <w:w w:val="105"/>
          <w:sz w:val="17"/>
        </w:rPr>
        <w:t xml:space="preserve">-An I, </w:t>
      </w:r>
      <w:proofErr w:type="spellStart"/>
      <w:r>
        <w:rPr>
          <w:color w:val="231F20"/>
          <w:w w:val="105"/>
          <w:sz w:val="17"/>
        </w:rPr>
        <w:t>Bouteiller</w:t>
      </w:r>
      <w:proofErr w:type="spellEnd"/>
      <w:r>
        <w:rPr>
          <w:color w:val="231F20"/>
          <w:w w:val="105"/>
          <w:sz w:val="17"/>
        </w:rPr>
        <w:t xml:space="preserve"> D, </w:t>
      </w:r>
      <w:proofErr w:type="spellStart"/>
      <w:r>
        <w:rPr>
          <w:color w:val="231F20"/>
          <w:w w:val="105"/>
          <w:sz w:val="17"/>
        </w:rPr>
        <w:t>Carpentier</w:t>
      </w:r>
      <w:proofErr w:type="spellEnd"/>
      <w:r>
        <w:rPr>
          <w:color w:val="231F20"/>
          <w:w w:val="105"/>
          <w:sz w:val="17"/>
        </w:rPr>
        <w:t xml:space="preserve"> W, et al. Spectrum of SCN1A gene mutations</w:t>
      </w:r>
      <w:r>
        <w:rPr>
          <w:color w:val="231F20"/>
          <w:spacing w:val="-12"/>
          <w:w w:val="105"/>
          <w:sz w:val="17"/>
        </w:rPr>
        <w:t xml:space="preserve"> </w:t>
      </w:r>
      <w:r>
        <w:rPr>
          <w:color w:val="231F20"/>
          <w:w w:val="105"/>
          <w:sz w:val="17"/>
        </w:rPr>
        <w:t>associated</w:t>
      </w:r>
      <w:r>
        <w:rPr>
          <w:color w:val="231F20"/>
          <w:spacing w:val="-11"/>
          <w:w w:val="105"/>
          <w:sz w:val="17"/>
        </w:rPr>
        <w:t xml:space="preserve"> </w:t>
      </w:r>
      <w:r>
        <w:rPr>
          <w:color w:val="231F20"/>
          <w:w w:val="105"/>
          <w:sz w:val="17"/>
        </w:rPr>
        <w:t>with</w:t>
      </w:r>
      <w:r>
        <w:rPr>
          <w:color w:val="231F20"/>
          <w:spacing w:val="-11"/>
          <w:w w:val="105"/>
          <w:sz w:val="17"/>
        </w:rPr>
        <w:t xml:space="preserve"> </w:t>
      </w:r>
      <w:proofErr w:type="spellStart"/>
      <w:r>
        <w:rPr>
          <w:color w:val="231F20"/>
          <w:w w:val="105"/>
          <w:sz w:val="17"/>
        </w:rPr>
        <w:t>Dravet</w:t>
      </w:r>
      <w:proofErr w:type="spellEnd"/>
      <w:r>
        <w:rPr>
          <w:color w:val="231F20"/>
          <w:spacing w:val="-11"/>
          <w:w w:val="105"/>
          <w:sz w:val="17"/>
        </w:rPr>
        <w:t xml:space="preserve"> </w:t>
      </w:r>
      <w:r>
        <w:rPr>
          <w:color w:val="231F20"/>
          <w:w w:val="105"/>
          <w:sz w:val="17"/>
        </w:rPr>
        <w:t>syndrome:</w:t>
      </w:r>
      <w:r>
        <w:rPr>
          <w:color w:val="231F20"/>
          <w:spacing w:val="-11"/>
          <w:w w:val="105"/>
          <w:sz w:val="17"/>
        </w:rPr>
        <w:t xml:space="preserve"> </w:t>
      </w:r>
      <w:r>
        <w:rPr>
          <w:color w:val="231F20"/>
          <w:w w:val="105"/>
          <w:sz w:val="17"/>
        </w:rPr>
        <w:t>analysis</w:t>
      </w:r>
      <w:r>
        <w:rPr>
          <w:color w:val="231F20"/>
          <w:spacing w:val="-11"/>
          <w:w w:val="105"/>
          <w:sz w:val="17"/>
        </w:rPr>
        <w:t xml:space="preserve"> </w:t>
      </w:r>
      <w:r>
        <w:rPr>
          <w:color w:val="231F20"/>
          <w:w w:val="105"/>
          <w:sz w:val="17"/>
        </w:rPr>
        <w:t>of</w:t>
      </w:r>
      <w:r>
        <w:rPr>
          <w:color w:val="231F20"/>
          <w:spacing w:val="-9"/>
          <w:w w:val="105"/>
          <w:sz w:val="17"/>
        </w:rPr>
        <w:t xml:space="preserve"> </w:t>
      </w:r>
      <w:r>
        <w:rPr>
          <w:color w:val="231F20"/>
          <w:w w:val="105"/>
          <w:sz w:val="17"/>
        </w:rPr>
        <w:t>333</w:t>
      </w:r>
      <w:r>
        <w:rPr>
          <w:color w:val="231F20"/>
          <w:spacing w:val="-11"/>
          <w:w w:val="105"/>
          <w:sz w:val="17"/>
        </w:rPr>
        <w:t xml:space="preserve"> </w:t>
      </w:r>
      <w:r>
        <w:rPr>
          <w:color w:val="231F20"/>
          <w:w w:val="105"/>
          <w:sz w:val="17"/>
        </w:rPr>
        <w:t xml:space="preserve">pa- </w:t>
      </w:r>
      <w:bookmarkStart w:id="66" w:name="_bookmark41"/>
      <w:bookmarkEnd w:id="66"/>
      <w:proofErr w:type="spellStart"/>
      <w:r>
        <w:rPr>
          <w:color w:val="231F20"/>
          <w:w w:val="105"/>
          <w:sz w:val="17"/>
        </w:rPr>
        <w:t>tients</w:t>
      </w:r>
      <w:proofErr w:type="spellEnd"/>
      <w:r>
        <w:rPr>
          <w:color w:val="231F20"/>
          <w:w w:val="105"/>
          <w:sz w:val="17"/>
        </w:rPr>
        <w:t xml:space="preserve">. J Med Genet. </w:t>
      </w:r>
      <w:proofErr w:type="gramStart"/>
      <w:r>
        <w:rPr>
          <w:color w:val="231F20"/>
          <w:w w:val="105"/>
          <w:sz w:val="17"/>
        </w:rPr>
        <w:t>2009;46:183</w:t>
      </w:r>
      <w:proofErr w:type="gramEnd"/>
      <w:r>
        <w:rPr>
          <w:color w:val="231F20"/>
          <w:w w:val="105"/>
          <w:sz w:val="17"/>
        </w:rPr>
        <w:t>–91.</w:t>
      </w:r>
    </w:p>
    <w:p w14:paraId="4088A379" w14:textId="77777777" w:rsidR="00E5435A" w:rsidRDefault="00D87BDD">
      <w:pPr>
        <w:pStyle w:val="Paragraphedeliste"/>
        <w:numPr>
          <w:ilvl w:val="0"/>
          <w:numId w:val="1"/>
        </w:numPr>
        <w:tabs>
          <w:tab w:val="left" w:pos="410"/>
          <w:tab w:val="left" w:pos="412"/>
        </w:tabs>
        <w:spacing w:line="283" w:lineRule="auto"/>
        <w:ind w:left="412" w:right="38" w:hanging="331"/>
        <w:jc w:val="both"/>
        <w:rPr>
          <w:sz w:val="17"/>
        </w:rPr>
      </w:pPr>
      <w:r>
        <w:rPr>
          <w:color w:val="231F20"/>
          <w:sz w:val="17"/>
        </w:rPr>
        <w:t>Li</w:t>
      </w:r>
      <w:r>
        <w:rPr>
          <w:color w:val="231F20"/>
          <w:spacing w:val="-2"/>
          <w:sz w:val="17"/>
        </w:rPr>
        <w:t xml:space="preserve"> </w:t>
      </w:r>
      <w:r>
        <w:rPr>
          <w:color w:val="231F20"/>
          <w:sz w:val="17"/>
        </w:rPr>
        <w:t xml:space="preserve">W, Schneider AL, </w:t>
      </w:r>
      <w:proofErr w:type="spellStart"/>
      <w:r>
        <w:rPr>
          <w:color w:val="231F20"/>
          <w:sz w:val="17"/>
        </w:rPr>
        <w:t>Scheffer</w:t>
      </w:r>
      <w:proofErr w:type="spellEnd"/>
      <w:r>
        <w:rPr>
          <w:color w:val="231F20"/>
          <w:sz w:val="17"/>
        </w:rPr>
        <w:t xml:space="preserve"> IE. Defining </w:t>
      </w:r>
      <w:proofErr w:type="spellStart"/>
      <w:r>
        <w:rPr>
          <w:color w:val="231F20"/>
          <w:sz w:val="17"/>
        </w:rPr>
        <w:t>Dravet</w:t>
      </w:r>
      <w:proofErr w:type="spellEnd"/>
      <w:r>
        <w:rPr>
          <w:color w:val="231F20"/>
          <w:sz w:val="17"/>
        </w:rPr>
        <w:t xml:space="preserve"> syndrome: An essential pre-requisite for precision medicine trials. </w:t>
      </w:r>
      <w:proofErr w:type="spellStart"/>
      <w:r>
        <w:rPr>
          <w:color w:val="231F20"/>
          <w:sz w:val="17"/>
        </w:rPr>
        <w:t>Epilepsia</w:t>
      </w:r>
      <w:proofErr w:type="spellEnd"/>
      <w:r>
        <w:rPr>
          <w:color w:val="231F20"/>
          <w:sz w:val="17"/>
        </w:rPr>
        <w:t xml:space="preserve">. </w:t>
      </w:r>
      <w:bookmarkStart w:id="67" w:name="_bookmark42"/>
      <w:bookmarkEnd w:id="67"/>
      <w:proofErr w:type="gramStart"/>
      <w:r>
        <w:rPr>
          <w:color w:val="231F20"/>
          <w:spacing w:val="-2"/>
          <w:sz w:val="17"/>
        </w:rPr>
        <w:t>2021;62:2205</w:t>
      </w:r>
      <w:proofErr w:type="gramEnd"/>
      <w:r>
        <w:rPr>
          <w:color w:val="231F20"/>
          <w:spacing w:val="-2"/>
          <w:sz w:val="17"/>
        </w:rPr>
        <w:t>–17.</w:t>
      </w:r>
    </w:p>
    <w:p w14:paraId="54F4229C" w14:textId="77777777" w:rsidR="00E5435A" w:rsidRDefault="00D87BDD">
      <w:pPr>
        <w:pStyle w:val="Paragraphedeliste"/>
        <w:numPr>
          <w:ilvl w:val="0"/>
          <w:numId w:val="1"/>
        </w:numPr>
        <w:tabs>
          <w:tab w:val="left" w:pos="410"/>
          <w:tab w:val="left" w:pos="412"/>
        </w:tabs>
        <w:spacing w:line="283" w:lineRule="auto"/>
        <w:ind w:left="412" w:right="38" w:hanging="331"/>
        <w:jc w:val="both"/>
        <w:rPr>
          <w:sz w:val="17"/>
        </w:rPr>
      </w:pPr>
      <w:r>
        <w:rPr>
          <w:color w:val="231F20"/>
          <w:sz w:val="17"/>
        </w:rPr>
        <w:t xml:space="preserve">Hildebrand MS, Myers CT, </w:t>
      </w:r>
      <w:proofErr w:type="spellStart"/>
      <w:r>
        <w:rPr>
          <w:color w:val="231F20"/>
          <w:sz w:val="17"/>
        </w:rPr>
        <w:t>Carvill</w:t>
      </w:r>
      <w:proofErr w:type="spellEnd"/>
      <w:r>
        <w:rPr>
          <w:color w:val="231F20"/>
          <w:sz w:val="17"/>
        </w:rPr>
        <w:t xml:space="preserve"> GL, Regan BM, </w:t>
      </w:r>
      <w:proofErr w:type="spellStart"/>
      <w:r>
        <w:rPr>
          <w:color w:val="231F20"/>
          <w:sz w:val="17"/>
        </w:rPr>
        <w:t>Damiano</w:t>
      </w:r>
      <w:proofErr w:type="spellEnd"/>
      <w:r>
        <w:rPr>
          <w:color w:val="231F20"/>
          <w:sz w:val="17"/>
        </w:rPr>
        <w:t xml:space="preserve"> JA, Mullen SA, et al. A targeted resequencing gene panel for focal </w:t>
      </w:r>
      <w:bookmarkStart w:id="68" w:name="_bookmark43"/>
      <w:bookmarkEnd w:id="68"/>
      <w:r>
        <w:rPr>
          <w:color w:val="231F20"/>
          <w:sz w:val="17"/>
        </w:rPr>
        <w:t xml:space="preserve">epilepsy. Neurology. </w:t>
      </w:r>
      <w:proofErr w:type="gramStart"/>
      <w:r>
        <w:rPr>
          <w:color w:val="231F20"/>
          <w:sz w:val="17"/>
        </w:rPr>
        <w:t>2016;86:1605</w:t>
      </w:r>
      <w:proofErr w:type="gramEnd"/>
      <w:r>
        <w:rPr>
          <w:color w:val="231F20"/>
          <w:sz w:val="17"/>
        </w:rPr>
        <w:t>–12.</w:t>
      </w:r>
    </w:p>
    <w:p w14:paraId="34E0A9B7" w14:textId="77777777" w:rsidR="00E5435A" w:rsidRDefault="00D87BDD">
      <w:pPr>
        <w:pStyle w:val="Paragraphedeliste"/>
        <w:numPr>
          <w:ilvl w:val="0"/>
          <w:numId w:val="1"/>
        </w:numPr>
        <w:tabs>
          <w:tab w:val="left" w:pos="410"/>
          <w:tab w:val="left" w:pos="412"/>
        </w:tabs>
        <w:spacing w:line="283" w:lineRule="auto"/>
        <w:ind w:left="412" w:right="37" w:hanging="331"/>
        <w:jc w:val="both"/>
        <w:rPr>
          <w:sz w:val="17"/>
        </w:rPr>
      </w:pPr>
      <w:proofErr w:type="spellStart"/>
      <w:r>
        <w:rPr>
          <w:color w:val="231F20"/>
          <w:sz w:val="17"/>
        </w:rPr>
        <w:t>Rehm</w:t>
      </w:r>
      <w:proofErr w:type="spellEnd"/>
      <w:r>
        <w:rPr>
          <w:color w:val="231F20"/>
          <w:sz w:val="17"/>
        </w:rPr>
        <w:t xml:space="preserve"> HL, Berg JS, Brooks LD, Bustamante CD, Evans JP, Landrum MJ, et al. </w:t>
      </w:r>
      <w:proofErr w:type="spellStart"/>
      <w:r>
        <w:rPr>
          <w:color w:val="231F20"/>
          <w:sz w:val="17"/>
        </w:rPr>
        <w:t>ClinGen</w:t>
      </w:r>
      <w:proofErr w:type="spellEnd"/>
      <w:r>
        <w:rPr>
          <w:color w:val="231F20"/>
          <w:sz w:val="17"/>
        </w:rPr>
        <w:t>–the clinical genome resource. N</w:t>
      </w:r>
      <w:r>
        <w:rPr>
          <w:color w:val="231F20"/>
          <w:spacing w:val="80"/>
          <w:sz w:val="17"/>
        </w:rPr>
        <w:t xml:space="preserve"> </w:t>
      </w:r>
      <w:bookmarkStart w:id="69" w:name="_bookmark44"/>
      <w:bookmarkEnd w:id="69"/>
      <w:proofErr w:type="spellStart"/>
      <w:r>
        <w:rPr>
          <w:color w:val="231F20"/>
          <w:sz w:val="17"/>
        </w:rPr>
        <w:t>Engl</w:t>
      </w:r>
      <w:proofErr w:type="spellEnd"/>
      <w:r>
        <w:rPr>
          <w:color w:val="231F20"/>
          <w:sz w:val="17"/>
        </w:rPr>
        <w:t xml:space="preserve"> J Med. </w:t>
      </w:r>
      <w:proofErr w:type="gramStart"/>
      <w:r>
        <w:rPr>
          <w:color w:val="231F20"/>
          <w:sz w:val="17"/>
        </w:rPr>
        <w:t>2015;372:2235</w:t>
      </w:r>
      <w:proofErr w:type="gramEnd"/>
      <w:r>
        <w:rPr>
          <w:color w:val="231F20"/>
          <w:sz w:val="17"/>
        </w:rPr>
        <w:t>–42.</w:t>
      </w:r>
    </w:p>
    <w:p w14:paraId="29DBB2AA" w14:textId="77777777" w:rsidR="00E5435A" w:rsidRDefault="00D87BDD">
      <w:pPr>
        <w:pStyle w:val="Paragraphedeliste"/>
        <w:numPr>
          <w:ilvl w:val="0"/>
          <w:numId w:val="1"/>
        </w:numPr>
        <w:tabs>
          <w:tab w:val="left" w:pos="412"/>
        </w:tabs>
        <w:spacing w:line="283" w:lineRule="auto"/>
        <w:ind w:left="412" w:right="37" w:hanging="333"/>
        <w:jc w:val="both"/>
        <w:rPr>
          <w:sz w:val="17"/>
        </w:rPr>
      </w:pPr>
      <w:r w:rsidRPr="00EF06E4">
        <w:rPr>
          <w:color w:val="231F20"/>
          <w:sz w:val="17"/>
          <w:lang w:val="fr-FR"/>
        </w:rPr>
        <w:t xml:space="preserve">De Maria B, </w:t>
      </w:r>
      <w:proofErr w:type="spellStart"/>
      <w:r w:rsidRPr="00EF06E4">
        <w:rPr>
          <w:color w:val="231F20"/>
          <w:sz w:val="17"/>
          <w:lang w:val="fr-FR"/>
        </w:rPr>
        <w:t>Balestrini</w:t>
      </w:r>
      <w:proofErr w:type="spellEnd"/>
      <w:r w:rsidRPr="00EF06E4">
        <w:rPr>
          <w:color w:val="231F20"/>
          <w:sz w:val="17"/>
          <w:lang w:val="fr-FR"/>
        </w:rPr>
        <w:t xml:space="preserve"> S, </w:t>
      </w:r>
      <w:proofErr w:type="spellStart"/>
      <w:r w:rsidRPr="00EF06E4">
        <w:rPr>
          <w:color w:val="231F20"/>
          <w:sz w:val="17"/>
          <w:lang w:val="fr-FR"/>
        </w:rPr>
        <w:t>Mei</w:t>
      </w:r>
      <w:proofErr w:type="spellEnd"/>
      <w:r w:rsidRPr="00EF06E4">
        <w:rPr>
          <w:color w:val="231F20"/>
          <w:sz w:val="17"/>
          <w:lang w:val="fr-FR"/>
        </w:rPr>
        <w:t xml:space="preserve"> D, </w:t>
      </w:r>
      <w:proofErr w:type="spellStart"/>
      <w:r w:rsidRPr="00EF06E4">
        <w:rPr>
          <w:color w:val="231F20"/>
          <w:sz w:val="17"/>
          <w:lang w:val="fr-FR"/>
        </w:rPr>
        <w:t>Melani</w:t>
      </w:r>
      <w:proofErr w:type="spellEnd"/>
      <w:r w:rsidRPr="00EF06E4">
        <w:rPr>
          <w:color w:val="231F20"/>
          <w:sz w:val="17"/>
          <w:lang w:val="fr-FR"/>
        </w:rPr>
        <w:t xml:space="preserve"> F, </w:t>
      </w:r>
      <w:proofErr w:type="spellStart"/>
      <w:r w:rsidRPr="00EF06E4">
        <w:rPr>
          <w:color w:val="231F20"/>
          <w:sz w:val="17"/>
          <w:lang w:val="fr-FR"/>
        </w:rPr>
        <w:t>Pellacani</w:t>
      </w:r>
      <w:proofErr w:type="spellEnd"/>
      <w:r w:rsidRPr="00EF06E4">
        <w:rPr>
          <w:color w:val="231F20"/>
          <w:sz w:val="17"/>
          <w:lang w:val="fr-FR"/>
        </w:rPr>
        <w:t xml:space="preserve"> S, Pisano</w:t>
      </w:r>
      <w:r w:rsidRPr="00EF06E4">
        <w:rPr>
          <w:color w:val="231F20"/>
          <w:spacing w:val="-4"/>
          <w:sz w:val="17"/>
          <w:lang w:val="fr-FR"/>
        </w:rPr>
        <w:t xml:space="preserve"> </w:t>
      </w:r>
      <w:r w:rsidRPr="00EF06E4">
        <w:rPr>
          <w:color w:val="231F20"/>
          <w:sz w:val="17"/>
          <w:lang w:val="fr-FR"/>
        </w:rPr>
        <w:t xml:space="preserve">T, </w:t>
      </w:r>
      <w:r w:rsidRPr="00EF06E4">
        <w:rPr>
          <w:color w:val="231F20"/>
          <w:w w:val="105"/>
          <w:sz w:val="17"/>
          <w:lang w:val="fr-FR"/>
        </w:rPr>
        <w:t>et</w:t>
      </w:r>
      <w:r w:rsidRPr="00EF06E4">
        <w:rPr>
          <w:color w:val="231F20"/>
          <w:spacing w:val="-12"/>
          <w:w w:val="105"/>
          <w:sz w:val="17"/>
          <w:lang w:val="fr-FR"/>
        </w:rPr>
        <w:t xml:space="preserve"> </w:t>
      </w:r>
      <w:r w:rsidRPr="00EF06E4">
        <w:rPr>
          <w:color w:val="231F20"/>
          <w:w w:val="105"/>
          <w:sz w:val="17"/>
          <w:lang w:val="fr-FR"/>
        </w:rPr>
        <w:t>al.</w:t>
      </w:r>
      <w:r w:rsidRPr="00EF06E4">
        <w:rPr>
          <w:color w:val="231F20"/>
          <w:spacing w:val="-11"/>
          <w:w w:val="105"/>
          <w:sz w:val="17"/>
          <w:lang w:val="fr-FR"/>
        </w:rPr>
        <w:t xml:space="preserve"> </w:t>
      </w:r>
      <w:r>
        <w:rPr>
          <w:color w:val="231F20"/>
          <w:w w:val="105"/>
          <w:sz w:val="17"/>
        </w:rPr>
        <w:t>Expanding</w:t>
      </w:r>
      <w:r>
        <w:rPr>
          <w:color w:val="231F20"/>
          <w:spacing w:val="-11"/>
          <w:w w:val="105"/>
          <w:sz w:val="17"/>
        </w:rPr>
        <w:t xml:space="preserve"> </w:t>
      </w:r>
      <w:r>
        <w:rPr>
          <w:color w:val="231F20"/>
          <w:w w:val="105"/>
          <w:sz w:val="17"/>
        </w:rPr>
        <w:t>the</w:t>
      </w:r>
      <w:r>
        <w:rPr>
          <w:color w:val="231F20"/>
          <w:spacing w:val="-11"/>
          <w:w w:val="105"/>
          <w:sz w:val="17"/>
        </w:rPr>
        <w:t xml:space="preserve"> </w:t>
      </w:r>
      <w:r>
        <w:rPr>
          <w:color w:val="231F20"/>
          <w:w w:val="105"/>
          <w:sz w:val="17"/>
        </w:rPr>
        <w:t>genetic</w:t>
      </w:r>
      <w:r>
        <w:rPr>
          <w:color w:val="231F20"/>
          <w:spacing w:val="-11"/>
          <w:w w:val="105"/>
          <w:sz w:val="17"/>
        </w:rPr>
        <w:t xml:space="preserve"> </w:t>
      </w:r>
      <w:r>
        <w:rPr>
          <w:color w:val="231F20"/>
          <w:w w:val="105"/>
          <w:sz w:val="17"/>
        </w:rPr>
        <w:t>and</w:t>
      </w:r>
      <w:r>
        <w:rPr>
          <w:color w:val="231F20"/>
          <w:spacing w:val="-11"/>
          <w:w w:val="105"/>
          <w:sz w:val="17"/>
        </w:rPr>
        <w:t xml:space="preserve"> </w:t>
      </w:r>
      <w:r>
        <w:rPr>
          <w:color w:val="231F20"/>
          <w:w w:val="105"/>
          <w:sz w:val="17"/>
        </w:rPr>
        <w:t>phenotypic</w:t>
      </w:r>
      <w:r>
        <w:rPr>
          <w:color w:val="231F20"/>
          <w:spacing w:val="-12"/>
          <w:w w:val="105"/>
          <w:sz w:val="17"/>
        </w:rPr>
        <w:t xml:space="preserve"> </w:t>
      </w:r>
      <w:r>
        <w:rPr>
          <w:color w:val="231F20"/>
          <w:w w:val="105"/>
          <w:sz w:val="17"/>
        </w:rPr>
        <w:t>spectrum</w:t>
      </w:r>
      <w:r>
        <w:rPr>
          <w:color w:val="231F20"/>
          <w:spacing w:val="-11"/>
          <w:w w:val="105"/>
          <w:sz w:val="17"/>
        </w:rPr>
        <w:t xml:space="preserve"> </w:t>
      </w:r>
      <w:r>
        <w:rPr>
          <w:color w:val="231F20"/>
          <w:w w:val="105"/>
          <w:sz w:val="17"/>
        </w:rPr>
        <w:t>of</w:t>
      </w:r>
      <w:r>
        <w:rPr>
          <w:color w:val="231F20"/>
          <w:spacing w:val="-11"/>
          <w:w w:val="105"/>
          <w:sz w:val="17"/>
        </w:rPr>
        <w:t xml:space="preserve"> </w:t>
      </w:r>
      <w:r>
        <w:rPr>
          <w:color w:val="231F20"/>
          <w:w w:val="105"/>
          <w:sz w:val="17"/>
        </w:rPr>
        <w:t xml:space="preserve">CHD2- related disease: from early neurodevelopmental disorders to adult-onset epilepsy. Am J Med Genet A. </w:t>
      </w:r>
      <w:proofErr w:type="gramStart"/>
      <w:r>
        <w:rPr>
          <w:color w:val="231F20"/>
          <w:w w:val="105"/>
          <w:sz w:val="17"/>
        </w:rPr>
        <w:t>2022;188:522</w:t>
      </w:r>
      <w:proofErr w:type="gramEnd"/>
      <w:r>
        <w:rPr>
          <w:color w:val="231F20"/>
          <w:w w:val="105"/>
          <w:sz w:val="17"/>
        </w:rPr>
        <w:t>–33.</w:t>
      </w:r>
    </w:p>
    <w:p w14:paraId="6C61EDC9" w14:textId="77777777" w:rsidR="00E5435A" w:rsidRDefault="00D87BDD">
      <w:pPr>
        <w:pStyle w:val="Paragraphedeliste"/>
        <w:numPr>
          <w:ilvl w:val="0"/>
          <w:numId w:val="1"/>
        </w:numPr>
        <w:tabs>
          <w:tab w:val="left" w:pos="409"/>
          <w:tab w:val="left" w:pos="411"/>
        </w:tabs>
        <w:spacing w:line="283" w:lineRule="auto"/>
        <w:ind w:left="411" w:right="38" w:hanging="319"/>
        <w:jc w:val="both"/>
        <w:rPr>
          <w:sz w:val="17"/>
        </w:rPr>
      </w:pPr>
      <w:proofErr w:type="spellStart"/>
      <w:r>
        <w:rPr>
          <w:color w:val="231F20"/>
          <w:spacing w:val="-2"/>
          <w:sz w:val="17"/>
        </w:rPr>
        <w:t>Hanly</w:t>
      </w:r>
      <w:proofErr w:type="spellEnd"/>
      <w:r>
        <w:rPr>
          <w:color w:val="231F20"/>
          <w:spacing w:val="-7"/>
          <w:sz w:val="17"/>
        </w:rPr>
        <w:t xml:space="preserve"> </w:t>
      </w:r>
      <w:r>
        <w:rPr>
          <w:color w:val="231F20"/>
          <w:spacing w:val="-2"/>
          <w:sz w:val="17"/>
        </w:rPr>
        <w:t>C,</w:t>
      </w:r>
      <w:r>
        <w:rPr>
          <w:color w:val="231F20"/>
          <w:spacing w:val="-7"/>
          <w:sz w:val="17"/>
        </w:rPr>
        <w:t xml:space="preserve"> </w:t>
      </w:r>
      <w:r>
        <w:rPr>
          <w:color w:val="231F20"/>
          <w:spacing w:val="-2"/>
          <w:sz w:val="17"/>
        </w:rPr>
        <w:t>Shah</w:t>
      </w:r>
      <w:r>
        <w:rPr>
          <w:color w:val="231F20"/>
          <w:spacing w:val="-7"/>
          <w:sz w:val="17"/>
        </w:rPr>
        <w:t xml:space="preserve"> </w:t>
      </w:r>
      <w:r>
        <w:rPr>
          <w:color w:val="231F20"/>
          <w:spacing w:val="-2"/>
          <w:sz w:val="17"/>
        </w:rPr>
        <w:t>H,</w:t>
      </w:r>
      <w:r>
        <w:rPr>
          <w:color w:val="231F20"/>
          <w:spacing w:val="-7"/>
          <w:sz w:val="17"/>
        </w:rPr>
        <w:t xml:space="preserve"> </w:t>
      </w:r>
      <w:r>
        <w:rPr>
          <w:color w:val="231F20"/>
          <w:spacing w:val="-2"/>
          <w:sz w:val="17"/>
        </w:rPr>
        <w:t>Au</w:t>
      </w:r>
      <w:r>
        <w:rPr>
          <w:color w:val="231F20"/>
          <w:spacing w:val="-7"/>
          <w:sz w:val="17"/>
        </w:rPr>
        <w:t xml:space="preserve"> </w:t>
      </w:r>
      <w:r>
        <w:rPr>
          <w:color w:val="231F20"/>
          <w:spacing w:val="-2"/>
          <w:sz w:val="17"/>
        </w:rPr>
        <w:t>PYB,</w:t>
      </w:r>
      <w:r>
        <w:rPr>
          <w:color w:val="231F20"/>
          <w:spacing w:val="-7"/>
          <w:sz w:val="17"/>
        </w:rPr>
        <w:t xml:space="preserve"> </w:t>
      </w:r>
      <w:proofErr w:type="spellStart"/>
      <w:r>
        <w:rPr>
          <w:color w:val="231F20"/>
          <w:spacing w:val="-2"/>
          <w:sz w:val="17"/>
        </w:rPr>
        <w:t>Murias</w:t>
      </w:r>
      <w:proofErr w:type="spellEnd"/>
      <w:r>
        <w:rPr>
          <w:color w:val="231F20"/>
          <w:spacing w:val="-7"/>
          <w:sz w:val="17"/>
        </w:rPr>
        <w:t xml:space="preserve"> </w:t>
      </w:r>
      <w:r>
        <w:rPr>
          <w:color w:val="231F20"/>
          <w:spacing w:val="-2"/>
          <w:sz w:val="17"/>
        </w:rPr>
        <w:t>K.</w:t>
      </w:r>
      <w:r>
        <w:rPr>
          <w:color w:val="231F20"/>
          <w:spacing w:val="-7"/>
          <w:sz w:val="17"/>
        </w:rPr>
        <w:t xml:space="preserve"> </w:t>
      </w:r>
      <w:r>
        <w:rPr>
          <w:color w:val="231F20"/>
          <w:spacing w:val="-2"/>
          <w:sz w:val="17"/>
        </w:rPr>
        <w:t>Description</w:t>
      </w:r>
      <w:r>
        <w:rPr>
          <w:color w:val="231F20"/>
          <w:spacing w:val="-7"/>
          <w:sz w:val="17"/>
        </w:rPr>
        <w:t xml:space="preserve"> </w:t>
      </w:r>
      <w:r>
        <w:rPr>
          <w:color w:val="231F20"/>
          <w:spacing w:val="-2"/>
          <w:sz w:val="17"/>
        </w:rPr>
        <w:t>of</w:t>
      </w:r>
      <w:r>
        <w:rPr>
          <w:color w:val="231F20"/>
          <w:spacing w:val="4"/>
          <w:sz w:val="17"/>
        </w:rPr>
        <w:t xml:space="preserve"> </w:t>
      </w:r>
      <w:proofErr w:type="spellStart"/>
      <w:r>
        <w:rPr>
          <w:color w:val="231F20"/>
          <w:spacing w:val="-2"/>
          <w:sz w:val="17"/>
        </w:rPr>
        <w:t>neurodevelop</w:t>
      </w:r>
      <w:proofErr w:type="spellEnd"/>
      <w:r>
        <w:rPr>
          <w:color w:val="231F20"/>
          <w:spacing w:val="-2"/>
          <w:sz w:val="17"/>
        </w:rPr>
        <w:t xml:space="preserve">- </w:t>
      </w:r>
      <w:r>
        <w:rPr>
          <w:color w:val="231F20"/>
          <w:spacing w:val="-2"/>
          <w:w w:val="105"/>
          <w:sz w:val="17"/>
        </w:rPr>
        <w:t>mental</w:t>
      </w:r>
      <w:r>
        <w:rPr>
          <w:color w:val="231F20"/>
          <w:spacing w:val="-10"/>
          <w:w w:val="105"/>
          <w:sz w:val="17"/>
        </w:rPr>
        <w:t xml:space="preserve"> </w:t>
      </w:r>
      <w:r>
        <w:rPr>
          <w:color w:val="231F20"/>
          <w:spacing w:val="-2"/>
          <w:w w:val="105"/>
          <w:sz w:val="17"/>
        </w:rPr>
        <w:t>phenotypes</w:t>
      </w:r>
      <w:r>
        <w:rPr>
          <w:color w:val="231F20"/>
          <w:spacing w:val="-9"/>
          <w:w w:val="105"/>
          <w:sz w:val="17"/>
        </w:rPr>
        <w:t xml:space="preserve"> </w:t>
      </w:r>
      <w:r>
        <w:rPr>
          <w:color w:val="231F20"/>
          <w:spacing w:val="-2"/>
          <w:w w:val="105"/>
          <w:sz w:val="17"/>
        </w:rPr>
        <w:t>associated</w:t>
      </w:r>
      <w:r>
        <w:rPr>
          <w:color w:val="231F20"/>
          <w:spacing w:val="-9"/>
          <w:w w:val="105"/>
          <w:sz w:val="17"/>
        </w:rPr>
        <w:t xml:space="preserve"> </w:t>
      </w:r>
      <w:r>
        <w:rPr>
          <w:color w:val="231F20"/>
          <w:spacing w:val="-2"/>
          <w:w w:val="105"/>
          <w:sz w:val="17"/>
        </w:rPr>
        <w:t>with</w:t>
      </w:r>
      <w:r>
        <w:rPr>
          <w:color w:val="231F20"/>
          <w:spacing w:val="-9"/>
          <w:w w:val="105"/>
          <w:sz w:val="17"/>
        </w:rPr>
        <w:t xml:space="preserve"> </w:t>
      </w:r>
      <w:r>
        <w:rPr>
          <w:color w:val="231F20"/>
          <w:spacing w:val="-2"/>
          <w:w w:val="105"/>
          <w:sz w:val="17"/>
        </w:rPr>
        <w:t>10</w:t>
      </w:r>
      <w:r>
        <w:rPr>
          <w:color w:val="231F20"/>
          <w:spacing w:val="-9"/>
          <w:w w:val="105"/>
          <w:sz w:val="17"/>
        </w:rPr>
        <w:t xml:space="preserve"> </w:t>
      </w:r>
      <w:r>
        <w:rPr>
          <w:color w:val="231F20"/>
          <w:spacing w:val="-2"/>
          <w:w w:val="105"/>
          <w:sz w:val="17"/>
        </w:rPr>
        <w:t>genetic</w:t>
      </w:r>
      <w:r>
        <w:rPr>
          <w:color w:val="231F20"/>
          <w:spacing w:val="-9"/>
          <w:w w:val="105"/>
          <w:sz w:val="17"/>
        </w:rPr>
        <w:t xml:space="preserve"> </w:t>
      </w:r>
      <w:proofErr w:type="spellStart"/>
      <w:r>
        <w:rPr>
          <w:color w:val="231F20"/>
          <w:spacing w:val="-2"/>
          <w:w w:val="105"/>
          <w:sz w:val="17"/>
        </w:rPr>
        <w:t>neurodevelopmen</w:t>
      </w:r>
      <w:proofErr w:type="spellEnd"/>
      <w:r>
        <w:rPr>
          <w:color w:val="231F20"/>
          <w:spacing w:val="-2"/>
          <w:w w:val="105"/>
          <w:sz w:val="17"/>
        </w:rPr>
        <w:t xml:space="preserve">- </w:t>
      </w:r>
      <w:bookmarkStart w:id="70" w:name="_bookmark45"/>
      <w:bookmarkEnd w:id="70"/>
      <w:proofErr w:type="spellStart"/>
      <w:r>
        <w:rPr>
          <w:color w:val="231F20"/>
          <w:spacing w:val="-2"/>
          <w:w w:val="105"/>
          <w:sz w:val="17"/>
        </w:rPr>
        <w:t>tal</w:t>
      </w:r>
      <w:proofErr w:type="spellEnd"/>
      <w:r>
        <w:rPr>
          <w:color w:val="231F20"/>
          <w:spacing w:val="-13"/>
          <w:w w:val="105"/>
          <w:sz w:val="17"/>
        </w:rPr>
        <w:t xml:space="preserve"> </w:t>
      </w:r>
      <w:r>
        <w:rPr>
          <w:color w:val="231F20"/>
          <w:spacing w:val="-2"/>
          <w:w w:val="105"/>
          <w:sz w:val="17"/>
        </w:rPr>
        <w:t>disorders:</w:t>
      </w:r>
      <w:r>
        <w:rPr>
          <w:color w:val="231F20"/>
          <w:spacing w:val="-12"/>
          <w:w w:val="105"/>
          <w:sz w:val="17"/>
        </w:rPr>
        <w:t xml:space="preserve"> </w:t>
      </w:r>
      <w:r>
        <w:rPr>
          <w:color w:val="231F20"/>
          <w:spacing w:val="-2"/>
          <w:w w:val="105"/>
          <w:sz w:val="17"/>
        </w:rPr>
        <w:t>a</w:t>
      </w:r>
      <w:r>
        <w:rPr>
          <w:color w:val="231F20"/>
          <w:spacing w:val="-12"/>
          <w:w w:val="105"/>
          <w:sz w:val="17"/>
        </w:rPr>
        <w:t xml:space="preserve"> </w:t>
      </w:r>
      <w:r>
        <w:rPr>
          <w:color w:val="231F20"/>
          <w:spacing w:val="-2"/>
          <w:w w:val="105"/>
          <w:sz w:val="17"/>
        </w:rPr>
        <w:t>scoping</w:t>
      </w:r>
      <w:r>
        <w:rPr>
          <w:color w:val="231F20"/>
          <w:spacing w:val="-12"/>
          <w:w w:val="105"/>
          <w:sz w:val="17"/>
        </w:rPr>
        <w:t xml:space="preserve"> </w:t>
      </w:r>
      <w:r>
        <w:rPr>
          <w:color w:val="231F20"/>
          <w:spacing w:val="-2"/>
          <w:w w:val="105"/>
          <w:sz w:val="17"/>
        </w:rPr>
        <w:t>review.</w:t>
      </w:r>
      <w:r>
        <w:rPr>
          <w:color w:val="231F20"/>
          <w:spacing w:val="-12"/>
          <w:w w:val="105"/>
          <w:sz w:val="17"/>
        </w:rPr>
        <w:t xml:space="preserve"> </w:t>
      </w:r>
      <w:proofErr w:type="spellStart"/>
      <w:r>
        <w:rPr>
          <w:color w:val="231F20"/>
          <w:spacing w:val="-2"/>
          <w:w w:val="105"/>
          <w:sz w:val="17"/>
        </w:rPr>
        <w:t>Clin</w:t>
      </w:r>
      <w:proofErr w:type="spellEnd"/>
      <w:r>
        <w:rPr>
          <w:color w:val="231F20"/>
          <w:spacing w:val="-12"/>
          <w:w w:val="105"/>
          <w:sz w:val="17"/>
        </w:rPr>
        <w:t xml:space="preserve"> </w:t>
      </w:r>
      <w:r>
        <w:rPr>
          <w:color w:val="231F20"/>
          <w:spacing w:val="-2"/>
          <w:w w:val="105"/>
          <w:sz w:val="17"/>
        </w:rPr>
        <w:t>Genet.</w:t>
      </w:r>
      <w:r>
        <w:rPr>
          <w:color w:val="231F20"/>
          <w:spacing w:val="-12"/>
          <w:w w:val="105"/>
          <w:sz w:val="17"/>
        </w:rPr>
        <w:t xml:space="preserve"> </w:t>
      </w:r>
      <w:proofErr w:type="gramStart"/>
      <w:r>
        <w:rPr>
          <w:color w:val="231F20"/>
          <w:spacing w:val="-2"/>
          <w:w w:val="105"/>
          <w:sz w:val="17"/>
        </w:rPr>
        <w:t>2021;99:335</w:t>
      </w:r>
      <w:proofErr w:type="gramEnd"/>
      <w:r>
        <w:rPr>
          <w:color w:val="231F20"/>
          <w:spacing w:val="-2"/>
          <w:w w:val="105"/>
          <w:sz w:val="17"/>
        </w:rPr>
        <w:t>–46.</w:t>
      </w:r>
    </w:p>
    <w:p w14:paraId="03EC238C" w14:textId="77777777" w:rsidR="00E5435A" w:rsidRDefault="00D87BDD">
      <w:pPr>
        <w:pStyle w:val="Paragraphedeliste"/>
        <w:numPr>
          <w:ilvl w:val="0"/>
          <w:numId w:val="1"/>
        </w:numPr>
        <w:tabs>
          <w:tab w:val="left" w:pos="408"/>
          <w:tab w:val="left" w:pos="411"/>
        </w:tabs>
        <w:spacing w:line="283" w:lineRule="auto"/>
        <w:ind w:left="411" w:right="39" w:hanging="324"/>
        <w:jc w:val="both"/>
        <w:rPr>
          <w:sz w:val="17"/>
        </w:rPr>
      </w:pPr>
      <w:proofErr w:type="spellStart"/>
      <w:r>
        <w:rPr>
          <w:color w:val="231F20"/>
          <w:sz w:val="17"/>
        </w:rPr>
        <w:t>Jakimiec</w:t>
      </w:r>
      <w:proofErr w:type="spellEnd"/>
      <w:r>
        <w:rPr>
          <w:color w:val="231F20"/>
          <w:spacing w:val="-9"/>
          <w:sz w:val="17"/>
        </w:rPr>
        <w:t xml:space="preserve"> </w:t>
      </w:r>
      <w:r>
        <w:rPr>
          <w:color w:val="231F20"/>
          <w:sz w:val="17"/>
        </w:rPr>
        <w:t>M,</w:t>
      </w:r>
      <w:r>
        <w:rPr>
          <w:color w:val="231F20"/>
          <w:spacing w:val="-9"/>
          <w:sz w:val="17"/>
        </w:rPr>
        <w:t xml:space="preserve"> </w:t>
      </w:r>
      <w:proofErr w:type="spellStart"/>
      <w:r>
        <w:rPr>
          <w:color w:val="231F20"/>
          <w:sz w:val="17"/>
        </w:rPr>
        <w:t>Paprocka</w:t>
      </w:r>
      <w:proofErr w:type="spellEnd"/>
      <w:r>
        <w:rPr>
          <w:color w:val="231F20"/>
          <w:spacing w:val="-9"/>
          <w:sz w:val="17"/>
        </w:rPr>
        <w:t xml:space="preserve"> </w:t>
      </w:r>
      <w:r>
        <w:rPr>
          <w:color w:val="231F20"/>
          <w:sz w:val="17"/>
        </w:rPr>
        <w:t>J,</w:t>
      </w:r>
      <w:r>
        <w:rPr>
          <w:color w:val="231F20"/>
          <w:spacing w:val="-9"/>
          <w:sz w:val="17"/>
        </w:rPr>
        <w:t xml:space="preserve"> </w:t>
      </w:r>
      <w:proofErr w:type="spellStart"/>
      <w:r>
        <w:rPr>
          <w:color w:val="231F20"/>
          <w:sz w:val="17"/>
        </w:rPr>
        <w:t>Smigiel</w:t>
      </w:r>
      <w:proofErr w:type="spellEnd"/>
      <w:r>
        <w:rPr>
          <w:color w:val="231F20"/>
          <w:spacing w:val="-9"/>
          <w:sz w:val="17"/>
        </w:rPr>
        <w:t xml:space="preserve"> </w:t>
      </w:r>
      <w:r>
        <w:rPr>
          <w:color w:val="231F20"/>
          <w:sz w:val="17"/>
        </w:rPr>
        <w:t>R.</w:t>
      </w:r>
      <w:r>
        <w:rPr>
          <w:color w:val="231F20"/>
          <w:spacing w:val="-9"/>
          <w:sz w:val="17"/>
        </w:rPr>
        <w:t xml:space="preserve"> </w:t>
      </w:r>
      <w:r>
        <w:rPr>
          <w:color w:val="231F20"/>
          <w:sz w:val="17"/>
        </w:rPr>
        <w:t>CDKL5</w:t>
      </w:r>
      <w:r>
        <w:rPr>
          <w:color w:val="231F20"/>
          <w:spacing w:val="-9"/>
          <w:sz w:val="17"/>
        </w:rPr>
        <w:t xml:space="preserve"> </w:t>
      </w:r>
      <w:r>
        <w:rPr>
          <w:color w:val="231F20"/>
          <w:sz w:val="17"/>
        </w:rPr>
        <w:t>deficiency</w:t>
      </w:r>
      <w:r>
        <w:rPr>
          <w:color w:val="231F20"/>
          <w:spacing w:val="-9"/>
          <w:sz w:val="17"/>
        </w:rPr>
        <w:t xml:space="preserve"> </w:t>
      </w:r>
      <w:r>
        <w:rPr>
          <w:color w:val="231F20"/>
          <w:sz w:val="17"/>
        </w:rPr>
        <w:t xml:space="preserve">disorder-A </w:t>
      </w:r>
      <w:bookmarkStart w:id="71" w:name="_bookmark46"/>
      <w:bookmarkEnd w:id="71"/>
      <w:r>
        <w:rPr>
          <w:color w:val="231F20"/>
          <w:spacing w:val="-2"/>
          <w:w w:val="105"/>
          <w:sz w:val="17"/>
        </w:rPr>
        <w:t xml:space="preserve">complex epileptic encephalopathy. Brain Sci. </w:t>
      </w:r>
      <w:proofErr w:type="gramStart"/>
      <w:r>
        <w:rPr>
          <w:color w:val="231F20"/>
          <w:spacing w:val="-2"/>
          <w:w w:val="105"/>
          <w:sz w:val="17"/>
        </w:rPr>
        <w:t>2020;10:107</w:t>
      </w:r>
      <w:proofErr w:type="gramEnd"/>
      <w:r>
        <w:rPr>
          <w:color w:val="231F20"/>
          <w:spacing w:val="-2"/>
          <w:w w:val="105"/>
          <w:sz w:val="17"/>
        </w:rPr>
        <w:t>.</w:t>
      </w:r>
    </w:p>
    <w:p w14:paraId="151C5827" w14:textId="77777777" w:rsidR="00E5435A" w:rsidRDefault="00D87BDD">
      <w:pPr>
        <w:pStyle w:val="Paragraphedeliste"/>
        <w:numPr>
          <w:ilvl w:val="0"/>
          <w:numId w:val="1"/>
        </w:numPr>
        <w:tabs>
          <w:tab w:val="left" w:pos="410"/>
        </w:tabs>
        <w:spacing w:line="283" w:lineRule="auto"/>
        <w:ind w:left="410" w:right="39" w:hanging="330"/>
        <w:jc w:val="both"/>
        <w:rPr>
          <w:sz w:val="17"/>
        </w:rPr>
      </w:pPr>
      <w:proofErr w:type="spellStart"/>
      <w:r w:rsidRPr="00EF06E4">
        <w:rPr>
          <w:color w:val="231F20"/>
          <w:w w:val="105"/>
          <w:sz w:val="17"/>
          <w:lang w:val="fr-FR"/>
        </w:rPr>
        <w:t>Trivisano</w:t>
      </w:r>
      <w:proofErr w:type="spellEnd"/>
      <w:r w:rsidRPr="00EF06E4">
        <w:rPr>
          <w:color w:val="231F20"/>
          <w:spacing w:val="-8"/>
          <w:w w:val="105"/>
          <w:sz w:val="17"/>
          <w:lang w:val="fr-FR"/>
        </w:rPr>
        <w:t xml:space="preserve"> </w:t>
      </w:r>
      <w:r w:rsidRPr="00EF06E4">
        <w:rPr>
          <w:color w:val="231F20"/>
          <w:w w:val="105"/>
          <w:sz w:val="17"/>
          <w:lang w:val="fr-FR"/>
        </w:rPr>
        <w:t>M,</w:t>
      </w:r>
      <w:r w:rsidRPr="00EF06E4">
        <w:rPr>
          <w:color w:val="231F20"/>
          <w:spacing w:val="-8"/>
          <w:w w:val="105"/>
          <w:sz w:val="17"/>
          <w:lang w:val="fr-FR"/>
        </w:rPr>
        <w:t xml:space="preserve"> </w:t>
      </w:r>
      <w:r w:rsidRPr="00EF06E4">
        <w:rPr>
          <w:color w:val="231F20"/>
          <w:w w:val="105"/>
          <w:sz w:val="17"/>
          <w:lang w:val="fr-FR"/>
        </w:rPr>
        <w:t>Rivera</w:t>
      </w:r>
      <w:r w:rsidRPr="00EF06E4">
        <w:rPr>
          <w:color w:val="231F20"/>
          <w:spacing w:val="-8"/>
          <w:w w:val="105"/>
          <w:sz w:val="17"/>
          <w:lang w:val="fr-FR"/>
        </w:rPr>
        <w:t xml:space="preserve"> </w:t>
      </w:r>
      <w:r w:rsidRPr="00EF06E4">
        <w:rPr>
          <w:color w:val="231F20"/>
          <w:w w:val="105"/>
          <w:sz w:val="17"/>
          <w:lang w:val="fr-FR"/>
        </w:rPr>
        <w:t>M,</w:t>
      </w:r>
      <w:r w:rsidRPr="00EF06E4">
        <w:rPr>
          <w:color w:val="231F20"/>
          <w:spacing w:val="-10"/>
          <w:w w:val="105"/>
          <w:sz w:val="17"/>
          <w:lang w:val="fr-FR"/>
        </w:rPr>
        <w:t xml:space="preserve"> </w:t>
      </w:r>
      <w:proofErr w:type="spellStart"/>
      <w:r w:rsidRPr="00EF06E4">
        <w:rPr>
          <w:color w:val="231F20"/>
          <w:w w:val="105"/>
          <w:sz w:val="17"/>
          <w:lang w:val="fr-FR"/>
        </w:rPr>
        <w:t>Terracciano</w:t>
      </w:r>
      <w:proofErr w:type="spellEnd"/>
      <w:r w:rsidRPr="00EF06E4">
        <w:rPr>
          <w:color w:val="231F20"/>
          <w:spacing w:val="-8"/>
          <w:w w:val="105"/>
          <w:sz w:val="17"/>
          <w:lang w:val="fr-FR"/>
        </w:rPr>
        <w:t xml:space="preserve"> </w:t>
      </w:r>
      <w:r w:rsidRPr="00EF06E4">
        <w:rPr>
          <w:color w:val="231F20"/>
          <w:w w:val="105"/>
          <w:sz w:val="17"/>
          <w:lang w:val="fr-FR"/>
        </w:rPr>
        <w:t>A,</w:t>
      </w:r>
      <w:r w:rsidRPr="00EF06E4">
        <w:rPr>
          <w:color w:val="231F20"/>
          <w:spacing w:val="-8"/>
          <w:w w:val="105"/>
          <w:sz w:val="17"/>
          <w:lang w:val="fr-FR"/>
        </w:rPr>
        <w:t xml:space="preserve"> </w:t>
      </w:r>
      <w:proofErr w:type="spellStart"/>
      <w:r w:rsidRPr="00EF06E4">
        <w:rPr>
          <w:color w:val="231F20"/>
          <w:w w:val="105"/>
          <w:sz w:val="17"/>
          <w:lang w:val="fr-FR"/>
        </w:rPr>
        <w:t>Ciolfi</w:t>
      </w:r>
      <w:proofErr w:type="spellEnd"/>
      <w:r w:rsidRPr="00EF06E4">
        <w:rPr>
          <w:color w:val="231F20"/>
          <w:spacing w:val="-8"/>
          <w:w w:val="105"/>
          <w:sz w:val="17"/>
          <w:lang w:val="fr-FR"/>
        </w:rPr>
        <w:t xml:space="preserve"> </w:t>
      </w:r>
      <w:r w:rsidRPr="00EF06E4">
        <w:rPr>
          <w:color w:val="231F20"/>
          <w:w w:val="105"/>
          <w:sz w:val="17"/>
          <w:lang w:val="fr-FR"/>
        </w:rPr>
        <w:t>A,</w:t>
      </w:r>
      <w:r w:rsidRPr="00EF06E4">
        <w:rPr>
          <w:color w:val="231F20"/>
          <w:spacing w:val="-8"/>
          <w:w w:val="105"/>
          <w:sz w:val="17"/>
          <w:lang w:val="fr-FR"/>
        </w:rPr>
        <w:t xml:space="preserve"> </w:t>
      </w:r>
      <w:proofErr w:type="spellStart"/>
      <w:r w:rsidRPr="00EF06E4">
        <w:rPr>
          <w:color w:val="231F20"/>
          <w:w w:val="105"/>
          <w:sz w:val="17"/>
          <w:lang w:val="fr-FR"/>
        </w:rPr>
        <w:t>Napolitano</w:t>
      </w:r>
      <w:proofErr w:type="spellEnd"/>
      <w:r w:rsidRPr="00EF06E4">
        <w:rPr>
          <w:color w:val="231F20"/>
          <w:spacing w:val="-8"/>
          <w:w w:val="105"/>
          <w:sz w:val="17"/>
          <w:lang w:val="fr-FR"/>
        </w:rPr>
        <w:t xml:space="preserve"> </w:t>
      </w:r>
      <w:r w:rsidRPr="00EF06E4">
        <w:rPr>
          <w:color w:val="231F20"/>
          <w:w w:val="105"/>
          <w:sz w:val="17"/>
          <w:lang w:val="fr-FR"/>
        </w:rPr>
        <w:t xml:space="preserve">A, </w:t>
      </w:r>
      <w:proofErr w:type="spellStart"/>
      <w:r w:rsidRPr="00EF06E4">
        <w:rPr>
          <w:color w:val="231F20"/>
          <w:w w:val="105"/>
          <w:sz w:val="17"/>
          <w:lang w:val="fr-FR"/>
        </w:rPr>
        <w:t>Pepi</w:t>
      </w:r>
      <w:proofErr w:type="spellEnd"/>
      <w:r w:rsidRPr="00EF06E4">
        <w:rPr>
          <w:color w:val="231F20"/>
          <w:spacing w:val="-1"/>
          <w:w w:val="105"/>
          <w:sz w:val="17"/>
          <w:lang w:val="fr-FR"/>
        </w:rPr>
        <w:t xml:space="preserve"> </w:t>
      </w:r>
      <w:r w:rsidRPr="00EF06E4">
        <w:rPr>
          <w:color w:val="231F20"/>
          <w:w w:val="105"/>
          <w:sz w:val="17"/>
          <w:lang w:val="fr-FR"/>
        </w:rPr>
        <w:t>C,</w:t>
      </w:r>
      <w:r w:rsidRPr="00EF06E4">
        <w:rPr>
          <w:color w:val="231F20"/>
          <w:spacing w:val="-1"/>
          <w:w w:val="105"/>
          <w:sz w:val="17"/>
          <w:lang w:val="fr-FR"/>
        </w:rPr>
        <w:t xml:space="preserve"> </w:t>
      </w:r>
      <w:r w:rsidRPr="00EF06E4">
        <w:rPr>
          <w:color w:val="231F20"/>
          <w:w w:val="105"/>
          <w:sz w:val="17"/>
          <w:lang w:val="fr-FR"/>
        </w:rPr>
        <w:t>et al.</w:t>
      </w:r>
      <w:r w:rsidRPr="00EF06E4">
        <w:rPr>
          <w:color w:val="231F20"/>
          <w:spacing w:val="-1"/>
          <w:w w:val="105"/>
          <w:sz w:val="17"/>
          <w:lang w:val="fr-FR"/>
        </w:rPr>
        <w:t xml:space="preserve"> </w:t>
      </w:r>
      <w:r>
        <w:rPr>
          <w:color w:val="231F20"/>
          <w:w w:val="105"/>
          <w:sz w:val="17"/>
        </w:rPr>
        <w:t>Developmental</w:t>
      </w:r>
      <w:r>
        <w:rPr>
          <w:color w:val="231F20"/>
          <w:spacing w:val="-1"/>
          <w:w w:val="105"/>
          <w:sz w:val="17"/>
        </w:rPr>
        <w:t xml:space="preserve"> </w:t>
      </w:r>
      <w:r>
        <w:rPr>
          <w:color w:val="231F20"/>
          <w:w w:val="105"/>
          <w:sz w:val="17"/>
        </w:rPr>
        <w:t>and</w:t>
      </w:r>
      <w:r>
        <w:rPr>
          <w:color w:val="231F20"/>
          <w:spacing w:val="-1"/>
          <w:w w:val="105"/>
          <w:sz w:val="17"/>
        </w:rPr>
        <w:t xml:space="preserve"> </w:t>
      </w:r>
      <w:r>
        <w:rPr>
          <w:color w:val="231F20"/>
          <w:w w:val="105"/>
          <w:sz w:val="17"/>
        </w:rPr>
        <w:t>epileptic</w:t>
      </w:r>
      <w:r>
        <w:rPr>
          <w:color w:val="231F20"/>
          <w:spacing w:val="-1"/>
          <w:w w:val="105"/>
          <w:sz w:val="17"/>
        </w:rPr>
        <w:t xml:space="preserve"> </w:t>
      </w:r>
      <w:r>
        <w:rPr>
          <w:color w:val="231F20"/>
          <w:w w:val="105"/>
          <w:sz w:val="17"/>
        </w:rPr>
        <w:t>encephalopathy</w:t>
      </w:r>
      <w:r>
        <w:rPr>
          <w:color w:val="231F20"/>
          <w:spacing w:val="-1"/>
          <w:w w:val="105"/>
          <w:sz w:val="17"/>
        </w:rPr>
        <w:t xml:space="preserve"> </w:t>
      </w:r>
      <w:r>
        <w:rPr>
          <w:color w:val="231F20"/>
          <w:w w:val="105"/>
          <w:sz w:val="17"/>
        </w:rPr>
        <w:t xml:space="preserve">due to SZT2 genomic variants: emerging features of a syndromic </w:t>
      </w:r>
      <w:bookmarkStart w:id="72" w:name="_bookmark47"/>
      <w:bookmarkEnd w:id="72"/>
      <w:r>
        <w:rPr>
          <w:color w:val="231F20"/>
          <w:w w:val="105"/>
          <w:sz w:val="17"/>
        </w:rPr>
        <w:t xml:space="preserve">condition. Epilepsy </w:t>
      </w:r>
      <w:proofErr w:type="spellStart"/>
      <w:r>
        <w:rPr>
          <w:color w:val="231F20"/>
          <w:w w:val="105"/>
          <w:sz w:val="17"/>
        </w:rPr>
        <w:t>Behav</w:t>
      </w:r>
      <w:proofErr w:type="spellEnd"/>
      <w:r>
        <w:rPr>
          <w:color w:val="231F20"/>
          <w:w w:val="105"/>
          <w:sz w:val="17"/>
        </w:rPr>
        <w:t xml:space="preserve">. </w:t>
      </w:r>
      <w:proofErr w:type="gramStart"/>
      <w:r>
        <w:rPr>
          <w:color w:val="231F20"/>
          <w:w w:val="105"/>
          <w:sz w:val="17"/>
        </w:rPr>
        <w:t>2020;108:107097</w:t>
      </w:r>
      <w:proofErr w:type="gramEnd"/>
      <w:r>
        <w:rPr>
          <w:color w:val="231F20"/>
          <w:w w:val="105"/>
          <w:sz w:val="17"/>
        </w:rPr>
        <w:t>.</w:t>
      </w:r>
    </w:p>
    <w:p w14:paraId="7B6E7CAC" w14:textId="77777777" w:rsidR="00E5435A" w:rsidRDefault="00D87BDD">
      <w:pPr>
        <w:pStyle w:val="Paragraphedeliste"/>
        <w:numPr>
          <w:ilvl w:val="0"/>
          <w:numId w:val="1"/>
        </w:numPr>
        <w:tabs>
          <w:tab w:val="left" w:pos="410"/>
        </w:tabs>
        <w:spacing w:line="283" w:lineRule="auto"/>
        <w:ind w:left="410" w:right="39" w:hanging="330"/>
        <w:jc w:val="both"/>
        <w:rPr>
          <w:sz w:val="17"/>
        </w:rPr>
      </w:pPr>
      <w:r>
        <w:rPr>
          <w:color w:val="231F20"/>
          <w:w w:val="105"/>
          <w:sz w:val="17"/>
        </w:rPr>
        <w:t xml:space="preserve">Nakamura Y, Kato K, </w:t>
      </w:r>
      <w:proofErr w:type="spellStart"/>
      <w:r>
        <w:rPr>
          <w:color w:val="231F20"/>
          <w:w w:val="105"/>
          <w:sz w:val="17"/>
        </w:rPr>
        <w:t>Tsuchida</w:t>
      </w:r>
      <w:proofErr w:type="spellEnd"/>
      <w:r>
        <w:rPr>
          <w:color w:val="231F20"/>
          <w:w w:val="105"/>
          <w:sz w:val="17"/>
        </w:rPr>
        <w:t xml:space="preserve"> N, Matsumoto N, Takahashi</w:t>
      </w:r>
      <w:r>
        <w:rPr>
          <w:color w:val="231F20"/>
          <w:spacing w:val="40"/>
          <w:w w:val="105"/>
          <w:sz w:val="17"/>
        </w:rPr>
        <w:t xml:space="preserve"> </w:t>
      </w:r>
      <w:r>
        <w:rPr>
          <w:color w:val="231F20"/>
          <w:w w:val="105"/>
          <w:sz w:val="17"/>
        </w:rPr>
        <w:t xml:space="preserve">Y, </w:t>
      </w:r>
      <w:proofErr w:type="spellStart"/>
      <w:r>
        <w:rPr>
          <w:color w:val="231F20"/>
          <w:w w:val="105"/>
          <w:sz w:val="17"/>
        </w:rPr>
        <w:t>Saitoh</w:t>
      </w:r>
      <w:proofErr w:type="spellEnd"/>
      <w:r>
        <w:rPr>
          <w:color w:val="231F20"/>
          <w:w w:val="105"/>
          <w:sz w:val="17"/>
        </w:rPr>
        <w:t xml:space="preserve"> S. Constitutive activation of mTORC1 signaling in- </w:t>
      </w:r>
      <w:proofErr w:type="spellStart"/>
      <w:r>
        <w:rPr>
          <w:color w:val="231F20"/>
          <w:w w:val="105"/>
          <w:sz w:val="17"/>
        </w:rPr>
        <w:t>duced</w:t>
      </w:r>
      <w:proofErr w:type="spellEnd"/>
      <w:r>
        <w:rPr>
          <w:color w:val="231F20"/>
          <w:w w:val="105"/>
          <w:sz w:val="17"/>
        </w:rPr>
        <w:t xml:space="preserve"> by </w:t>
      </w:r>
      <w:proofErr w:type="spellStart"/>
      <w:r>
        <w:rPr>
          <w:color w:val="231F20"/>
          <w:w w:val="105"/>
          <w:sz w:val="17"/>
        </w:rPr>
        <w:t>biallelic</w:t>
      </w:r>
      <w:proofErr w:type="spellEnd"/>
      <w:r>
        <w:rPr>
          <w:color w:val="231F20"/>
          <w:w w:val="105"/>
          <w:sz w:val="17"/>
        </w:rPr>
        <w:t xml:space="preserve"> loss-of-function mutations in SZT2 under- lies a discernible neurodevelopmental disease. </w:t>
      </w:r>
      <w:proofErr w:type="spellStart"/>
      <w:r>
        <w:rPr>
          <w:color w:val="231F20"/>
          <w:w w:val="105"/>
          <w:sz w:val="17"/>
        </w:rPr>
        <w:t>PLoS</w:t>
      </w:r>
      <w:proofErr w:type="spellEnd"/>
      <w:r>
        <w:rPr>
          <w:color w:val="231F20"/>
          <w:w w:val="105"/>
          <w:sz w:val="17"/>
        </w:rPr>
        <w:t xml:space="preserve"> ONE. </w:t>
      </w:r>
      <w:r>
        <w:rPr>
          <w:color w:val="231F20"/>
          <w:spacing w:val="-2"/>
          <w:w w:val="105"/>
          <w:sz w:val="17"/>
        </w:rPr>
        <w:t>2019;</w:t>
      </w:r>
      <w:proofErr w:type="gramStart"/>
      <w:r>
        <w:rPr>
          <w:color w:val="231F20"/>
          <w:spacing w:val="-2"/>
          <w:w w:val="105"/>
          <w:sz w:val="17"/>
        </w:rPr>
        <w:t>14:e</w:t>
      </w:r>
      <w:proofErr w:type="gramEnd"/>
      <w:r>
        <w:rPr>
          <w:color w:val="231F20"/>
          <w:spacing w:val="-2"/>
          <w:w w:val="105"/>
          <w:sz w:val="17"/>
        </w:rPr>
        <w:t>0221482.</w:t>
      </w:r>
    </w:p>
    <w:p w14:paraId="58B1CEA4" w14:textId="77777777" w:rsidR="00E5435A" w:rsidRDefault="00D87BDD">
      <w:pPr>
        <w:pStyle w:val="Paragraphedeliste"/>
        <w:numPr>
          <w:ilvl w:val="0"/>
          <w:numId w:val="1"/>
        </w:numPr>
        <w:tabs>
          <w:tab w:val="left" w:pos="408"/>
          <w:tab w:val="left" w:pos="410"/>
        </w:tabs>
        <w:spacing w:line="283" w:lineRule="auto"/>
        <w:ind w:left="410" w:right="48" w:hanging="331"/>
        <w:jc w:val="both"/>
        <w:rPr>
          <w:sz w:val="17"/>
        </w:rPr>
      </w:pPr>
      <w:r>
        <w:rPr>
          <w:color w:val="231F20"/>
          <w:sz w:val="17"/>
        </w:rPr>
        <w:t xml:space="preserve">Peng M, Yin N, Li MO. SZT2 dictates GATOR control of mTORC1 </w:t>
      </w:r>
      <w:proofErr w:type="spellStart"/>
      <w:r>
        <w:rPr>
          <w:color w:val="231F20"/>
          <w:sz w:val="17"/>
        </w:rPr>
        <w:t>signalling</w:t>
      </w:r>
      <w:proofErr w:type="spellEnd"/>
      <w:r>
        <w:rPr>
          <w:color w:val="231F20"/>
          <w:sz w:val="17"/>
        </w:rPr>
        <w:t xml:space="preserve">. Nature. </w:t>
      </w:r>
      <w:proofErr w:type="gramStart"/>
      <w:r>
        <w:rPr>
          <w:color w:val="231F20"/>
          <w:sz w:val="17"/>
        </w:rPr>
        <w:t>2017;543:433</w:t>
      </w:r>
      <w:proofErr w:type="gramEnd"/>
      <w:r>
        <w:rPr>
          <w:color w:val="231F20"/>
          <w:sz w:val="17"/>
        </w:rPr>
        <w:t>–7.</w:t>
      </w:r>
    </w:p>
    <w:p w14:paraId="385142AB" w14:textId="77777777" w:rsidR="00E5435A" w:rsidRDefault="00D87BDD">
      <w:pPr>
        <w:pStyle w:val="Paragraphedeliste"/>
        <w:numPr>
          <w:ilvl w:val="0"/>
          <w:numId w:val="1"/>
        </w:numPr>
        <w:tabs>
          <w:tab w:val="left" w:pos="407"/>
          <w:tab w:val="left" w:pos="410"/>
        </w:tabs>
        <w:spacing w:line="283" w:lineRule="auto"/>
        <w:ind w:left="410" w:right="39" w:hanging="315"/>
        <w:jc w:val="both"/>
        <w:rPr>
          <w:sz w:val="17"/>
        </w:rPr>
      </w:pPr>
      <w:r>
        <w:rPr>
          <w:color w:val="231F20"/>
          <w:spacing w:val="-2"/>
          <w:sz w:val="17"/>
        </w:rPr>
        <w:t>Wolfson</w:t>
      </w:r>
      <w:r>
        <w:rPr>
          <w:color w:val="231F20"/>
          <w:spacing w:val="-9"/>
          <w:sz w:val="17"/>
        </w:rPr>
        <w:t xml:space="preserve"> </w:t>
      </w:r>
      <w:r>
        <w:rPr>
          <w:color w:val="231F20"/>
          <w:spacing w:val="-2"/>
          <w:sz w:val="17"/>
        </w:rPr>
        <w:t>RL,</w:t>
      </w:r>
      <w:r>
        <w:rPr>
          <w:color w:val="231F20"/>
          <w:spacing w:val="-9"/>
          <w:sz w:val="17"/>
        </w:rPr>
        <w:t xml:space="preserve"> </w:t>
      </w:r>
      <w:proofErr w:type="spellStart"/>
      <w:r>
        <w:rPr>
          <w:color w:val="231F20"/>
          <w:spacing w:val="-2"/>
          <w:sz w:val="17"/>
        </w:rPr>
        <w:t>Chantranupong</w:t>
      </w:r>
      <w:proofErr w:type="spellEnd"/>
      <w:r>
        <w:rPr>
          <w:color w:val="231F20"/>
          <w:spacing w:val="-8"/>
          <w:sz w:val="17"/>
        </w:rPr>
        <w:t xml:space="preserve"> </w:t>
      </w:r>
      <w:r>
        <w:rPr>
          <w:color w:val="231F20"/>
          <w:spacing w:val="-2"/>
          <w:sz w:val="17"/>
        </w:rPr>
        <w:t>L,</w:t>
      </w:r>
      <w:r>
        <w:rPr>
          <w:color w:val="231F20"/>
          <w:spacing w:val="-9"/>
          <w:sz w:val="17"/>
        </w:rPr>
        <w:t xml:space="preserve"> </w:t>
      </w:r>
      <w:proofErr w:type="spellStart"/>
      <w:r>
        <w:rPr>
          <w:color w:val="231F20"/>
          <w:spacing w:val="-2"/>
          <w:sz w:val="17"/>
        </w:rPr>
        <w:t>Wyant</w:t>
      </w:r>
      <w:proofErr w:type="spellEnd"/>
      <w:r>
        <w:rPr>
          <w:color w:val="231F20"/>
          <w:spacing w:val="-9"/>
          <w:sz w:val="17"/>
        </w:rPr>
        <w:t xml:space="preserve"> </w:t>
      </w:r>
      <w:r>
        <w:rPr>
          <w:color w:val="231F20"/>
          <w:spacing w:val="-2"/>
          <w:sz w:val="17"/>
        </w:rPr>
        <w:t>GA,</w:t>
      </w:r>
      <w:r>
        <w:rPr>
          <w:color w:val="231F20"/>
          <w:spacing w:val="-8"/>
          <w:sz w:val="17"/>
        </w:rPr>
        <w:t xml:space="preserve"> </w:t>
      </w:r>
      <w:proofErr w:type="spellStart"/>
      <w:r>
        <w:rPr>
          <w:color w:val="231F20"/>
          <w:spacing w:val="-2"/>
          <w:sz w:val="17"/>
        </w:rPr>
        <w:t>Gu</w:t>
      </w:r>
      <w:proofErr w:type="spellEnd"/>
      <w:r>
        <w:rPr>
          <w:color w:val="231F20"/>
          <w:spacing w:val="-9"/>
          <w:sz w:val="17"/>
        </w:rPr>
        <w:t xml:space="preserve"> </w:t>
      </w:r>
      <w:r>
        <w:rPr>
          <w:color w:val="231F20"/>
          <w:spacing w:val="-2"/>
          <w:sz w:val="17"/>
        </w:rPr>
        <w:t>X,</w:t>
      </w:r>
      <w:r>
        <w:rPr>
          <w:color w:val="231F20"/>
          <w:spacing w:val="-8"/>
          <w:sz w:val="17"/>
        </w:rPr>
        <w:t xml:space="preserve"> </w:t>
      </w:r>
      <w:r>
        <w:rPr>
          <w:color w:val="231F20"/>
          <w:spacing w:val="-2"/>
          <w:sz w:val="17"/>
        </w:rPr>
        <w:t>Orozco</w:t>
      </w:r>
      <w:r>
        <w:rPr>
          <w:color w:val="231F20"/>
          <w:spacing w:val="-9"/>
          <w:sz w:val="17"/>
        </w:rPr>
        <w:t xml:space="preserve"> </w:t>
      </w:r>
      <w:r>
        <w:rPr>
          <w:color w:val="231F20"/>
          <w:spacing w:val="-2"/>
          <w:sz w:val="17"/>
        </w:rPr>
        <w:t>JM,</w:t>
      </w:r>
      <w:r>
        <w:rPr>
          <w:color w:val="231F20"/>
          <w:spacing w:val="-9"/>
          <w:sz w:val="17"/>
        </w:rPr>
        <w:t xml:space="preserve"> </w:t>
      </w:r>
      <w:r>
        <w:rPr>
          <w:color w:val="231F20"/>
          <w:spacing w:val="-2"/>
          <w:sz w:val="17"/>
        </w:rPr>
        <w:t xml:space="preserve">Shen </w:t>
      </w:r>
      <w:r>
        <w:rPr>
          <w:color w:val="231F20"/>
          <w:sz w:val="17"/>
        </w:rPr>
        <w:t>K,</w:t>
      </w:r>
      <w:r>
        <w:rPr>
          <w:color w:val="231F20"/>
          <w:spacing w:val="-11"/>
          <w:sz w:val="17"/>
        </w:rPr>
        <w:t xml:space="preserve"> </w:t>
      </w:r>
      <w:r>
        <w:rPr>
          <w:color w:val="231F20"/>
          <w:sz w:val="17"/>
        </w:rPr>
        <w:t>et</w:t>
      </w:r>
      <w:r>
        <w:rPr>
          <w:color w:val="231F20"/>
          <w:spacing w:val="-11"/>
          <w:sz w:val="17"/>
        </w:rPr>
        <w:t xml:space="preserve"> </w:t>
      </w:r>
      <w:r>
        <w:rPr>
          <w:color w:val="231F20"/>
          <w:sz w:val="17"/>
        </w:rPr>
        <w:t>al.</w:t>
      </w:r>
      <w:r>
        <w:rPr>
          <w:color w:val="231F20"/>
          <w:spacing w:val="-10"/>
          <w:sz w:val="17"/>
        </w:rPr>
        <w:t xml:space="preserve"> </w:t>
      </w:r>
      <w:r>
        <w:rPr>
          <w:color w:val="231F20"/>
          <w:sz w:val="17"/>
        </w:rPr>
        <w:t>KICSTOR</w:t>
      </w:r>
      <w:r>
        <w:rPr>
          <w:color w:val="231F20"/>
          <w:spacing w:val="-11"/>
          <w:sz w:val="17"/>
        </w:rPr>
        <w:t xml:space="preserve"> </w:t>
      </w:r>
      <w:r>
        <w:rPr>
          <w:color w:val="231F20"/>
          <w:sz w:val="17"/>
        </w:rPr>
        <w:t>recruits</w:t>
      </w:r>
      <w:r>
        <w:rPr>
          <w:color w:val="231F20"/>
          <w:spacing w:val="-11"/>
          <w:sz w:val="17"/>
        </w:rPr>
        <w:t xml:space="preserve"> </w:t>
      </w:r>
      <w:r>
        <w:rPr>
          <w:color w:val="231F20"/>
          <w:sz w:val="17"/>
        </w:rPr>
        <w:t>GATOR1</w:t>
      </w:r>
      <w:r>
        <w:rPr>
          <w:color w:val="231F20"/>
          <w:spacing w:val="-10"/>
          <w:sz w:val="17"/>
        </w:rPr>
        <w:t xml:space="preserve"> </w:t>
      </w:r>
      <w:r>
        <w:rPr>
          <w:color w:val="231F20"/>
          <w:sz w:val="17"/>
        </w:rPr>
        <w:t>to</w:t>
      </w:r>
      <w:r>
        <w:rPr>
          <w:color w:val="231F20"/>
          <w:spacing w:val="-11"/>
          <w:sz w:val="17"/>
        </w:rPr>
        <w:t xml:space="preserve"> </w:t>
      </w:r>
      <w:r>
        <w:rPr>
          <w:color w:val="231F20"/>
          <w:sz w:val="17"/>
        </w:rPr>
        <w:t>the</w:t>
      </w:r>
      <w:r>
        <w:rPr>
          <w:color w:val="231F20"/>
          <w:spacing w:val="-10"/>
          <w:sz w:val="17"/>
        </w:rPr>
        <w:t xml:space="preserve"> </w:t>
      </w:r>
      <w:r>
        <w:rPr>
          <w:color w:val="231F20"/>
          <w:sz w:val="17"/>
        </w:rPr>
        <w:t>lysosome</w:t>
      </w:r>
      <w:r>
        <w:rPr>
          <w:color w:val="231F20"/>
          <w:spacing w:val="-11"/>
          <w:sz w:val="17"/>
        </w:rPr>
        <w:t xml:space="preserve"> </w:t>
      </w:r>
      <w:r>
        <w:rPr>
          <w:color w:val="231F20"/>
          <w:sz w:val="17"/>
        </w:rPr>
        <w:t>and</w:t>
      </w:r>
      <w:r>
        <w:rPr>
          <w:color w:val="231F20"/>
          <w:spacing w:val="-11"/>
          <w:sz w:val="17"/>
        </w:rPr>
        <w:t xml:space="preserve"> </w:t>
      </w:r>
      <w:r>
        <w:rPr>
          <w:color w:val="231F20"/>
          <w:sz w:val="17"/>
        </w:rPr>
        <w:t>is</w:t>
      </w:r>
      <w:r>
        <w:rPr>
          <w:color w:val="231F20"/>
          <w:spacing w:val="-10"/>
          <w:sz w:val="17"/>
        </w:rPr>
        <w:t xml:space="preserve"> </w:t>
      </w:r>
      <w:proofErr w:type="spellStart"/>
      <w:r>
        <w:rPr>
          <w:color w:val="231F20"/>
          <w:sz w:val="17"/>
        </w:rPr>
        <w:t>neces</w:t>
      </w:r>
      <w:proofErr w:type="spellEnd"/>
      <w:r>
        <w:rPr>
          <w:color w:val="231F20"/>
          <w:sz w:val="17"/>
        </w:rPr>
        <w:t xml:space="preserve">- </w:t>
      </w:r>
      <w:bookmarkStart w:id="73" w:name="_bookmark48"/>
      <w:bookmarkEnd w:id="73"/>
      <w:proofErr w:type="spellStart"/>
      <w:r>
        <w:rPr>
          <w:color w:val="231F20"/>
          <w:sz w:val="17"/>
        </w:rPr>
        <w:t>sary</w:t>
      </w:r>
      <w:proofErr w:type="spellEnd"/>
      <w:r>
        <w:rPr>
          <w:color w:val="231F20"/>
          <w:spacing w:val="-11"/>
          <w:sz w:val="17"/>
        </w:rPr>
        <w:t xml:space="preserve"> </w:t>
      </w:r>
      <w:r>
        <w:rPr>
          <w:color w:val="231F20"/>
          <w:sz w:val="17"/>
        </w:rPr>
        <w:t>for</w:t>
      </w:r>
      <w:r>
        <w:rPr>
          <w:color w:val="231F20"/>
          <w:spacing w:val="-11"/>
          <w:sz w:val="17"/>
        </w:rPr>
        <w:t xml:space="preserve"> </w:t>
      </w:r>
      <w:r>
        <w:rPr>
          <w:color w:val="231F20"/>
          <w:sz w:val="17"/>
        </w:rPr>
        <w:t>nutrients</w:t>
      </w:r>
      <w:r>
        <w:rPr>
          <w:color w:val="231F20"/>
          <w:spacing w:val="-11"/>
          <w:sz w:val="17"/>
        </w:rPr>
        <w:t xml:space="preserve"> </w:t>
      </w:r>
      <w:r>
        <w:rPr>
          <w:color w:val="231F20"/>
          <w:sz w:val="17"/>
        </w:rPr>
        <w:t>to</w:t>
      </w:r>
      <w:r>
        <w:rPr>
          <w:color w:val="231F20"/>
          <w:spacing w:val="-11"/>
          <w:sz w:val="17"/>
        </w:rPr>
        <w:t xml:space="preserve"> </w:t>
      </w:r>
      <w:r>
        <w:rPr>
          <w:color w:val="231F20"/>
          <w:sz w:val="17"/>
        </w:rPr>
        <w:t>regulate</w:t>
      </w:r>
      <w:r>
        <w:rPr>
          <w:color w:val="231F20"/>
          <w:spacing w:val="-11"/>
          <w:sz w:val="17"/>
        </w:rPr>
        <w:t xml:space="preserve"> </w:t>
      </w:r>
      <w:r>
        <w:rPr>
          <w:color w:val="231F20"/>
          <w:sz w:val="17"/>
        </w:rPr>
        <w:t>mTORC1.</w:t>
      </w:r>
      <w:r>
        <w:rPr>
          <w:color w:val="231F20"/>
          <w:spacing w:val="-11"/>
          <w:sz w:val="17"/>
        </w:rPr>
        <w:t xml:space="preserve"> </w:t>
      </w:r>
      <w:r>
        <w:rPr>
          <w:color w:val="231F20"/>
          <w:sz w:val="17"/>
        </w:rPr>
        <w:t>Nature.</w:t>
      </w:r>
      <w:r>
        <w:rPr>
          <w:color w:val="231F20"/>
          <w:spacing w:val="-11"/>
          <w:sz w:val="17"/>
        </w:rPr>
        <w:t xml:space="preserve"> </w:t>
      </w:r>
      <w:proofErr w:type="gramStart"/>
      <w:r>
        <w:rPr>
          <w:color w:val="231F20"/>
          <w:sz w:val="17"/>
        </w:rPr>
        <w:t>2017;543:438</w:t>
      </w:r>
      <w:proofErr w:type="gramEnd"/>
      <w:r>
        <w:rPr>
          <w:color w:val="231F20"/>
          <w:sz w:val="17"/>
        </w:rPr>
        <w:t>–42.</w:t>
      </w:r>
    </w:p>
    <w:p w14:paraId="207772D7" w14:textId="77777777" w:rsidR="00E5435A" w:rsidRDefault="00D87BDD">
      <w:pPr>
        <w:pStyle w:val="Paragraphedeliste"/>
        <w:numPr>
          <w:ilvl w:val="0"/>
          <w:numId w:val="1"/>
        </w:numPr>
        <w:tabs>
          <w:tab w:val="left" w:pos="408"/>
          <w:tab w:val="left" w:pos="412"/>
        </w:tabs>
        <w:spacing w:line="283" w:lineRule="auto"/>
        <w:ind w:left="412" w:right="38" w:hanging="321"/>
        <w:jc w:val="both"/>
        <w:rPr>
          <w:sz w:val="17"/>
        </w:rPr>
      </w:pPr>
      <w:proofErr w:type="spellStart"/>
      <w:r>
        <w:rPr>
          <w:color w:val="231F20"/>
          <w:spacing w:val="-2"/>
          <w:sz w:val="17"/>
        </w:rPr>
        <w:t>Papuc</w:t>
      </w:r>
      <w:proofErr w:type="spellEnd"/>
      <w:r>
        <w:rPr>
          <w:color w:val="231F20"/>
          <w:spacing w:val="-6"/>
          <w:sz w:val="17"/>
        </w:rPr>
        <w:t xml:space="preserve"> </w:t>
      </w:r>
      <w:r>
        <w:rPr>
          <w:color w:val="231F20"/>
          <w:spacing w:val="-2"/>
          <w:sz w:val="17"/>
        </w:rPr>
        <w:t>SM,</w:t>
      </w:r>
      <w:r>
        <w:rPr>
          <w:color w:val="231F20"/>
          <w:spacing w:val="-5"/>
          <w:sz w:val="17"/>
        </w:rPr>
        <w:t xml:space="preserve"> </w:t>
      </w:r>
      <w:proofErr w:type="spellStart"/>
      <w:r>
        <w:rPr>
          <w:color w:val="231F20"/>
          <w:spacing w:val="-2"/>
          <w:sz w:val="17"/>
        </w:rPr>
        <w:t>Abela</w:t>
      </w:r>
      <w:proofErr w:type="spellEnd"/>
      <w:r>
        <w:rPr>
          <w:color w:val="231F20"/>
          <w:spacing w:val="-5"/>
          <w:sz w:val="17"/>
        </w:rPr>
        <w:t xml:space="preserve"> </w:t>
      </w:r>
      <w:r>
        <w:rPr>
          <w:color w:val="231F20"/>
          <w:spacing w:val="-2"/>
          <w:sz w:val="17"/>
        </w:rPr>
        <w:t>L,</w:t>
      </w:r>
      <w:r>
        <w:rPr>
          <w:color w:val="231F20"/>
          <w:spacing w:val="-5"/>
          <w:sz w:val="17"/>
        </w:rPr>
        <w:t xml:space="preserve"> </w:t>
      </w:r>
      <w:proofErr w:type="spellStart"/>
      <w:r>
        <w:rPr>
          <w:color w:val="231F20"/>
          <w:spacing w:val="-2"/>
          <w:sz w:val="17"/>
        </w:rPr>
        <w:t>Steindl</w:t>
      </w:r>
      <w:proofErr w:type="spellEnd"/>
      <w:r>
        <w:rPr>
          <w:color w:val="231F20"/>
          <w:spacing w:val="-5"/>
          <w:sz w:val="17"/>
        </w:rPr>
        <w:t xml:space="preserve"> </w:t>
      </w:r>
      <w:r>
        <w:rPr>
          <w:color w:val="231F20"/>
          <w:spacing w:val="-2"/>
          <w:sz w:val="17"/>
        </w:rPr>
        <w:t>K,</w:t>
      </w:r>
      <w:r>
        <w:rPr>
          <w:color w:val="231F20"/>
          <w:spacing w:val="-5"/>
          <w:sz w:val="17"/>
        </w:rPr>
        <w:t xml:space="preserve"> </w:t>
      </w:r>
      <w:proofErr w:type="spellStart"/>
      <w:r>
        <w:rPr>
          <w:color w:val="231F20"/>
          <w:spacing w:val="-2"/>
          <w:sz w:val="17"/>
        </w:rPr>
        <w:t>Begemann</w:t>
      </w:r>
      <w:proofErr w:type="spellEnd"/>
      <w:r>
        <w:rPr>
          <w:color w:val="231F20"/>
          <w:spacing w:val="-6"/>
          <w:sz w:val="17"/>
        </w:rPr>
        <w:t xml:space="preserve"> </w:t>
      </w:r>
      <w:r>
        <w:rPr>
          <w:color w:val="231F20"/>
          <w:spacing w:val="-2"/>
          <w:sz w:val="17"/>
        </w:rPr>
        <w:t>A,</w:t>
      </w:r>
      <w:r>
        <w:rPr>
          <w:color w:val="231F20"/>
          <w:spacing w:val="-5"/>
          <w:sz w:val="17"/>
        </w:rPr>
        <w:t xml:space="preserve"> </w:t>
      </w:r>
      <w:r>
        <w:rPr>
          <w:color w:val="231F20"/>
          <w:spacing w:val="-2"/>
          <w:sz w:val="17"/>
        </w:rPr>
        <w:t>Simmons</w:t>
      </w:r>
      <w:r>
        <w:rPr>
          <w:color w:val="231F20"/>
          <w:spacing w:val="-9"/>
          <w:sz w:val="17"/>
        </w:rPr>
        <w:t xml:space="preserve"> </w:t>
      </w:r>
      <w:r>
        <w:rPr>
          <w:color w:val="231F20"/>
          <w:spacing w:val="-2"/>
          <w:sz w:val="17"/>
        </w:rPr>
        <w:t>TL,</w:t>
      </w:r>
      <w:r>
        <w:rPr>
          <w:color w:val="231F20"/>
          <w:spacing w:val="-5"/>
          <w:sz w:val="17"/>
        </w:rPr>
        <w:t xml:space="preserve"> </w:t>
      </w:r>
      <w:r>
        <w:rPr>
          <w:color w:val="231F20"/>
          <w:spacing w:val="-2"/>
          <w:sz w:val="17"/>
        </w:rPr>
        <w:t xml:space="preserve">Schmitt </w:t>
      </w:r>
      <w:r>
        <w:rPr>
          <w:color w:val="231F20"/>
          <w:w w:val="105"/>
          <w:sz w:val="17"/>
        </w:rPr>
        <w:t>B,</w:t>
      </w:r>
      <w:r>
        <w:rPr>
          <w:color w:val="231F20"/>
          <w:spacing w:val="-12"/>
          <w:w w:val="105"/>
          <w:sz w:val="17"/>
        </w:rPr>
        <w:t xml:space="preserve"> </w:t>
      </w:r>
      <w:r>
        <w:rPr>
          <w:color w:val="231F20"/>
          <w:w w:val="105"/>
          <w:sz w:val="17"/>
        </w:rPr>
        <w:t>et</w:t>
      </w:r>
      <w:r>
        <w:rPr>
          <w:color w:val="231F20"/>
          <w:spacing w:val="-11"/>
          <w:w w:val="105"/>
          <w:sz w:val="17"/>
        </w:rPr>
        <w:t xml:space="preserve"> </w:t>
      </w:r>
      <w:r>
        <w:rPr>
          <w:color w:val="231F20"/>
          <w:w w:val="105"/>
          <w:sz w:val="17"/>
        </w:rPr>
        <w:t>al.</w:t>
      </w:r>
      <w:r>
        <w:rPr>
          <w:color w:val="231F20"/>
          <w:spacing w:val="-11"/>
          <w:w w:val="105"/>
          <w:sz w:val="17"/>
        </w:rPr>
        <w:t xml:space="preserve"> </w:t>
      </w:r>
      <w:r>
        <w:rPr>
          <w:color w:val="231F20"/>
          <w:w w:val="105"/>
          <w:sz w:val="17"/>
        </w:rPr>
        <w:t>The</w:t>
      </w:r>
      <w:r>
        <w:rPr>
          <w:color w:val="231F20"/>
          <w:spacing w:val="-11"/>
          <w:w w:val="105"/>
          <w:sz w:val="17"/>
        </w:rPr>
        <w:t xml:space="preserve"> </w:t>
      </w:r>
      <w:r>
        <w:rPr>
          <w:color w:val="231F20"/>
          <w:w w:val="105"/>
          <w:sz w:val="17"/>
        </w:rPr>
        <w:t>role</w:t>
      </w:r>
      <w:r>
        <w:rPr>
          <w:color w:val="231F20"/>
          <w:spacing w:val="-11"/>
          <w:w w:val="105"/>
          <w:sz w:val="17"/>
        </w:rPr>
        <w:t xml:space="preserve"> </w:t>
      </w:r>
      <w:r>
        <w:rPr>
          <w:color w:val="231F20"/>
          <w:w w:val="105"/>
          <w:sz w:val="17"/>
        </w:rPr>
        <w:t>of</w:t>
      </w:r>
      <w:r>
        <w:rPr>
          <w:color w:val="231F20"/>
          <w:spacing w:val="-11"/>
          <w:w w:val="105"/>
          <w:sz w:val="17"/>
        </w:rPr>
        <w:t xml:space="preserve"> </w:t>
      </w:r>
      <w:r>
        <w:rPr>
          <w:color w:val="231F20"/>
          <w:w w:val="105"/>
          <w:sz w:val="17"/>
        </w:rPr>
        <w:t>recessive</w:t>
      </w:r>
      <w:r>
        <w:rPr>
          <w:color w:val="231F20"/>
          <w:spacing w:val="-12"/>
          <w:w w:val="105"/>
          <w:sz w:val="17"/>
        </w:rPr>
        <w:t xml:space="preserve"> </w:t>
      </w:r>
      <w:r>
        <w:rPr>
          <w:color w:val="231F20"/>
          <w:w w:val="105"/>
          <w:sz w:val="17"/>
        </w:rPr>
        <w:t>inheritance</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early-onset</w:t>
      </w:r>
      <w:r>
        <w:rPr>
          <w:color w:val="231F20"/>
          <w:spacing w:val="-11"/>
          <w:w w:val="105"/>
          <w:sz w:val="17"/>
        </w:rPr>
        <w:t xml:space="preserve"> </w:t>
      </w:r>
      <w:r>
        <w:rPr>
          <w:color w:val="231F20"/>
          <w:w w:val="105"/>
          <w:sz w:val="17"/>
        </w:rPr>
        <w:t xml:space="preserve">epileptic </w:t>
      </w:r>
      <w:r>
        <w:rPr>
          <w:color w:val="231F20"/>
          <w:spacing w:val="-4"/>
          <w:w w:val="105"/>
          <w:sz w:val="17"/>
        </w:rPr>
        <w:t xml:space="preserve">encephalopathies: a combined whole-exome sequencing and copy </w:t>
      </w:r>
      <w:bookmarkStart w:id="74" w:name="_bookmark49"/>
      <w:bookmarkEnd w:id="74"/>
      <w:r>
        <w:rPr>
          <w:color w:val="231F20"/>
          <w:w w:val="105"/>
          <w:sz w:val="17"/>
        </w:rPr>
        <w:t>number</w:t>
      </w:r>
      <w:r>
        <w:rPr>
          <w:color w:val="231F20"/>
          <w:spacing w:val="-13"/>
          <w:w w:val="105"/>
          <w:sz w:val="17"/>
        </w:rPr>
        <w:t xml:space="preserve"> </w:t>
      </w:r>
      <w:r>
        <w:rPr>
          <w:color w:val="231F20"/>
          <w:w w:val="105"/>
          <w:sz w:val="17"/>
        </w:rPr>
        <w:t>study.</w:t>
      </w:r>
      <w:r>
        <w:rPr>
          <w:color w:val="231F20"/>
          <w:spacing w:val="-12"/>
          <w:w w:val="105"/>
          <w:sz w:val="17"/>
        </w:rPr>
        <w:t xml:space="preserve"> </w:t>
      </w:r>
      <w:proofErr w:type="spellStart"/>
      <w:r>
        <w:rPr>
          <w:color w:val="231F20"/>
          <w:w w:val="105"/>
          <w:sz w:val="17"/>
        </w:rPr>
        <w:t>Eur</w:t>
      </w:r>
      <w:proofErr w:type="spellEnd"/>
      <w:r>
        <w:rPr>
          <w:color w:val="231F20"/>
          <w:spacing w:val="-12"/>
          <w:w w:val="105"/>
          <w:sz w:val="17"/>
        </w:rPr>
        <w:t xml:space="preserve"> </w:t>
      </w:r>
      <w:r>
        <w:rPr>
          <w:color w:val="231F20"/>
          <w:w w:val="105"/>
          <w:sz w:val="17"/>
        </w:rPr>
        <w:t>J</w:t>
      </w:r>
      <w:r>
        <w:rPr>
          <w:color w:val="231F20"/>
          <w:spacing w:val="-12"/>
          <w:w w:val="105"/>
          <w:sz w:val="17"/>
        </w:rPr>
        <w:t xml:space="preserve"> </w:t>
      </w:r>
      <w:r>
        <w:rPr>
          <w:color w:val="231F20"/>
          <w:w w:val="105"/>
          <w:sz w:val="17"/>
        </w:rPr>
        <w:t>Hum</w:t>
      </w:r>
      <w:r>
        <w:rPr>
          <w:color w:val="231F20"/>
          <w:spacing w:val="-12"/>
          <w:w w:val="105"/>
          <w:sz w:val="17"/>
        </w:rPr>
        <w:t xml:space="preserve"> </w:t>
      </w:r>
      <w:r>
        <w:rPr>
          <w:color w:val="231F20"/>
          <w:w w:val="105"/>
          <w:sz w:val="17"/>
        </w:rPr>
        <w:t>Genet.</w:t>
      </w:r>
      <w:r>
        <w:rPr>
          <w:color w:val="231F20"/>
          <w:spacing w:val="-12"/>
          <w:w w:val="105"/>
          <w:sz w:val="17"/>
        </w:rPr>
        <w:t xml:space="preserve"> </w:t>
      </w:r>
      <w:proofErr w:type="gramStart"/>
      <w:r>
        <w:rPr>
          <w:color w:val="231F20"/>
          <w:w w:val="105"/>
          <w:sz w:val="17"/>
        </w:rPr>
        <w:t>2019;27:408</w:t>
      </w:r>
      <w:proofErr w:type="gramEnd"/>
      <w:r>
        <w:rPr>
          <w:color w:val="231F20"/>
          <w:w w:val="105"/>
          <w:sz w:val="17"/>
        </w:rPr>
        <w:t>–21.</w:t>
      </w:r>
    </w:p>
    <w:p w14:paraId="217D57FB" w14:textId="77777777" w:rsidR="00E5435A" w:rsidRDefault="00D87BDD">
      <w:pPr>
        <w:pStyle w:val="Paragraphedeliste"/>
        <w:numPr>
          <w:ilvl w:val="0"/>
          <w:numId w:val="1"/>
        </w:numPr>
        <w:tabs>
          <w:tab w:val="left" w:pos="410"/>
          <w:tab w:val="left" w:pos="412"/>
        </w:tabs>
        <w:spacing w:line="283" w:lineRule="auto"/>
        <w:ind w:left="412" w:right="37" w:hanging="331"/>
        <w:jc w:val="both"/>
        <w:rPr>
          <w:sz w:val="17"/>
        </w:rPr>
      </w:pPr>
      <w:r w:rsidRPr="00EF06E4">
        <w:rPr>
          <w:color w:val="231F20"/>
          <w:spacing w:val="-2"/>
          <w:w w:val="105"/>
          <w:sz w:val="17"/>
          <w:lang w:val="fr-FR"/>
        </w:rPr>
        <w:t>Ling</w:t>
      </w:r>
      <w:r w:rsidRPr="00EF06E4">
        <w:rPr>
          <w:color w:val="231F20"/>
          <w:spacing w:val="-10"/>
          <w:w w:val="105"/>
          <w:sz w:val="17"/>
          <w:lang w:val="fr-FR"/>
        </w:rPr>
        <w:t xml:space="preserve"> </w:t>
      </w:r>
      <w:r w:rsidRPr="00EF06E4">
        <w:rPr>
          <w:color w:val="231F20"/>
          <w:spacing w:val="-2"/>
          <w:w w:val="105"/>
          <w:sz w:val="17"/>
          <w:lang w:val="fr-FR"/>
        </w:rPr>
        <w:t>W,</w:t>
      </w:r>
      <w:r w:rsidRPr="00EF06E4">
        <w:rPr>
          <w:color w:val="231F20"/>
          <w:spacing w:val="-9"/>
          <w:w w:val="105"/>
          <w:sz w:val="17"/>
          <w:lang w:val="fr-FR"/>
        </w:rPr>
        <w:t xml:space="preserve"> </w:t>
      </w:r>
      <w:r w:rsidRPr="00EF06E4">
        <w:rPr>
          <w:color w:val="231F20"/>
          <w:spacing w:val="-2"/>
          <w:w w:val="105"/>
          <w:sz w:val="17"/>
          <w:lang w:val="fr-FR"/>
        </w:rPr>
        <w:t>Huang</w:t>
      </w:r>
      <w:r w:rsidRPr="00EF06E4">
        <w:rPr>
          <w:color w:val="231F20"/>
          <w:spacing w:val="-9"/>
          <w:w w:val="105"/>
          <w:sz w:val="17"/>
          <w:lang w:val="fr-FR"/>
        </w:rPr>
        <w:t xml:space="preserve"> </w:t>
      </w:r>
      <w:r w:rsidRPr="00EF06E4">
        <w:rPr>
          <w:color w:val="231F20"/>
          <w:spacing w:val="-2"/>
          <w:w w:val="105"/>
          <w:sz w:val="17"/>
          <w:lang w:val="fr-FR"/>
        </w:rPr>
        <w:t>D,</w:t>
      </w:r>
      <w:r w:rsidRPr="00EF06E4">
        <w:rPr>
          <w:color w:val="231F20"/>
          <w:spacing w:val="-9"/>
          <w:w w:val="105"/>
          <w:sz w:val="17"/>
          <w:lang w:val="fr-FR"/>
        </w:rPr>
        <w:t xml:space="preserve"> </w:t>
      </w:r>
      <w:r w:rsidRPr="00EF06E4">
        <w:rPr>
          <w:color w:val="231F20"/>
          <w:spacing w:val="-2"/>
          <w:w w:val="105"/>
          <w:sz w:val="17"/>
          <w:lang w:val="fr-FR"/>
        </w:rPr>
        <w:t>Yang</w:t>
      </w:r>
      <w:r w:rsidRPr="00EF06E4">
        <w:rPr>
          <w:color w:val="231F20"/>
          <w:spacing w:val="-9"/>
          <w:w w:val="105"/>
          <w:sz w:val="17"/>
          <w:lang w:val="fr-FR"/>
        </w:rPr>
        <w:t xml:space="preserve"> </w:t>
      </w:r>
      <w:r w:rsidRPr="00EF06E4">
        <w:rPr>
          <w:color w:val="231F20"/>
          <w:spacing w:val="-2"/>
          <w:w w:val="105"/>
          <w:sz w:val="17"/>
          <w:lang w:val="fr-FR"/>
        </w:rPr>
        <w:t>F,</w:t>
      </w:r>
      <w:r w:rsidRPr="00EF06E4">
        <w:rPr>
          <w:color w:val="231F20"/>
          <w:spacing w:val="-9"/>
          <w:w w:val="105"/>
          <w:sz w:val="17"/>
          <w:lang w:val="fr-FR"/>
        </w:rPr>
        <w:t xml:space="preserve"> </w:t>
      </w:r>
      <w:r w:rsidRPr="00EF06E4">
        <w:rPr>
          <w:color w:val="231F20"/>
          <w:spacing w:val="-2"/>
          <w:w w:val="105"/>
          <w:sz w:val="17"/>
          <w:lang w:val="fr-FR"/>
        </w:rPr>
        <w:t>Yang</w:t>
      </w:r>
      <w:r w:rsidRPr="00EF06E4">
        <w:rPr>
          <w:color w:val="231F20"/>
          <w:spacing w:val="-10"/>
          <w:w w:val="105"/>
          <w:sz w:val="17"/>
          <w:lang w:val="fr-FR"/>
        </w:rPr>
        <w:t xml:space="preserve"> </w:t>
      </w:r>
      <w:r w:rsidRPr="00EF06E4">
        <w:rPr>
          <w:color w:val="231F20"/>
          <w:spacing w:val="-2"/>
          <w:w w:val="105"/>
          <w:sz w:val="17"/>
          <w:lang w:val="fr-FR"/>
        </w:rPr>
        <w:t>Z,</w:t>
      </w:r>
      <w:r w:rsidRPr="00EF06E4">
        <w:rPr>
          <w:color w:val="231F20"/>
          <w:spacing w:val="-9"/>
          <w:w w:val="105"/>
          <w:sz w:val="17"/>
          <w:lang w:val="fr-FR"/>
        </w:rPr>
        <w:t xml:space="preserve"> </w:t>
      </w:r>
      <w:r w:rsidRPr="00EF06E4">
        <w:rPr>
          <w:color w:val="231F20"/>
          <w:spacing w:val="-2"/>
          <w:w w:val="105"/>
          <w:sz w:val="17"/>
          <w:lang w:val="fr-FR"/>
        </w:rPr>
        <w:t>Liu</w:t>
      </w:r>
      <w:r w:rsidRPr="00EF06E4">
        <w:rPr>
          <w:color w:val="231F20"/>
          <w:spacing w:val="-9"/>
          <w:w w:val="105"/>
          <w:sz w:val="17"/>
          <w:lang w:val="fr-FR"/>
        </w:rPr>
        <w:t xml:space="preserve"> </w:t>
      </w:r>
      <w:r w:rsidRPr="00EF06E4">
        <w:rPr>
          <w:color w:val="231F20"/>
          <w:spacing w:val="-2"/>
          <w:w w:val="105"/>
          <w:sz w:val="17"/>
          <w:lang w:val="fr-FR"/>
        </w:rPr>
        <w:t>M,</w:t>
      </w:r>
      <w:r w:rsidRPr="00EF06E4">
        <w:rPr>
          <w:color w:val="231F20"/>
          <w:spacing w:val="-9"/>
          <w:w w:val="105"/>
          <w:sz w:val="17"/>
          <w:lang w:val="fr-FR"/>
        </w:rPr>
        <w:t xml:space="preserve"> </w:t>
      </w:r>
      <w:r w:rsidRPr="00EF06E4">
        <w:rPr>
          <w:color w:val="231F20"/>
          <w:spacing w:val="-2"/>
          <w:w w:val="105"/>
          <w:sz w:val="17"/>
          <w:lang w:val="fr-FR"/>
        </w:rPr>
        <w:t>Zhu</w:t>
      </w:r>
      <w:r w:rsidRPr="00EF06E4">
        <w:rPr>
          <w:color w:val="231F20"/>
          <w:spacing w:val="-9"/>
          <w:w w:val="105"/>
          <w:sz w:val="17"/>
          <w:lang w:val="fr-FR"/>
        </w:rPr>
        <w:t xml:space="preserve"> </w:t>
      </w:r>
      <w:r w:rsidRPr="00EF06E4">
        <w:rPr>
          <w:color w:val="231F20"/>
          <w:spacing w:val="-2"/>
          <w:w w:val="105"/>
          <w:sz w:val="17"/>
          <w:lang w:val="fr-FR"/>
        </w:rPr>
        <w:t>Q,</w:t>
      </w:r>
      <w:r w:rsidRPr="00EF06E4">
        <w:rPr>
          <w:color w:val="231F20"/>
          <w:spacing w:val="-9"/>
          <w:w w:val="105"/>
          <w:sz w:val="17"/>
          <w:lang w:val="fr-FR"/>
        </w:rPr>
        <w:t xml:space="preserve"> </w:t>
      </w:r>
      <w:r w:rsidRPr="00EF06E4">
        <w:rPr>
          <w:color w:val="231F20"/>
          <w:spacing w:val="-2"/>
          <w:w w:val="105"/>
          <w:sz w:val="17"/>
          <w:lang w:val="fr-FR"/>
        </w:rPr>
        <w:t>et</w:t>
      </w:r>
      <w:r w:rsidRPr="00EF06E4">
        <w:rPr>
          <w:color w:val="231F20"/>
          <w:spacing w:val="-10"/>
          <w:w w:val="105"/>
          <w:sz w:val="17"/>
          <w:lang w:val="fr-FR"/>
        </w:rPr>
        <w:t xml:space="preserve"> </w:t>
      </w:r>
      <w:r w:rsidRPr="00EF06E4">
        <w:rPr>
          <w:color w:val="231F20"/>
          <w:spacing w:val="-2"/>
          <w:w w:val="105"/>
          <w:sz w:val="17"/>
          <w:lang w:val="fr-FR"/>
        </w:rPr>
        <w:t>al.</w:t>
      </w:r>
      <w:r w:rsidRPr="00EF06E4">
        <w:rPr>
          <w:color w:val="231F20"/>
          <w:spacing w:val="-9"/>
          <w:w w:val="105"/>
          <w:sz w:val="17"/>
          <w:lang w:val="fr-FR"/>
        </w:rPr>
        <w:t xml:space="preserve"> </w:t>
      </w:r>
      <w:r>
        <w:rPr>
          <w:color w:val="231F20"/>
          <w:spacing w:val="-2"/>
          <w:w w:val="105"/>
          <w:sz w:val="17"/>
        </w:rPr>
        <w:t xml:space="preserve">Treating </w:t>
      </w:r>
      <w:r>
        <w:rPr>
          <w:color w:val="231F20"/>
          <w:w w:val="105"/>
          <w:sz w:val="17"/>
        </w:rPr>
        <w:t xml:space="preserve">GNAO1 mutation-related severe movement disorders with ox- </w:t>
      </w:r>
      <w:bookmarkStart w:id="75" w:name="_bookmark50"/>
      <w:bookmarkEnd w:id="75"/>
      <w:proofErr w:type="spellStart"/>
      <w:r>
        <w:rPr>
          <w:color w:val="231F20"/>
          <w:w w:val="105"/>
          <w:sz w:val="17"/>
        </w:rPr>
        <w:t>carbazepine</w:t>
      </w:r>
      <w:proofErr w:type="spellEnd"/>
      <w:r>
        <w:rPr>
          <w:color w:val="231F20"/>
          <w:w w:val="105"/>
          <w:sz w:val="17"/>
        </w:rPr>
        <w:t xml:space="preserve">: a case report. </w:t>
      </w:r>
      <w:proofErr w:type="spellStart"/>
      <w:r>
        <w:rPr>
          <w:color w:val="231F20"/>
          <w:w w:val="105"/>
          <w:sz w:val="17"/>
        </w:rPr>
        <w:t>Transl</w:t>
      </w:r>
      <w:proofErr w:type="spellEnd"/>
      <w:r>
        <w:rPr>
          <w:color w:val="231F20"/>
          <w:w w:val="105"/>
          <w:sz w:val="17"/>
        </w:rPr>
        <w:t xml:space="preserve"> </w:t>
      </w:r>
      <w:proofErr w:type="spellStart"/>
      <w:r>
        <w:rPr>
          <w:color w:val="231F20"/>
          <w:w w:val="105"/>
          <w:sz w:val="17"/>
        </w:rPr>
        <w:t>Pediatr</w:t>
      </w:r>
      <w:proofErr w:type="spellEnd"/>
      <w:r>
        <w:rPr>
          <w:color w:val="231F20"/>
          <w:w w:val="105"/>
          <w:sz w:val="17"/>
        </w:rPr>
        <w:t xml:space="preserve">. </w:t>
      </w:r>
      <w:proofErr w:type="gramStart"/>
      <w:r>
        <w:rPr>
          <w:color w:val="231F20"/>
          <w:w w:val="105"/>
          <w:sz w:val="17"/>
        </w:rPr>
        <w:t>2022;11:1577</w:t>
      </w:r>
      <w:proofErr w:type="gramEnd"/>
      <w:r>
        <w:rPr>
          <w:color w:val="231F20"/>
          <w:w w:val="105"/>
          <w:sz w:val="17"/>
        </w:rPr>
        <w:t>–87.</w:t>
      </w:r>
    </w:p>
    <w:p w14:paraId="60A502A9" w14:textId="77777777" w:rsidR="00E5435A" w:rsidRDefault="00D87BDD">
      <w:pPr>
        <w:pStyle w:val="Paragraphedeliste"/>
        <w:numPr>
          <w:ilvl w:val="0"/>
          <w:numId w:val="1"/>
        </w:numPr>
        <w:tabs>
          <w:tab w:val="left" w:pos="412"/>
        </w:tabs>
        <w:spacing w:line="283" w:lineRule="auto"/>
        <w:ind w:left="412" w:right="37" w:hanging="330"/>
        <w:jc w:val="both"/>
        <w:rPr>
          <w:sz w:val="17"/>
        </w:rPr>
      </w:pPr>
      <w:r>
        <w:rPr>
          <w:color w:val="231F20"/>
          <w:sz w:val="17"/>
        </w:rPr>
        <w:t>Kim</w:t>
      </w:r>
      <w:r>
        <w:rPr>
          <w:color w:val="231F20"/>
          <w:spacing w:val="-11"/>
          <w:sz w:val="17"/>
        </w:rPr>
        <w:t xml:space="preserve"> </w:t>
      </w:r>
      <w:r>
        <w:rPr>
          <w:color w:val="231F20"/>
          <w:sz w:val="17"/>
        </w:rPr>
        <w:t>SY,</w:t>
      </w:r>
      <w:r>
        <w:rPr>
          <w:color w:val="231F20"/>
          <w:spacing w:val="-9"/>
          <w:sz w:val="17"/>
        </w:rPr>
        <w:t xml:space="preserve"> </w:t>
      </w:r>
      <w:r>
        <w:rPr>
          <w:color w:val="231F20"/>
          <w:sz w:val="17"/>
        </w:rPr>
        <w:t>Shim</w:t>
      </w:r>
      <w:r>
        <w:rPr>
          <w:color w:val="231F20"/>
          <w:spacing w:val="-11"/>
          <w:sz w:val="17"/>
        </w:rPr>
        <w:t xml:space="preserve"> </w:t>
      </w:r>
      <w:r>
        <w:rPr>
          <w:color w:val="231F20"/>
          <w:sz w:val="17"/>
        </w:rPr>
        <w:t>Y,</w:t>
      </w:r>
      <w:r>
        <w:rPr>
          <w:color w:val="231F20"/>
          <w:spacing w:val="-8"/>
          <w:sz w:val="17"/>
        </w:rPr>
        <w:t xml:space="preserve"> </w:t>
      </w:r>
      <w:proofErr w:type="spellStart"/>
      <w:r>
        <w:rPr>
          <w:color w:val="231F20"/>
          <w:sz w:val="17"/>
        </w:rPr>
        <w:t>Ko</w:t>
      </w:r>
      <w:proofErr w:type="spellEnd"/>
      <w:r>
        <w:rPr>
          <w:color w:val="231F20"/>
          <w:spacing w:val="-11"/>
          <w:sz w:val="17"/>
        </w:rPr>
        <w:t xml:space="preserve"> </w:t>
      </w:r>
      <w:r>
        <w:rPr>
          <w:color w:val="231F20"/>
          <w:sz w:val="17"/>
        </w:rPr>
        <w:t>YJ,</w:t>
      </w:r>
      <w:r>
        <w:rPr>
          <w:color w:val="231F20"/>
          <w:spacing w:val="-8"/>
          <w:sz w:val="17"/>
        </w:rPr>
        <w:t xml:space="preserve"> </w:t>
      </w:r>
      <w:r>
        <w:rPr>
          <w:color w:val="231F20"/>
          <w:sz w:val="17"/>
        </w:rPr>
        <w:t>Park</w:t>
      </w:r>
      <w:r>
        <w:rPr>
          <w:color w:val="231F20"/>
          <w:spacing w:val="-9"/>
          <w:sz w:val="17"/>
        </w:rPr>
        <w:t xml:space="preserve"> </w:t>
      </w:r>
      <w:r>
        <w:rPr>
          <w:color w:val="231F20"/>
          <w:sz w:val="17"/>
        </w:rPr>
        <w:t>S,</w:t>
      </w:r>
      <w:r>
        <w:rPr>
          <w:color w:val="231F20"/>
          <w:spacing w:val="-9"/>
          <w:sz w:val="17"/>
        </w:rPr>
        <w:t xml:space="preserve"> </w:t>
      </w:r>
      <w:r>
        <w:rPr>
          <w:color w:val="231F20"/>
          <w:sz w:val="17"/>
        </w:rPr>
        <w:t>Jang</w:t>
      </w:r>
      <w:r>
        <w:rPr>
          <w:color w:val="231F20"/>
          <w:spacing w:val="-9"/>
          <w:sz w:val="17"/>
        </w:rPr>
        <w:t xml:space="preserve"> </w:t>
      </w:r>
      <w:r>
        <w:rPr>
          <w:color w:val="231F20"/>
          <w:sz w:val="17"/>
        </w:rPr>
        <w:t>SS,</w:t>
      </w:r>
      <w:r>
        <w:rPr>
          <w:color w:val="231F20"/>
          <w:spacing w:val="-9"/>
          <w:sz w:val="17"/>
        </w:rPr>
        <w:t xml:space="preserve"> </w:t>
      </w:r>
      <w:r>
        <w:rPr>
          <w:color w:val="231F20"/>
          <w:sz w:val="17"/>
        </w:rPr>
        <w:t>Lim</w:t>
      </w:r>
      <w:r>
        <w:rPr>
          <w:color w:val="231F20"/>
          <w:spacing w:val="-9"/>
          <w:sz w:val="17"/>
        </w:rPr>
        <w:t xml:space="preserve"> </w:t>
      </w:r>
      <w:r>
        <w:rPr>
          <w:color w:val="231F20"/>
          <w:sz w:val="17"/>
        </w:rPr>
        <w:t>BC,</w:t>
      </w:r>
      <w:r>
        <w:rPr>
          <w:color w:val="231F20"/>
          <w:spacing w:val="-9"/>
          <w:sz w:val="17"/>
        </w:rPr>
        <w:t xml:space="preserve"> </w:t>
      </w:r>
      <w:r>
        <w:rPr>
          <w:color w:val="231F20"/>
          <w:sz w:val="17"/>
        </w:rPr>
        <w:t>et</w:t>
      </w:r>
      <w:r>
        <w:rPr>
          <w:color w:val="231F20"/>
          <w:spacing w:val="-6"/>
          <w:sz w:val="17"/>
        </w:rPr>
        <w:t xml:space="preserve"> </w:t>
      </w:r>
      <w:r>
        <w:rPr>
          <w:color w:val="231F20"/>
          <w:sz w:val="17"/>
        </w:rPr>
        <w:t>al.</w:t>
      </w:r>
      <w:r>
        <w:rPr>
          <w:color w:val="231F20"/>
          <w:spacing w:val="-9"/>
          <w:sz w:val="17"/>
        </w:rPr>
        <w:t xml:space="preserve"> </w:t>
      </w:r>
      <w:r>
        <w:rPr>
          <w:color w:val="231F20"/>
          <w:sz w:val="17"/>
        </w:rPr>
        <w:t xml:space="preserve">Spectrum </w:t>
      </w:r>
      <w:r>
        <w:rPr>
          <w:color w:val="231F20"/>
          <w:w w:val="105"/>
          <w:sz w:val="17"/>
        </w:rPr>
        <w:t xml:space="preserve">of movement disorders in GNAO1 encephalopathy: in-depth phenotyping and case-by-case analysis. </w:t>
      </w:r>
      <w:proofErr w:type="spellStart"/>
      <w:r>
        <w:rPr>
          <w:color w:val="231F20"/>
          <w:w w:val="105"/>
          <w:sz w:val="17"/>
        </w:rPr>
        <w:t>Orphanet</w:t>
      </w:r>
      <w:proofErr w:type="spellEnd"/>
      <w:r>
        <w:rPr>
          <w:color w:val="231F20"/>
          <w:w w:val="105"/>
          <w:sz w:val="17"/>
        </w:rPr>
        <w:t xml:space="preserve"> J Rare Dis. </w:t>
      </w:r>
      <w:proofErr w:type="gramStart"/>
      <w:r>
        <w:rPr>
          <w:color w:val="231F20"/>
          <w:spacing w:val="-2"/>
          <w:w w:val="105"/>
          <w:sz w:val="17"/>
        </w:rPr>
        <w:t>2020;15:343</w:t>
      </w:r>
      <w:proofErr w:type="gramEnd"/>
      <w:r>
        <w:rPr>
          <w:color w:val="231F20"/>
          <w:spacing w:val="-2"/>
          <w:w w:val="105"/>
          <w:sz w:val="17"/>
        </w:rPr>
        <w:t>.</w:t>
      </w:r>
    </w:p>
    <w:p w14:paraId="3563FC5D" w14:textId="77777777" w:rsidR="00E5435A" w:rsidRDefault="00D87BDD">
      <w:pPr>
        <w:pStyle w:val="Paragraphedeliste"/>
        <w:numPr>
          <w:ilvl w:val="0"/>
          <w:numId w:val="1"/>
        </w:numPr>
        <w:tabs>
          <w:tab w:val="left" w:pos="411"/>
        </w:tabs>
        <w:spacing w:line="283" w:lineRule="auto"/>
        <w:ind w:left="411" w:right="38" w:hanging="330"/>
        <w:jc w:val="both"/>
        <w:rPr>
          <w:sz w:val="17"/>
        </w:rPr>
      </w:pPr>
      <w:r>
        <w:rPr>
          <w:color w:val="231F20"/>
          <w:w w:val="105"/>
          <w:sz w:val="17"/>
        </w:rPr>
        <w:t xml:space="preserve">Kelly M, Park M, </w:t>
      </w:r>
      <w:proofErr w:type="spellStart"/>
      <w:r>
        <w:rPr>
          <w:color w:val="231F20"/>
          <w:w w:val="105"/>
          <w:sz w:val="17"/>
        </w:rPr>
        <w:t>Mihalek</w:t>
      </w:r>
      <w:proofErr w:type="spellEnd"/>
      <w:r>
        <w:rPr>
          <w:color w:val="231F20"/>
          <w:w w:val="105"/>
          <w:sz w:val="17"/>
        </w:rPr>
        <w:t xml:space="preserve"> I, </w:t>
      </w:r>
      <w:proofErr w:type="spellStart"/>
      <w:r>
        <w:rPr>
          <w:color w:val="231F20"/>
          <w:w w:val="105"/>
          <w:sz w:val="17"/>
        </w:rPr>
        <w:t>Rochtus</w:t>
      </w:r>
      <w:proofErr w:type="spellEnd"/>
      <w:r>
        <w:rPr>
          <w:color w:val="231F20"/>
          <w:w w:val="105"/>
          <w:sz w:val="17"/>
        </w:rPr>
        <w:t xml:space="preserve"> A, Gramm M, Perez- Palma</w:t>
      </w:r>
      <w:r>
        <w:rPr>
          <w:color w:val="231F20"/>
          <w:spacing w:val="-12"/>
          <w:w w:val="105"/>
          <w:sz w:val="17"/>
        </w:rPr>
        <w:t xml:space="preserve"> </w:t>
      </w:r>
      <w:r>
        <w:rPr>
          <w:color w:val="231F20"/>
          <w:w w:val="105"/>
          <w:sz w:val="17"/>
        </w:rPr>
        <w:t>E,</w:t>
      </w:r>
      <w:r>
        <w:rPr>
          <w:color w:val="231F20"/>
          <w:spacing w:val="-11"/>
          <w:w w:val="105"/>
          <w:sz w:val="17"/>
        </w:rPr>
        <w:t xml:space="preserve"> </w:t>
      </w:r>
      <w:r>
        <w:rPr>
          <w:color w:val="231F20"/>
          <w:w w:val="105"/>
          <w:sz w:val="17"/>
        </w:rPr>
        <w:t>et</w:t>
      </w:r>
      <w:r>
        <w:rPr>
          <w:color w:val="231F20"/>
          <w:spacing w:val="-7"/>
          <w:w w:val="105"/>
          <w:sz w:val="17"/>
        </w:rPr>
        <w:t xml:space="preserve"> </w:t>
      </w:r>
      <w:r>
        <w:rPr>
          <w:color w:val="231F20"/>
          <w:w w:val="105"/>
          <w:sz w:val="17"/>
        </w:rPr>
        <w:t>al.</w:t>
      </w:r>
      <w:r>
        <w:rPr>
          <w:color w:val="231F20"/>
          <w:spacing w:val="-12"/>
          <w:w w:val="105"/>
          <w:sz w:val="17"/>
        </w:rPr>
        <w:t xml:space="preserve"> </w:t>
      </w:r>
      <w:r>
        <w:rPr>
          <w:color w:val="231F20"/>
          <w:w w:val="105"/>
          <w:sz w:val="17"/>
        </w:rPr>
        <w:t>Spectrum</w:t>
      </w:r>
      <w:r>
        <w:rPr>
          <w:color w:val="231F20"/>
          <w:spacing w:val="-11"/>
          <w:w w:val="105"/>
          <w:sz w:val="17"/>
        </w:rPr>
        <w:t xml:space="preserve"> </w:t>
      </w:r>
      <w:r>
        <w:rPr>
          <w:color w:val="231F20"/>
          <w:w w:val="105"/>
          <w:sz w:val="17"/>
        </w:rPr>
        <w:t>of</w:t>
      </w:r>
      <w:r>
        <w:rPr>
          <w:color w:val="231F20"/>
          <w:spacing w:val="-2"/>
          <w:w w:val="105"/>
          <w:sz w:val="17"/>
        </w:rPr>
        <w:t xml:space="preserve"> </w:t>
      </w:r>
      <w:r>
        <w:rPr>
          <w:color w:val="231F20"/>
          <w:w w:val="105"/>
          <w:sz w:val="17"/>
        </w:rPr>
        <w:t>neurodevelopmental</w:t>
      </w:r>
      <w:r>
        <w:rPr>
          <w:color w:val="231F20"/>
          <w:spacing w:val="-12"/>
          <w:w w:val="105"/>
          <w:sz w:val="17"/>
        </w:rPr>
        <w:t xml:space="preserve"> </w:t>
      </w:r>
      <w:r>
        <w:rPr>
          <w:color w:val="231F20"/>
          <w:w w:val="105"/>
          <w:sz w:val="17"/>
        </w:rPr>
        <w:t>disease</w:t>
      </w:r>
      <w:r>
        <w:rPr>
          <w:color w:val="231F20"/>
          <w:spacing w:val="-11"/>
          <w:w w:val="105"/>
          <w:sz w:val="17"/>
        </w:rPr>
        <w:t xml:space="preserve"> </w:t>
      </w:r>
      <w:proofErr w:type="spellStart"/>
      <w:r>
        <w:rPr>
          <w:color w:val="231F20"/>
          <w:w w:val="105"/>
          <w:sz w:val="17"/>
        </w:rPr>
        <w:t>associ</w:t>
      </w:r>
      <w:proofErr w:type="spellEnd"/>
      <w:r>
        <w:rPr>
          <w:color w:val="231F20"/>
          <w:w w:val="105"/>
          <w:sz w:val="17"/>
        </w:rPr>
        <w:t xml:space="preserve">- </w:t>
      </w:r>
      <w:proofErr w:type="spellStart"/>
      <w:r>
        <w:rPr>
          <w:color w:val="231F20"/>
          <w:w w:val="105"/>
          <w:sz w:val="17"/>
        </w:rPr>
        <w:t>ated</w:t>
      </w:r>
      <w:proofErr w:type="spellEnd"/>
      <w:r>
        <w:rPr>
          <w:color w:val="231F20"/>
          <w:w w:val="105"/>
          <w:sz w:val="17"/>
        </w:rPr>
        <w:t xml:space="preserve"> with the GNAO1 guanosine triphosphate-binding region. </w:t>
      </w:r>
      <w:bookmarkStart w:id="76" w:name="_bookmark51"/>
      <w:bookmarkEnd w:id="76"/>
      <w:proofErr w:type="spellStart"/>
      <w:r>
        <w:rPr>
          <w:color w:val="231F20"/>
          <w:w w:val="105"/>
          <w:sz w:val="17"/>
        </w:rPr>
        <w:t>Epilepsia</w:t>
      </w:r>
      <w:proofErr w:type="spellEnd"/>
      <w:r>
        <w:rPr>
          <w:color w:val="231F20"/>
          <w:w w:val="105"/>
          <w:sz w:val="17"/>
        </w:rPr>
        <w:t xml:space="preserve">. 2019 </w:t>
      </w:r>
      <w:proofErr w:type="gramStart"/>
      <w:r>
        <w:rPr>
          <w:color w:val="231F20"/>
          <w:w w:val="105"/>
          <w:sz w:val="17"/>
        </w:rPr>
        <w:t>Mar;60:406</w:t>
      </w:r>
      <w:proofErr w:type="gramEnd"/>
      <w:r>
        <w:rPr>
          <w:color w:val="231F20"/>
          <w:w w:val="105"/>
          <w:sz w:val="17"/>
        </w:rPr>
        <w:t>–18.</w:t>
      </w:r>
    </w:p>
    <w:p w14:paraId="57D555FF" w14:textId="77777777" w:rsidR="00E5435A" w:rsidRDefault="00D87BDD">
      <w:pPr>
        <w:pStyle w:val="Paragraphedeliste"/>
        <w:numPr>
          <w:ilvl w:val="0"/>
          <w:numId w:val="1"/>
        </w:numPr>
        <w:tabs>
          <w:tab w:val="left" w:pos="411"/>
        </w:tabs>
        <w:spacing w:line="283" w:lineRule="auto"/>
        <w:ind w:left="411" w:right="39" w:hanging="330"/>
        <w:jc w:val="both"/>
        <w:rPr>
          <w:sz w:val="17"/>
        </w:rPr>
      </w:pPr>
      <w:proofErr w:type="spellStart"/>
      <w:r w:rsidRPr="00EF06E4">
        <w:rPr>
          <w:color w:val="231F20"/>
          <w:w w:val="105"/>
          <w:sz w:val="17"/>
          <w:lang w:val="fr-FR"/>
        </w:rPr>
        <w:t>Wirth</w:t>
      </w:r>
      <w:proofErr w:type="spellEnd"/>
      <w:r w:rsidRPr="00EF06E4">
        <w:rPr>
          <w:color w:val="231F20"/>
          <w:spacing w:val="-12"/>
          <w:w w:val="105"/>
          <w:sz w:val="17"/>
          <w:lang w:val="fr-FR"/>
        </w:rPr>
        <w:t xml:space="preserve"> </w:t>
      </w:r>
      <w:r w:rsidRPr="00EF06E4">
        <w:rPr>
          <w:color w:val="231F20"/>
          <w:w w:val="105"/>
          <w:sz w:val="17"/>
          <w:lang w:val="fr-FR"/>
        </w:rPr>
        <w:t>T,</w:t>
      </w:r>
      <w:r w:rsidRPr="00EF06E4">
        <w:rPr>
          <w:color w:val="231F20"/>
          <w:spacing w:val="-10"/>
          <w:w w:val="105"/>
          <w:sz w:val="17"/>
          <w:lang w:val="fr-FR"/>
        </w:rPr>
        <w:t xml:space="preserve"> </w:t>
      </w:r>
      <w:proofErr w:type="spellStart"/>
      <w:r w:rsidRPr="00EF06E4">
        <w:rPr>
          <w:color w:val="231F20"/>
          <w:w w:val="105"/>
          <w:sz w:val="17"/>
          <w:lang w:val="fr-FR"/>
        </w:rPr>
        <w:t>Garone</w:t>
      </w:r>
      <w:proofErr w:type="spellEnd"/>
      <w:r w:rsidRPr="00EF06E4">
        <w:rPr>
          <w:color w:val="231F20"/>
          <w:spacing w:val="-9"/>
          <w:w w:val="105"/>
          <w:sz w:val="17"/>
          <w:lang w:val="fr-FR"/>
        </w:rPr>
        <w:t xml:space="preserve"> </w:t>
      </w:r>
      <w:r w:rsidRPr="00EF06E4">
        <w:rPr>
          <w:color w:val="231F20"/>
          <w:w w:val="105"/>
          <w:sz w:val="17"/>
          <w:lang w:val="fr-FR"/>
        </w:rPr>
        <w:t>G,</w:t>
      </w:r>
      <w:r w:rsidRPr="00EF06E4">
        <w:rPr>
          <w:color w:val="231F20"/>
          <w:spacing w:val="-9"/>
          <w:w w:val="105"/>
          <w:sz w:val="17"/>
          <w:lang w:val="fr-FR"/>
        </w:rPr>
        <w:t xml:space="preserve"> </w:t>
      </w:r>
      <w:proofErr w:type="spellStart"/>
      <w:r w:rsidRPr="00EF06E4">
        <w:rPr>
          <w:color w:val="231F20"/>
          <w:w w:val="105"/>
          <w:sz w:val="17"/>
          <w:lang w:val="fr-FR"/>
        </w:rPr>
        <w:t>Kurian</w:t>
      </w:r>
      <w:proofErr w:type="spellEnd"/>
      <w:r w:rsidRPr="00EF06E4">
        <w:rPr>
          <w:color w:val="231F20"/>
          <w:spacing w:val="-9"/>
          <w:w w:val="105"/>
          <w:sz w:val="17"/>
          <w:lang w:val="fr-FR"/>
        </w:rPr>
        <w:t xml:space="preserve"> </w:t>
      </w:r>
      <w:r w:rsidRPr="00EF06E4">
        <w:rPr>
          <w:color w:val="231F20"/>
          <w:w w:val="105"/>
          <w:sz w:val="17"/>
          <w:lang w:val="fr-FR"/>
        </w:rPr>
        <w:t>MA,</w:t>
      </w:r>
      <w:r w:rsidRPr="00EF06E4">
        <w:rPr>
          <w:color w:val="231F20"/>
          <w:spacing w:val="-9"/>
          <w:w w:val="105"/>
          <w:sz w:val="17"/>
          <w:lang w:val="fr-FR"/>
        </w:rPr>
        <w:t xml:space="preserve"> </w:t>
      </w:r>
      <w:r w:rsidRPr="00EF06E4">
        <w:rPr>
          <w:color w:val="231F20"/>
          <w:w w:val="105"/>
          <w:sz w:val="17"/>
          <w:lang w:val="fr-FR"/>
        </w:rPr>
        <w:t>Piton</w:t>
      </w:r>
      <w:r w:rsidRPr="00EF06E4">
        <w:rPr>
          <w:color w:val="231F20"/>
          <w:spacing w:val="-9"/>
          <w:w w:val="105"/>
          <w:sz w:val="17"/>
          <w:lang w:val="fr-FR"/>
        </w:rPr>
        <w:t xml:space="preserve"> </w:t>
      </w:r>
      <w:r w:rsidRPr="00EF06E4">
        <w:rPr>
          <w:color w:val="231F20"/>
          <w:w w:val="105"/>
          <w:sz w:val="17"/>
          <w:lang w:val="fr-FR"/>
        </w:rPr>
        <w:t>A,</w:t>
      </w:r>
      <w:r w:rsidRPr="00EF06E4">
        <w:rPr>
          <w:color w:val="231F20"/>
          <w:spacing w:val="-9"/>
          <w:w w:val="105"/>
          <w:sz w:val="17"/>
          <w:lang w:val="fr-FR"/>
        </w:rPr>
        <w:t xml:space="preserve"> </w:t>
      </w:r>
      <w:proofErr w:type="spellStart"/>
      <w:r w:rsidRPr="00EF06E4">
        <w:rPr>
          <w:color w:val="231F20"/>
          <w:w w:val="105"/>
          <w:sz w:val="17"/>
          <w:lang w:val="fr-FR"/>
        </w:rPr>
        <w:t>Millan</w:t>
      </w:r>
      <w:proofErr w:type="spellEnd"/>
      <w:r w:rsidRPr="00EF06E4">
        <w:rPr>
          <w:color w:val="231F20"/>
          <w:spacing w:val="-9"/>
          <w:w w:val="105"/>
          <w:sz w:val="17"/>
          <w:lang w:val="fr-FR"/>
        </w:rPr>
        <w:t xml:space="preserve"> </w:t>
      </w:r>
      <w:r w:rsidRPr="00EF06E4">
        <w:rPr>
          <w:color w:val="231F20"/>
          <w:w w:val="105"/>
          <w:sz w:val="17"/>
          <w:lang w:val="fr-FR"/>
        </w:rPr>
        <w:t>F,</w:t>
      </w:r>
      <w:r w:rsidRPr="00EF06E4">
        <w:rPr>
          <w:color w:val="231F20"/>
          <w:spacing w:val="-12"/>
          <w:w w:val="105"/>
          <w:sz w:val="17"/>
          <w:lang w:val="fr-FR"/>
        </w:rPr>
        <w:t xml:space="preserve"> </w:t>
      </w:r>
      <w:proofErr w:type="spellStart"/>
      <w:r w:rsidRPr="00EF06E4">
        <w:rPr>
          <w:color w:val="231F20"/>
          <w:w w:val="105"/>
          <w:sz w:val="17"/>
          <w:lang w:val="fr-FR"/>
        </w:rPr>
        <w:t>Telegrafi</w:t>
      </w:r>
      <w:proofErr w:type="spellEnd"/>
      <w:r w:rsidRPr="00EF06E4">
        <w:rPr>
          <w:color w:val="231F20"/>
          <w:spacing w:val="-8"/>
          <w:w w:val="105"/>
          <w:sz w:val="17"/>
          <w:lang w:val="fr-FR"/>
        </w:rPr>
        <w:t xml:space="preserve"> </w:t>
      </w:r>
      <w:r w:rsidRPr="00EF06E4">
        <w:rPr>
          <w:color w:val="231F20"/>
          <w:w w:val="105"/>
          <w:sz w:val="17"/>
          <w:lang w:val="fr-FR"/>
        </w:rPr>
        <w:t xml:space="preserve">A, et al. </w:t>
      </w:r>
      <w:r>
        <w:rPr>
          <w:color w:val="231F20"/>
          <w:w w:val="105"/>
          <w:sz w:val="17"/>
        </w:rPr>
        <w:t xml:space="preserve">Highlighting the dystonic phenotype related to GNAO1. </w:t>
      </w:r>
      <w:proofErr w:type="spellStart"/>
      <w:r>
        <w:rPr>
          <w:color w:val="231F20"/>
          <w:w w:val="105"/>
          <w:sz w:val="17"/>
        </w:rPr>
        <w:t>Mov</w:t>
      </w:r>
      <w:proofErr w:type="spellEnd"/>
      <w:r>
        <w:rPr>
          <w:color w:val="231F20"/>
          <w:w w:val="105"/>
          <w:sz w:val="17"/>
        </w:rPr>
        <w:t xml:space="preserve"> </w:t>
      </w:r>
      <w:proofErr w:type="spellStart"/>
      <w:r>
        <w:rPr>
          <w:color w:val="231F20"/>
          <w:w w:val="105"/>
          <w:sz w:val="17"/>
        </w:rPr>
        <w:t>Disord</w:t>
      </w:r>
      <w:proofErr w:type="spellEnd"/>
      <w:r>
        <w:rPr>
          <w:color w:val="231F20"/>
          <w:w w:val="105"/>
          <w:sz w:val="17"/>
        </w:rPr>
        <w:t xml:space="preserve">. </w:t>
      </w:r>
      <w:proofErr w:type="gramStart"/>
      <w:r>
        <w:rPr>
          <w:color w:val="231F20"/>
          <w:w w:val="105"/>
          <w:sz w:val="17"/>
        </w:rPr>
        <w:t>2022;37:1547</w:t>
      </w:r>
      <w:proofErr w:type="gramEnd"/>
      <w:r>
        <w:rPr>
          <w:color w:val="231F20"/>
          <w:w w:val="105"/>
          <w:sz w:val="17"/>
        </w:rPr>
        <w:t>–54.</w:t>
      </w:r>
    </w:p>
    <w:p w14:paraId="2E510C27" w14:textId="77777777" w:rsidR="00E5435A" w:rsidRDefault="00D87BDD">
      <w:pPr>
        <w:pStyle w:val="Paragraphedeliste"/>
        <w:numPr>
          <w:ilvl w:val="0"/>
          <w:numId w:val="1"/>
        </w:numPr>
        <w:tabs>
          <w:tab w:val="left" w:pos="407"/>
          <w:tab w:val="left" w:pos="410"/>
        </w:tabs>
        <w:spacing w:line="283" w:lineRule="auto"/>
        <w:ind w:left="410" w:right="41" w:hanging="323"/>
        <w:jc w:val="both"/>
        <w:rPr>
          <w:sz w:val="17"/>
        </w:rPr>
      </w:pPr>
      <w:proofErr w:type="spellStart"/>
      <w:r w:rsidRPr="00EF06E4">
        <w:rPr>
          <w:color w:val="231F20"/>
          <w:spacing w:val="-2"/>
          <w:w w:val="105"/>
          <w:sz w:val="17"/>
          <w:lang w:val="fr-FR"/>
        </w:rPr>
        <w:t>Specchio</w:t>
      </w:r>
      <w:proofErr w:type="spellEnd"/>
      <w:r w:rsidRPr="00EF06E4">
        <w:rPr>
          <w:color w:val="231F20"/>
          <w:spacing w:val="-10"/>
          <w:w w:val="105"/>
          <w:sz w:val="17"/>
          <w:lang w:val="fr-FR"/>
        </w:rPr>
        <w:t xml:space="preserve"> </w:t>
      </w:r>
      <w:r w:rsidRPr="00EF06E4">
        <w:rPr>
          <w:color w:val="231F20"/>
          <w:spacing w:val="-2"/>
          <w:w w:val="105"/>
          <w:sz w:val="17"/>
          <w:lang w:val="fr-FR"/>
        </w:rPr>
        <w:t>N,</w:t>
      </w:r>
      <w:r w:rsidRPr="00EF06E4">
        <w:rPr>
          <w:color w:val="231F20"/>
          <w:spacing w:val="-9"/>
          <w:w w:val="105"/>
          <w:sz w:val="17"/>
          <w:lang w:val="fr-FR"/>
        </w:rPr>
        <w:t xml:space="preserve"> </w:t>
      </w:r>
      <w:r w:rsidRPr="00EF06E4">
        <w:rPr>
          <w:color w:val="231F20"/>
          <w:spacing w:val="-2"/>
          <w:w w:val="105"/>
          <w:sz w:val="17"/>
          <w:lang w:val="fr-FR"/>
        </w:rPr>
        <w:t>Marini</w:t>
      </w:r>
      <w:r w:rsidRPr="00EF06E4">
        <w:rPr>
          <w:color w:val="231F20"/>
          <w:spacing w:val="-9"/>
          <w:w w:val="105"/>
          <w:sz w:val="17"/>
          <w:lang w:val="fr-FR"/>
        </w:rPr>
        <w:t xml:space="preserve"> </w:t>
      </w:r>
      <w:r w:rsidRPr="00EF06E4">
        <w:rPr>
          <w:color w:val="231F20"/>
          <w:spacing w:val="-2"/>
          <w:w w:val="105"/>
          <w:sz w:val="17"/>
          <w:lang w:val="fr-FR"/>
        </w:rPr>
        <w:t>C,</w:t>
      </w:r>
      <w:r w:rsidRPr="00EF06E4">
        <w:rPr>
          <w:color w:val="231F20"/>
          <w:spacing w:val="-9"/>
          <w:w w:val="105"/>
          <w:sz w:val="17"/>
          <w:lang w:val="fr-FR"/>
        </w:rPr>
        <w:t xml:space="preserve"> </w:t>
      </w:r>
      <w:proofErr w:type="spellStart"/>
      <w:r w:rsidRPr="00EF06E4">
        <w:rPr>
          <w:color w:val="231F20"/>
          <w:spacing w:val="-2"/>
          <w:w w:val="105"/>
          <w:sz w:val="17"/>
          <w:lang w:val="fr-FR"/>
        </w:rPr>
        <w:t>Terracciano</w:t>
      </w:r>
      <w:proofErr w:type="spellEnd"/>
      <w:r w:rsidRPr="00EF06E4">
        <w:rPr>
          <w:color w:val="231F20"/>
          <w:spacing w:val="-9"/>
          <w:w w:val="105"/>
          <w:sz w:val="17"/>
          <w:lang w:val="fr-FR"/>
        </w:rPr>
        <w:t xml:space="preserve"> </w:t>
      </w:r>
      <w:r w:rsidRPr="00EF06E4">
        <w:rPr>
          <w:color w:val="231F20"/>
          <w:spacing w:val="-2"/>
          <w:w w:val="105"/>
          <w:sz w:val="17"/>
          <w:lang w:val="fr-FR"/>
        </w:rPr>
        <w:t>A,</w:t>
      </w:r>
      <w:r w:rsidRPr="00EF06E4">
        <w:rPr>
          <w:color w:val="231F20"/>
          <w:spacing w:val="-9"/>
          <w:w w:val="105"/>
          <w:sz w:val="17"/>
          <w:lang w:val="fr-FR"/>
        </w:rPr>
        <w:t xml:space="preserve"> </w:t>
      </w:r>
      <w:proofErr w:type="spellStart"/>
      <w:r w:rsidRPr="00EF06E4">
        <w:rPr>
          <w:color w:val="231F20"/>
          <w:spacing w:val="-2"/>
          <w:w w:val="105"/>
          <w:sz w:val="17"/>
          <w:lang w:val="fr-FR"/>
        </w:rPr>
        <w:t>Mei</w:t>
      </w:r>
      <w:proofErr w:type="spellEnd"/>
      <w:r w:rsidRPr="00EF06E4">
        <w:rPr>
          <w:color w:val="231F20"/>
          <w:spacing w:val="-10"/>
          <w:w w:val="105"/>
          <w:sz w:val="17"/>
          <w:lang w:val="fr-FR"/>
        </w:rPr>
        <w:t xml:space="preserve"> </w:t>
      </w:r>
      <w:r w:rsidRPr="00EF06E4">
        <w:rPr>
          <w:color w:val="231F20"/>
          <w:spacing w:val="-2"/>
          <w:w w:val="105"/>
          <w:sz w:val="17"/>
          <w:lang w:val="fr-FR"/>
        </w:rPr>
        <w:t>D,</w:t>
      </w:r>
      <w:r w:rsidRPr="00EF06E4">
        <w:rPr>
          <w:color w:val="231F20"/>
          <w:spacing w:val="-9"/>
          <w:w w:val="105"/>
          <w:sz w:val="17"/>
          <w:lang w:val="fr-FR"/>
        </w:rPr>
        <w:t xml:space="preserve"> </w:t>
      </w:r>
      <w:proofErr w:type="spellStart"/>
      <w:r w:rsidRPr="00EF06E4">
        <w:rPr>
          <w:color w:val="231F20"/>
          <w:spacing w:val="-2"/>
          <w:w w:val="105"/>
          <w:sz w:val="17"/>
          <w:lang w:val="fr-FR"/>
        </w:rPr>
        <w:t>Trivisano</w:t>
      </w:r>
      <w:proofErr w:type="spellEnd"/>
      <w:r w:rsidRPr="00EF06E4">
        <w:rPr>
          <w:color w:val="231F20"/>
          <w:spacing w:val="-9"/>
          <w:w w:val="105"/>
          <w:sz w:val="17"/>
          <w:lang w:val="fr-FR"/>
        </w:rPr>
        <w:t xml:space="preserve"> </w:t>
      </w:r>
      <w:r w:rsidRPr="00EF06E4">
        <w:rPr>
          <w:color w:val="231F20"/>
          <w:spacing w:val="-2"/>
          <w:w w:val="105"/>
          <w:sz w:val="17"/>
          <w:lang w:val="fr-FR"/>
        </w:rPr>
        <w:t>M,</w:t>
      </w:r>
      <w:r w:rsidRPr="00EF06E4">
        <w:rPr>
          <w:color w:val="231F20"/>
          <w:spacing w:val="-9"/>
          <w:w w:val="105"/>
          <w:sz w:val="17"/>
          <w:lang w:val="fr-FR"/>
        </w:rPr>
        <w:t xml:space="preserve"> </w:t>
      </w:r>
      <w:proofErr w:type="spellStart"/>
      <w:r w:rsidRPr="00EF06E4">
        <w:rPr>
          <w:color w:val="231F20"/>
          <w:spacing w:val="-2"/>
          <w:w w:val="105"/>
          <w:sz w:val="17"/>
          <w:lang w:val="fr-FR"/>
        </w:rPr>
        <w:t>Sicca</w:t>
      </w:r>
      <w:proofErr w:type="spellEnd"/>
      <w:r w:rsidRPr="00EF06E4">
        <w:rPr>
          <w:color w:val="231F20"/>
          <w:spacing w:val="-2"/>
          <w:w w:val="105"/>
          <w:sz w:val="17"/>
          <w:lang w:val="fr-FR"/>
        </w:rPr>
        <w:t xml:space="preserve"> F,</w:t>
      </w:r>
      <w:r w:rsidRPr="00EF06E4">
        <w:rPr>
          <w:color w:val="231F20"/>
          <w:spacing w:val="-5"/>
          <w:w w:val="105"/>
          <w:sz w:val="17"/>
          <w:lang w:val="fr-FR"/>
        </w:rPr>
        <w:t xml:space="preserve"> </w:t>
      </w:r>
      <w:r w:rsidRPr="00EF06E4">
        <w:rPr>
          <w:color w:val="231F20"/>
          <w:spacing w:val="-2"/>
          <w:w w:val="105"/>
          <w:sz w:val="17"/>
          <w:lang w:val="fr-FR"/>
        </w:rPr>
        <w:t>et al.</w:t>
      </w:r>
      <w:r w:rsidRPr="00EF06E4">
        <w:rPr>
          <w:color w:val="231F20"/>
          <w:spacing w:val="-5"/>
          <w:w w:val="105"/>
          <w:sz w:val="17"/>
          <w:lang w:val="fr-FR"/>
        </w:rPr>
        <w:t xml:space="preserve"> </w:t>
      </w:r>
      <w:r>
        <w:rPr>
          <w:color w:val="231F20"/>
          <w:spacing w:val="-2"/>
          <w:w w:val="105"/>
          <w:sz w:val="17"/>
        </w:rPr>
        <w:t>Spectrum</w:t>
      </w:r>
      <w:r>
        <w:rPr>
          <w:color w:val="231F20"/>
          <w:spacing w:val="-5"/>
          <w:w w:val="105"/>
          <w:sz w:val="17"/>
        </w:rPr>
        <w:t xml:space="preserve"> </w:t>
      </w:r>
      <w:r>
        <w:rPr>
          <w:color w:val="231F20"/>
          <w:spacing w:val="-2"/>
          <w:w w:val="105"/>
          <w:sz w:val="17"/>
        </w:rPr>
        <w:t>of phenotypes</w:t>
      </w:r>
      <w:r>
        <w:rPr>
          <w:color w:val="231F20"/>
          <w:spacing w:val="-5"/>
          <w:w w:val="105"/>
          <w:sz w:val="17"/>
        </w:rPr>
        <w:t xml:space="preserve"> </w:t>
      </w:r>
      <w:r>
        <w:rPr>
          <w:color w:val="231F20"/>
          <w:spacing w:val="-2"/>
          <w:w w:val="105"/>
          <w:sz w:val="17"/>
        </w:rPr>
        <w:t>in</w:t>
      </w:r>
      <w:r>
        <w:rPr>
          <w:color w:val="231F20"/>
          <w:spacing w:val="-5"/>
          <w:w w:val="105"/>
          <w:sz w:val="17"/>
        </w:rPr>
        <w:t xml:space="preserve"> </w:t>
      </w:r>
      <w:r>
        <w:rPr>
          <w:color w:val="231F20"/>
          <w:spacing w:val="-2"/>
          <w:w w:val="105"/>
          <w:sz w:val="17"/>
        </w:rPr>
        <w:t>female</w:t>
      </w:r>
      <w:r>
        <w:rPr>
          <w:color w:val="231F20"/>
          <w:spacing w:val="-5"/>
          <w:w w:val="105"/>
          <w:sz w:val="17"/>
        </w:rPr>
        <w:t xml:space="preserve"> </w:t>
      </w:r>
      <w:r>
        <w:rPr>
          <w:color w:val="231F20"/>
          <w:spacing w:val="-2"/>
          <w:w w:val="105"/>
          <w:sz w:val="17"/>
        </w:rPr>
        <w:t>patients</w:t>
      </w:r>
      <w:r>
        <w:rPr>
          <w:color w:val="231F20"/>
          <w:spacing w:val="-5"/>
          <w:w w:val="105"/>
          <w:sz w:val="17"/>
        </w:rPr>
        <w:t xml:space="preserve"> </w:t>
      </w:r>
      <w:r>
        <w:rPr>
          <w:color w:val="231F20"/>
          <w:spacing w:val="-2"/>
          <w:w w:val="105"/>
          <w:sz w:val="17"/>
        </w:rPr>
        <w:t>with</w:t>
      </w:r>
      <w:r>
        <w:rPr>
          <w:color w:val="231F20"/>
          <w:spacing w:val="-5"/>
          <w:w w:val="105"/>
          <w:sz w:val="17"/>
        </w:rPr>
        <w:t xml:space="preserve"> </w:t>
      </w:r>
      <w:r>
        <w:rPr>
          <w:color w:val="231F20"/>
          <w:spacing w:val="-2"/>
          <w:w w:val="105"/>
          <w:sz w:val="17"/>
        </w:rPr>
        <w:t xml:space="preserve">epilepsy </w:t>
      </w:r>
      <w:r>
        <w:rPr>
          <w:color w:val="231F20"/>
          <w:w w:val="105"/>
          <w:sz w:val="17"/>
        </w:rPr>
        <w:t>due</w:t>
      </w:r>
      <w:r>
        <w:rPr>
          <w:color w:val="231F20"/>
          <w:spacing w:val="-12"/>
          <w:w w:val="105"/>
          <w:sz w:val="17"/>
        </w:rPr>
        <w:t xml:space="preserve"> </w:t>
      </w:r>
      <w:r>
        <w:rPr>
          <w:color w:val="231F20"/>
          <w:w w:val="105"/>
          <w:sz w:val="17"/>
        </w:rPr>
        <w:t>to</w:t>
      </w:r>
      <w:r>
        <w:rPr>
          <w:color w:val="231F20"/>
          <w:spacing w:val="-11"/>
          <w:w w:val="105"/>
          <w:sz w:val="17"/>
        </w:rPr>
        <w:t xml:space="preserve"> </w:t>
      </w:r>
      <w:proofErr w:type="spellStart"/>
      <w:r>
        <w:rPr>
          <w:color w:val="231F20"/>
          <w:w w:val="105"/>
          <w:sz w:val="17"/>
        </w:rPr>
        <w:t>protocadherin</w:t>
      </w:r>
      <w:proofErr w:type="spellEnd"/>
      <w:r>
        <w:rPr>
          <w:color w:val="231F20"/>
          <w:spacing w:val="-11"/>
          <w:w w:val="105"/>
          <w:sz w:val="17"/>
        </w:rPr>
        <w:t xml:space="preserve"> </w:t>
      </w:r>
      <w:r>
        <w:rPr>
          <w:color w:val="231F20"/>
          <w:w w:val="105"/>
          <w:sz w:val="17"/>
        </w:rPr>
        <w:t>19</w:t>
      </w:r>
      <w:r>
        <w:rPr>
          <w:color w:val="231F20"/>
          <w:spacing w:val="-11"/>
          <w:w w:val="105"/>
          <w:sz w:val="17"/>
        </w:rPr>
        <w:t xml:space="preserve"> </w:t>
      </w:r>
      <w:r>
        <w:rPr>
          <w:color w:val="231F20"/>
          <w:w w:val="105"/>
          <w:sz w:val="17"/>
        </w:rPr>
        <w:t>mutations.</w:t>
      </w:r>
      <w:r>
        <w:rPr>
          <w:color w:val="231F20"/>
          <w:spacing w:val="-11"/>
          <w:w w:val="105"/>
          <w:sz w:val="17"/>
        </w:rPr>
        <w:t xml:space="preserve"> </w:t>
      </w:r>
      <w:proofErr w:type="spellStart"/>
      <w:r>
        <w:rPr>
          <w:color w:val="231F20"/>
          <w:w w:val="105"/>
          <w:sz w:val="17"/>
        </w:rPr>
        <w:t>Epilepsia</w:t>
      </w:r>
      <w:proofErr w:type="spellEnd"/>
      <w:r>
        <w:rPr>
          <w:color w:val="231F20"/>
          <w:w w:val="105"/>
          <w:sz w:val="17"/>
        </w:rPr>
        <w:t>.</w:t>
      </w:r>
      <w:r>
        <w:rPr>
          <w:color w:val="231F20"/>
          <w:spacing w:val="-11"/>
          <w:w w:val="105"/>
          <w:sz w:val="17"/>
        </w:rPr>
        <w:t xml:space="preserve"> </w:t>
      </w:r>
      <w:proofErr w:type="gramStart"/>
      <w:r>
        <w:rPr>
          <w:color w:val="231F20"/>
          <w:w w:val="105"/>
          <w:sz w:val="17"/>
        </w:rPr>
        <w:t>2011;52:1251</w:t>
      </w:r>
      <w:proofErr w:type="gramEnd"/>
      <w:r>
        <w:rPr>
          <w:color w:val="231F20"/>
          <w:w w:val="105"/>
          <w:sz w:val="17"/>
        </w:rPr>
        <w:t>–7.</w:t>
      </w:r>
    </w:p>
    <w:p w14:paraId="764BF8F3" w14:textId="77777777" w:rsidR="00E5435A" w:rsidRDefault="00D87BDD">
      <w:pPr>
        <w:pStyle w:val="Paragraphedeliste"/>
        <w:numPr>
          <w:ilvl w:val="0"/>
          <w:numId w:val="1"/>
        </w:numPr>
        <w:tabs>
          <w:tab w:val="left" w:pos="408"/>
          <w:tab w:val="left" w:pos="410"/>
        </w:tabs>
        <w:spacing w:line="283" w:lineRule="auto"/>
        <w:ind w:left="410" w:right="40" w:hanging="325"/>
        <w:jc w:val="both"/>
        <w:rPr>
          <w:sz w:val="17"/>
        </w:rPr>
      </w:pPr>
      <w:r w:rsidRPr="00EF06E4">
        <w:rPr>
          <w:color w:val="231F20"/>
          <w:sz w:val="17"/>
          <w:lang w:val="fr-FR"/>
        </w:rPr>
        <w:t>Wang</w:t>
      </w:r>
      <w:r w:rsidRPr="00EF06E4">
        <w:rPr>
          <w:color w:val="231F20"/>
          <w:spacing w:val="-1"/>
          <w:sz w:val="17"/>
          <w:lang w:val="fr-FR"/>
        </w:rPr>
        <w:t xml:space="preserve"> </w:t>
      </w:r>
      <w:r w:rsidRPr="00EF06E4">
        <w:rPr>
          <w:color w:val="231F20"/>
          <w:sz w:val="17"/>
          <w:lang w:val="fr-FR"/>
        </w:rPr>
        <w:t>J,</w:t>
      </w:r>
      <w:r w:rsidRPr="00EF06E4">
        <w:rPr>
          <w:color w:val="231F20"/>
          <w:spacing w:val="-1"/>
          <w:sz w:val="17"/>
          <w:lang w:val="fr-FR"/>
        </w:rPr>
        <w:t xml:space="preserve"> </w:t>
      </w:r>
      <w:r w:rsidRPr="00EF06E4">
        <w:rPr>
          <w:color w:val="231F20"/>
          <w:sz w:val="17"/>
          <w:lang w:val="fr-FR"/>
        </w:rPr>
        <w:t>Zhang</w:t>
      </w:r>
      <w:r w:rsidRPr="00EF06E4">
        <w:rPr>
          <w:color w:val="231F20"/>
          <w:spacing w:val="-1"/>
          <w:sz w:val="17"/>
          <w:lang w:val="fr-FR"/>
        </w:rPr>
        <w:t xml:space="preserve"> </w:t>
      </w:r>
      <w:r w:rsidRPr="00EF06E4">
        <w:rPr>
          <w:color w:val="231F20"/>
          <w:sz w:val="17"/>
          <w:lang w:val="fr-FR"/>
        </w:rPr>
        <w:t>J,</w:t>
      </w:r>
      <w:r w:rsidRPr="00EF06E4">
        <w:rPr>
          <w:color w:val="231F20"/>
          <w:spacing w:val="-5"/>
          <w:sz w:val="17"/>
          <w:lang w:val="fr-FR"/>
        </w:rPr>
        <w:t xml:space="preserve"> </w:t>
      </w:r>
      <w:r w:rsidRPr="00EF06E4">
        <w:rPr>
          <w:color w:val="231F20"/>
          <w:sz w:val="17"/>
          <w:lang w:val="fr-FR"/>
        </w:rPr>
        <w:t>Yang</w:t>
      </w:r>
      <w:r w:rsidRPr="00EF06E4">
        <w:rPr>
          <w:color w:val="231F20"/>
          <w:spacing w:val="-5"/>
          <w:sz w:val="17"/>
          <w:lang w:val="fr-FR"/>
        </w:rPr>
        <w:t xml:space="preserve"> </w:t>
      </w:r>
      <w:r w:rsidRPr="00EF06E4">
        <w:rPr>
          <w:color w:val="231F20"/>
          <w:sz w:val="17"/>
          <w:lang w:val="fr-FR"/>
        </w:rPr>
        <w:t>Y,</w:t>
      </w:r>
      <w:r w:rsidRPr="00EF06E4">
        <w:rPr>
          <w:color w:val="231F20"/>
          <w:spacing w:val="-1"/>
          <w:sz w:val="17"/>
          <w:lang w:val="fr-FR"/>
        </w:rPr>
        <w:t xml:space="preserve"> </w:t>
      </w:r>
      <w:r w:rsidRPr="00EF06E4">
        <w:rPr>
          <w:color w:val="231F20"/>
          <w:sz w:val="17"/>
          <w:lang w:val="fr-FR"/>
        </w:rPr>
        <w:t>Gao</w:t>
      </w:r>
      <w:r w:rsidRPr="00EF06E4">
        <w:rPr>
          <w:color w:val="231F20"/>
          <w:spacing w:val="-1"/>
          <w:sz w:val="17"/>
          <w:lang w:val="fr-FR"/>
        </w:rPr>
        <w:t xml:space="preserve"> </w:t>
      </w:r>
      <w:r w:rsidRPr="00EF06E4">
        <w:rPr>
          <w:color w:val="231F20"/>
          <w:sz w:val="17"/>
          <w:lang w:val="fr-FR"/>
        </w:rPr>
        <w:t>K,</w:t>
      </w:r>
      <w:r w:rsidRPr="00EF06E4">
        <w:rPr>
          <w:color w:val="231F20"/>
          <w:spacing w:val="-5"/>
          <w:sz w:val="17"/>
          <w:lang w:val="fr-FR"/>
        </w:rPr>
        <w:t xml:space="preserve"> </w:t>
      </w:r>
      <w:r w:rsidRPr="00EF06E4">
        <w:rPr>
          <w:color w:val="231F20"/>
          <w:sz w:val="17"/>
          <w:lang w:val="fr-FR"/>
        </w:rPr>
        <w:t>Wu</w:t>
      </w:r>
      <w:r w:rsidRPr="00EF06E4">
        <w:rPr>
          <w:color w:val="231F20"/>
          <w:spacing w:val="-5"/>
          <w:sz w:val="17"/>
          <w:lang w:val="fr-FR"/>
        </w:rPr>
        <w:t xml:space="preserve"> </w:t>
      </w:r>
      <w:proofErr w:type="spellStart"/>
      <w:r w:rsidRPr="00EF06E4">
        <w:rPr>
          <w:color w:val="231F20"/>
          <w:sz w:val="17"/>
          <w:lang w:val="fr-FR"/>
        </w:rPr>
        <w:t>Y</w:t>
      </w:r>
      <w:proofErr w:type="spellEnd"/>
      <w:r w:rsidRPr="00EF06E4">
        <w:rPr>
          <w:color w:val="231F20"/>
          <w:sz w:val="17"/>
          <w:lang w:val="fr-FR"/>
        </w:rPr>
        <w:t>,</w:t>
      </w:r>
      <w:r w:rsidRPr="00EF06E4">
        <w:rPr>
          <w:color w:val="231F20"/>
          <w:spacing w:val="-1"/>
          <w:sz w:val="17"/>
          <w:lang w:val="fr-FR"/>
        </w:rPr>
        <w:t xml:space="preserve"> </w:t>
      </w:r>
      <w:r w:rsidRPr="00EF06E4">
        <w:rPr>
          <w:color w:val="231F20"/>
          <w:sz w:val="17"/>
          <w:lang w:val="fr-FR"/>
        </w:rPr>
        <w:t>Zhang</w:t>
      </w:r>
      <w:r w:rsidRPr="00EF06E4">
        <w:rPr>
          <w:color w:val="231F20"/>
          <w:spacing w:val="-5"/>
          <w:sz w:val="17"/>
          <w:lang w:val="fr-FR"/>
        </w:rPr>
        <w:t xml:space="preserve"> </w:t>
      </w:r>
      <w:r w:rsidRPr="00EF06E4">
        <w:rPr>
          <w:color w:val="231F20"/>
          <w:sz w:val="17"/>
          <w:lang w:val="fr-FR"/>
        </w:rPr>
        <w:t>Y,</w:t>
      </w:r>
      <w:r w:rsidRPr="00EF06E4">
        <w:rPr>
          <w:color w:val="231F20"/>
          <w:spacing w:val="-1"/>
          <w:sz w:val="17"/>
          <w:lang w:val="fr-FR"/>
        </w:rPr>
        <w:t xml:space="preserve"> </w:t>
      </w:r>
      <w:r w:rsidRPr="00EF06E4">
        <w:rPr>
          <w:color w:val="231F20"/>
          <w:sz w:val="17"/>
          <w:lang w:val="fr-FR"/>
        </w:rPr>
        <w:t>et al.</w:t>
      </w:r>
      <w:r w:rsidRPr="00EF06E4">
        <w:rPr>
          <w:color w:val="231F20"/>
          <w:spacing w:val="-1"/>
          <w:sz w:val="17"/>
          <w:lang w:val="fr-FR"/>
        </w:rPr>
        <w:t xml:space="preserve"> </w:t>
      </w:r>
      <w:r>
        <w:rPr>
          <w:color w:val="231F20"/>
          <w:sz w:val="17"/>
        </w:rPr>
        <w:t xml:space="preserve">Efficacy of ketogenic diet for infantile spasms in Chinese patients with or without monogenic etiology. Front </w:t>
      </w:r>
      <w:proofErr w:type="spellStart"/>
      <w:r>
        <w:rPr>
          <w:color w:val="231F20"/>
          <w:sz w:val="17"/>
        </w:rPr>
        <w:t>Pediatr</w:t>
      </w:r>
      <w:proofErr w:type="spellEnd"/>
      <w:r>
        <w:rPr>
          <w:color w:val="231F20"/>
          <w:sz w:val="17"/>
        </w:rPr>
        <w:t xml:space="preserve">. </w:t>
      </w:r>
      <w:proofErr w:type="gramStart"/>
      <w:r>
        <w:rPr>
          <w:color w:val="231F20"/>
          <w:sz w:val="17"/>
        </w:rPr>
        <w:t>2022;10:842666</w:t>
      </w:r>
      <w:proofErr w:type="gramEnd"/>
      <w:r>
        <w:rPr>
          <w:color w:val="231F20"/>
          <w:sz w:val="17"/>
        </w:rPr>
        <w:t>.</w:t>
      </w:r>
    </w:p>
    <w:p w14:paraId="5B9A78BD" w14:textId="77777777" w:rsidR="00E5435A" w:rsidRDefault="00E5435A">
      <w:pPr>
        <w:pStyle w:val="Paragraphedeliste"/>
        <w:spacing w:line="283" w:lineRule="auto"/>
        <w:rPr>
          <w:sz w:val="17"/>
        </w:rPr>
        <w:sectPr w:rsidR="00E5435A">
          <w:pgSz w:w="11910" w:h="15650"/>
          <w:pgMar w:top="300" w:right="850" w:bottom="280" w:left="850" w:header="720" w:footer="720" w:gutter="0"/>
          <w:cols w:num="2" w:space="720" w:equalWidth="0">
            <w:col w:w="4940" w:space="297"/>
            <w:col w:w="4973"/>
          </w:cols>
        </w:sectPr>
      </w:pPr>
    </w:p>
    <w:p w14:paraId="5016CB3E" w14:textId="18CD745D" w:rsidR="00E5435A" w:rsidRDefault="00E5435A">
      <w:pPr>
        <w:pStyle w:val="Corpsdetexte"/>
        <w:ind w:left="40"/>
      </w:pPr>
    </w:p>
    <w:p w14:paraId="157FE889" w14:textId="77777777" w:rsidR="00E5435A" w:rsidRDefault="00E5435A">
      <w:pPr>
        <w:pStyle w:val="Corpsdetexte"/>
        <w:spacing w:before="2"/>
        <w:rPr>
          <w:sz w:val="9"/>
        </w:rPr>
      </w:pPr>
    </w:p>
    <w:p w14:paraId="67088F88" w14:textId="77777777" w:rsidR="00E5435A" w:rsidRDefault="00E5435A">
      <w:pPr>
        <w:pStyle w:val="Corpsdetexte"/>
        <w:rPr>
          <w:sz w:val="9"/>
        </w:rPr>
        <w:sectPr w:rsidR="00E5435A">
          <w:pgSz w:w="11910" w:h="15650"/>
          <w:pgMar w:top="380" w:right="850" w:bottom="280" w:left="850" w:header="720" w:footer="720" w:gutter="0"/>
          <w:cols w:space="720"/>
        </w:sectPr>
      </w:pPr>
    </w:p>
    <w:p w14:paraId="4E774459" w14:textId="1CF5DEB7" w:rsidR="00E5435A" w:rsidRDefault="00D87BDD">
      <w:pPr>
        <w:pStyle w:val="Paragraphedeliste"/>
        <w:numPr>
          <w:ilvl w:val="0"/>
          <w:numId w:val="1"/>
        </w:numPr>
        <w:tabs>
          <w:tab w:val="left" w:pos="384"/>
        </w:tabs>
        <w:spacing w:before="120" w:line="283" w:lineRule="auto"/>
        <w:ind w:left="384" w:hanging="330"/>
        <w:jc w:val="both"/>
        <w:rPr>
          <w:sz w:val="17"/>
        </w:rPr>
      </w:pPr>
      <w:proofErr w:type="spellStart"/>
      <w:r>
        <w:rPr>
          <w:color w:val="231F20"/>
          <w:sz w:val="17"/>
        </w:rPr>
        <w:lastRenderedPageBreak/>
        <w:t>Dibbens</w:t>
      </w:r>
      <w:proofErr w:type="spellEnd"/>
      <w:r>
        <w:rPr>
          <w:color w:val="231F20"/>
          <w:sz w:val="17"/>
        </w:rPr>
        <w:t xml:space="preserve"> LM, </w:t>
      </w:r>
      <w:proofErr w:type="spellStart"/>
      <w:r>
        <w:rPr>
          <w:color w:val="231F20"/>
          <w:sz w:val="17"/>
        </w:rPr>
        <w:t>Tarpey</w:t>
      </w:r>
      <w:proofErr w:type="spellEnd"/>
      <w:r>
        <w:rPr>
          <w:color w:val="231F20"/>
          <w:sz w:val="17"/>
        </w:rPr>
        <w:t xml:space="preserve"> PS, Hynes K, </w:t>
      </w:r>
      <w:proofErr w:type="spellStart"/>
      <w:r>
        <w:rPr>
          <w:color w:val="231F20"/>
          <w:sz w:val="17"/>
        </w:rPr>
        <w:t>Bayly</w:t>
      </w:r>
      <w:proofErr w:type="spellEnd"/>
      <w:r>
        <w:rPr>
          <w:color w:val="231F20"/>
          <w:sz w:val="17"/>
        </w:rPr>
        <w:t xml:space="preserve"> MA, </w:t>
      </w:r>
      <w:proofErr w:type="spellStart"/>
      <w:r>
        <w:rPr>
          <w:color w:val="231F20"/>
          <w:sz w:val="17"/>
        </w:rPr>
        <w:t>Scheffer</w:t>
      </w:r>
      <w:proofErr w:type="spellEnd"/>
      <w:r>
        <w:rPr>
          <w:color w:val="231F20"/>
          <w:sz w:val="17"/>
        </w:rPr>
        <w:t xml:space="preserve"> IE,</w:t>
      </w:r>
      <w:r>
        <w:rPr>
          <w:color w:val="231F20"/>
          <w:spacing w:val="80"/>
          <w:sz w:val="17"/>
        </w:rPr>
        <w:t xml:space="preserve"> </w:t>
      </w:r>
      <w:r>
        <w:rPr>
          <w:color w:val="231F20"/>
          <w:sz w:val="17"/>
        </w:rPr>
        <w:t xml:space="preserve">Smith R, et al. X-linked </w:t>
      </w:r>
      <w:proofErr w:type="spellStart"/>
      <w:r>
        <w:rPr>
          <w:color w:val="231F20"/>
          <w:sz w:val="17"/>
        </w:rPr>
        <w:t>protocadherin</w:t>
      </w:r>
      <w:proofErr w:type="spellEnd"/>
      <w:r>
        <w:rPr>
          <w:color w:val="231F20"/>
          <w:sz w:val="17"/>
        </w:rPr>
        <w:t xml:space="preserve"> 19 mutations cause </w:t>
      </w:r>
      <w:proofErr w:type="spellStart"/>
      <w:r>
        <w:rPr>
          <w:color w:val="231F20"/>
          <w:sz w:val="17"/>
        </w:rPr>
        <w:t>fe</w:t>
      </w:r>
      <w:proofErr w:type="spellEnd"/>
      <w:r>
        <w:rPr>
          <w:color w:val="231F20"/>
          <w:sz w:val="17"/>
        </w:rPr>
        <w:t xml:space="preserve">- male-limited epilepsy and cognitive impairment. Nat Genet. </w:t>
      </w:r>
      <w:proofErr w:type="gramStart"/>
      <w:r>
        <w:rPr>
          <w:color w:val="231F20"/>
          <w:spacing w:val="-2"/>
          <w:sz w:val="17"/>
        </w:rPr>
        <w:t>2008;40:776</w:t>
      </w:r>
      <w:proofErr w:type="gramEnd"/>
      <w:r>
        <w:rPr>
          <w:color w:val="231F20"/>
          <w:spacing w:val="-2"/>
          <w:sz w:val="17"/>
        </w:rPr>
        <w:t>–81.</w:t>
      </w:r>
    </w:p>
    <w:p w14:paraId="5085F268" w14:textId="77777777" w:rsidR="00E5435A" w:rsidRDefault="00D87BDD">
      <w:pPr>
        <w:pStyle w:val="Paragraphedeliste"/>
        <w:numPr>
          <w:ilvl w:val="0"/>
          <w:numId w:val="1"/>
        </w:numPr>
        <w:tabs>
          <w:tab w:val="left" w:pos="383"/>
        </w:tabs>
        <w:spacing w:line="283" w:lineRule="auto"/>
        <w:ind w:left="383" w:right="1" w:hanging="330"/>
        <w:jc w:val="both"/>
        <w:rPr>
          <w:sz w:val="17"/>
        </w:rPr>
      </w:pPr>
      <w:proofErr w:type="spellStart"/>
      <w:r>
        <w:rPr>
          <w:color w:val="231F20"/>
          <w:w w:val="105"/>
          <w:sz w:val="17"/>
        </w:rPr>
        <w:t>Carvill</w:t>
      </w:r>
      <w:proofErr w:type="spellEnd"/>
      <w:r>
        <w:rPr>
          <w:color w:val="231F20"/>
          <w:spacing w:val="-5"/>
          <w:w w:val="105"/>
          <w:sz w:val="17"/>
        </w:rPr>
        <w:t xml:space="preserve"> </w:t>
      </w:r>
      <w:r>
        <w:rPr>
          <w:color w:val="231F20"/>
          <w:w w:val="105"/>
          <w:sz w:val="17"/>
        </w:rPr>
        <w:t>GL,</w:t>
      </w:r>
      <w:r>
        <w:rPr>
          <w:color w:val="231F20"/>
          <w:spacing w:val="-5"/>
          <w:w w:val="105"/>
          <w:sz w:val="17"/>
        </w:rPr>
        <w:t xml:space="preserve"> </w:t>
      </w:r>
      <w:proofErr w:type="spellStart"/>
      <w:r>
        <w:rPr>
          <w:color w:val="231F20"/>
          <w:w w:val="105"/>
          <w:sz w:val="17"/>
        </w:rPr>
        <w:t>Heavin</w:t>
      </w:r>
      <w:proofErr w:type="spellEnd"/>
      <w:r>
        <w:rPr>
          <w:color w:val="231F20"/>
          <w:spacing w:val="-5"/>
          <w:w w:val="105"/>
          <w:sz w:val="17"/>
        </w:rPr>
        <w:t xml:space="preserve"> </w:t>
      </w:r>
      <w:r>
        <w:rPr>
          <w:color w:val="231F20"/>
          <w:w w:val="105"/>
          <w:sz w:val="17"/>
        </w:rPr>
        <w:t>SB,</w:t>
      </w:r>
      <w:r>
        <w:rPr>
          <w:color w:val="231F20"/>
          <w:spacing w:val="-7"/>
          <w:w w:val="105"/>
          <w:sz w:val="17"/>
        </w:rPr>
        <w:t xml:space="preserve"> </w:t>
      </w:r>
      <w:proofErr w:type="spellStart"/>
      <w:r>
        <w:rPr>
          <w:color w:val="231F20"/>
          <w:w w:val="105"/>
          <w:sz w:val="17"/>
        </w:rPr>
        <w:t>Yendle</w:t>
      </w:r>
      <w:proofErr w:type="spellEnd"/>
      <w:r>
        <w:rPr>
          <w:color w:val="231F20"/>
          <w:spacing w:val="-5"/>
          <w:w w:val="105"/>
          <w:sz w:val="17"/>
        </w:rPr>
        <w:t xml:space="preserve"> </w:t>
      </w:r>
      <w:r>
        <w:rPr>
          <w:color w:val="231F20"/>
          <w:w w:val="105"/>
          <w:sz w:val="17"/>
        </w:rPr>
        <w:t>SC,</w:t>
      </w:r>
      <w:r>
        <w:rPr>
          <w:color w:val="231F20"/>
          <w:spacing w:val="-5"/>
          <w:w w:val="105"/>
          <w:sz w:val="17"/>
        </w:rPr>
        <w:t xml:space="preserve"> </w:t>
      </w:r>
      <w:r>
        <w:rPr>
          <w:color w:val="231F20"/>
          <w:w w:val="105"/>
          <w:sz w:val="17"/>
        </w:rPr>
        <w:t>McMahon</w:t>
      </w:r>
      <w:r>
        <w:rPr>
          <w:color w:val="231F20"/>
          <w:spacing w:val="-5"/>
          <w:w w:val="105"/>
          <w:sz w:val="17"/>
        </w:rPr>
        <w:t xml:space="preserve"> </w:t>
      </w:r>
      <w:r>
        <w:rPr>
          <w:color w:val="231F20"/>
          <w:w w:val="105"/>
          <w:sz w:val="17"/>
        </w:rPr>
        <w:t>JM,</w:t>
      </w:r>
      <w:r>
        <w:rPr>
          <w:color w:val="231F20"/>
          <w:spacing w:val="-5"/>
          <w:w w:val="105"/>
          <w:sz w:val="17"/>
        </w:rPr>
        <w:t xml:space="preserve"> </w:t>
      </w:r>
      <w:proofErr w:type="spellStart"/>
      <w:r>
        <w:rPr>
          <w:color w:val="231F20"/>
          <w:w w:val="105"/>
          <w:sz w:val="17"/>
        </w:rPr>
        <w:t>O'Roak</w:t>
      </w:r>
      <w:proofErr w:type="spellEnd"/>
      <w:r>
        <w:rPr>
          <w:color w:val="231F20"/>
          <w:spacing w:val="-5"/>
          <w:w w:val="105"/>
          <w:sz w:val="17"/>
        </w:rPr>
        <w:t xml:space="preserve"> </w:t>
      </w:r>
      <w:r>
        <w:rPr>
          <w:color w:val="231F20"/>
          <w:w w:val="105"/>
          <w:sz w:val="17"/>
        </w:rPr>
        <w:t xml:space="preserve">BJ, Cook J, et al. Targeted resequencing in epileptic </w:t>
      </w:r>
      <w:proofErr w:type="spellStart"/>
      <w:r>
        <w:rPr>
          <w:color w:val="231F20"/>
          <w:w w:val="105"/>
          <w:sz w:val="17"/>
        </w:rPr>
        <w:t>encephalopa</w:t>
      </w:r>
      <w:proofErr w:type="spellEnd"/>
      <w:r>
        <w:rPr>
          <w:color w:val="231F20"/>
          <w:w w:val="105"/>
          <w:sz w:val="17"/>
        </w:rPr>
        <w:t xml:space="preserve">- </w:t>
      </w:r>
      <w:proofErr w:type="spellStart"/>
      <w:r>
        <w:rPr>
          <w:color w:val="231F20"/>
          <w:w w:val="105"/>
          <w:sz w:val="17"/>
        </w:rPr>
        <w:t>thies</w:t>
      </w:r>
      <w:proofErr w:type="spellEnd"/>
      <w:r>
        <w:rPr>
          <w:color w:val="231F20"/>
          <w:spacing w:val="-12"/>
          <w:w w:val="105"/>
          <w:sz w:val="17"/>
        </w:rPr>
        <w:t xml:space="preserve"> </w:t>
      </w:r>
      <w:r>
        <w:rPr>
          <w:color w:val="231F20"/>
          <w:w w:val="105"/>
          <w:sz w:val="17"/>
        </w:rPr>
        <w:t>identifies</w:t>
      </w:r>
      <w:r>
        <w:rPr>
          <w:color w:val="231F20"/>
          <w:spacing w:val="-11"/>
          <w:w w:val="105"/>
          <w:sz w:val="17"/>
        </w:rPr>
        <w:t xml:space="preserve"> </w:t>
      </w:r>
      <w:r>
        <w:rPr>
          <w:color w:val="231F20"/>
          <w:w w:val="105"/>
          <w:sz w:val="17"/>
        </w:rPr>
        <w:t>de</w:t>
      </w:r>
      <w:r>
        <w:rPr>
          <w:color w:val="231F20"/>
          <w:spacing w:val="-11"/>
          <w:w w:val="105"/>
          <w:sz w:val="17"/>
        </w:rPr>
        <w:t xml:space="preserve"> </w:t>
      </w:r>
      <w:r>
        <w:rPr>
          <w:color w:val="231F20"/>
          <w:w w:val="105"/>
          <w:sz w:val="17"/>
        </w:rPr>
        <w:t>novo</w:t>
      </w:r>
      <w:r>
        <w:rPr>
          <w:color w:val="231F20"/>
          <w:spacing w:val="-11"/>
          <w:w w:val="105"/>
          <w:sz w:val="17"/>
        </w:rPr>
        <w:t xml:space="preserve"> </w:t>
      </w:r>
      <w:r>
        <w:rPr>
          <w:color w:val="231F20"/>
          <w:w w:val="105"/>
          <w:sz w:val="17"/>
        </w:rPr>
        <w:t>mutations</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CHD2</w:t>
      </w:r>
      <w:r>
        <w:rPr>
          <w:color w:val="231F20"/>
          <w:spacing w:val="-12"/>
          <w:w w:val="105"/>
          <w:sz w:val="17"/>
        </w:rPr>
        <w:t xml:space="preserve"> </w:t>
      </w:r>
      <w:r>
        <w:rPr>
          <w:color w:val="231F20"/>
          <w:w w:val="105"/>
          <w:sz w:val="17"/>
        </w:rPr>
        <w:t>and</w:t>
      </w:r>
      <w:r>
        <w:rPr>
          <w:color w:val="231F20"/>
          <w:spacing w:val="-11"/>
          <w:w w:val="105"/>
          <w:sz w:val="17"/>
        </w:rPr>
        <w:t xml:space="preserve"> </w:t>
      </w:r>
      <w:r>
        <w:rPr>
          <w:color w:val="231F20"/>
          <w:w w:val="105"/>
          <w:sz w:val="17"/>
        </w:rPr>
        <w:t>SYNGAP1.</w:t>
      </w:r>
      <w:r>
        <w:rPr>
          <w:color w:val="231F20"/>
          <w:spacing w:val="-11"/>
          <w:w w:val="105"/>
          <w:sz w:val="17"/>
        </w:rPr>
        <w:t xml:space="preserve"> </w:t>
      </w:r>
      <w:r>
        <w:rPr>
          <w:color w:val="231F20"/>
          <w:w w:val="105"/>
          <w:sz w:val="17"/>
        </w:rPr>
        <w:t xml:space="preserve">Nat </w:t>
      </w:r>
      <w:bookmarkStart w:id="77" w:name="_bookmark52"/>
      <w:bookmarkEnd w:id="77"/>
      <w:r>
        <w:rPr>
          <w:color w:val="231F20"/>
          <w:w w:val="105"/>
          <w:sz w:val="17"/>
        </w:rPr>
        <w:t>Genet.</w:t>
      </w:r>
      <w:r>
        <w:rPr>
          <w:color w:val="231F20"/>
          <w:spacing w:val="-6"/>
          <w:w w:val="105"/>
          <w:sz w:val="17"/>
        </w:rPr>
        <w:t xml:space="preserve"> </w:t>
      </w:r>
      <w:proofErr w:type="gramStart"/>
      <w:r>
        <w:rPr>
          <w:color w:val="231F20"/>
          <w:w w:val="105"/>
          <w:sz w:val="17"/>
        </w:rPr>
        <w:t>2013;45:825</w:t>
      </w:r>
      <w:proofErr w:type="gramEnd"/>
      <w:r>
        <w:rPr>
          <w:color w:val="231F20"/>
          <w:w w:val="105"/>
          <w:sz w:val="17"/>
        </w:rPr>
        <w:t>–30.</w:t>
      </w:r>
    </w:p>
    <w:p w14:paraId="3DB16516" w14:textId="77777777" w:rsidR="00E5435A" w:rsidRDefault="00D87BDD">
      <w:pPr>
        <w:pStyle w:val="Paragraphedeliste"/>
        <w:numPr>
          <w:ilvl w:val="0"/>
          <w:numId w:val="1"/>
        </w:numPr>
        <w:tabs>
          <w:tab w:val="left" w:pos="383"/>
          <w:tab w:val="left" w:pos="385"/>
        </w:tabs>
        <w:spacing w:line="283" w:lineRule="auto"/>
        <w:ind w:left="385" w:hanging="331"/>
        <w:jc w:val="both"/>
        <w:rPr>
          <w:sz w:val="17"/>
        </w:rPr>
      </w:pPr>
      <w:proofErr w:type="spellStart"/>
      <w:r w:rsidRPr="00EF06E4">
        <w:rPr>
          <w:color w:val="231F20"/>
          <w:spacing w:val="-2"/>
          <w:w w:val="105"/>
          <w:sz w:val="17"/>
          <w:lang w:val="fr-FR"/>
        </w:rPr>
        <w:t>Depienne</w:t>
      </w:r>
      <w:proofErr w:type="spellEnd"/>
      <w:r w:rsidRPr="00EF06E4">
        <w:rPr>
          <w:color w:val="231F20"/>
          <w:spacing w:val="-7"/>
          <w:w w:val="105"/>
          <w:sz w:val="17"/>
          <w:lang w:val="fr-FR"/>
        </w:rPr>
        <w:t xml:space="preserve"> </w:t>
      </w:r>
      <w:r w:rsidRPr="00EF06E4">
        <w:rPr>
          <w:color w:val="231F20"/>
          <w:spacing w:val="-2"/>
          <w:w w:val="105"/>
          <w:sz w:val="17"/>
          <w:lang w:val="fr-FR"/>
        </w:rPr>
        <w:t>C,</w:t>
      </w:r>
      <w:r w:rsidRPr="00EF06E4">
        <w:rPr>
          <w:color w:val="231F20"/>
          <w:spacing w:val="-10"/>
          <w:w w:val="105"/>
          <w:sz w:val="17"/>
          <w:lang w:val="fr-FR"/>
        </w:rPr>
        <w:t xml:space="preserve"> </w:t>
      </w:r>
      <w:r w:rsidRPr="00EF06E4">
        <w:rPr>
          <w:color w:val="231F20"/>
          <w:spacing w:val="-2"/>
          <w:w w:val="105"/>
          <w:sz w:val="17"/>
          <w:lang w:val="fr-FR"/>
        </w:rPr>
        <w:t>Trouillard</w:t>
      </w:r>
      <w:r w:rsidRPr="00EF06E4">
        <w:rPr>
          <w:color w:val="231F20"/>
          <w:spacing w:val="-5"/>
          <w:w w:val="105"/>
          <w:sz w:val="17"/>
          <w:lang w:val="fr-FR"/>
        </w:rPr>
        <w:t xml:space="preserve"> </w:t>
      </w:r>
      <w:r w:rsidRPr="00EF06E4">
        <w:rPr>
          <w:color w:val="231F20"/>
          <w:spacing w:val="-2"/>
          <w:w w:val="105"/>
          <w:sz w:val="17"/>
          <w:lang w:val="fr-FR"/>
        </w:rPr>
        <w:t>O,</w:t>
      </w:r>
      <w:r w:rsidRPr="00EF06E4">
        <w:rPr>
          <w:color w:val="231F20"/>
          <w:spacing w:val="-6"/>
          <w:w w:val="105"/>
          <w:sz w:val="17"/>
          <w:lang w:val="fr-FR"/>
        </w:rPr>
        <w:t xml:space="preserve"> </w:t>
      </w:r>
      <w:r w:rsidRPr="00EF06E4">
        <w:rPr>
          <w:color w:val="231F20"/>
          <w:spacing w:val="-2"/>
          <w:w w:val="105"/>
          <w:sz w:val="17"/>
          <w:lang w:val="fr-FR"/>
        </w:rPr>
        <w:t>Bouteiller</w:t>
      </w:r>
      <w:r w:rsidRPr="00EF06E4">
        <w:rPr>
          <w:color w:val="231F20"/>
          <w:spacing w:val="-6"/>
          <w:w w:val="105"/>
          <w:sz w:val="17"/>
          <w:lang w:val="fr-FR"/>
        </w:rPr>
        <w:t xml:space="preserve"> </w:t>
      </w:r>
      <w:r w:rsidRPr="00EF06E4">
        <w:rPr>
          <w:color w:val="231F20"/>
          <w:spacing w:val="-2"/>
          <w:w w:val="105"/>
          <w:sz w:val="17"/>
          <w:lang w:val="fr-FR"/>
        </w:rPr>
        <w:t>D,</w:t>
      </w:r>
      <w:r w:rsidRPr="00EF06E4">
        <w:rPr>
          <w:color w:val="231F20"/>
          <w:spacing w:val="-6"/>
          <w:w w:val="105"/>
          <w:sz w:val="17"/>
          <w:lang w:val="fr-FR"/>
        </w:rPr>
        <w:t xml:space="preserve"> </w:t>
      </w:r>
      <w:proofErr w:type="spellStart"/>
      <w:r w:rsidRPr="00EF06E4">
        <w:rPr>
          <w:color w:val="231F20"/>
          <w:spacing w:val="-2"/>
          <w:w w:val="105"/>
          <w:sz w:val="17"/>
          <w:lang w:val="fr-FR"/>
        </w:rPr>
        <w:t>Gourfinkel</w:t>
      </w:r>
      <w:proofErr w:type="spellEnd"/>
      <w:r w:rsidRPr="00EF06E4">
        <w:rPr>
          <w:color w:val="231F20"/>
          <w:spacing w:val="-2"/>
          <w:w w:val="105"/>
          <w:sz w:val="17"/>
          <w:lang w:val="fr-FR"/>
        </w:rPr>
        <w:t>-An</w:t>
      </w:r>
      <w:r w:rsidRPr="00EF06E4">
        <w:rPr>
          <w:color w:val="231F20"/>
          <w:spacing w:val="-6"/>
          <w:w w:val="105"/>
          <w:sz w:val="17"/>
          <w:lang w:val="fr-FR"/>
        </w:rPr>
        <w:t xml:space="preserve"> </w:t>
      </w:r>
      <w:r w:rsidRPr="00EF06E4">
        <w:rPr>
          <w:color w:val="231F20"/>
          <w:spacing w:val="-2"/>
          <w:w w:val="105"/>
          <w:sz w:val="17"/>
          <w:lang w:val="fr-FR"/>
        </w:rPr>
        <w:t>I,</w:t>
      </w:r>
      <w:r w:rsidRPr="00EF06E4">
        <w:rPr>
          <w:color w:val="231F20"/>
          <w:spacing w:val="-6"/>
          <w:w w:val="105"/>
          <w:sz w:val="17"/>
          <w:lang w:val="fr-FR"/>
        </w:rPr>
        <w:t xml:space="preserve"> </w:t>
      </w:r>
      <w:r w:rsidRPr="00EF06E4">
        <w:rPr>
          <w:color w:val="231F20"/>
          <w:spacing w:val="-2"/>
          <w:w w:val="105"/>
          <w:sz w:val="17"/>
          <w:lang w:val="fr-FR"/>
        </w:rPr>
        <w:t xml:space="preserve">Poirier </w:t>
      </w:r>
      <w:r w:rsidRPr="00EF06E4">
        <w:rPr>
          <w:color w:val="231F20"/>
          <w:w w:val="105"/>
          <w:sz w:val="17"/>
          <w:lang w:val="fr-FR"/>
        </w:rPr>
        <w:t>K,</w:t>
      </w:r>
      <w:r w:rsidRPr="00EF06E4">
        <w:rPr>
          <w:color w:val="231F20"/>
          <w:spacing w:val="-2"/>
          <w:w w:val="105"/>
          <w:sz w:val="17"/>
          <w:lang w:val="fr-FR"/>
        </w:rPr>
        <w:t xml:space="preserve"> </w:t>
      </w:r>
      <w:r w:rsidRPr="00EF06E4">
        <w:rPr>
          <w:color w:val="231F20"/>
          <w:w w:val="105"/>
          <w:sz w:val="17"/>
          <w:lang w:val="fr-FR"/>
        </w:rPr>
        <w:t>Rivier</w:t>
      </w:r>
      <w:r w:rsidRPr="00EF06E4">
        <w:rPr>
          <w:color w:val="231F20"/>
          <w:spacing w:val="-2"/>
          <w:w w:val="105"/>
          <w:sz w:val="17"/>
          <w:lang w:val="fr-FR"/>
        </w:rPr>
        <w:t xml:space="preserve"> </w:t>
      </w:r>
      <w:r w:rsidRPr="00EF06E4">
        <w:rPr>
          <w:color w:val="231F20"/>
          <w:w w:val="105"/>
          <w:sz w:val="17"/>
          <w:lang w:val="fr-FR"/>
        </w:rPr>
        <w:t>F,</w:t>
      </w:r>
      <w:r w:rsidRPr="00EF06E4">
        <w:rPr>
          <w:color w:val="231F20"/>
          <w:spacing w:val="-2"/>
          <w:w w:val="105"/>
          <w:sz w:val="17"/>
          <w:lang w:val="fr-FR"/>
        </w:rPr>
        <w:t xml:space="preserve"> </w:t>
      </w:r>
      <w:r w:rsidRPr="00EF06E4">
        <w:rPr>
          <w:color w:val="231F20"/>
          <w:w w:val="105"/>
          <w:sz w:val="17"/>
          <w:lang w:val="fr-FR"/>
        </w:rPr>
        <w:t>et al.</w:t>
      </w:r>
      <w:r w:rsidRPr="00EF06E4">
        <w:rPr>
          <w:color w:val="231F20"/>
          <w:spacing w:val="-2"/>
          <w:w w:val="105"/>
          <w:sz w:val="17"/>
          <w:lang w:val="fr-FR"/>
        </w:rPr>
        <w:t xml:space="preserve"> </w:t>
      </w:r>
      <w:r>
        <w:rPr>
          <w:color w:val="231F20"/>
          <w:w w:val="105"/>
          <w:sz w:val="17"/>
        </w:rPr>
        <w:t>Mutations</w:t>
      </w:r>
      <w:r>
        <w:rPr>
          <w:color w:val="231F20"/>
          <w:spacing w:val="-2"/>
          <w:w w:val="105"/>
          <w:sz w:val="17"/>
        </w:rPr>
        <w:t xml:space="preserve"> </w:t>
      </w:r>
      <w:r>
        <w:rPr>
          <w:color w:val="231F20"/>
          <w:w w:val="105"/>
          <w:sz w:val="17"/>
        </w:rPr>
        <w:t>and</w:t>
      </w:r>
      <w:r>
        <w:rPr>
          <w:color w:val="231F20"/>
          <w:spacing w:val="-2"/>
          <w:w w:val="105"/>
          <w:sz w:val="17"/>
        </w:rPr>
        <w:t xml:space="preserve"> </w:t>
      </w:r>
      <w:r>
        <w:rPr>
          <w:color w:val="231F20"/>
          <w:w w:val="105"/>
          <w:sz w:val="17"/>
        </w:rPr>
        <w:t>deletions</w:t>
      </w:r>
      <w:r>
        <w:rPr>
          <w:color w:val="231F20"/>
          <w:spacing w:val="-2"/>
          <w:w w:val="105"/>
          <w:sz w:val="17"/>
        </w:rPr>
        <w:t xml:space="preserve"> </w:t>
      </w:r>
      <w:r>
        <w:rPr>
          <w:color w:val="231F20"/>
          <w:w w:val="105"/>
          <w:sz w:val="17"/>
        </w:rPr>
        <w:t>in</w:t>
      </w:r>
      <w:r>
        <w:rPr>
          <w:color w:val="231F20"/>
          <w:spacing w:val="-2"/>
          <w:w w:val="105"/>
          <w:sz w:val="17"/>
        </w:rPr>
        <w:t xml:space="preserve"> </w:t>
      </w:r>
      <w:r>
        <w:rPr>
          <w:color w:val="231F20"/>
          <w:w w:val="105"/>
          <w:sz w:val="17"/>
        </w:rPr>
        <w:t>PCDH19</w:t>
      </w:r>
      <w:r>
        <w:rPr>
          <w:color w:val="231F20"/>
          <w:spacing w:val="-2"/>
          <w:w w:val="105"/>
          <w:sz w:val="17"/>
        </w:rPr>
        <w:t xml:space="preserve"> </w:t>
      </w:r>
      <w:r>
        <w:rPr>
          <w:color w:val="231F20"/>
          <w:w w:val="105"/>
          <w:sz w:val="17"/>
        </w:rPr>
        <w:t xml:space="preserve">account for various familial or isolated epilepsies in females. Hum </w:t>
      </w:r>
      <w:proofErr w:type="spellStart"/>
      <w:r>
        <w:rPr>
          <w:color w:val="231F20"/>
          <w:w w:val="105"/>
          <w:sz w:val="17"/>
        </w:rPr>
        <w:t>Mutat</w:t>
      </w:r>
      <w:proofErr w:type="spellEnd"/>
      <w:r>
        <w:rPr>
          <w:color w:val="231F20"/>
          <w:w w:val="105"/>
          <w:sz w:val="17"/>
        </w:rPr>
        <w:t>.</w:t>
      </w:r>
      <w:r>
        <w:rPr>
          <w:color w:val="231F20"/>
          <w:spacing w:val="-6"/>
          <w:w w:val="105"/>
          <w:sz w:val="17"/>
        </w:rPr>
        <w:t xml:space="preserve"> </w:t>
      </w:r>
      <w:r>
        <w:rPr>
          <w:color w:val="231F20"/>
          <w:w w:val="105"/>
          <w:sz w:val="17"/>
        </w:rPr>
        <w:t>2011;</w:t>
      </w:r>
      <w:proofErr w:type="gramStart"/>
      <w:r>
        <w:rPr>
          <w:color w:val="231F20"/>
          <w:w w:val="105"/>
          <w:sz w:val="17"/>
        </w:rPr>
        <w:t>32:E</w:t>
      </w:r>
      <w:proofErr w:type="gramEnd"/>
      <w:r>
        <w:rPr>
          <w:color w:val="231F20"/>
          <w:w w:val="105"/>
          <w:sz w:val="17"/>
        </w:rPr>
        <w:t>1959–75.</w:t>
      </w:r>
    </w:p>
    <w:p w14:paraId="597FC6A5" w14:textId="77777777" w:rsidR="00E5435A" w:rsidRDefault="00D87BDD">
      <w:pPr>
        <w:pStyle w:val="Paragraphedeliste"/>
        <w:numPr>
          <w:ilvl w:val="0"/>
          <w:numId w:val="1"/>
        </w:numPr>
        <w:tabs>
          <w:tab w:val="left" w:pos="384"/>
        </w:tabs>
        <w:spacing w:line="283" w:lineRule="auto"/>
        <w:ind w:left="384" w:hanging="330"/>
        <w:jc w:val="both"/>
        <w:rPr>
          <w:sz w:val="17"/>
        </w:rPr>
      </w:pPr>
      <w:proofErr w:type="spellStart"/>
      <w:r w:rsidRPr="00EF06E4">
        <w:rPr>
          <w:color w:val="231F20"/>
          <w:sz w:val="17"/>
          <w:lang w:val="fr-FR"/>
        </w:rPr>
        <w:t>Dibbens</w:t>
      </w:r>
      <w:proofErr w:type="spellEnd"/>
      <w:r w:rsidRPr="00EF06E4">
        <w:rPr>
          <w:color w:val="231F20"/>
          <w:sz w:val="17"/>
          <w:lang w:val="fr-FR"/>
        </w:rPr>
        <w:t xml:space="preserve"> LM, </w:t>
      </w:r>
      <w:proofErr w:type="spellStart"/>
      <w:r w:rsidRPr="00EF06E4">
        <w:rPr>
          <w:color w:val="231F20"/>
          <w:sz w:val="17"/>
          <w:lang w:val="fr-FR"/>
        </w:rPr>
        <w:t>Kneen</w:t>
      </w:r>
      <w:proofErr w:type="spellEnd"/>
      <w:r w:rsidRPr="00EF06E4">
        <w:rPr>
          <w:color w:val="231F20"/>
          <w:sz w:val="17"/>
          <w:lang w:val="fr-FR"/>
        </w:rPr>
        <w:t xml:space="preserve"> R, </w:t>
      </w:r>
      <w:proofErr w:type="spellStart"/>
      <w:r w:rsidRPr="00EF06E4">
        <w:rPr>
          <w:color w:val="231F20"/>
          <w:sz w:val="17"/>
          <w:lang w:val="fr-FR"/>
        </w:rPr>
        <w:t>Bayly</w:t>
      </w:r>
      <w:proofErr w:type="spellEnd"/>
      <w:r w:rsidRPr="00EF06E4">
        <w:rPr>
          <w:color w:val="231F20"/>
          <w:sz w:val="17"/>
          <w:lang w:val="fr-FR"/>
        </w:rPr>
        <w:t xml:space="preserve"> MA, </w:t>
      </w:r>
      <w:proofErr w:type="spellStart"/>
      <w:r w:rsidRPr="00EF06E4">
        <w:rPr>
          <w:color w:val="231F20"/>
          <w:sz w:val="17"/>
          <w:lang w:val="fr-FR"/>
        </w:rPr>
        <w:t>Heron</w:t>
      </w:r>
      <w:proofErr w:type="spellEnd"/>
      <w:r w:rsidRPr="00EF06E4">
        <w:rPr>
          <w:color w:val="231F20"/>
          <w:sz w:val="17"/>
          <w:lang w:val="fr-FR"/>
        </w:rPr>
        <w:t xml:space="preserve"> SE, </w:t>
      </w:r>
      <w:proofErr w:type="spellStart"/>
      <w:r w:rsidRPr="00EF06E4">
        <w:rPr>
          <w:color w:val="231F20"/>
          <w:sz w:val="17"/>
          <w:lang w:val="fr-FR"/>
        </w:rPr>
        <w:t>Arsov</w:t>
      </w:r>
      <w:proofErr w:type="spellEnd"/>
      <w:r w:rsidRPr="00EF06E4">
        <w:rPr>
          <w:color w:val="231F20"/>
          <w:spacing w:val="-2"/>
          <w:sz w:val="17"/>
          <w:lang w:val="fr-FR"/>
        </w:rPr>
        <w:t xml:space="preserve"> </w:t>
      </w:r>
      <w:r w:rsidRPr="00EF06E4">
        <w:rPr>
          <w:color w:val="231F20"/>
          <w:sz w:val="17"/>
          <w:lang w:val="fr-FR"/>
        </w:rPr>
        <w:t xml:space="preserve">T, </w:t>
      </w:r>
      <w:proofErr w:type="spellStart"/>
      <w:r w:rsidRPr="00EF06E4">
        <w:rPr>
          <w:color w:val="231F20"/>
          <w:sz w:val="17"/>
          <w:lang w:val="fr-FR"/>
        </w:rPr>
        <w:t>Damiano</w:t>
      </w:r>
      <w:proofErr w:type="spellEnd"/>
      <w:r w:rsidRPr="00EF06E4">
        <w:rPr>
          <w:color w:val="231F20"/>
          <w:sz w:val="17"/>
          <w:lang w:val="fr-FR"/>
        </w:rPr>
        <w:t xml:space="preserve"> JA,</w:t>
      </w:r>
      <w:r w:rsidRPr="00EF06E4">
        <w:rPr>
          <w:color w:val="231F20"/>
          <w:spacing w:val="40"/>
          <w:sz w:val="17"/>
          <w:lang w:val="fr-FR"/>
        </w:rPr>
        <w:t xml:space="preserve"> </w:t>
      </w:r>
      <w:r w:rsidRPr="00EF06E4">
        <w:rPr>
          <w:color w:val="231F20"/>
          <w:sz w:val="17"/>
          <w:lang w:val="fr-FR"/>
        </w:rPr>
        <w:t>et</w:t>
      </w:r>
      <w:r w:rsidRPr="00EF06E4">
        <w:rPr>
          <w:color w:val="231F20"/>
          <w:spacing w:val="40"/>
          <w:sz w:val="17"/>
          <w:lang w:val="fr-FR"/>
        </w:rPr>
        <w:t xml:space="preserve"> </w:t>
      </w:r>
      <w:r w:rsidRPr="00EF06E4">
        <w:rPr>
          <w:color w:val="231F20"/>
          <w:sz w:val="17"/>
          <w:lang w:val="fr-FR"/>
        </w:rPr>
        <w:t>al.</w:t>
      </w:r>
      <w:r w:rsidRPr="00EF06E4">
        <w:rPr>
          <w:color w:val="231F20"/>
          <w:spacing w:val="40"/>
          <w:sz w:val="17"/>
          <w:lang w:val="fr-FR"/>
        </w:rPr>
        <w:t xml:space="preserve"> </w:t>
      </w:r>
      <w:r>
        <w:rPr>
          <w:color w:val="231F20"/>
          <w:sz w:val="17"/>
        </w:rPr>
        <w:t>Recurrence</w:t>
      </w:r>
      <w:r>
        <w:rPr>
          <w:color w:val="231F20"/>
          <w:spacing w:val="40"/>
          <w:sz w:val="17"/>
        </w:rPr>
        <w:t xml:space="preserve"> </w:t>
      </w:r>
      <w:r>
        <w:rPr>
          <w:color w:val="231F20"/>
          <w:sz w:val="17"/>
        </w:rPr>
        <w:t>risk</w:t>
      </w:r>
      <w:r>
        <w:rPr>
          <w:color w:val="231F20"/>
          <w:spacing w:val="40"/>
          <w:sz w:val="17"/>
        </w:rPr>
        <w:t xml:space="preserve"> </w:t>
      </w:r>
      <w:r>
        <w:rPr>
          <w:color w:val="231F20"/>
          <w:sz w:val="17"/>
        </w:rPr>
        <w:t>of</w:t>
      </w:r>
      <w:r>
        <w:rPr>
          <w:color w:val="231F20"/>
          <w:spacing w:val="40"/>
          <w:sz w:val="17"/>
        </w:rPr>
        <w:t xml:space="preserve"> </w:t>
      </w:r>
      <w:r>
        <w:rPr>
          <w:color w:val="231F20"/>
          <w:sz w:val="17"/>
        </w:rPr>
        <w:t>epilepsy</w:t>
      </w:r>
      <w:r>
        <w:rPr>
          <w:color w:val="231F20"/>
          <w:spacing w:val="40"/>
          <w:sz w:val="17"/>
        </w:rPr>
        <w:t xml:space="preserve"> </w:t>
      </w:r>
      <w:r>
        <w:rPr>
          <w:color w:val="231F20"/>
          <w:sz w:val="17"/>
        </w:rPr>
        <w:t>and</w:t>
      </w:r>
      <w:r>
        <w:rPr>
          <w:color w:val="231F20"/>
          <w:spacing w:val="40"/>
          <w:sz w:val="17"/>
        </w:rPr>
        <w:t xml:space="preserve"> </w:t>
      </w:r>
      <w:r>
        <w:rPr>
          <w:color w:val="231F20"/>
          <w:sz w:val="17"/>
        </w:rPr>
        <w:t>mental</w:t>
      </w:r>
      <w:r>
        <w:rPr>
          <w:color w:val="231F20"/>
          <w:spacing w:val="40"/>
          <w:sz w:val="17"/>
        </w:rPr>
        <w:t xml:space="preserve"> </w:t>
      </w:r>
      <w:r>
        <w:rPr>
          <w:color w:val="231F20"/>
          <w:sz w:val="17"/>
        </w:rPr>
        <w:t>retardation in females due to parental mosaicism of PCDH19 mutations. Neurology.</w:t>
      </w:r>
      <w:r>
        <w:rPr>
          <w:color w:val="231F20"/>
          <w:spacing w:val="-4"/>
          <w:sz w:val="17"/>
        </w:rPr>
        <w:t xml:space="preserve"> </w:t>
      </w:r>
      <w:proofErr w:type="gramStart"/>
      <w:r>
        <w:rPr>
          <w:color w:val="231F20"/>
          <w:sz w:val="17"/>
        </w:rPr>
        <w:t>2011;76:1514</w:t>
      </w:r>
      <w:proofErr w:type="gramEnd"/>
      <w:r>
        <w:rPr>
          <w:color w:val="231F20"/>
          <w:sz w:val="17"/>
        </w:rPr>
        <w:t>–9.</w:t>
      </w:r>
    </w:p>
    <w:p w14:paraId="15F496FD" w14:textId="77777777" w:rsidR="00E5435A" w:rsidRDefault="00D87BDD">
      <w:pPr>
        <w:pStyle w:val="Paragraphedeliste"/>
        <w:numPr>
          <w:ilvl w:val="0"/>
          <w:numId w:val="1"/>
        </w:numPr>
        <w:tabs>
          <w:tab w:val="left" w:pos="383"/>
        </w:tabs>
        <w:spacing w:line="283" w:lineRule="auto"/>
        <w:ind w:left="383" w:right="1" w:hanging="330"/>
        <w:jc w:val="both"/>
        <w:rPr>
          <w:sz w:val="17"/>
        </w:rPr>
      </w:pPr>
      <w:proofErr w:type="spellStart"/>
      <w:r>
        <w:rPr>
          <w:color w:val="231F20"/>
          <w:sz w:val="17"/>
        </w:rPr>
        <w:t>Dimova</w:t>
      </w:r>
      <w:proofErr w:type="spellEnd"/>
      <w:r>
        <w:rPr>
          <w:color w:val="231F20"/>
          <w:sz w:val="17"/>
        </w:rPr>
        <w:t xml:space="preserve"> PS, Kirov A, Todorova A, </w:t>
      </w:r>
      <w:proofErr w:type="spellStart"/>
      <w:r>
        <w:rPr>
          <w:color w:val="231F20"/>
          <w:sz w:val="17"/>
        </w:rPr>
        <w:t>Todorov</w:t>
      </w:r>
      <w:proofErr w:type="spellEnd"/>
      <w:r>
        <w:rPr>
          <w:color w:val="231F20"/>
          <w:sz w:val="17"/>
        </w:rPr>
        <w:t xml:space="preserve"> T, </w:t>
      </w:r>
      <w:proofErr w:type="spellStart"/>
      <w:r>
        <w:rPr>
          <w:color w:val="231F20"/>
          <w:sz w:val="17"/>
        </w:rPr>
        <w:t>Mitev</w:t>
      </w:r>
      <w:proofErr w:type="spellEnd"/>
      <w:r>
        <w:rPr>
          <w:color w:val="231F20"/>
          <w:sz w:val="17"/>
        </w:rPr>
        <w:t xml:space="preserve"> V. A novel PCDH19</w:t>
      </w:r>
      <w:r>
        <w:rPr>
          <w:color w:val="231F20"/>
          <w:spacing w:val="40"/>
          <w:sz w:val="17"/>
        </w:rPr>
        <w:t xml:space="preserve"> </w:t>
      </w:r>
      <w:r>
        <w:rPr>
          <w:color w:val="231F20"/>
          <w:sz w:val="17"/>
        </w:rPr>
        <w:t>mutation</w:t>
      </w:r>
      <w:r>
        <w:rPr>
          <w:color w:val="231F20"/>
          <w:spacing w:val="40"/>
          <w:sz w:val="17"/>
        </w:rPr>
        <w:t xml:space="preserve"> </w:t>
      </w:r>
      <w:r>
        <w:rPr>
          <w:color w:val="231F20"/>
          <w:sz w:val="17"/>
        </w:rPr>
        <w:t>inherited</w:t>
      </w:r>
      <w:r>
        <w:rPr>
          <w:color w:val="231F20"/>
          <w:spacing w:val="40"/>
          <w:sz w:val="17"/>
        </w:rPr>
        <w:t xml:space="preserve"> </w:t>
      </w:r>
      <w:r>
        <w:rPr>
          <w:color w:val="231F20"/>
          <w:sz w:val="17"/>
        </w:rPr>
        <w:t>from</w:t>
      </w:r>
      <w:r>
        <w:rPr>
          <w:color w:val="231F20"/>
          <w:spacing w:val="40"/>
          <w:sz w:val="17"/>
        </w:rPr>
        <w:t xml:space="preserve"> </w:t>
      </w:r>
      <w:r>
        <w:rPr>
          <w:color w:val="231F20"/>
          <w:sz w:val="17"/>
        </w:rPr>
        <w:t>an</w:t>
      </w:r>
      <w:r>
        <w:rPr>
          <w:color w:val="231F20"/>
          <w:spacing w:val="40"/>
          <w:sz w:val="17"/>
        </w:rPr>
        <w:t xml:space="preserve"> </w:t>
      </w:r>
      <w:r>
        <w:rPr>
          <w:color w:val="231F20"/>
          <w:sz w:val="17"/>
        </w:rPr>
        <w:t>unaffected</w:t>
      </w:r>
      <w:r>
        <w:rPr>
          <w:color w:val="231F20"/>
          <w:spacing w:val="40"/>
          <w:sz w:val="17"/>
        </w:rPr>
        <w:t xml:space="preserve"> </w:t>
      </w:r>
      <w:r>
        <w:rPr>
          <w:color w:val="231F20"/>
          <w:sz w:val="17"/>
        </w:rPr>
        <w:t xml:space="preserve">mother. </w:t>
      </w:r>
      <w:bookmarkStart w:id="78" w:name="_bookmark53"/>
      <w:bookmarkEnd w:id="78"/>
      <w:proofErr w:type="spellStart"/>
      <w:r>
        <w:rPr>
          <w:color w:val="231F20"/>
          <w:sz w:val="17"/>
        </w:rPr>
        <w:t>Pediatr</w:t>
      </w:r>
      <w:proofErr w:type="spellEnd"/>
      <w:r>
        <w:rPr>
          <w:color w:val="231F20"/>
          <w:sz w:val="17"/>
        </w:rPr>
        <w:t xml:space="preserve"> Neurol. </w:t>
      </w:r>
      <w:proofErr w:type="gramStart"/>
      <w:r>
        <w:rPr>
          <w:color w:val="231F20"/>
          <w:sz w:val="17"/>
        </w:rPr>
        <w:t>2012;46:397</w:t>
      </w:r>
      <w:proofErr w:type="gramEnd"/>
      <w:r>
        <w:rPr>
          <w:color w:val="231F20"/>
          <w:sz w:val="17"/>
        </w:rPr>
        <w:t>–400.</w:t>
      </w:r>
    </w:p>
    <w:p w14:paraId="635122BA" w14:textId="77777777" w:rsidR="00E5435A" w:rsidRDefault="00D87BDD">
      <w:pPr>
        <w:pStyle w:val="Paragraphedeliste"/>
        <w:numPr>
          <w:ilvl w:val="0"/>
          <w:numId w:val="1"/>
        </w:numPr>
        <w:tabs>
          <w:tab w:val="left" w:pos="383"/>
        </w:tabs>
        <w:spacing w:line="283" w:lineRule="auto"/>
        <w:ind w:left="383" w:right="1" w:hanging="330"/>
        <w:jc w:val="both"/>
        <w:rPr>
          <w:sz w:val="17"/>
        </w:rPr>
      </w:pPr>
      <w:r w:rsidRPr="00EF06E4">
        <w:rPr>
          <w:color w:val="231F20"/>
          <w:sz w:val="17"/>
          <w:lang w:val="fr-FR"/>
        </w:rPr>
        <w:t>Yang</w:t>
      </w:r>
      <w:r w:rsidRPr="00EF06E4">
        <w:rPr>
          <w:color w:val="231F20"/>
          <w:spacing w:val="-6"/>
          <w:sz w:val="17"/>
          <w:lang w:val="fr-FR"/>
        </w:rPr>
        <w:t xml:space="preserve"> </w:t>
      </w:r>
      <w:r w:rsidRPr="00EF06E4">
        <w:rPr>
          <w:color w:val="231F20"/>
          <w:sz w:val="17"/>
          <w:lang w:val="fr-FR"/>
        </w:rPr>
        <w:t>L,</w:t>
      </w:r>
      <w:r w:rsidRPr="00EF06E4">
        <w:rPr>
          <w:color w:val="231F20"/>
          <w:spacing w:val="-6"/>
          <w:sz w:val="17"/>
          <w:lang w:val="fr-FR"/>
        </w:rPr>
        <w:t xml:space="preserve"> </w:t>
      </w:r>
      <w:r w:rsidRPr="00EF06E4">
        <w:rPr>
          <w:color w:val="231F20"/>
          <w:sz w:val="17"/>
          <w:lang w:val="fr-FR"/>
        </w:rPr>
        <w:t>Liu</w:t>
      </w:r>
      <w:r w:rsidRPr="00EF06E4">
        <w:rPr>
          <w:color w:val="231F20"/>
          <w:spacing w:val="-6"/>
          <w:sz w:val="17"/>
          <w:lang w:val="fr-FR"/>
        </w:rPr>
        <w:t xml:space="preserve"> </w:t>
      </w:r>
      <w:r w:rsidRPr="00EF06E4">
        <w:rPr>
          <w:color w:val="231F20"/>
          <w:sz w:val="17"/>
          <w:lang w:val="fr-FR"/>
        </w:rPr>
        <w:t>J,</w:t>
      </w:r>
      <w:r w:rsidRPr="00EF06E4">
        <w:rPr>
          <w:color w:val="231F20"/>
          <w:spacing w:val="-6"/>
          <w:sz w:val="17"/>
          <w:lang w:val="fr-FR"/>
        </w:rPr>
        <w:t xml:space="preserve"> </w:t>
      </w:r>
      <w:r w:rsidRPr="00EF06E4">
        <w:rPr>
          <w:color w:val="231F20"/>
          <w:sz w:val="17"/>
          <w:lang w:val="fr-FR"/>
        </w:rPr>
        <w:t>Su</w:t>
      </w:r>
      <w:r w:rsidRPr="00EF06E4">
        <w:rPr>
          <w:color w:val="231F20"/>
          <w:spacing w:val="-6"/>
          <w:sz w:val="17"/>
          <w:lang w:val="fr-FR"/>
        </w:rPr>
        <w:t xml:space="preserve"> </w:t>
      </w:r>
      <w:r w:rsidRPr="00EF06E4">
        <w:rPr>
          <w:color w:val="231F20"/>
          <w:sz w:val="17"/>
          <w:lang w:val="fr-FR"/>
        </w:rPr>
        <w:t>Q,</w:t>
      </w:r>
      <w:r w:rsidRPr="00EF06E4">
        <w:rPr>
          <w:color w:val="231F20"/>
          <w:spacing w:val="-6"/>
          <w:sz w:val="17"/>
          <w:lang w:val="fr-FR"/>
        </w:rPr>
        <w:t xml:space="preserve"> </w:t>
      </w:r>
      <w:r w:rsidRPr="00EF06E4">
        <w:rPr>
          <w:color w:val="231F20"/>
          <w:sz w:val="17"/>
          <w:lang w:val="fr-FR"/>
        </w:rPr>
        <w:t>Li</w:t>
      </w:r>
      <w:r w:rsidRPr="00EF06E4">
        <w:rPr>
          <w:color w:val="231F20"/>
          <w:spacing w:val="-9"/>
          <w:sz w:val="17"/>
          <w:lang w:val="fr-FR"/>
        </w:rPr>
        <w:t xml:space="preserve"> </w:t>
      </w:r>
      <w:r w:rsidRPr="00EF06E4">
        <w:rPr>
          <w:color w:val="231F20"/>
          <w:sz w:val="17"/>
          <w:lang w:val="fr-FR"/>
        </w:rPr>
        <w:t>Y,</w:t>
      </w:r>
      <w:r w:rsidRPr="00EF06E4">
        <w:rPr>
          <w:color w:val="231F20"/>
          <w:spacing w:val="-9"/>
          <w:sz w:val="17"/>
          <w:lang w:val="fr-FR"/>
        </w:rPr>
        <w:t xml:space="preserve"> </w:t>
      </w:r>
      <w:r w:rsidRPr="00EF06E4">
        <w:rPr>
          <w:color w:val="231F20"/>
          <w:sz w:val="17"/>
          <w:lang w:val="fr-FR"/>
        </w:rPr>
        <w:t>Yang</w:t>
      </w:r>
      <w:r w:rsidRPr="00EF06E4">
        <w:rPr>
          <w:color w:val="231F20"/>
          <w:spacing w:val="-8"/>
          <w:sz w:val="17"/>
          <w:lang w:val="fr-FR"/>
        </w:rPr>
        <w:t xml:space="preserve"> </w:t>
      </w:r>
      <w:r w:rsidRPr="00EF06E4">
        <w:rPr>
          <w:color w:val="231F20"/>
          <w:sz w:val="17"/>
          <w:lang w:val="fr-FR"/>
        </w:rPr>
        <w:t>X,</w:t>
      </w:r>
      <w:r w:rsidRPr="00EF06E4">
        <w:rPr>
          <w:color w:val="231F20"/>
          <w:spacing w:val="-8"/>
          <w:sz w:val="17"/>
          <w:lang w:val="fr-FR"/>
        </w:rPr>
        <w:t xml:space="preserve"> </w:t>
      </w:r>
      <w:r w:rsidRPr="00EF06E4">
        <w:rPr>
          <w:color w:val="231F20"/>
          <w:sz w:val="17"/>
          <w:lang w:val="fr-FR"/>
        </w:rPr>
        <w:t>Xu</w:t>
      </w:r>
      <w:r w:rsidRPr="00EF06E4">
        <w:rPr>
          <w:color w:val="231F20"/>
          <w:spacing w:val="-6"/>
          <w:sz w:val="17"/>
          <w:lang w:val="fr-FR"/>
        </w:rPr>
        <w:t xml:space="preserve"> </w:t>
      </w:r>
      <w:r w:rsidRPr="00EF06E4">
        <w:rPr>
          <w:color w:val="231F20"/>
          <w:sz w:val="17"/>
          <w:lang w:val="fr-FR"/>
        </w:rPr>
        <w:t>L,</w:t>
      </w:r>
      <w:r w:rsidRPr="00EF06E4">
        <w:rPr>
          <w:color w:val="231F20"/>
          <w:spacing w:val="-6"/>
          <w:sz w:val="17"/>
          <w:lang w:val="fr-FR"/>
        </w:rPr>
        <w:t xml:space="preserve"> </w:t>
      </w:r>
      <w:r w:rsidRPr="00EF06E4">
        <w:rPr>
          <w:color w:val="231F20"/>
          <w:sz w:val="17"/>
          <w:lang w:val="fr-FR"/>
        </w:rPr>
        <w:t>et</w:t>
      </w:r>
      <w:r w:rsidRPr="00EF06E4">
        <w:rPr>
          <w:color w:val="231F20"/>
          <w:spacing w:val="-2"/>
          <w:sz w:val="17"/>
          <w:lang w:val="fr-FR"/>
        </w:rPr>
        <w:t xml:space="preserve"> </w:t>
      </w:r>
      <w:r w:rsidRPr="00EF06E4">
        <w:rPr>
          <w:color w:val="231F20"/>
          <w:sz w:val="17"/>
          <w:lang w:val="fr-FR"/>
        </w:rPr>
        <w:t>al.</w:t>
      </w:r>
      <w:r w:rsidRPr="00EF06E4">
        <w:rPr>
          <w:color w:val="231F20"/>
          <w:spacing w:val="-6"/>
          <w:sz w:val="17"/>
          <w:lang w:val="fr-FR"/>
        </w:rPr>
        <w:t xml:space="preserve"> </w:t>
      </w:r>
      <w:r>
        <w:rPr>
          <w:color w:val="231F20"/>
          <w:sz w:val="17"/>
        </w:rPr>
        <w:t>Novel</w:t>
      </w:r>
      <w:r>
        <w:rPr>
          <w:color w:val="231F20"/>
          <w:spacing w:val="-6"/>
          <w:sz w:val="17"/>
        </w:rPr>
        <w:t xml:space="preserve"> </w:t>
      </w:r>
      <w:r>
        <w:rPr>
          <w:color w:val="231F20"/>
          <w:sz w:val="17"/>
        </w:rPr>
        <w:t>and</w:t>
      </w:r>
      <w:r>
        <w:rPr>
          <w:color w:val="231F20"/>
          <w:spacing w:val="-6"/>
          <w:sz w:val="17"/>
        </w:rPr>
        <w:t xml:space="preserve"> </w:t>
      </w:r>
      <w:r>
        <w:rPr>
          <w:color w:val="231F20"/>
          <w:sz w:val="17"/>
        </w:rPr>
        <w:t>de</w:t>
      </w:r>
      <w:r>
        <w:rPr>
          <w:color w:val="231F20"/>
          <w:spacing w:val="-6"/>
          <w:sz w:val="17"/>
        </w:rPr>
        <w:t xml:space="preserve"> </w:t>
      </w:r>
      <w:r>
        <w:rPr>
          <w:color w:val="231F20"/>
          <w:sz w:val="17"/>
        </w:rPr>
        <w:t xml:space="preserve">novo mutation of PCDH19 in girls clustering epilepsy. Brain </w:t>
      </w:r>
      <w:proofErr w:type="spellStart"/>
      <w:r>
        <w:rPr>
          <w:color w:val="231F20"/>
          <w:sz w:val="17"/>
        </w:rPr>
        <w:t>Behav</w:t>
      </w:r>
      <w:proofErr w:type="spellEnd"/>
      <w:r>
        <w:rPr>
          <w:color w:val="231F20"/>
          <w:sz w:val="17"/>
        </w:rPr>
        <w:t xml:space="preserve">. </w:t>
      </w:r>
      <w:bookmarkStart w:id="79" w:name="_bookmark54"/>
      <w:bookmarkEnd w:id="79"/>
      <w:r>
        <w:rPr>
          <w:color w:val="231F20"/>
          <w:spacing w:val="-2"/>
          <w:sz w:val="17"/>
        </w:rPr>
        <w:t>2019;</w:t>
      </w:r>
      <w:proofErr w:type="gramStart"/>
      <w:r>
        <w:rPr>
          <w:color w:val="231F20"/>
          <w:spacing w:val="-2"/>
          <w:sz w:val="17"/>
        </w:rPr>
        <w:t>9:e</w:t>
      </w:r>
      <w:proofErr w:type="gramEnd"/>
      <w:r>
        <w:rPr>
          <w:color w:val="231F20"/>
          <w:spacing w:val="-2"/>
          <w:sz w:val="17"/>
        </w:rPr>
        <w:t>01455.</w:t>
      </w:r>
    </w:p>
    <w:p w14:paraId="3AAE29F7" w14:textId="77777777" w:rsidR="00E5435A" w:rsidRDefault="00D87BDD">
      <w:pPr>
        <w:pStyle w:val="Paragraphedeliste"/>
        <w:numPr>
          <w:ilvl w:val="0"/>
          <w:numId w:val="1"/>
        </w:numPr>
        <w:tabs>
          <w:tab w:val="left" w:pos="383"/>
        </w:tabs>
        <w:spacing w:line="283" w:lineRule="auto"/>
        <w:ind w:left="383" w:right="1" w:hanging="330"/>
        <w:jc w:val="both"/>
        <w:rPr>
          <w:sz w:val="17"/>
        </w:rPr>
      </w:pPr>
      <w:proofErr w:type="spellStart"/>
      <w:r>
        <w:rPr>
          <w:color w:val="231F20"/>
          <w:spacing w:val="-2"/>
          <w:w w:val="105"/>
          <w:sz w:val="17"/>
        </w:rPr>
        <w:t>Laccone</w:t>
      </w:r>
      <w:proofErr w:type="spellEnd"/>
      <w:r>
        <w:rPr>
          <w:color w:val="231F20"/>
          <w:spacing w:val="-5"/>
          <w:w w:val="105"/>
          <w:sz w:val="17"/>
        </w:rPr>
        <w:t xml:space="preserve"> </w:t>
      </w:r>
      <w:r>
        <w:rPr>
          <w:color w:val="231F20"/>
          <w:spacing w:val="-2"/>
          <w:w w:val="105"/>
          <w:sz w:val="17"/>
        </w:rPr>
        <w:t>F,</w:t>
      </w:r>
      <w:r>
        <w:rPr>
          <w:color w:val="231F20"/>
          <w:spacing w:val="-5"/>
          <w:w w:val="105"/>
          <w:sz w:val="17"/>
        </w:rPr>
        <w:t xml:space="preserve"> </w:t>
      </w:r>
      <w:proofErr w:type="spellStart"/>
      <w:r>
        <w:rPr>
          <w:color w:val="231F20"/>
          <w:spacing w:val="-2"/>
          <w:w w:val="105"/>
          <w:sz w:val="17"/>
        </w:rPr>
        <w:t>Huppke</w:t>
      </w:r>
      <w:proofErr w:type="spellEnd"/>
      <w:r>
        <w:rPr>
          <w:color w:val="231F20"/>
          <w:spacing w:val="-5"/>
          <w:w w:val="105"/>
          <w:sz w:val="17"/>
        </w:rPr>
        <w:t xml:space="preserve"> </w:t>
      </w:r>
      <w:r>
        <w:rPr>
          <w:color w:val="231F20"/>
          <w:spacing w:val="-2"/>
          <w:w w:val="105"/>
          <w:sz w:val="17"/>
        </w:rPr>
        <w:t>P,</w:t>
      </w:r>
      <w:r>
        <w:rPr>
          <w:color w:val="231F20"/>
          <w:spacing w:val="-5"/>
          <w:w w:val="105"/>
          <w:sz w:val="17"/>
        </w:rPr>
        <w:t xml:space="preserve"> </w:t>
      </w:r>
      <w:proofErr w:type="spellStart"/>
      <w:r>
        <w:rPr>
          <w:color w:val="231F20"/>
          <w:spacing w:val="-2"/>
          <w:w w:val="105"/>
          <w:sz w:val="17"/>
        </w:rPr>
        <w:t>Hanefeld</w:t>
      </w:r>
      <w:proofErr w:type="spellEnd"/>
      <w:r>
        <w:rPr>
          <w:color w:val="231F20"/>
          <w:spacing w:val="-5"/>
          <w:w w:val="105"/>
          <w:sz w:val="17"/>
        </w:rPr>
        <w:t xml:space="preserve"> </w:t>
      </w:r>
      <w:r>
        <w:rPr>
          <w:color w:val="231F20"/>
          <w:spacing w:val="-2"/>
          <w:w w:val="105"/>
          <w:sz w:val="17"/>
        </w:rPr>
        <w:t>F,</w:t>
      </w:r>
      <w:r>
        <w:rPr>
          <w:color w:val="231F20"/>
          <w:spacing w:val="-5"/>
          <w:w w:val="105"/>
          <w:sz w:val="17"/>
        </w:rPr>
        <w:t xml:space="preserve"> </w:t>
      </w:r>
      <w:proofErr w:type="spellStart"/>
      <w:r>
        <w:rPr>
          <w:color w:val="231F20"/>
          <w:spacing w:val="-2"/>
          <w:w w:val="105"/>
          <w:sz w:val="17"/>
        </w:rPr>
        <w:t>Meins</w:t>
      </w:r>
      <w:proofErr w:type="spellEnd"/>
      <w:r>
        <w:rPr>
          <w:color w:val="231F20"/>
          <w:spacing w:val="-5"/>
          <w:w w:val="105"/>
          <w:sz w:val="17"/>
        </w:rPr>
        <w:t xml:space="preserve"> </w:t>
      </w:r>
      <w:r>
        <w:rPr>
          <w:color w:val="231F20"/>
          <w:spacing w:val="-2"/>
          <w:w w:val="105"/>
          <w:sz w:val="17"/>
        </w:rPr>
        <w:t>M.</w:t>
      </w:r>
      <w:r>
        <w:rPr>
          <w:color w:val="231F20"/>
          <w:spacing w:val="-5"/>
          <w:w w:val="105"/>
          <w:sz w:val="17"/>
        </w:rPr>
        <w:t xml:space="preserve"> </w:t>
      </w:r>
      <w:r>
        <w:rPr>
          <w:color w:val="231F20"/>
          <w:spacing w:val="-2"/>
          <w:w w:val="105"/>
          <w:sz w:val="17"/>
        </w:rPr>
        <w:t>Mutation</w:t>
      </w:r>
      <w:r>
        <w:rPr>
          <w:color w:val="231F20"/>
          <w:spacing w:val="-5"/>
          <w:w w:val="105"/>
          <w:sz w:val="17"/>
        </w:rPr>
        <w:t xml:space="preserve"> </w:t>
      </w:r>
      <w:r>
        <w:rPr>
          <w:color w:val="231F20"/>
          <w:spacing w:val="-2"/>
          <w:w w:val="105"/>
          <w:sz w:val="17"/>
        </w:rPr>
        <w:t xml:space="preserve">spectrum </w:t>
      </w:r>
      <w:r>
        <w:rPr>
          <w:color w:val="231F20"/>
          <w:w w:val="105"/>
          <w:sz w:val="17"/>
        </w:rPr>
        <w:t xml:space="preserve">in patients with </w:t>
      </w:r>
      <w:proofErr w:type="spellStart"/>
      <w:r>
        <w:rPr>
          <w:color w:val="231F20"/>
          <w:w w:val="105"/>
          <w:sz w:val="17"/>
        </w:rPr>
        <w:t>Rett</w:t>
      </w:r>
      <w:proofErr w:type="spellEnd"/>
      <w:r>
        <w:rPr>
          <w:color w:val="231F20"/>
          <w:w w:val="105"/>
          <w:sz w:val="17"/>
        </w:rPr>
        <w:t xml:space="preserve"> syndrome in the German population: </w:t>
      </w:r>
      <w:proofErr w:type="spellStart"/>
      <w:r>
        <w:rPr>
          <w:color w:val="231F20"/>
          <w:w w:val="105"/>
          <w:sz w:val="17"/>
        </w:rPr>
        <w:t>evi</w:t>
      </w:r>
      <w:proofErr w:type="spellEnd"/>
      <w:r>
        <w:rPr>
          <w:color w:val="231F20"/>
          <w:w w:val="105"/>
          <w:sz w:val="17"/>
        </w:rPr>
        <w:t xml:space="preserve">- </w:t>
      </w:r>
      <w:bookmarkStart w:id="80" w:name="_bookmark55"/>
      <w:bookmarkEnd w:id="80"/>
      <w:proofErr w:type="spellStart"/>
      <w:r>
        <w:rPr>
          <w:color w:val="231F20"/>
          <w:w w:val="105"/>
          <w:sz w:val="17"/>
        </w:rPr>
        <w:t>dence</w:t>
      </w:r>
      <w:proofErr w:type="spellEnd"/>
      <w:r>
        <w:rPr>
          <w:color w:val="231F20"/>
          <w:w w:val="105"/>
          <w:sz w:val="17"/>
        </w:rPr>
        <w:t xml:space="preserve"> of hot spot regions. Hum </w:t>
      </w:r>
      <w:proofErr w:type="spellStart"/>
      <w:r>
        <w:rPr>
          <w:color w:val="231F20"/>
          <w:w w:val="105"/>
          <w:sz w:val="17"/>
        </w:rPr>
        <w:t>Mutat</w:t>
      </w:r>
      <w:proofErr w:type="spellEnd"/>
      <w:r>
        <w:rPr>
          <w:color w:val="231F20"/>
          <w:w w:val="105"/>
          <w:sz w:val="17"/>
        </w:rPr>
        <w:t xml:space="preserve">. </w:t>
      </w:r>
      <w:proofErr w:type="gramStart"/>
      <w:r>
        <w:rPr>
          <w:color w:val="231F20"/>
          <w:w w:val="105"/>
          <w:sz w:val="17"/>
        </w:rPr>
        <w:t>2001;17:183</w:t>
      </w:r>
      <w:proofErr w:type="gramEnd"/>
      <w:r>
        <w:rPr>
          <w:color w:val="231F20"/>
          <w:w w:val="105"/>
          <w:sz w:val="17"/>
        </w:rPr>
        <w:t>–90.</w:t>
      </w:r>
    </w:p>
    <w:p w14:paraId="468CADE4" w14:textId="77777777" w:rsidR="00E5435A" w:rsidRDefault="00D87BDD">
      <w:pPr>
        <w:pStyle w:val="Paragraphedeliste"/>
        <w:numPr>
          <w:ilvl w:val="0"/>
          <w:numId w:val="1"/>
        </w:numPr>
        <w:tabs>
          <w:tab w:val="left" w:pos="381"/>
          <w:tab w:val="left" w:pos="383"/>
        </w:tabs>
        <w:spacing w:line="283" w:lineRule="auto"/>
        <w:ind w:left="383" w:hanging="331"/>
        <w:jc w:val="both"/>
        <w:rPr>
          <w:sz w:val="17"/>
        </w:rPr>
      </w:pPr>
      <w:proofErr w:type="spellStart"/>
      <w:r>
        <w:rPr>
          <w:color w:val="231F20"/>
          <w:w w:val="105"/>
          <w:sz w:val="17"/>
        </w:rPr>
        <w:t>Fendri-Kriaa</w:t>
      </w:r>
      <w:proofErr w:type="spellEnd"/>
      <w:r>
        <w:rPr>
          <w:color w:val="231F20"/>
          <w:w w:val="105"/>
          <w:sz w:val="17"/>
        </w:rPr>
        <w:t xml:space="preserve"> N, </w:t>
      </w:r>
      <w:proofErr w:type="spellStart"/>
      <w:r>
        <w:rPr>
          <w:color w:val="231F20"/>
          <w:w w:val="105"/>
          <w:sz w:val="17"/>
        </w:rPr>
        <w:t>Abdelkafi</w:t>
      </w:r>
      <w:proofErr w:type="spellEnd"/>
      <w:r>
        <w:rPr>
          <w:color w:val="231F20"/>
          <w:w w:val="105"/>
          <w:sz w:val="17"/>
        </w:rPr>
        <w:t xml:space="preserve"> Z, </w:t>
      </w:r>
      <w:proofErr w:type="spellStart"/>
      <w:r>
        <w:rPr>
          <w:color w:val="231F20"/>
          <w:w w:val="105"/>
          <w:sz w:val="17"/>
        </w:rPr>
        <w:t>Rebeh</w:t>
      </w:r>
      <w:proofErr w:type="spellEnd"/>
      <w:r>
        <w:rPr>
          <w:color w:val="231F20"/>
          <w:w w:val="105"/>
          <w:sz w:val="17"/>
        </w:rPr>
        <w:t xml:space="preserve"> IB, </w:t>
      </w:r>
      <w:proofErr w:type="spellStart"/>
      <w:r>
        <w:rPr>
          <w:color w:val="231F20"/>
          <w:w w:val="105"/>
          <w:sz w:val="17"/>
        </w:rPr>
        <w:t>Kamoun</w:t>
      </w:r>
      <w:proofErr w:type="spellEnd"/>
      <w:r>
        <w:rPr>
          <w:color w:val="231F20"/>
          <w:w w:val="105"/>
          <w:sz w:val="17"/>
        </w:rPr>
        <w:t xml:space="preserve"> F, </w:t>
      </w:r>
      <w:proofErr w:type="spellStart"/>
      <w:r>
        <w:rPr>
          <w:color w:val="231F20"/>
          <w:w w:val="105"/>
          <w:sz w:val="17"/>
        </w:rPr>
        <w:t>Triki</w:t>
      </w:r>
      <w:proofErr w:type="spellEnd"/>
      <w:r>
        <w:rPr>
          <w:color w:val="231F20"/>
          <w:w w:val="105"/>
          <w:sz w:val="17"/>
        </w:rPr>
        <w:t xml:space="preserve"> C, </w:t>
      </w:r>
      <w:proofErr w:type="spellStart"/>
      <w:r>
        <w:rPr>
          <w:color w:val="231F20"/>
          <w:w w:val="105"/>
          <w:sz w:val="17"/>
        </w:rPr>
        <w:t>Fakhfakh</w:t>
      </w:r>
      <w:proofErr w:type="spellEnd"/>
      <w:r>
        <w:rPr>
          <w:color w:val="231F20"/>
          <w:w w:val="105"/>
          <w:sz w:val="17"/>
        </w:rPr>
        <w:t xml:space="preserve"> F. A novel MECP2 gene mutation in a Tunisian patient with </w:t>
      </w:r>
      <w:proofErr w:type="spellStart"/>
      <w:r>
        <w:rPr>
          <w:color w:val="231F20"/>
          <w:w w:val="105"/>
          <w:sz w:val="17"/>
        </w:rPr>
        <w:t>Rett</w:t>
      </w:r>
      <w:proofErr w:type="spellEnd"/>
      <w:r>
        <w:rPr>
          <w:color w:val="231F20"/>
          <w:w w:val="105"/>
          <w:sz w:val="17"/>
        </w:rPr>
        <w:t xml:space="preserve"> syndrome. Genet Test </w:t>
      </w:r>
      <w:proofErr w:type="spellStart"/>
      <w:r>
        <w:rPr>
          <w:color w:val="231F20"/>
          <w:w w:val="105"/>
          <w:sz w:val="17"/>
        </w:rPr>
        <w:t>Mol</w:t>
      </w:r>
      <w:proofErr w:type="spellEnd"/>
      <w:r>
        <w:rPr>
          <w:color w:val="231F20"/>
          <w:w w:val="105"/>
          <w:sz w:val="17"/>
        </w:rPr>
        <w:t xml:space="preserve"> Biomarkers. </w:t>
      </w:r>
      <w:proofErr w:type="gramStart"/>
      <w:r>
        <w:rPr>
          <w:color w:val="231F20"/>
          <w:spacing w:val="-2"/>
          <w:w w:val="105"/>
          <w:sz w:val="17"/>
        </w:rPr>
        <w:t>2009;13:109</w:t>
      </w:r>
      <w:proofErr w:type="gramEnd"/>
      <w:r>
        <w:rPr>
          <w:color w:val="231F20"/>
          <w:spacing w:val="-2"/>
          <w:w w:val="105"/>
          <w:sz w:val="17"/>
        </w:rPr>
        <w:t>–13.</w:t>
      </w:r>
    </w:p>
    <w:p w14:paraId="1DF7D068" w14:textId="77777777" w:rsidR="00E5435A" w:rsidRDefault="00D87BDD">
      <w:pPr>
        <w:pStyle w:val="Paragraphedeliste"/>
        <w:numPr>
          <w:ilvl w:val="0"/>
          <w:numId w:val="1"/>
        </w:numPr>
        <w:tabs>
          <w:tab w:val="left" w:pos="384"/>
        </w:tabs>
        <w:spacing w:line="283" w:lineRule="auto"/>
        <w:ind w:left="384" w:hanging="330"/>
        <w:jc w:val="both"/>
        <w:rPr>
          <w:sz w:val="17"/>
        </w:rPr>
      </w:pPr>
      <w:proofErr w:type="spellStart"/>
      <w:r w:rsidRPr="00EF06E4">
        <w:rPr>
          <w:color w:val="231F20"/>
          <w:sz w:val="17"/>
          <w:lang w:val="fr-FR"/>
        </w:rPr>
        <w:t>Fendri-Kriaa</w:t>
      </w:r>
      <w:proofErr w:type="spellEnd"/>
      <w:r w:rsidRPr="00EF06E4">
        <w:rPr>
          <w:color w:val="231F20"/>
          <w:spacing w:val="32"/>
          <w:sz w:val="17"/>
          <w:lang w:val="fr-FR"/>
        </w:rPr>
        <w:t xml:space="preserve"> </w:t>
      </w:r>
      <w:r w:rsidRPr="00EF06E4">
        <w:rPr>
          <w:color w:val="231F20"/>
          <w:sz w:val="17"/>
          <w:lang w:val="fr-FR"/>
        </w:rPr>
        <w:t>N,</w:t>
      </w:r>
      <w:r w:rsidRPr="00EF06E4">
        <w:rPr>
          <w:color w:val="231F20"/>
          <w:spacing w:val="32"/>
          <w:sz w:val="17"/>
          <w:lang w:val="fr-FR"/>
        </w:rPr>
        <w:t xml:space="preserve"> </w:t>
      </w:r>
      <w:proofErr w:type="spellStart"/>
      <w:r w:rsidRPr="00EF06E4">
        <w:rPr>
          <w:color w:val="231F20"/>
          <w:sz w:val="17"/>
          <w:lang w:val="fr-FR"/>
        </w:rPr>
        <w:t>Hsairi</w:t>
      </w:r>
      <w:proofErr w:type="spellEnd"/>
      <w:r w:rsidRPr="00EF06E4">
        <w:rPr>
          <w:color w:val="231F20"/>
          <w:spacing w:val="32"/>
          <w:sz w:val="17"/>
          <w:lang w:val="fr-FR"/>
        </w:rPr>
        <w:t xml:space="preserve"> </w:t>
      </w:r>
      <w:r w:rsidRPr="00EF06E4">
        <w:rPr>
          <w:color w:val="231F20"/>
          <w:sz w:val="17"/>
          <w:lang w:val="fr-FR"/>
        </w:rPr>
        <w:t>I,</w:t>
      </w:r>
      <w:r w:rsidRPr="00EF06E4">
        <w:rPr>
          <w:color w:val="231F20"/>
          <w:spacing w:val="32"/>
          <w:sz w:val="17"/>
          <w:lang w:val="fr-FR"/>
        </w:rPr>
        <w:t xml:space="preserve"> </w:t>
      </w:r>
      <w:proofErr w:type="spellStart"/>
      <w:r w:rsidRPr="00EF06E4">
        <w:rPr>
          <w:color w:val="231F20"/>
          <w:sz w:val="17"/>
          <w:lang w:val="fr-FR"/>
        </w:rPr>
        <w:t>Kifagi</w:t>
      </w:r>
      <w:proofErr w:type="spellEnd"/>
      <w:r w:rsidRPr="00EF06E4">
        <w:rPr>
          <w:color w:val="231F20"/>
          <w:spacing w:val="32"/>
          <w:sz w:val="17"/>
          <w:lang w:val="fr-FR"/>
        </w:rPr>
        <w:t xml:space="preserve"> </w:t>
      </w:r>
      <w:r w:rsidRPr="00EF06E4">
        <w:rPr>
          <w:color w:val="231F20"/>
          <w:sz w:val="17"/>
          <w:lang w:val="fr-FR"/>
        </w:rPr>
        <w:t>C,</w:t>
      </w:r>
      <w:r w:rsidRPr="00EF06E4">
        <w:rPr>
          <w:color w:val="231F20"/>
          <w:spacing w:val="32"/>
          <w:sz w:val="17"/>
          <w:lang w:val="fr-FR"/>
        </w:rPr>
        <w:t xml:space="preserve"> </w:t>
      </w:r>
      <w:proofErr w:type="spellStart"/>
      <w:r w:rsidRPr="00EF06E4">
        <w:rPr>
          <w:color w:val="231F20"/>
          <w:sz w:val="17"/>
          <w:lang w:val="fr-FR"/>
        </w:rPr>
        <w:t>Ellouze</w:t>
      </w:r>
      <w:proofErr w:type="spellEnd"/>
      <w:r w:rsidRPr="00EF06E4">
        <w:rPr>
          <w:color w:val="231F20"/>
          <w:spacing w:val="32"/>
          <w:sz w:val="17"/>
          <w:lang w:val="fr-FR"/>
        </w:rPr>
        <w:t xml:space="preserve"> </w:t>
      </w:r>
      <w:r w:rsidRPr="00EF06E4">
        <w:rPr>
          <w:color w:val="231F20"/>
          <w:sz w:val="17"/>
          <w:lang w:val="fr-FR"/>
        </w:rPr>
        <w:t>E,</w:t>
      </w:r>
      <w:r w:rsidRPr="00EF06E4">
        <w:rPr>
          <w:color w:val="231F20"/>
          <w:spacing w:val="32"/>
          <w:sz w:val="17"/>
          <w:lang w:val="fr-FR"/>
        </w:rPr>
        <w:t xml:space="preserve"> </w:t>
      </w:r>
      <w:proofErr w:type="spellStart"/>
      <w:r w:rsidRPr="00EF06E4">
        <w:rPr>
          <w:color w:val="231F20"/>
          <w:sz w:val="17"/>
          <w:lang w:val="fr-FR"/>
        </w:rPr>
        <w:t>Mkaouar-Rebai</w:t>
      </w:r>
      <w:proofErr w:type="spellEnd"/>
      <w:r w:rsidRPr="00EF06E4">
        <w:rPr>
          <w:color w:val="231F20"/>
          <w:sz w:val="17"/>
          <w:lang w:val="fr-FR"/>
        </w:rPr>
        <w:t xml:space="preserve"> E, </w:t>
      </w:r>
      <w:proofErr w:type="spellStart"/>
      <w:r w:rsidRPr="00EF06E4">
        <w:rPr>
          <w:color w:val="231F20"/>
          <w:sz w:val="17"/>
          <w:lang w:val="fr-FR"/>
        </w:rPr>
        <w:t>Triki</w:t>
      </w:r>
      <w:proofErr w:type="spellEnd"/>
      <w:r w:rsidRPr="00EF06E4">
        <w:rPr>
          <w:color w:val="231F20"/>
          <w:sz w:val="17"/>
          <w:lang w:val="fr-FR"/>
        </w:rPr>
        <w:t xml:space="preserve"> C, et al. </w:t>
      </w:r>
      <w:r>
        <w:rPr>
          <w:color w:val="231F20"/>
          <w:sz w:val="17"/>
        </w:rPr>
        <w:t xml:space="preserve">A case of a Tunisian </w:t>
      </w:r>
      <w:proofErr w:type="spellStart"/>
      <w:r>
        <w:rPr>
          <w:color w:val="231F20"/>
          <w:sz w:val="17"/>
        </w:rPr>
        <w:t>Rett</w:t>
      </w:r>
      <w:proofErr w:type="spellEnd"/>
      <w:r>
        <w:rPr>
          <w:color w:val="231F20"/>
          <w:sz w:val="17"/>
        </w:rPr>
        <w:t xml:space="preserve"> patient with a novel double-mutation of the MECP2 gene. </w:t>
      </w:r>
      <w:proofErr w:type="spellStart"/>
      <w:r>
        <w:rPr>
          <w:color w:val="231F20"/>
          <w:sz w:val="17"/>
        </w:rPr>
        <w:t>Biochem</w:t>
      </w:r>
      <w:proofErr w:type="spellEnd"/>
      <w:r>
        <w:rPr>
          <w:color w:val="231F20"/>
          <w:sz w:val="17"/>
        </w:rPr>
        <w:t xml:space="preserve"> </w:t>
      </w:r>
      <w:proofErr w:type="spellStart"/>
      <w:r>
        <w:rPr>
          <w:color w:val="231F20"/>
          <w:sz w:val="17"/>
        </w:rPr>
        <w:t>Biophys</w:t>
      </w:r>
      <w:proofErr w:type="spellEnd"/>
      <w:r>
        <w:rPr>
          <w:color w:val="231F20"/>
          <w:sz w:val="17"/>
        </w:rPr>
        <w:t xml:space="preserve"> Res </w:t>
      </w:r>
      <w:proofErr w:type="spellStart"/>
      <w:r>
        <w:rPr>
          <w:color w:val="231F20"/>
          <w:sz w:val="17"/>
        </w:rPr>
        <w:t>Commun</w:t>
      </w:r>
      <w:proofErr w:type="spellEnd"/>
      <w:r>
        <w:rPr>
          <w:color w:val="231F20"/>
          <w:sz w:val="17"/>
        </w:rPr>
        <w:t>.</w:t>
      </w:r>
      <w:r>
        <w:rPr>
          <w:color w:val="231F20"/>
          <w:spacing w:val="-4"/>
          <w:sz w:val="17"/>
        </w:rPr>
        <w:t xml:space="preserve"> </w:t>
      </w:r>
      <w:proofErr w:type="gramStart"/>
      <w:r>
        <w:rPr>
          <w:color w:val="231F20"/>
          <w:sz w:val="17"/>
        </w:rPr>
        <w:t>2011;409:270</w:t>
      </w:r>
      <w:proofErr w:type="gramEnd"/>
      <w:r>
        <w:rPr>
          <w:color w:val="231F20"/>
          <w:sz w:val="17"/>
        </w:rPr>
        <w:t>–4.</w:t>
      </w:r>
    </w:p>
    <w:p w14:paraId="4702F1AF" w14:textId="77777777" w:rsidR="00E5435A" w:rsidRDefault="00D87BDD">
      <w:pPr>
        <w:pStyle w:val="Paragraphedeliste"/>
        <w:numPr>
          <w:ilvl w:val="0"/>
          <w:numId w:val="1"/>
        </w:numPr>
        <w:tabs>
          <w:tab w:val="left" w:pos="382"/>
          <w:tab w:val="left" w:pos="384"/>
        </w:tabs>
        <w:spacing w:line="283" w:lineRule="auto"/>
        <w:ind w:left="384" w:hanging="331"/>
        <w:jc w:val="both"/>
        <w:rPr>
          <w:sz w:val="17"/>
        </w:rPr>
      </w:pPr>
      <w:proofErr w:type="spellStart"/>
      <w:r>
        <w:rPr>
          <w:color w:val="231F20"/>
          <w:w w:val="105"/>
          <w:sz w:val="17"/>
        </w:rPr>
        <w:t>Fendri-Kriaa</w:t>
      </w:r>
      <w:proofErr w:type="spellEnd"/>
      <w:r>
        <w:rPr>
          <w:color w:val="231F20"/>
          <w:w w:val="105"/>
          <w:sz w:val="17"/>
        </w:rPr>
        <w:t xml:space="preserve"> N, </w:t>
      </w:r>
      <w:proofErr w:type="spellStart"/>
      <w:r>
        <w:rPr>
          <w:color w:val="231F20"/>
          <w:w w:val="105"/>
          <w:sz w:val="17"/>
        </w:rPr>
        <w:t>Mkaouar-Rebai</w:t>
      </w:r>
      <w:proofErr w:type="spellEnd"/>
      <w:r>
        <w:rPr>
          <w:color w:val="231F20"/>
          <w:w w:val="105"/>
          <w:sz w:val="17"/>
        </w:rPr>
        <w:t xml:space="preserve"> E, </w:t>
      </w:r>
      <w:proofErr w:type="spellStart"/>
      <w:r>
        <w:rPr>
          <w:color w:val="231F20"/>
          <w:w w:val="105"/>
          <w:sz w:val="17"/>
        </w:rPr>
        <w:t>Moalla</w:t>
      </w:r>
      <w:proofErr w:type="spellEnd"/>
      <w:r>
        <w:rPr>
          <w:color w:val="231F20"/>
          <w:w w:val="105"/>
          <w:sz w:val="17"/>
        </w:rPr>
        <w:t xml:space="preserve"> D, </w:t>
      </w:r>
      <w:proofErr w:type="spellStart"/>
      <w:r>
        <w:rPr>
          <w:color w:val="231F20"/>
          <w:w w:val="105"/>
          <w:sz w:val="17"/>
        </w:rPr>
        <w:t>Belguith</w:t>
      </w:r>
      <w:proofErr w:type="spellEnd"/>
      <w:r>
        <w:rPr>
          <w:color w:val="231F20"/>
          <w:w w:val="105"/>
          <w:sz w:val="17"/>
        </w:rPr>
        <w:t xml:space="preserve"> N, </w:t>
      </w:r>
      <w:proofErr w:type="spellStart"/>
      <w:r>
        <w:rPr>
          <w:color w:val="231F20"/>
          <w:w w:val="105"/>
          <w:sz w:val="17"/>
        </w:rPr>
        <w:t>Louhichi</w:t>
      </w:r>
      <w:proofErr w:type="spellEnd"/>
      <w:r>
        <w:rPr>
          <w:color w:val="231F20"/>
          <w:spacing w:val="-4"/>
          <w:w w:val="105"/>
          <w:sz w:val="17"/>
        </w:rPr>
        <w:t xml:space="preserve"> </w:t>
      </w:r>
      <w:r>
        <w:rPr>
          <w:color w:val="231F20"/>
          <w:w w:val="105"/>
          <w:sz w:val="17"/>
        </w:rPr>
        <w:t>N,</w:t>
      </w:r>
      <w:r>
        <w:rPr>
          <w:color w:val="231F20"/>
          <w:spacing w:val="-4"/>
          <w:w w:val="105"/>
          <w:sz w:val="17"/>
        </w:rPr>
        <w:t xml:space="preserve"> </w:t>
      </w:r>
      <w:r>
        <w:rPr>
          <w:color w:val="231F20"/>
          <w:w w:val="105"/>
          <w:sz w:val="17"/>
        </w:rPr>
        <w:t>Zemni</w:t>
      </w:r>
      <w:r>
        <w:rPr>
          <w:color w:val="231F20"/>
          <w:spacing w:val="-4"/>
          <w:w w:val="105"/>
          <w:sz w:val="17"/>
        </w:rPr>
        <w:t xml:space="preserve"> </w:t>
      </w:r>
      <w:r>
        <w:rPr>
          <w:color w:val="231F20"/>
          <w:w w:val="105"/>
          <w:sz w:val="17"/>
        </w:rPr>
        <w:t>R,</w:t>
      </w:r>
      <w:r>
        <w:rPr>
          <w:color w:val="231F20"/>
          <w:spacing w:val="-4"/>
          <w:w w:val="105"/>
          <w:sz w:val="17"/>
        </w:rPr>
        <w:t xml:space="preserve"> </w:t>
      </w:r>
      <w:r>
        <w:rPr>
          <w:color w:val="231F20"/>
          <w:w w:val="105"/>
          <w:sz w:val="17"/>
        </w:rPr>
        <w:t>et al.</w:t>
      </w:r>
      <w:r>
        <w:rPr>
          <w:color w:val="231F20"/>
          <w:spacing w:val="-4"/>
          <w:w w:val="105"/>
          <w:sz w:val="17"/>
        </w:rPr>
        <w:t xml:space="preserve"> </w:t>
      </w:r>
      <w:r>
        <w:rPr>
          <w:color w:val="231F20"/>
          <w:w w:val="105"/>
          <w:sz w:val="17"/>
        </w:rPr>
        <w:t>Mutational</w:t>
      </w:r>
      <w:r>
        <w:rPr>
          <w:color w:val="231F20"/>
          <w:spacing w:val="-4"/>
          <w:w w:val="105"/>
          <w:sz w:val="17"/>
        </w:rPr>
        <w:t xml:space="preserve"> </w:t>
      </w:r>
      <w:r>
        <w:rPr>
          <w:color w:val="231F20"/>
          <w:w w:val="105"/>
          <w:sz w:val="17"/>
        </w:rPr>
        <w:t>analysis</w:t>
      </w:r>
      <w:r>
        <w:rPr>
          <w:color w:val="231F20"/>
          <w:spacing w:val="-4"/>
          <w:w w:val="105"/>
          <w:sz w:val="17"/>
        </w:rPr>
        <w:t xml:space="preserve"> </w:t>
      </w:r>
      <w:r>
        <w:rPr>
          <w:color w:val="231F20"/>
          <w:w w:val="105"/>
          <w:sz w:val="17"/>
        </w:rPr>
        <w:t>of the</w:t>
      </w:r>
      <w:r>
        <w:rPr>
          <w:color w:val="231F20"/>
          <w:spacing w:val="-4"/>
          <w:w w:val="105"/>
          <w:sz w:val="17"/>
        </w:rPr>
        <w:t xml:space="preserve"> </w:t>
      </w:r>
      <w:r>
        <w:rPr>
          <w:color w:val="231F20"/>
          <w:w w:val="105"/>
          <w:sz w:val="17"/>
        </w:rPr>
        <w:t xml:space="preserve">MECP2 gene in Tunisian patients with </w:t>
      </w:r>
      <w:proofErr w:type="spellStart"/>
      <w:r>
        <w:rPr>
          <w:color w:val="231F20"/>
          <w:w w:val="105"/>
          <w:sz w:val="17"/>
        </w:rPr>
        <w:t>Rett</w:t>
      </w:r>
      <w:proofErr w:type="spellEnd"/>
      <w:r>
        <w:rPr>
          <w:color w:val="231F20"/>
          <w:w w:val="105"/>
          <w:sz w:val="17"/>
        </w:rPr>
        <w:t xml:space="preserve"> syndrome: a novel double mutation. J Child Neurol. </w:t>
      </w:r>
      <w:proofErr w:type="gramStart"/>
      <w:r>
        <w:rPr>
          <w:color w:val="231F20"/>
          <w:w w:val="105"/>
          <w:sz w:val="17"/>
        </w:rPr>
        <w:t>2010;25:1042</w:t>
      </w:r>
      <w:proofErr w:type="gramEnd"/>
      <w:r>
        <w:rPr>
          <w:color w:val="231F20"/>
          <w:w w:val="105"/>
          <w:sz w:val="17"/>
        </w:rPr>
        <w:t>–6.</w:t>
      </w:r>
    </w:p>
    <w:p w14:paraId="56FEA07D" w14:textId="77777777" w:rsidR="00E5435A" w:rsidRDefault="00D87BDD">
      <w:pPr>
        <w:pStyle w:val="Paragraphedeliste"/>
        <w:numPr>
          <w:ilvl w:val="0"/>
          <w:numId w:val="1"/>
        </w:numPr>
        <w:tabs>
          <w:tab w:val="left" w:pos="381"/>
          <w:tab w:val="left" w:pos="384"/>
        </w:tabs>
        <w:spacing w:line="283" w:lineRule="auto"/>
        <w:ind w:left="384" w:right="1" w:hanging="323"/>
        <w:jc w:val="both"/>
        <w:rPr>
          <w:sz w:val="17"/>
        </w:rPr>
      </w:pPr>
      <w:proofErr w:type="spellStart"/>
      <w:r w:rsidRPr="00EF06E4">
        <w:rPr>
          <w:color w:val="231F20"/>
          <w:sz w:val="17"/>
          <w:lang w:val="fr-FR"/>
        </w:rPr>
        <w:t>Fendri-Kriaa</w:t>
      </w:r>
      <w:proofErr w:type="spellEnd"/>
      <w:r w:rsidRPr="00EF06E4">
        <w:rPr>
          <w:color w:val="231F20"/>
          <w:spacing w:val="-11"/>
          <w:sz w:val="17"/>
          <w:lang w:val="fr-FR"/>
        </w:rPr>
        <w:t xml:space="preserve"> </w:t>
      </w:r>
      <w:r w:rsidRPr="00EF06E4">
        <w:rPr>
          <w:color w:val="231F20"/>
          <w:sz w:val="17"/>
          <w:lang w:val="fr-FR"/>
        </w:rPr>
        <w:t>N,</w:t>
      </w:r>
      <w:r w:rsidRPr="00EF06E4">
        <w:rPr>
          <w:color w:val="231F20"/>
          <w:spacing w:val="-11"/>
          <w:sz w:val="17"/>
          <w:lang w:val="fr-FR"/>
        </w:rPr>
        <w:t xml:space="preserve"> </w:t>
      </w:r>
      <w:proofErr w:type="spellStart"/>
      <w:r w:rsidRPr="00EF06E4">
        <w:rPr>
          <w:color w:val="231F20"/>
          <w:sz w:val="17"/>
          <w:lang w:val="fr-FR"/>
        </w:rPr>
        <w:t>Rouissi</w:t>
      </w:r>
      <w:proofErr w:type="spellEnd"/>
      <w:r w:rsidRPr="00EF06E4">
        <w:rPr>
          <w:color w:val="231F20"/>
          <w:spacing w:val="-10"/>
          <w:sz w:val="17"/>
          <w:lang w:val="fr-FR"/>
        </w:rPr>
        <w:t xml:space="preserve"> </w:t>
      </w:r>
      <w:r w:rsidRPr="00EF06E4">
        <w:rPr>
          <w:color w:val="231F20"/>
          <w:sz w:val="17"/>
          <w:lang w:val="fr-FR"/>
        </w:rPr>
        <w:t>A,</w:t>
      </w:r>
      <w:r w:rsidRPr="00EF06E4">
        <w:rPr>
          <w:color w:val="231F20"/>
          <w:spacing w:val="-11"/>
          <w:sz w:val="17"/>
          <w:lang w:val="fr-FR"/>
        </w:rPr>
        <w:t xml:space="preserve"> </w:t>
      </w:r>
      <w:proofErr w:type="spellStart"/>
      <w:r w:rsidRPr="00EF06E4">
        <w:rPr>
          <w:color w:val="231F20"/>
          <w:sz w:val="17"/>
          <w:lang w:val="fr-FR"/>
        </w:rPr>
        <w:t>Ghorbel</w:t>
      </w:r>
      <w:proofErr w:type="spellEnd"/>
      <w:r w:rsidRPr="00EF06E4">
        <w:rPr>
          <w:color w:val="231F20"/>
          <w:spacing w:val="-11"/>
          <w:sz w:val="17"/>
          <w:lang w:val="fr-FR"/>
        </w:rPr>
        <w:t xml:space="preserve"> </w:t>
      </w:r>
      <w:r w:rsidRPr="00EF06E4">
        <w:rPr>
          <w:color w:val="231F20"/>
          <w:sz w:val="17"/>
          <w:lang w:val="fr-FR"/>
        </w:rPr>
        <w:t>R,</w:t>
      </w:r>
      <w:r w:rsidRPr="00EF06E4">
        <w:rPr>
          <w:color w:val="231F20"/>
          <w:spacing w:val="-10"/>
          <w:sz w:val="17"/>
          <w:lang w:val="fr-FR"/>
        </w:rPr>
        <w:t xml:space="preserve"> </w:t>
      </w:r>
      <w:proofErr w:type="spellStart"/>
      <w:r w:rsidRPr="00EF06E4">
        <w:rPr>
          <w:color w:val="231F20"/>
          <w:sz w:val="17"/>
          <w:lang w:val="fr-FR"/>
        </w:rPr>
        <w:t>Mkaouar-Rebai</w:t>
      </w:r>
      <w:proofErr w:type="spellEnd"/>
      <w:r w:rsidRPr="00EF06E4">
        <w:rPr>
          <w:color w:val="231F20"/>
          <w:spacing w:val="-11"/>
          <w:sz w:val="17"/>
          <w:lang w:val="fr-FR"/>
        </w:rPr>
        <w:t xml:space="preserve"> </w:t>
      </w:r>
      <w:r w:rsidRPr="00EF06E4">
        <w:rPr>
          <w:color w:val="231F20"/>
          <w:sz w:val="17"/>
          <w:lang w:val="fr-FR"/>
        </w:rPr>
        <w:t>E,</w:t>
      </w:r>
      <w:r w:rsidRPr="00EF06E4">
        <w:rPr>
          <w:color w:val="231F20"/>
          <w:spacing w:val="-10"/>
          <w:sz w:val="17"/>
          <w:lang w:val="fr-FR"/>
        </w:rPr>
        <w:t xml:space="preserve"> </w:t>
      </w:r>
      <w:proofErr w:type="spellStart"/>
      <w:r w:rsidRPr="00EF06E4">
        <w:rPr>
          <w:color w:val="231F20"/>
          <w:sz w:val="17"/>
          <w:lang w:val="fr-FR"/>
        </w:rPr>
        <w:t>Belguith</w:t>
      </w:r>
      <w:proofErr w:type="spellEnd"/>
      <w:r w:rsidRPr="00EF06E4">
        <w:rPr>
          <w:color w:val="231F20"/>
          <w:sz w:val="17"/>
          <w:lang w:val="fr-FR"/>
        </w:rPr>
        <w:t xml:space="preserve"> N,</w:t>
      </w:r>
      <w:r w:rsidRPr="00EF06E4">
        <w:rPr>
          <w:color w:val="231F20"/>
          <w:spacing w:val="-7"/>
          <w:sz w:val="17"/>
          <w:lang w:val="fr-FR"/>
        </w:rPr>
        <w:t xml:space="preserve"> </w:t>
      </w:r>
      <w:proofErr w:type="spellStart"/>
      <w:r w:rsidRPr="00EF06E4">
        <w:rPr>
          <w:color w:val="231F20"/>
          <w:sz w:val="17"/>
          <w:lang w:val="fr-FR"/>
        </w:rPr>
        <w:t>Gouider-Khouja</w:t>
      </w:r>
      <w:proofErr w:type="spellEnd"/>
      <w:r w:rsidRPr="00EF06E4">
        <w:rPr>
          <w:color w:val="231F20"/>
          <w:spacing w:val="-7"/>
          <w:sz w:val="17"/>
          <w:lang w:val="fr-FR"/>
        </w:rPr>
        <w:t xml:space="preserve"> </w:t>
      </w:r>
      <w:r w:rsidRPr="00EF06E4">
        <w:rPr>
          <w:color w:val="231F20"/>
          <w:sz w:val="17"/>
          <w:lang w:val="fr-FR"/>
        </w:rPr>
        <w:t>N,</w:t>
      </w:r>
      <w:r w:rsidRPr="00EF06E4">
        <w:rPr>
          <w:color w:val="231F20"/>
          <w:spacing w:val="-7"/>
          <w:sz w:val="17"/>
          <w:lang w:val="fr-FR"/>
        </w:rPr>
        <w:t xml:space="preserve"> </w:t>
      </w:r>
      <w:r w:rsidRPr="00EF06E4">
        <w:rPr>
          <w:color w:val="231F20"/>
          <w:sz w:val="17"/>
          <w:lang w:val="fr-FR"/>
        </w:rPr>
        <w:t>et</w:t>
      </w:r>
      <w:r w:rsidRPr="00EF06E4">
        <w:rPr>
          <w:color w:val="231F20"/>
          <w:spacing w:val="-4"/>
          <w:sz w:val="17"/>
          <w:lang w:val="fr-FR"/>
        </w:rPr>
        <w:t xml:space="preserve"> </w:t>
      </w:r>
      <w:r w:rsidRPr="00EF06E4">
        <w:rPr>
          <w:color w:val="231F20"/>
          <w:sz w:val="17"/>
          <w:lang w:val="fr-FR"/>
        </w:rPr>
        <w:t>al.</w:t>
      </w:r>
      <w:r w:rsidRPr="00EF06E4">
        <w:rPr>
          <w:color w:val="231F20"/>
          <w:spacing w:val="-7"/>
          <w:sz w:val="17"/>
          <w:lang w:val="fr-FR"/>
        </w:rPr>
        <w:t xml:space="preserve"> </w:t>
      </w:r>
      <w:r>
        <w:rPr>
          <w:color w:val="231F20"/>
          <w:sz w:val="17"/>
        </w:rPr>
        <w:t>Novel</w:t>
      </w:r>
      <w:r>
        <w:rPr>
          <w:color w:val="231F20"/>
          <w:spacing w:val="-7"/>
          <w:sz w:val="17"/>
        </w:rPr>
        <w:t xml:space="preserve"> </w:t>
      </w:r>
      <w:r>
        <w:rPr>
          <w:color w:val="231F20"/>
          <w:sz w:val="17"/>
        </w:rPr>
        <w:t>double</w:t>
      </w:r>
      <w:r>
        <w:rPr>
          <w:color w:val="231F20"/>
          <w:spacing w:val="-7"/>
          <w:sz w:val="17"/>
        </w:rPr>
        <w:t xml:space="preserve"> </w:t>
      </w:r>
      <w:r>
        <w:rPr>
          <w:color w:val="231F20"/>
          <w:sz w:val="17"/>
        </w:rPr>
        <w:t>deletions</w:t>
      </w:r>
      <w:r>
        <w:rPr>
          <w:color w:val="231F20"/>
          <w:spacing w:val="-7"/>
          <w:sz w:val="17"/>
        </w:rPr>
        <w:t xml:space="preserve"> </w:t>
      </w:r>
      <w:r>
        <w:rPr>
          <w:color w:val="231F20"/>
          <w:sz w:val="17"/>
        </w:rPr>
        <w:t>in</w:t>
      </w:r>
      <w:r>
        <w:rPr>
          <w:color w:val="231F20"/>
          <w:spacing w:val="-7"/>
          <w:sz w:val="17"/>
        </w:rPr>
        <w:t xml:space="preserve"> </w:t>
      </w:r>
      <w:r>
        <w:rPr>
          <w:color w:val="231F20"/>
          <w:sz w:val="17"/>
        </w:rPr>
        <w:t>the</w:t>
      </w:r>
      <w:r>
        <w:rPr>
          <w:color w:val="231F20"/>
          <w:spacing w:val="-7"/>
          <w:sz w:val="17"/>
        </w:rPr>
        <w:t xml:space="preserve"> </w:t>
      </w:r>
      <w:r>
        <w:rPr>
          <w:color w:val="231F20"/>
          <w:sz w:val="17"/>
        </w:rPr>
        <w:t xml:space="preserve">MECP2 </w:t>
      </w:r>
      <w:r>
        <w:rPr>
          <w:color w:val="231F20"/>
          <w:w w:val="105"/>
          <w:sz w:val="17"/>
        </w:rPr>
        <w:t>gene</w:t>
      </w:r>
      <w:r>
        <w:rPr>
          <w:color w:val="231F20"/>
          <w:spacing w:val="-12"/>
          <w:w w:val="105"/>
          <w:sz w:val="17"/>
        </w:rPr>
        <w:t xml:space="preserve"> </w:t>
      </w:r>
      <w:r>
        <w:rPr>
          <w:color w:val="231F20"/>
          <w:w w:val="105"/>
          <w:sz w:val="17"/>
        </w:rPr>
        <w:t>in</w:t>
      </w:r>
      <w:r>
        <w:rPr>
          <w:color w:val="231F20"/>
          <w:spacing w:val="-14"/>
          <w:w w:val="105"/>
          <w:sz w:val="17"/>
        </w:rPr>
        <w:t xml:space="preserve"> </w:t>
      </w:r>
      <w:r>
        <w:rPr>
          <w:color w:val="231F20"/>
          <w:w w:val="105"/>
          <w:sz w:val="17"/>
        </w:rPr>
        <w:t>Tunisian</w:t>
      </w:r>
      <w:r>
        <w:rPr>
          <w:color w:val="231F20"/>
          <w:spacing w:val="-11"/>
          <w:w w:val="105"/>
          <w:sz w:val="17"/>
        </w:rPr>
        <w:t xml:space="preserve"> </w:t>
      </w:r>
      <w:proofErr w:type="spellStart"/>
      <w:r>
        <w:rPr>
          <w:color w:val="231F20"/>
          <w:w w:val="105"/>
          <w:sz w:val="17"/>
        </w:rPr>
        <w:t>Rett</w:t>
      </w:r>
      <w:proofErr w:type="spellEnd"/>
      <w:r>
        <w:rPr>
          <w:color w:val="231F20"/>
          <w:spacing w:val="-11"/>
          <w:w w:val="105"/>
          <w:sz w:val="17"/>
        </w:rPr>
        <w:t xml:space="preserve"> </w:t>
      </w:r>
      <w:r>
        <w:rPr>
          <w:color w:val="231F20"/>
          <w:w w:val="105"/>
          <w:sz w:val="17"/>
        </w:rPr>
        <w:t>patient.</w:t>
      </w:r>
      <w:r>
        <w:rPr>
          <w:color w:val="231F20"/>
          <w:spacing w:val="-11"/>
          <w:w w:val="105"/>
          <w:sz w:val="17"/>
        </w:rPr>
        <w:t xml:space="preserve"> </w:t>
      </w:r>
      <w:r>
        <w:rPr>
          <w:color w:val="231F20"/>
          <w:w w:val="105"/>
          <w:sz w:val="17"/>
        </w:rPr>
        <w:t>Gene.</w:t>
      </w:r>
      <w:r>
        <w:rPr>
          <w:color w:val="231F20"/>
          <w:spacing w:val="-11"/>
          <w:w w:val="105"/>
          <w:sz w:val="17"/>
        </w:rPr>
        <w:t xml:space="preserve"> </w:t>
      </w:r>
      <w:proofErr w:type="gramStart"/>
      <w:r>
        <w:rPr>
          <w:color w:val="231F20"/>
          <w:w w:val="105"/>
          <w:sz w:val="17"/>
        </w:rPr>
        <w:t>2012;502:163</w:t>
      </w:r>
      <w:proofErr w:type="gramEnd"/>
      <w:r>
        <w:rPr>
          <w:color w:val="231F20"/>
          <w:w w:val="105"/>
          <w:sz w:val="17"/>
        </w:rPr>
        <w:t>–7.</w:t>
      </w:r>
    </w:p>
    <w:p w14:paraId="015FB40E" w14:textId="77777777" w:rsidR="00E5435A" w:rsidRDefault="00D87BDD">
      <w:pPr>
        <w:pStyle w:val="Paragraphedeliste"/>
        <w:numPr>
          <w:ilvl w:val="0"/>
          <w:numId w:val="1"/>
        </w:numPr>
        <w:tabs>
          <w:tab w:val="left" w:pos="383"/>
        </w:tabs>
        <w:spacing w:line="283" w:lineRule="auto"/>
        <w:ind w:left="383" w:right="1" w:hanging="330"/>
        <w:jc w:val="both"/>
        <w:rPr>
          <w:sz w:val="17"/>
        </w:rPr>
      </w:pPr>
      <w:proofErr w:type="spellStart"/>
      <w:r w:rsidRPr="00EF06E4">
        <w:rPr>
          <w:color w:val="231F20"/>
          <w:w w:val="105"/>
          <w:sz w:val="17"/>
          <w:lang w:val="fr-FR"/>
        </w:rPr>
        <w:t>Fendri-Kriaa</w:t>
      </w:r>
      <w:proofErr w:type="spellEnd"/>
      <w:r w:rsidRPr="00EF06E4">
        <w:rPr>
          <w:color w:val="231F20"/>
          <w:w w:val="105"/>
          <w:sz w:val="17"/>
          <w:lang w:val="fr-FR"/>
        </w:rPr>
        <w:t xml:space="preserve"> N, </w:t>
      </w:r>
      <w:proofErr w:type="spellStart"/>
      <w:r w:rsidRPr="00EF06E4">
        <w:rPr>
          <w:color w:val="231F20"/>
          <w:w w:val="105"/>
          <w:sz w:val="17"/>
          <w:lang w:val="fr-FR"/>
        </w:rPr>
        <w:t>Rouissi</w:t>
      </w:r>
      <w:proofErr w:type="spellEnd"/>
      <w:r w:rsidRPr="00EF06E4">
        <w:rPr>
          <w:color w:val="231F20"/>
          <w:w w:val="105"/>
          <w:sz w:val="17"/>
          <w:lang w:val="fr-FR"/>
        </w:rPr>
        <w:t xml:space="preserve"> A, </w:t>
      </w:r>
      <w:proofErr w:type="spellStart"/>
      <w:r w:rsidRPr="00EF06E4">
        <w:rPr>
          <w:color w:val="231F20"/>
          <w:w w:val="105"/>
          <w:sz w:val="17"/>
          <w:lang w:val="fr-FR"/>
        </w:rPr>
        <w:t>Ghorbel</w:t>
      </w:r>
      <w:proofErr w:type="spellEnd"/>
      <w:r w:rsidRPr="00EF06E4">
        <w:rPr>
          <w:color w:val="231F20"/>
          <w:w w:val="105"/>
          <w:sz w:val="17"/>
          <w:lang w:val="fr-FR"/>
        </w:rPr>
        <w:t xml:space="preserve"> R, </w:t>
      </w:r>
      <w:proofErr w:type="spellStart"/>
      <w:r w:rsidRPr="00EF06E4">
        <w:rPr>
          <w:color w:val="231F20"/>
          <w:w w:val="105"/>
          <w:sz w:val="17"/>
          <w:lang w:val="fr-FR"/>
        </w:rPr>
        <w:t>Mkaouar-Rebai</w:t>
      </w:r>
      <w:proofErr w:type="spellEnd"/>
      <w:r w:rsidRPr="00EF06E4">
        <w:rPr>
          <w:color w:val="231F20"/>
          <w:w w:val="105"/>
          <w:sz w:val="17"/>
          <w:lang w:val="fr-FR"/>
        </w:rPr>
        <w:t xml:space="preserve"> E, </w:t>
      </w:r>
      <w:proofErr w:type="spellStart"/>
      <w:r w:rsidRPr="00EF06E4">
        <w:rPr>
          <w:color w:val="231F20"/>
          <w:w w:val="105"/>
          <w:sz w:val="17"/>
          <w:lang w:val="fr-FR"/>
        </w:rPr>
        <w:t>Belguith</w:t>
      </w:r>
      <w:proofErr w:type="spellEnd"/>
      <w:r w:rsidRPr="00EF06E4">
        <w:rPr>
          <w:color w:val="231F20"/>
          <w:w w:val="105"/>
          <w:sz w:val="17"/>
          <w:lang w:val="fr-FR"/>
        </w:rPr>
        <w:t xml:space="preserve"> N, </w:t>
      </w:r>
      <w:proofErr w:type="spellStart"/>
      <w:r w:rsidRPr="00EF06E4">
        <w:rPr>
          <w:color w:val="231F20"/>
          <w:w w:val="105"/>
          <w:sz w:val="17"/>
          <w:lang w:val="fr-FR"/>
        </w:rPr>
        <w:t>Gouider-Khouja</w:t>
      </w:r>
      <w:proofErr w:type="spellEnd"/>
      <w:r w:rsidRPr="00EF06E4">
        <w:rPr>
          <w:color w:val="231F20"/>
          <w:w w:val="105"/>
          <w:sz w:val="17"/>
          <w:lang w:val="fr-FR"/>
        </w:rPr>
        <w:t xml:space="preserve"> N, et al. </w:t>
      </w:r>
      <w:r>
        <w:rPr>
          <w:color w:val="231F20"/>
          <w:w w:val="105"/>
          <w:sz w:val="17"/>
        </w:rPr>
        <w:t>Novel mutations in the</w:t>
      </w:r>
      <w:r>
        <w:rPr>
          <w:color w:val="231F20"/>
          <w:spacing w:val="40"/>
          <w:w w:val="105"/>
          <w:sz w:val="17"/>
        </w:rPr>
        <w:t xml:space="preserve"> </w:t>
      </w:r>
      <w:r>
        <w:rPr>
          <w:color w:val="231F20"/>
          <w:w w:val="105"/>
          <w:sz w:val="17"/>
        </w:rPr>
        <w:t xml:space="preserve">C-terminal region of the MECP2 gene in Tunisian </w:t>
      </w:r>
      <w:proofErr w:type="spellStart"/>
      <w:r>
        <w:rPr>
          <w:color w:val="231F20"/>
          <w:w w:val="105"/>
          <w:sz w:val="17"/>
        </w:rPr>
        <w:t>Rett</w:t>
      </w:r>
      <w:proofErr w:type="spellEnd"/>
      <w:r>
        <w:rPr>
          <w:color w:val="231F20"/>
          <w:w w:val="105"/>
          <w:sz w:val="17"/>
        </w:rPr>
        <w:t xml:space="preserve"> </w:t>
      </w:r>
      <w:proofErr w:type="spellStart"/>
      <w:r>
        <w:rPr>
          <w:color w:val="231F20"/>
          <w:w w:val="105"/>
          <w:sz w:val="17"/>
        </w:rPr>
        <w:t>syn</w:t>
      </w:r>
      <w:proofErr w:type="spellEnd"/>
      <w:r>
        <w:rPr>
          <w:color w:val="231F20"/>
          <w:w w:val="105"/>
          <w:sz w:val="17"/>
        </w:rPr>
        <w:t xml:space="preserve">- </w:t>
      </w:r>
      <w:proofErr w:type="spellStart"/>
      <w:r>
        <w:rPr>
          <w:color w:val="231F20"/>
          <w:w w:val="105"/>
          <w:sz w:val="17"/>
        </w:rPr>
        <w:t>drome</w:t>
      </w:r>
      <w:proofErr w:type="spellEnd"/>
      <w:r>
        <w:rPr>
          <w:color w:val="231F20"/>
          <w:w w:val="105"/>
          <w:sz w:val="17"/>
        </w:rPr>
        <w:t xml:space="preserve"> patients. J Child Neurol. </w:t>
      </w:r>
      <w:proofErr w:type="gramStart"/>
      <w:r>
        <w:rPr>
          <w:color w:val="231F20"/>
          <w:w w:val="105"/>
          <w:sz w:val="17"/>
        </w:rPr>
        <w:t>2012;27:564</w:t>
      </w:r>
      <w:proofErr w:type="gramEnd"/>
      <w:r>
        <w:rPr>
          <w:color w:val="231F20"/>
          <w:w w:val="105"/>
          <w:sz w:val="17"/>
        </w:rPr>
        <w:t>–8.</w:t>
      </w:r>
    </w:p>
    <w:p w14:paraId="4F8B2BFE" w14:textId="77777777" w:rsidR="00E5435A" w:rsidRDefault="00D87BDD">
      <w:pPr>
        <w:pStyle w:val="Paragraphedeliste"/>
        <w:numPr>
          <w:ilvl w:val="0"/>
          <w:numId w:val="1"/>
        </w:numPr>
        <w:tabs>
          <w:tab w:val="left" w:pos="382"/>
        </w:tabs>
        <w:spacing w:line="283" w:lineRule="auto"/>
        <w:ind w:left="382" w:hanging="330"/>
        <w:jc w:val="both"/>
        <w:rPr>
          <w:sz w:val="17"/>
        </w:rPr>
      </w:pPr>
      <w:proofErr w:type="spellStart"/>
      <w:r w:rsidRPr="00EF06E4">
        <w:rPr>
          <w:color w:val="231F20"/>
          <w:w w:val="105"/>
          <w:sz w:val="17"/>
          <w:lang w:val="fr-FR"/>
        </w:rPr>
        <w:t>Ghorbel</w:t>
      </w:r>
      <w:proofErr w:type="spellEnd"/>
      <w:r w:rsidRPr="00EF06E4">
        <w:rPr>
          <w:color w:val="231F20"/>
          <w:spacing w:val="-12"/>
          <w:w w:val="105"/>
          <w:sz w:val="17"/>
          <w:lang w:val="fr-FR"/>
        </w:rPr>
        <w:t xml:space="preserve"> </w:t>
      </w:r>
      <w:r w:rsidRPr="00EF06E4">
        <w:rPr>
          <w:color w:val="231F20"/>
          <w:w w:val="105"/>
          <w:sz w:val="17"/>
          <w:lang w:val="fr-FR"/>
        </w:rPr>
        <w:t>R,</w:t>
      </w:r>
      <w:r w:rsidRPr="00EF06E4">
        <w:rPr>
          <w:color w:val="231F20"/>
          <w:spacing w:val="-11"/>
          <w:w w:val="105"/>
          <w:sz w:val="17"/>
          <w:lang w:val="fr-FR"/>
        </w:rPr>
        <w:t xml:space="preserve"> </w:t>
      </w:r>
      <w:proofErr w:type="spellStart"/>
      <w:r w:rsidRPr="00EF06E4">
        <w:rPr>
          <w:color w:val="231F20"/>
          <w:w w:val="105"/>
          <w:sz w:val="17"/>
          <w:lang w:val="fr-FR"/>
        </w:rPr>
        <w:t>Ghorbel</w:t>
      </w:r>
      <w:proofErr w:type="spellEnd"/>
      <w:r w:rsidRPr="00EF06E4">
        <w:rPr>
          <w:color w:val="231F20"/>
          <w:spacing w:val="-11"/>
          <w:w w:val="105"/>
          <w:sz w:val="17"/>
          <w:lang w:val="fr-FR"/>
        </w:rPr>
        <w:t xml:space="preserve"> </w:t>
      </w:r>
      <w:r w:rsidRPr="00EF06E4">
        <w:rPr>
          <w:color w:val="231F20"/>
          <w:w w:val="105"/>
          <w:sz w:val="17"/>
          <w:lang w:val="fr-FR"/>
        </w:rPr>
        <w:t>R,</w:t>
      </w:r>
      <w:r w:rsidRPr="00EF06E4">
        <w:rPr>
          <w:color w:val="231F20"/>
          <w:spacing w:val="-11"/>
          <w:w w:val="105"/>
          <w:sz w:val="17"/>
          <w:lang w:val="fr-FR"/>
        </w:rPr>
        <w:t xml:space="preserve"> </w:t>
      </w:r>
      <w:proofErr w:type="spellStart"/>
      <w:r w:rsidRPr="00EF06E4">
        <w:rPr>
          <w:color w:val="231F20"/>
          <w:w w:val="105"/>
          <w:sz w:val="17"/>
          <w:lang w:val="fr-FR"/>
        </w:rPr>
        <w:t>Rouissi</w:t>
      </w:r>
      <w:proofErr w:type="spellEnd"/>
      <w:r w:rsidRPr="00EF06E4">
        <w:rPr>
          <w:color w:val="231F20"/>
          <w:spacing w:val="-11"/>
          <w:w w:val="105"/>
          <w:sz w:val="17"/>
          <w:lang w:val="fr-FR"/>
        </w:rPr>
        <w:t xml:space="preserve"> </w:t>
      </w:r>
      <w:r w:rsidRPr="00EF06E4">
        <w:rPr>
          <w:color w:val="231F20"/>
          <w:w w:val="105"/>
          <w:sz w:val="17"/>
          <w:lang w:val="fr-FR"/>
        </w:rPr>
        <w:t>A,</w:t>
      </w:r>
      <w:r w:rsidRPr="00EF06E4">
        <w:rPr>
          <w:color w:val="231F20"/>
          <w:spacing w:val="-11"/>
          <w:w w:val="105"/>
          <w:sz w:val="17"/>
          <w:lang w:val="fr-FR"/>
        </w:rPr>
        <w:t xml:space="preserve"> </w:t>
      </w:r>
      <w:proofErr w:type="spellStart"/>
      <w:r w:rsidRPr="00EF06E4">
        <w:rPr>
          <w:color w:val="231F20"/>
          <w:w w:val="105"/>
          <w:sz w:val="17"/>
          <w:lang w:val="fr-FR"/>
        </w:rPr>
        <w:t>Fendri-Kriaa</w:t>
      </w:r>
      <w:proofErr w:type="spellEnd"/>
      <w:r w:rsidRPr="00EF06E4">
        <w:rPr>
          <w:color w:val="231F20"/>
          <w:spacing w:val="-12"/>
          <w:w w:val="105"/>
          <w:sz w:val="17"/>
          <w:lang w:val="fr-FR"/>
        </w:rPr>
        <w:t xml:space="preserve"> </w:t>
      </w:r>
      <w:r w:rsidRPr="00EF06E4">
        <w:rPr>
          <w:color w:val="231F20"/>
          <w:w w:val="105"/>
          <w:sz w:val="17"/>
          <w:lang w:val="fr-FR"/>
        </w:rPr>
        <w:t>N,</w:t>
      </w:r>
      <w:r w:rsidRPr="00EF06E4">
        <w:rPr>
          <w:color w:val="231F20"/>
          <w:spacing w:val="-11"/>
          <w:w w:val="105"/>
          <w:sz w:val="17"/>
          <w:lang w:val="fr-FR"/>
        </w:rPr>
        <w:t xml:space="preserve"> </w:t>
      </w:r>
      <w:r w:rsidRPr="00EF06E4">
        <w:rPr>
          <w:color w:val="231F20"/>
          <w:w w:val="105"/>
          <w:sz w:val="17"/>
          <w:lang w:val="fr-FR"/>
        </w:rPr>
        <w:t>Ben</w:t>
      </w:r>
      <w:r w:rsidRPr="00EF06E4">
        <w:rPr>
          <w:color w:val="231F20"/>
          <w:spacing w:val="-11"/>
          <w:w w:val="105"/>
          <w:sz w:val="17"/>
          <w:lang w:val="fr-FR"/>
        </w:rPr>
        <w:t xml:space="preserve"> </w:t>
      </w:r>
      <w:r w:rsidRPr="00EF06E4">
        <w:rPr>
          <w:color w:val="231F20"/>
          <w:w w:val="105"/>
          <w:sz w:val="17"/>
          <w:lang w:val="fr-FR"/>
        </w:rPr>
        <w:t>Salah</w:t>
      </w:r>
      <w:r w:rsidRPr="00EF06E4">
        <w:rPr>
          <w:color w:val="231F20"/>
          <w:spacing w:val="-11"/>
          <w:w w:val="105"/>
          <w:sz w:val="17"/>
          <w:lang w:val="fr-FR"/>
        </w:rPr>
        <w:t xml:space="preserve"> </w:t>
      </w:r>
      <w:r w:rsidRPr="00EF06E4">
        <w:rPr>
          <w:color w:val="231F20"/>
          <w:w w:val="105"/>
          <w:sz w:val="17"/>
          <w:lang w:val="fr-FR"/>
        </w:rPr>
        <w:t xml:space="preserve">G, </w:t>
      </w:r>
      <w:proofErr w:type="spellStart"/>
      <w:r w:rsidRPr="00EF06E4">
        <w:rPr>
          <w:color w:val="231F20"/>
          <w:w w:val="105"/>
          <w:sz w:val="17"/>
          <w:lang w:val="fr-FR"/>
        </w:rPr>
        <w:t>Belguith</w:t>
      </w:r>
      <w:proofErr w:type="spellEnd"/>
      <w:r w:rsidRPr="00EF06E4">
        <w:rPr>
          <w:color w:val="231F20"/>
          <w:w w:val="105"/>
          <w:sz w:val="17"/>
          <w:lang w:val="fr-FR"/>
        </w:rPr>
        <w:t xml:space="preserve"> N, et al. </w:t>
      </w:r>
      <w:r>
        <w:rPr>
          <w:color w:val="231F20"/>
          <w:w w:val="105"/>
          <w:sz w:val="17"/>
        </w:rPr>
        <w:t xml:space="preserve">First report of an unusual novel double mu- </w:t>
      </w:r>
      <w:proofErr w:type="spellStart"/>
      <w:r>
        <w:rPr>
          <w:color w:val="231F20"/>
          <w:w w:val="105"/>
          <w:sz w:val="17"/>
        </w:rPr>
        <w:t>tation</w:t>
      </w:r>
      <w:proofErr w:type="spellEnd"/>
      <w:r>
        <w:rPr>
          <w:color w:val="231F20"/>
          <w:w w:val="105"/>
          <w:sz w:val="17"/>
        </w:rPr>
        <w:t xml:space="preserve"> affecting the transcription repression domain of MeCP2 and causing a severe phenotype of </w:t>
      </w:r>
      <w:proofErr w:type="spellStart"/>
      <w:r>
        <w:rPr>
          <w:color w:val="231F20"/>
          <w:w w:val="105"/>
          <w:sz w:val="17"/>
        </w:rPr>
        <w:t>Rett</w:t>
      </w:r>
      <w:proofErr w:type="spellEnd"/>
      <w:r>
        <w:rPr>
          <w:color w:val="231F20"/>
          <w:w w:val="105"/>
          <w:sz w:val="17"/>
        </w:rPr>
        <w:t xml:space="preserve"> syndrome: molecular analyses and computational investigation. </w:t>
      </w:r>
      <w:proofErr w:type="spellStart"/>
      <w:r>
        <w:rPr>
          <w:color w:val="231F20"/>
          <w:w w:val="105"/>
          <w:sz w:val="17"/>
        </w:rPr>
        <w:t>Biochem</w:t>
      </w:r>
      <w:proofErr w:type="spellEnd"/>
      <w:r>
        <w:rPr>
          <w:color w:val="231F20"/>
          <w:w w:val="105"/>
          <w:sz w:val="17"/>
        </w:rPr>
        <w:t xml:space="preserve"> </w:t>
      </w:r>
      <w:proofErr w:type="spellStart"/>
      <w:r>
        <w:rPr>
          <w:color w:val="231F20"/>
          <w:w w:val="105"/>
          <w:sz w:val="17"/>
        </w:rPr>
        <w:t>Biophys</w:t>
      </w:r>
      <w:proofErr w:type="spellEnd"/>
      <w:r>
        <w:rPr>
          <w:color w:val="231F20"/>
          <w:w w:val="105"/>
          <w:sz w:val="17"/>
        </w:rPr>
        <w:t xml:space="preserve"> Res </w:t>
      </w:r>
      <w:proofErr w:type="spellStart"/>
      <w:r>
        <w:rPr>
          <w:color w:val="231F20"/>
          <w:w w:val="105"/>
          <w:sz w:val="17"/>
        </w:rPr>
        <w:t>Commun</w:t>
      </w:r>
      <w:proofErr w:type="spellEnd"/>
      <w:r>
        <w:rPr>
          <w:color w:val="231F20"/>
          <w:w w:val="105"/>
          <w:sz w:val="17"/>
        </w:rPr>
        <w:t xml:space="preserve">. </w:t>
      </w:r>
      <w:proofErr w:type="gramStart"/>
      <w:r>
        <w:rPr>
          <w:color w:val="231F20"/>
          <w:w w:val="105"/>
          <w:sz w:val="17"/>
        </w:rPr>
        <w:t>2018;497:93</w:t>
      </w:r>
      <w:proofErr w:type="gramEnd"/>
      <w:r>
        <w:rPr>
          <w:color w:val="231F20"/>
          <w:w w:val="105"/>
          <w:sz w:val="17"/>
        </w:rPr>
        <w:t>–101.</w:t>
      </w:r>
    </w:p>
    <w:p w14:paraId="29237DE0" w14:textId="77777777" w:rsidR="00E5435A" w:rsidRDefault="00D87BDD">
      <w:pPr>
        <w:pStyle w:val="Paragraphedeliste"/>
        <w:numPr>
          <w:ilvl w:val="0"/>
          <w:numId w:val="1"/>
        </w:numPr>
        <w:tabs>
          <w:tab w:val="left" w:pos="382"/>
        </w:tabs>
        <w:spacing w:line="283" w:lineRule="auto"/>
        <w:ind w:left="382" w:right="1" w:hanging="330"/>
        <w:jc w:val="both"/>
        <w:rPr>
          <w:sz w:val="17"/>
        </w:rPr>
      </w:pPr>
      <w:proofErr w:type="spellStart"/>
      <w:r>
        <w:rPr>
          <w:color w:val="231F20"/>
          <w:w w:val="105"/>
          <w:sz w:val="17"/>
        </w:rPr>
        <w:t>Kharrat</w:t>
      </w:r>
      <w:proofErr w:type="spellEnd"/>
      <w:r>
        <w:rPr>
          <w:color w:val="231F20"/>
          <w:w w:val="105"/>
          <w:sz w:val="17"/>
        </w:rPr>
        <w:t xml:space="preserve"> M, </w:t>
      </w:r>
      <w:proofErr w:type="spellStart"/>
      <w:r>
        <w:rPr>
          <w:color w:val="231F20"/>
          <w:w w:val="105"/>
          <w:sz w:val="17"/>
        </w:rPr>
        <w:t>Hsairi</w:t>
      </w:r>
      <w:proofErr w:type="spellEnd"/>
      <w:r>
        <w:rPr>
          <w:color w:val="231F20"/>
          <w:w w:val="105"/>
          <w:sz w:val="17"/>
        </w:rPr>
        <w:t xml:space="preserve"> I, </w:t>
      </w:r>
      <w:proofErr w:type="spellStart"/>
      <w:r>
        <w:rPr>
          <w:color w:val="231F20"/>
          <w:w w:val="105"/>
          <w:sz w:val="17"/>
        </w:rPr>
        <w:t>Doukali</w:t>
      </w:r>
      <w:proofErr w:type="spellEnd"/>
      <w:r>
        <w:rPr>
          <w:color w:val="231F20"/>
          <w:w w:val="105"/>
          <w:sz w:val="17"/>
        </w:rPr>
        <w:t xml:space="preserve"> H, </w:t>
      </w:r>
      <w:proofErr w:type="spellStart"/>
      <w:r>
        <w:rPr>
          <w:color w:val="231F20"/>
          <w:w w:val="105"/>
          <w:sz w:val="17"/>
        </w:rPr>
        <w:t>Fendri-Kriaa</w:t>
      </w:r>
      <w:proofErr w:type="spellEnd"/>
      <w:r>
        <w:rPr>
          <w:color w:val="231F20"/>
          <w:w w:val="105"/>
          <w:sz w:val="17"/>
        </w:rPr>
        <w:t xml:space="preserve"> N, </w:t>
      </w:r>
      <w:proofErr w:type="spellStart"/>
      <w:r>
        <w:rPr>
          <w:color w:val="231F20"/>
          <w:w w:val="105"/>
          <w:sz w:val="17"/>
        </w:rPr>
        <w:t>Kammoun</w:t>
      </w:r>
      <w:proofErr w:type="spellEnd"/>
      <w:r>
        <w:rPr>
          <w:color w:val="231F20"/>
          <w:w w:val="105"/>
          <w:sz w:val="17"/>
        </w:rPr>
        <w:t xml:space="preserve"> H, Ammar-</w:t>
      </w:r>
      <w:proofErr w:type="spellStart"/>
      <w:r>
        <w:rPr>
          <w:color w:val="231F20"/>
          <w:w w:val="105"/>
          <w:sz w:val="17"/>
        </w:rPr>
        <w:t>Keskes</w:t>
      </w:r>
      <w:proofErr w:type="spellEnd"/>
      <w:r>
        <w:rPr>
          <w:color w:val="231F20"/>
          <w:w w:val="105"/>
          <w:sz w:val="17"/>
        </w:rPr>
        <w:t xml:space="preserve"> L, et al. Phenotypic variability in two infants sharing the same MECP2 mutation: evidence of chromosomal rearrangements and high sister-chromatid exchange levels in </w:t>
      </w:r>
      <w:proofErr w:type="spellStart"/>
      <w:r>
        <w:rPr>
          <w:color w:val="231F20"/>
          <w:w w:val="105"/>
          <w:sz w:val="17"/>
        </w:rPr>
        <w:t>Rett</w:t>
      </w:r>
      <w:proofErr w:type="spellEnd"/>
      <w:r>
        <w:rPr>
          <w:color w:val="231F20"/>
          <w:w w:val="105"/>
          <w:sz w:val="17"/>
        </w:rPr>
        <w:t xml:space="preserve"> syndrome. </w:t>
      </w:r>
      <w:proofErr w:type="spellStart"/>
      <w:r>
        <w:rPr>
          <w:color w:val="231F20"/>
          <w:w w:val="105"/>
          <w:sz w:val="17"/>
        </w:rPr>
        <w:t>Acta</w:t>
      </w:r>
      <w:proofErr w:type="spellEnd"/>
      <w:r>
        <w:rPr>
          <w:color w:val="231F20"/>
          <w:w w:val="105"/>
          <w:sz w:val="17"/>
        </w:rPr>
        <w:t xml:space="preserve"> </w:t>
      </w:r>
      <w:proofErr w:type="spellStart"/>
      <w:r>
        <w:rPr>
          <w:color w:val="231F20"/>
          <w:w w:val="105"/>
          <w:sz w:val="17"/>
        </w:rPr>
        <w:t>Neurol</w:t>
      </w:r>
      <w:proofErr w:type="spellEnd"/>
      <w:r>
        <w:rPr>
          <w:color w:val="231F20"/>
          <w:w w:val="105"/>
          <w:sz w:val="17"/>
        </w:rPr>
        <w:t xml:space="preserve"> Belg. </w:t>
      </w:r>
      <w:proofErr w:type="gramStart"/>
      <w:r>
        <w:rPr>
          <w:color w:val="231F20"/>
          <w:w w:val="105"/>
          <w:sz w:val="17"/>
        </w:rPr>
        <w:t>2017;117:251</w:t>
      </w:r>
      <w:proofErr w:type="gramEnd"/>
      <w:r>
        <w:rPr>
          <w:color w:val="231F20"/>
          <w:w w:val="105"/>
          <w:sz w:val="17"/>
        </w:rPr>
        <w:t>–8.</w:t>
      </w:r>
    </w:p>
    <w:p w14:paraId="51A0CE12" w14:textId="77777777" w:rsidR="00E5435A" w:rsidRDefault="00D87BDD">
      <w:pPr>
        <w:pStyle w:val="Paragraphedeliste"/>
        <w:numPr>
          <w:ilvl w:val="0"/>
          <w:numId w:val="1"/>
        </w:numPr>
        <w:tabs>
          <w:tab w:val="left" w:pos="381"/>
        </w:tabs>
        <w:spacing w:line="283" w:lineRule="auto"/>
        <w:ind w:left="381" w:right="1" w:hanging="330"/>
        <w:jc w:val="both"/>
        <w:rPr>
          <w:sz w:val="17"/>
        </w:rPr>
      </w:pPr>
      <w:r w:rsidRPr="00EF06E4">
        <w:rPr>
          <w:color w:val="231F20"/>
          <w:sz w:val="17"/>
          <w:lang w:val="fr-FR"/>
        </w:rPr>
        <w:t xml:space="preserve">Kharrat M, </w:t>
      </w:r>
      <w:proofErr w:type="spellStart"/>
      <w:r w:rsidRPr="00EF06E4">
        <w:rPr>
          <w:color w:val="231F20"/>
          <w:sz w:val="17"/>
          <w:lang w:val="fr-FR"/>
        </w:rPr>
        <w:t>Kamoun</w:t>
      </w:r>
      <w:proofErr w:type="spellEnd"/>
      <w:r w:rsidRPr="00EF06E4">
        <w:rPr>
          <w:color w:val="231F20"/>
          <w:spacing w:val="-1"/>
          <w:sz w:val="17"/>
          <w:lang w:val="fr-FR"/>
        </w:rPr>
        <w:t xml:space="preserve"> </w:t>
      </w:r>
      <w:r w:rsidRPr="00EF06E4">
        <w:rPr>
          <w:color w:val="231F20"/>
          <w:sz w:val="17"/>
          <w:lang w:val="fr-FR"/>
        </w:rPr>
        <w:t xml:space="preserve">Y, </w:t>
      </w:r>
      <w:proofErr w:type="spellStart"/>
      <w:r w:rsidRPr="00EF06E4">
        <w:rPr>
          <w:color w:val="231F20"/>
          <w:sz w:val="17"/>
          <w:lang w:val="fr-FR"/>
        </w:rPr>
        <w:t>Kamoun</w:t>
      </w:r>
      <w:proofErr w:type="spellEnd"/>
      <w:r w:rsidRPr="00EF06E4">
        <w:rPr>
          <w:color w:val="231F20"/>
          <w:sz w:val="17"/>
          <w:lang w:val="fr-FR"/>
        </w:rPr>
        <w:t xml:space="preserve"> F, </w:t>
      </w:r>
      <w:proofErr w:type="spellStart"/>
      <w:r w:rsidRPr="00EF06E4">
        <w:rPr>
          <w:color w:val="231F20"/>
          <w:sz w:val="17"/>
          <w:lang w:val="fr-FR"/>
        </w:rPr>
        <w:t>Ellouze</w:t>
      </w:r>
      <w:proofErr w:type="spellEnd"/>
      <w:r w:rsidRPr="00EF06E4">
        <w:rPr>
          <w:color w:val="231F20"/>
          <w:sz w:val="17"/>
          <w:lang w:val="fr-FR"/>
        </w:rPr>
        <w:t xml:space="preserve"> E, </w:t>
      </w:r>
      <w:proofErr w:type="spellStart"/>
      <w:r w:rsidRPr="00EF06E4">
        <w:rPr>
          <w:color w:val="231F20"/>
          <w:sz w:val="17"/>
          <w:lang w:val="fr-FR"/>
        </w:rPr>
        <w:t>Maalej</w:t>
      </w:r>
      <w:proofErr w:type="spellEnd"/>
      <w:r w:rsidRPr="00EF06E4">
        <w:rPr>
          <w:color w:val="231F20"/>
          <w:sz w:val="17"/>
          <w:lang w:val="fr-FR"/>
        </w:rPr>
        <w:t xml:space="preserve"> M, </w:t>
      </w:r>
      <w:proofErr w:type="spellStart"/>
      <w:r w:rsidRPr="00EF06E4">
        <w:rPr>
          <w:color w:val="231F20"/>
          <w:sz w:val="17"/>
          <w:lang w:val="fr-FR"/>
        </w:rPr>
        <w:t>Fendri</w:t>
      </w:r>
      <w:proofErr w:type="spellEnd"/>
      <w:r w:rsidRPr="00EF06E4">
        <w:rPr>
          <w:color w:val="231F20"/>
          <w:sz w:val="17"/>
          <w:lang w:val="fr-FR"/>
        </w:rPr>
        <w:t xml:space="preserve">- </w:t>
      </w:r>
      <w:proofErr w:type="spellStart"/>
      <w:r w:rsidRPr="00EF06E4">
        <w:rPr>
          <w:color w:val="231F20"/>
          <w:w w:val="105"/>
          <w:sz w:val="17"/>
          <w:lang w:val="fr-FR"/>
        </w:rPr>
        <w:t>Kriaa</w:t>
      </w:r>
      <w:proofErr w:type="spellEnd"/>
      <w:r w:rsidRPr="00EF06E4">
        <w:rPr>
          <w:color w:val="231F20"/>
          <w:w w:val="105"/>
          <w:sz w:val="17"/>
          <w:lang w:val="fr-FR"/>
        </w:rPr>
        <w:t xml:space="preserve"> N, et al. </w:t>
      </w:r>
      <w:r>
        <w:rPr>
          <w:color w:val="231F20"/>
          <w:w w:val="105"/>
          <w:sz w:val="17"/>
        </w:rPr>
        <w:t>Clinical, molecular, and computational analysis</w:t>
      </w:r>
    </w:p>
    <w:p w14:paraId="210E5E42" w14:textId="77777777" w:rsidR="00E5435A" w:rsidRDefault="00D87BDD">
      <w:pPr>
        <w:spacing w:before="120" w:line="283" w:lineRule="auto"/>
        <w:ind w:left="388" w:right="80"/>
        <w:jc w:val="both"/>
        <w:rPr>
          <w:sz w:val="17"/>
        </w:rPr>
      </w:pPr>
      <w:r>
        <w:br w:type="column"/>
      </w:r>
      <w:r>
        <w:rPr>
          <w:color w:val="231F20"/>
          <w:w w:val="105"/>
          <w:sz w:val="17"/>
        </w:rPr>
        <w:lastRenderedPageBreak/>
        <w:t xml:space="preserve">in patients with a novel double mutation and a new </w:t>
      </w:r>
      <w:proofErr w:type="spellStart"/>
      <w:r>
        <w:rPr>
          <w:color w:val="231F20"/>
          <w:w w:val="105"/>
          <w:sz w:val="17"/>
        </w:rPr>
        <w:t>synony</w:t>
      </w:r>
      <w:proofErr w:type="spellEnd"/>
      <w:r>
        <w:rPr>
          <w:color w:val="231F20"/>
          <w:w w:val="105"/>
          <w:sz w:val="17"/>
        </w:rPr>
        <w:t xml:space="preserve">- </w:t>
      </w:r>
      <w:proofErr w:type="spellStart"/>
      <w:r>
        <w:rPr>
          <w:color w:val="231F20"/>
          <w:w w:val="105"/>
          <w:sz w:val="17"/>
        </w:rPr>
        <w:t>mous</w:t>
      </w:r>
      <w:proofErr w:type="spellEnd"/>
      <w:r>
        <w:rPr>
          <w:color w:val="231F20"/>
          <w:w w:val="105"/>
          <w:sz w:val="17"/>
        </w:rPr>
        <w:t xml:space="preserve"> variant in MeCP2: report of the first missense mutation within</w:t>
      </w:r>
      <w:r>
        <w:rPr>
          <w:color w:val="231F20"/>
          <w:spacing w:val="-1"/>
          <w:w w:val="105"/>
          <w:sz w:val="17"/>
        </w:rPr>
        <w:t xml:space="preserve"> </w:t>
      </w:r>
      <w:r>
        <w:rPr>
          <w:color w:val="231F20"/>
          <w:w w:val="105"/>
          <w:sz w:val="17"/>
        </w:rPr>
        <w:t>the</w:t>
      </w:r>
      <w:r>
        <w:rPr>
          <w:color w:val="231F20"/>
          <w:spacing w:val="-1"/>
          <w:w w:val="105"/>
          <w:sz w:val="17"/>
        </w:rPr>
        <w:t xml:space="preserve"> </w:t>
      </w:r>
      <w:r>
        <w:rPr>
          <w:color w:val="231F20"/>
          <w:w w:val="105"/>
          <w:sz w:val="17"/>
        </w:rPr>
        <w:t>AT-hook1</w:t>
      </w:r>
      <w:r>
        <w:rPr>
          <w:color w:val="231F20"/>
          <w:spacing w:val="-1"/>
          <w:w w:val="105"/>
          <w:sz w:val="17"/>
        </w:rPr>
        <w:t xml:space="preserve"> </w:t>
      </w:r>
      <w:r>
        <w:rPr>
          <w:color w:val="231F20"/>
          <w:w w:val="105"/>
          <w:sz w:val="17"/>
        </w:rPr>
        <w:t>cluster</w:t>
      </w:r>
      <w:r>
        <w:rPr>
          <w:color w:val="231F20"/>
          <w:spacing w:val="-1"/>
          <w:w w:val="105"/>
          <w:sz w:val="17"/>
        </w:rPr>
        <w:t xml:space="preserve"> </w:t>
      </w:r>
      <w:r>
        <w:rPr>
          <w:color w:val="231F20"/>
          <w:w w:val="105"/>
          <w:sz w:val="17"/>
        </w:rPr>
        <w:t>in</w:t>
      </w:r>
      <w:r>
        <w:rPr>
          <w:color w:val="231F20"/>
          <w:spacing w:val="-1"/>
          <w:w w:val="105"/>
          <w:sz w:val="17"/>
        </w:rPr>
        <w:t xml:space="preserve"> </w:t>
      </w:r>
      <w:proofErr w:type="spellStart"/>
      <w:r>
        <w:rPr>
          <w:color w:val="231F20"/>
          <w:w w:val="105"/>
          <w:sz w:val="17"/>
        </w:rPr>
        <w:t>Rett</w:t>
      </w:r>
      <w:proofErr w:type="spellEnd"/>
      <w:r>
        <w:rPr>
          <w:color w:val="231F20"/>
          <w:spacing w:val="-1"/>
          <w:w w:val="105"/>
          <w:sz w:val="17"/>
        </w:rPr>
        <w:t xml:space="preserve"> </w:t>
      </w:r>
      <w:r>
        <w:rPr>
          <w:color w:val="231F20"/>
          <w:w w:val="105"/>
          <w:sz w:val="17"/>
        </w:rPr>
        <w:t>syndrome.</w:t>
      </w:r>
      <w:r>
        <w:rPr>
          <w:color w:val="231F20"/>
          <w:spacing w:val="-1"/>
          <w:w w:val="105"/>
          <w:sz w:val="17"/>
        </w:rPr>
        <w:t xml:space="preserve"> </w:t>
      </w:r>
      <w:r>
        <w:rPr>
          <w:color w:val="231F20"/>
          <w:w w:val="105"/>
          <w:sz w:val="17"/>
        </w:rPr>
        <w:t>J</w:t>
      </w:r>
      <w:r>
        <w:rPr>
          <w:color w:val="231F20"/>
          <w:spacing w:val="-1"/>
          <w:w w:val="105"/>
          <w:sz w:val="17"/>
        </w:rPr>
        <w:t xml:space="preserve"> </w:t>
      </w:r>
      <w:r>
        <w:rPr>
          <w:color w:val="231F20"/>
          <w:w w:val="105"/>
          <w:sz w:val="17"/>
        </w:rPr>
        <w:t>Child</w:t>
      </w:r>
      <w:r>
        <w:rPr>
          <w:color w:val="231F20"/>
          <w:spacing w:val="-1"/>
          <w:w w:val="105"/>
          <w:sz w:val="17"/>
        </w:rPr>
        <w:t xml:space="preserve"> </w:t>
      </w:r>
      <w:r>
        <w:rPr>
          <w:color w:val="231F20"/>
          <w:w w:val="105"/>
          <w:sz w:val="17"/>
        </w:rPr>
        <w:t xml:space="preserve">Neurol. </w:t>
      </w:r>
      <w:proofErr w:type="gramStart"/>
      <w:r>
        <w:rPr>
          <w:color w:val="231F20"/>
          <w:spacing w:val="-2"/>
          <w:w w:val="105"/>
          <w:sz w:val="17"/>
        </w:rPr>
        <w:t>2017;32:694</w:t>
      </w:r>
      <w:proofErr w:type="gramEnd"/>
      <w:r>
        <w:rPr>
          <w:color w:val="231F20"/>
          <w:spacing w:val="-2"/>
          <w:w w:val="105"/>
          <w:sz w:val="17"/>
        </w:rPr>
        <w:t>–703.</w:t>
      </w:r>
    </w:p>
    <w:p w14:paraId="3F42DC06" w14:textId="77777777" w:rsidR="00E5435A" w:rsidRDefault="00D87BDD">
      <w:pPr>
        <w:pStyle w:val="Paragraphedeliste"/>
        <w:numPr>
          <w:ilvl w:val="0"/>
          <w:numId w:val="1"/>
        </w:numPr>
        <w:tabs>
          <w:tab w:val="left" w:pos="389"/>
        </w:tabs>
        <w:spacing w:line="283" w:lineRule="auto"/>
        <w:ind w:left="389" w:right="79" w:hanging="330"/>
        <w:jc w:val="both"/>
        <w:rPr>
          <w:sz w:val="17"/>
        </w:rPr>
      </w:pPr>
      <w:proofErr w:type="spellStart"/>
      <w:r>
        <w:rPr>
          <w:color w:val="231F20"/>
          <w:w w:val="105"/>
          <w:sz w:val="17"/>
        </w:rPr>
        <w:t>Kharrat</w:t>
      </w:r>
      <w:proofErr w:type="spellEnd"/>
      <w:r>
        <w:rPr>
          <w:color w:val="231F20"/>
          <w:spacing w:val="40"/>
          <w:w w:val="105"/>
          <w:sz w:val="17"/>
        </w:rPr>
        <w:t xml:space="preserve"> </w:t>
      </w:r>
      <w:r>
        <w:rPr>
          <w:color w:val="231F20"/>
          <w:w w:val="105"/>
          <w:sz w:val="17"/>
        </w:rPr>
        <w:t>M,</w:t>
      </w:r>
      <w:r>
        <w:rPr>
          <w:color w:val="231F20"/>
          <w:spacing w:val="40"/>
          <w:w w:val="105"/>
          <w:sz w:val="17"/>
        </w:rPr>
        <w:t xml:space="preserve"> </w:t>
      </w:r>
      <w:proofErr w:type="spellStart"/>
      <w:r>
        <w:rPr>
          <w:color w:val="231F20"/>
          <w:w w:val="105"/>
          <w:sz w:val="17"/>
        </w:rPr>
        <w:t>Hsairi</w:t>
      </w:r>
      <w:proofErr w:type="spellEnd"/>
      <w:r>
        <w:rPr>
          <w:color w:val="231F20"/>
          <w:spacing w:val="40"/>
          <w:w w:val="105"/>
          <w:sz w:val="17"/>
        </w:rPr>
        <w:t xml:space="preserve"> </w:t>
      </w:r>
      <w:r>
        <w:rPr>
          <w:color w:val="231F20"/>
          <w:w w:val="105"/>
          <w:sz w:val="17"/>
        </w:rPr>
        <w:t>I,</w:t>
      </w:r>
      <w:r>
        <w:rPr>
          <w:color w:val="231F20"/>
          <w:spacing w:val="40"/>
          <w:w w:val="105"/>
          <w:sz w:val="17"/>
        </w:rPr>
        <w:t xml:space="preserve"> </w:t>
      </w:r>
      <w:proofErr w:type="spellStart"/>
      <w:r>
        <w:rPr>
          <w:color w:val="231F20"/>
          <w:w w:val="105"/>
          <w:sz w:val="17"/>
        </w:rPr>
        <w:t>Fendri-Kriaa</w:t>
      </w:r>
      <w:proofErr w:type="spellEnd"/>
      <w:r>
        <w:rPr>
          <w:color w:val="231F20"/>
          <w:spacing w:val="40"/>
          <w:w w:val="105"/>
          <w:sz w:val="17"/>
        </w:rPr>
        <w:t xml:space="preserve"> </w:t>
      </w:r>
      <w:r>
        <w:rPr>
          <w:color w:val="231F20"/>
          <w:w w:val="105"/>
          <w:sz w:val="17"/>
        </w:rPr>
        <w:t>N,</w:t>
      </w:r>
      <w:r>
        <w:rPr>
          <w:color w:val="231F20"/>
          <w:spacing w:val="40"/>
          <w:w w:val="105"/>
          <w:sz w:val="17"/>
        </w:rPr>
        <w:t xml:space="preserve"> </w:t>
      </w:r>
      <w:proofErr w:type="spellStart"/>
      <w:r>
        <w:rPr>
          <w:color w:val="231F20"/>
          <w:w w:val="105"/>
          <w:sz w:val="17"/>
        </w:rPr>
        <w:t>Kenoun</w:t>
      </w:r>
      <w:proofErr w:type="spellEnd"/>
      <w:r>
        <w:rPr>
          <w:color w:val="231F20"/>
          <w:spacing w:val="40"/>
          <w:w w:val="105"/>
          <w:sz w:val="17"/>
        </w:rPr>
        <w:t xml:space="preserve"> </w:t>
      </w:r>
      <w:r>
        <w:rPr>
          <w:color w:val="231F20"/>
          <w:w w:val="105"/>
          <w:sz w:val="17"/>
        </w:rPr>
        <w:t>H,</w:t>
      </w:r>
      <w:r>
        <w:rPr>
          <w:color w:val="231F20"/>
          <w:spacing w:val="40"/>
          <w:w w:val="105"/>
          <w:sz w:val="17"/>
        </w:rPr>
        <w:t xml:space="preserve"> </w:t>
      </w:r>
      <w:proofErr w:type="spellStart"/>
      <w:r>
        <w:rPr>
          <w:color w:val="231F20"/>
          <w:w w:val="105"/>
          <w:sz w:val="17"/>
        </w:rPr>
        <w:t>Othmen</w:t>
      </w:r>
      <w:proofErr w:type="spellEnd"/>
      <w:r>
        <w:rPr>
          <w:color w:val="231F20"/>
          <w:w w:val="105"/>
          <w:sz w:val="17"/>
        </w:rPr>
        <w:t xml:space="preserve"> HB,</w:t>
      </w:r>
      <w:r>
        <w:rPr>
          <w:color w:val="231F20"/>
          <w:spacing w:val="40"/>
          <w:w w:val="105"/>
          <w:sz w:val="17"/>
        </w:rPr>
        <w:t xml:space="preserve"> </w:t>
      </w:r>
      <w:r>
        <w:rPr>
          <w:color w:val="231F20"/>
          <w:w w:val="105"/>
          <w:sz w:val="17"/>
        </w:rPr>
        <w:t>Ben</w:t>
      </w:r>
      <w:r>
        <w:rPr>
          <w:color w:val="231F20"/>
          <w:spacing w:val="40"/>
          <w:w w:val="105"/>
          <w:sz w:val="17"/>
        </w:rPr>
        <w:t xml:space="preserve"> </w:t>
      </w:r>
      <w:r>
        <w:rPr>
          <w:color w:val="231F20"/>
          <w:w w:val="105"/>
          <w:sz w:val="17"/>
        </w:rPr>
        <w:t>Mahmoud</w:t>
      </w:r>
      <w:r>
        <w:rPr>
          <w:color w:val="231F20"/>
          <w:spacing w:val="40"/>
          <w:w w:val="105"/>
          <w:sz w:val="17"/>
        </w:rPr>
        <w:t xml:space="preserve"> </w:t>
      </w:r>
      <w:r>
        <w:rPr>
          <w:color w:val="231F20"/>
          <w:w w:val="105"/>
          <w:sz w:val="17"/>
        </w:rPr>
        <w:t>A,</w:t>
      </w:r>
      <w:r>
        <w:rPr>
          <w:color w:val="231F20"/>
          <w:spacing w:val="40"/>
          <w:w w:val="105"/>
          <w:sz w:val="17"/>
        </w:rPr>
        <w:t xml:space="preserve"> </w:t>
      </w:r>
      <w:r>
        <w:rPr>
          <w:color w:val="231F20"/>
          <w:w w:val="105"/>
          <w:sz w:val="17"/>
        </w:rPr>
        <w:t>et</w:t>
      </w:r>
      <w:r>
        <w:rPr>
          <w:color w:val="231F20"/>
          <w:spacing w:val="40"/>
          <w:w w:val="105"/>
          <w:sz w:val="17"/>
        </w:rPr>
        <w:t xml:space="preserve"> </w:t>
      </w:r>
      <w:r>
        <w:rPr>
          <w:color w:val="231F20"/>
          <w:w w:val="105"/>
          <w:sz w:val="17"/>
        </w:rPr>
        <w:t>al.</w:t>
      </w:r>
      <w:r>
        <w:rPr>
          <w:color w:val="231F20"/>
          <w:spacing w:val="40"/>
          <w:w w:val="105"/>
          <w:sz w:val="17"/>
        </w:rPr>
        <w:t xml:space="preserve"> </w:t>
      </w:r>
      <w:r>
        <w:rPr>
          <w:color w:val="231F20"/>
          <w:w w:val="105"/>
          <w:sz w:val="17"/>
        </w:rPr>
        <w:t>A</w:t>
      </w:r>
      <w:r>
        <w:rPr>
          <w:color w:val="231F20"/>
          <w:spacing w:val="40"/>
          <w:w w:val="105"/>
          <w:sz w:val="17"/>
        </w:rPr>
        <w:t xml:space="preserve"> </w:t>
      </w:r>
      <w:r>
        <w:rPr>
          <w:color w:val="231F20"/>
          <w:w w:val="105"/>
          <w:sz w:val="17"/>
        </w:rPr>
        <w:t>novel</w:t>
      </w:r>
      <w:r>
        <w:rPr>
          <w:color w:val="231F20"/>
          <w:spacing w:val="40"/>
          <w:w w:val="105"/>
          <w:sz w:val="17"/>
        </w:rPr>
        <w:t xml:space="preserve"> </w:t>
      </w:r>
      <w:r>
        <w:rPr>
          <w:color w:val="231F20"/>
          <w:w w:val="105"/>
          <w:sz w:val="17"/>
        </w:rPr>
        <w:t>mutation</w:t>
      </w:r>
      <w:r>
        <w:rPr>
          <w:color w:val="231F20"/>
          <w:spacing w:val="40"/>
          <w:w w:val="105"/>
          <w:sz w:val="17"/>
        </w:rPr>
        <w:t xml:space="preserve"> </w:t>
      </w:r>
      <w:proofErr w:type="gramStart"/>
      <w:r>
        <w:rPr>
          <w:color w:val="231F20"/>
          <w:w w:val="105"/>
          <w:sz w:val="17"/>
        </w:rPr>
        <w:t>p.A</w:t>
      </w:r>
      <w:proofErr w:type="gramEnd"/>
      <w:r>
        <w:rPr>
          <w:color w:val="231F20"/>
          <w:w w:val="105"/>
          <w:sz w:val="17"/>
        </w:rPr>
        <w:t>59P</w:t>
      </w:r>
      <w:r>
        <w:rPr>
          <w:color w:val="231F20"/>
          <w:spacing w:val="40"/>
          <w:w w:val="105"/>
          <w:sz w:val="17"/>
        </w:rPr>
        <w:t xml:space="preserve"> </w:t>
      </w:r>
      <w:r>
        <w:rPr>
          <w:color w:val="231F20"/>
          <w:w w:val="105"/>
          <w:sz w:val="17"/>
        </w:rPr>
        <w:t>in N-terminal domain of methyl-</w:t>
      </w:r>
      <w:proofErr w:type="spellStart"/>
      <w:r>
        <w:rPr>
          <w:color w:val="231F20"/>
          <w:w w:val="105"/>
          <w:sz w:val="17"/>
        </w:rPr>
        <w:t>CpG</w:t>
      </w:r>
      <w:proofErr w:type="spellEnd"/>
      <w:r>
        <w:rPr>
          <w:color w:val="231F20"/>
          <w:w w:val="105"/>
          <w:sz w:val="17"/>
        </w:rPr>
        <w:t>-binding protein 2 confers phenotypic</w:t>
      </w:r>
      <w:r>
        <w:rPr>
          <w:color w:val="231F20"/>
          <w:spacing w:val="-7"/>
          <w:w w:val="105"/>
          <w:sz w:val="17"/>
        </w:rPr>
        <w:t xml:space="preserve"> </w:t>
      </w:r>
      <w:r>
        <w:rPr>
          <w:color w:val="231F20"/>
          <w:w w:val="105"/>
          <w:sz w:val="17"/>
        </w:rPr>
        <w:t>variability</w:t>
      </w:r>
      <w:r>
        <w:rPr>
          <w:color w:val="231F20"/>
          <w:spacing w:val="-7"/>
          <w:w w:val="105"/>
          <w:sz w:val="17"/>
        </w:rPr>
        <w:t xml:space="preserve"> </w:t>
      </w:r>
      <w:r>
        <w:rPr>
          <w:color w:val="231F20"/>
          <w:w w:val="105"/>
          <w:sz w:val="17"/>
        </w:rPr>
        <w:t>in</w:t>
      </w:r>
      <w:r>
        <w:rPr>
          <w:color w:val="231F20"/>
          <w:spacing w:val="-7"/>
          <w:w w:val="105"/>
          <w:sz w:val="17"/>
        </w:rPr>
        <w:t xml:space="preserve"> </w:t>
      </w:r>
      <w:r>
        <w:rPr>
          <w:color w:val="231F20"/>
          <w:w w:val="105"/>
          <w:sz w:val="17"/>
        </w:rPr>
        <w:t>3</w:t>
      </w:r>
      <w:r>
        <w:rPr>
          <w:color w:val="231F20"/>
          <w:spacing w:val="-7"/>
          <w:w w:val="105"/>
          <w:sz w:val="17"/>
        </w:rPr>
        <w:t xml:space="preserve"> </w:t>
      </w:r>
      <w:r>
        <w:rPr>
          <w:color w:val="231F20"/>
          <w:w w:val="105"/>
          <w:sz w:val="17"/>
        </w:rPr>
        <w:t>cases</w:t>
      </w:r>
      <w:r>
        <w:rPr>
          <w:color w:val="231F20"/>
          <w:spacing w:val="-7"/>
          <w:w w:val="105"/>
          <w:sz w:val="17"/>
        </w:rPr>
        <w:t xml:space="preserve"> </w:t>
      </w:r>
      <w:r>
        <w:rPr>
          <w:color w:val="231F20"/>
          <w:w w:val="105"/>
          <w:sz w:val="17"/>
        </w:rPr>
        <w:t>of</w:t>
      </w:r>
      <w:r>
        <w:rPr>
          <w:color w:val="231F20"/>
          <w:spacing w:val="-2"/>
          <w:w w:val="105"/>
          <w:sz w:val="17"/>
        </w:rPr>
        <w:t xml:space="preserve"> </w:t>
      </w:r>
      <w:r>
        <w:rPr>
          <w:color w:val="231F20"/>
          <w:w w:val="105"/>
          <w:sz w:val="17"/>
        </w:rPr>
        <w:t>Tunisian</w:t>
      </w:r>
      <w:r>
        <w:rPr>
          <w:color w:val="231F20"/>
          <w:spacing w:val="-7"/>
          <w:w w:val="105"/>
          <w:sz w:val="17"/>
        </w:rPr>
        <w:t xml:space="preserve"> </w:t>
      </w:r>
      <w:proofErr w:type="spellStart"/>
      <w:r>
        <w:rPr>
          <w:color w:val="231F20"/>
          <w:w w:val="105"/>
          <w:sz w:val="17"/>
        </w:rPr>
        <w:t>Rett</w:t>
      </w:r>
      <w:proofErr w:type="spellEnd"/>
      <w:r>
        <w:rPr>
          <w:color w:val="231F20"/>
          <w:spacing w:val="-7"/>
          <w:w w:val="105"/>
          <w:sz w:val="17"/>
        </w:rPr>
        <w:t xml:space="preserve"> </w:t>
      </w:r>
      <w:r>
        <w:rPr>
          <w:color w:val="231F20"/>
          <w:w w:val="105"/>
          <w:sz w:val="17"/>
        </w:rPr>
        <w:t>patients:</w:t>
      </w:r>
      <w:r>
        <w:rPr>
          <w:color w:val="231F20"/>
          <w:spacing w:val="-7"/>
          <w:w w:val="105"/>
          <w:sz w:val="17"/>
        </w:rPr>
        <w:t xml:space="preserve"> </w:t>
      </w:r>
      <w:proofErr w:type="spellStart"/>
      <w:r>
        <w:rPr>
          <w:color w:val="231F20"/>
          <w:w w:val="105"/>
          <w:sz w:val="17"/>
        </w:rPr>
        <w:t>clin</w:t>
      </w:r>
      <w:proofErr w:type="spellEnd"/>
      <w:r>
        <w:rPr>
          <w:color w:val="231F20"/>
          <w:w w:val="105"/>
          <w:sz w:val="17"/>
        </w:rPr>
        <w:t xml:space="preserve">- </w:t>
      </w:r>
      <w:proofErr w:type="spellStart"/>
      <w:r>
        <w:rPr>
          <w:color w:val="231F20"/>
          <w:w w:val="105"/>
          <w:sz w:val="17"/>
        </w:rPr>
        <w:t>ical</w:t>
      </w:r>
      <w:proofErr w:type="spellEnd"/>
      <w:r>
        <w:rPr>
          <w:color w:val="231F20"/>
          <w:w w:val="105"/>
          <w:sz w:val="17"/>
        </w:rPr>
        <w:t xml:space="preserve"> evaluations and in </w:t>
      </w:r>
      <w:proofErr w:type="spellStart"/>
      <w:r>
        <w:rPr>
          <w:color w:val="231F20"/>
          <w:w w:val="105"/>
          <w:sz w:val="17"/>
        </w:rPr>
        <w:t>Silico</w:t>
      </w:r>
      <w:proofErr w:type="spellEnd"/>
      <w:r>
        <w:rPr>
          <w:color w:val="231F20"/>
          <w:w w:val="105"/>
          <w:sz w:val="17"/>
        </w:rPr>
        <w:t xml:space="preserve"> investigations. J Child Neurol. </w:t>
      </w:r>
      <w:bookmarkStart w:id="81" w:name="_bookmark56"/>
      <w:bookmarkEnd w:id="81"/>
      <w:proofErr w:type="gramStart"/>
      <w:r>
        <w:rPr>
          <w:color w:val="231F20"/>
          <w:spacing w:val="-2"/>
          <w:w w:val="105"/>
          <w:sz w:val="17"/>
        </w:rPr>
        <w:t>2015;30:1715</w:t>
      </w:r>
      <w:proofErr w:type="gramEnd"/>
      <w:r>
        <w:rPr>
          <w:color w:val="231F20"/>
          <w:spacing w:val="-2"/>
          <w:w w:val="105"/>
          <w:sz w:val="17"/>
        </w:rPr>
        <w:t>–21.</w:t>
      </w:r>
    </w:p>
    <w:p w14:paraId="02FFA80D" w14:textId="77777777" w:rsidR="00E5435A" w:rsidRDefault="00D87BDD">
      <w:pPr>
        <w:pStyle w:val="Paragraphedeliste"/>
        <w:numPr>
          <w:ilvl w:val="0"/>
          <w:numId w:val="1"/>
        </w:numPr>
        <w:tabs>
          <w:tab w:val="left" w:pos="388"/>
          <w:tab w:val="left" w:pos="390"/>
        </w:tabs>
        <w:spacing w:line="283" w:lineRule="auto"/>
        <w:ind w:left="390" w:right="79" w:hanging="331"/>
        <w:jc w:val="both"/>
        <w:rPr>
          <w:sz w:val="17"/>
        </w:rPr>
      </w:pPr>
      <w:r w:rsidRPr="00EF06E4">
        <w:rPr>
          <w:color w:val="231F20"/>
          <w:w w:val="105"/>
          <w:sz w:val="17"/>
          <w:lang w:val="fr-FR"/>
        </w:rPr>
        <w:t xml:space="preserve">Zhang H, Yang L, Duan J, </w:t>
      </w:r>
      <w:proofErr w:type="spellStart"/>
      <w:r w:rsidRPr="00EF06E4">
        <w:rPr>
          <w:color w:val="231F20"/>
          <w:w w:val="105"/>
          <w:sz w:val="17"/>
          <w:lang w:val="fr-FR"/>
        </w:rPr>
        <w:t>Zeng</w:t>
      </w:r>
      <w:proofErr w:type="spellEnd"/>
      <w:r w:rsidRPr="00EF06E4">
        <w:rPr>
          <w:color w:val="231F20"/>
          <w:w w:val="105"/>
          <w:sz w:val="17"/>
          <w:lang w:val="fr-FR"/>
        </w:rPr>
        <w:t xml:space="preserve"> Q, Chen L, Fang Y, et al. </w:t>
      </w:r>
      <w:r>
        <w:rPr>
          <w:color w:val="231F20"/>
          <w:w w:val="105"/>
          <w:sz w:val="17"/>
        </w:rPr>
        <w:t xml:space="preserve">Phenotypes in children with SYNGAP1 encephalopathy in </w:t>
      </w:r>
      <w:bookmarkStart w:id="82" w:name="_bookmark57"/>
      <w:bookmarkEnd w:id="82"/>
      <w:r>
        <w:rPr>
          <w:color w:val="231F20"/>
          <w:w w:val="105"/>
          <w:sz w:val="17"/>
        </w:rPr>
        <w:t xml:space="preserve">China. Front </w:t>
      </w:r>
      <w:proofErr w:type="spellStart"/>
      <w:r>
        <w:rPr>
          <w:color w:val="231F20"/>
          <w:w w:val="105"/>
          <w:sz w:val="17"/>
        </w:rPr>
        <w:t>Neurosci</w:t>
      </w:r>
      <w:proofErr w:type="spellEnd"/>
      <w:r>
        <w:rPr>
          <w:color w:val="231F20"/>
          <w:w w:val="105"/>
          <w:sz w:val="17"/>
        </w:rPr>
        <w:t xml:space="preserve">. </w:t>
      </w:r>
      <w:proofErr w:type="gramStart"/>
      <w:r>
        <w:rPr>
          <w:color w:val="231F20"/>
          <w:w w:val="105"/>
          <w:sz w:val="17"/>
        </w:rPr>
        <w:t>2021;15:761473</w:t>
      </w:r>
      <w:proofErr w:type="gramEnd"/>
      <w:r>
        <w:rPr>
          <w:color w:val="231F20"/>
          <w:w w:val="105"/>
          <w:sz w:val="17"/>
        </w:rPr>
        <w:t>.</w:t>
      </w:r>
    </w:p>
    <w:p w14:paraId="24DEB458" w14:textId="77777777" w:rsidR="00E5435A" w:rsidRDefault="00D87BDD">
      <w:pPr>
        <w:pStyle w:val="Paragraphedeliste"/>
        <w:numPr>
          <w:ilvl w:val="0"/>
          <w:numId w:val="1"/>
        </w:numPr>
        <w:tabs>
          <w:tab w:val="left" w:pos="389"/>
        </w:tabs>
        <w:spacing w:line="283" w:lineRule="auto"/>
        <w:ind w:left="389" w:right="79" w:hanging="330"/>
        <w:jc w:val="both"/>
        <w:rPr>
          <w:sz w:val="17"/>
        </w:rPr>
      </w:pPr>
      <w:r>
        <w:rPr>
          <w:color w:val="231F20"/>
          <w:spacing w:val="-2"/>
          <w:w w:val="105"/>
          <w:sz w:val="17"/>
        </w:rPr>
        <w:t>Agarwal</w:t>
      </w:r>
      <w:r>
        <w:rPr>
          <w:color w:val="231F20"/>
          <w:spacing w:val="-6"/>
          <w:w w:val="105"/>
          <w:sz w:val="17"/>
        </w:rPr>
        <w:t xml:space="preserve"> </w:t>
      </w:r>
      <w:r>
        <w:rPr>
          <w:color w:val="231F20"/>
          <w:spacing w:val="-2"/>
          <w:w w:val="105"/>
          <w:sz w:val="17"/>
        </w:rPr>
        <w:t>M,</w:t>
      </w:r>
      <w:r>
        <w:rPr>
          <w:color w:val="231F20"/>
          <w:spacing w:val="-6"/>
          <w:w w:val="105"/>
          <w:sz w:val="17"/>
        </w:rPr>
        <w:t xml:space="preserve"> </w:t>
      </w:r>
      <w:r>
        <w:rPr>
          <w:color w:val="231F20"/>
          <w:spacing w:val="-2"/>
          <w:w w:val="105"/>
          <w:sz w:val="17"/>
        </w:rPr>
        <w:t>Johnston</w:t>
      </w:r>
      <w:r>
        <w:rPr>
          <w:color w:val="231F20"/>
          <w:spacing w:val="-6"/>
          <w:w w:val="105"/>
          <w:sz w:val="17"/>
        </w:rPr>
        <w:t xml:space="preserve"> </w:t>
      </w:r>
      <w:r>
        <w:rPr>
          <w:color w:val="231F20"/>
          <w:spacing w:val="-2"/>
          <w:w w:val="105"/>
          <w:sz w:val="17"/>
        </w:rPr>
        <w:t>MV,</w:t>
      </w:r>
      <w:r>
        <w:rPr>
          <w:color w:val="231F20"/>
          <w:spacing w:val="-6"/>
          <w:w w:val="105"/>
          <w:sz w:val="17"/>
        </w:rPr>
        <w:t xml:space="preserve"> </w:t>
      </w:r>
      <w:r>
        <w:rPr>
          <w:color w:val="231F20"/>
          <w:spacing w:val="-2"/>
          <w:w w:val="105"/>
          <w:sz w:val="17"/>
        </w:rPr>
        <w:t>Stafstrom</w:t>
      </w:r>
      <w:r>
        <w:rPr>
          <w:color w:val="231F20"/>
          <w:spacing w:val="-6"/>
          <w:w w:val="105"/>
          <w:sz w:val="17"/>
        </w:rPr>
        <w:t xml:space="preserve"> </w:t>
      </w:r>
      <w:r>
        <w:rPr>
          <w:color w:val="231F20"/>
          <w:spacing w:val="-2"/>
          <w:w w:val="105"/>
          <w:sz w:val="17"/>
        </w:rPr>
        <w:t>CE.</w:t>
      </w:r>
      <w:r>
        <w:rPr>
          <w:color w:val="231F20"/>
          <w:spacing w:val="-6"/>
          <w:w w:val="105"/>
          <w:sz w:val="17"/>
        </w:rPr>
        <w:t xml:space="preserve"> </w:t>
      </w:r>
      <w:r>
        <w:rPr>
          <w:color w:val="231F20"/>
          <w:spacing w:val="-2"/>
          <w:w w:val="105"/>
          <w:sz w:val="17"/>
        </w:rPr>
        <w:t>SYNGAP1</w:t>
      </w:r>
      <w:r>
        <w:rPr>
          <w:color w:val="231F20"/>
          <w:spacing w:val="-6"/>
          <w:w w:val="105"/>
          <w:sz w:val="17"/>
        </w:rPr>
        <w:t xml:space="preserve"> </w:t>
      </w:r>
      <w:r>
        <w:rPr>
          <w:color w:val="231F20"/>
          <w:spacing w:val="-2"/>
          <w:w w:val="105"/>
          <w:sz w:val="17"/>
        </w:rPr>
        <w:t xml:space="preserve">mutations: </w:t>
      </w:r>
      <w:r>
        <w:rPr>
          <w:color w:val="231F20"/>
          <w:w w:val="105"/>
          <w:sz w:val="17"/>
        </w:rPr>
        <w:t xml:space="preserve">clinical, genetic, and pathophysiological features. </w:t>
      </w:r>
      <w:proofErr w:type="spellStart"/>
      <w:r>
        <w:rPr>
          <w:color w:val="231F20"/>
          <w:w w:val="105"/>
          <w:sz w:val="17"/>
        </w:rPr>
        <w:t>Int</w:t>
      </w:r>
      <w:proofErr w:type="spellEnd"/>
      <w:r>
        <w:rPr>
          <w:color w:val="231F20"/>
          <w:w w:val="105"/>
          <w:sz w:val="17"/>
        </w:rPr>
        <w:t xml:space="preserve"> J Dev </w:t>
      </w:r>
      <w:bookmarkStart w:id="83" w:name="_bookmark58"/>
      <w:bookmarkEnd w:id="83"/>
      <w:proofErr w:type="spellStart"/>
      <w:r>
        <w:rPr>
          <w:color w:val="231F20"/>
          <w:w w:val="105"/>
          <w:sz w:val="17"/>
        </w:rPr>
        <w:t>Neurosci</w:t>
      </w:r>
      <w:proofErr w:type="spellEnd"/>
      <w:r>
        <w:rPr>
          <w:color w:val="231F20"/>
          <w:w w:val="105"/>
          <w:sz w:val="17"/>
        </w:rPr>
        <w:t>.</w:t>
      </w:r>
      <w:r>
        <w:rPr>
          <w:color w:val="231F20"/>
          <w:spacing w:val="-6"/>
          <w:w w:val="105"/>
          <w:sz w:val="17"/>
        </w:rPr>
        <w:t xml:space="preserve"> </w:t>
      </w:r>
      <w:proofErr w:type="gramStart"/>
      <w:r>
        <w:rPr>
          <w:color w:val="231F20"/>
          <w:w w:val="105"/>
          <w:sz w:val="17"/>
        </w:rPr>
        <w:t>2019;78:65</w:t>
      </w:r>
      <w:proofErr w:type="gramEnd"/>
      <w:r>
        <w:rPr>
          <w:color w:val="231F20"/>
          <w:w w:val="105"/>
          <w:sz w:val="17"/>
        </w:rPr>
        <w:t>–76.</w:t>
      </w:r>
    </w:p>
    <w:p w14:paraId="0EB9619A" w14:textId="77777777" w:rsidR="00E5435A" w:rsidRDefault="00D87BDD">
      <w:pPr>
        <w:pStyle w:val="Paragraphedeliste"/>
        <w:numPr>
          <w:ilvl w:val="0"/>
          <w:numId w:val="1"/>
        </w:numPr>
        <w:tabs>
          <w:tab w:val="left" w:pos="389"/>
        </w:tabs>
        <w:spacing w:line="283" w:lineRule="auto"/>
        <w:ind w:left="389" w:right="80" w:hanging="330"/>
        <w:jc w:val="both"/>
        <w:rPr>
          <w:sz w:val="17"/>
        </w:rPr>
      </w:pPr>
      <w:proofErr w:type="spellStart"/>
      <w:r w:rsidRPr="00EF06E4">
        <w:rPr>
          <w:color w:val="231F20"/>
          <w:w w:val="105"/>
          <w:sz w:val="17"/>
          <w:lang w:val="fr-FR"/>
        </w:rPr>
        <w:t>Alsubaie</w:t>
      </w:r>
      <w:proofErr w:type="spellEnd"/>
      <w:r w:rsidRPr="00EF06E4">
        <w:rPr>
          <w:color w:val="231F20"/>
          <w:w w:val="105"/>
          <w:sz w:val="17"/>
          <w:lang w:val="fr-FR"/>
        </w:rPr>
        <w:t xml:space="preserve"> L, </w:t>
      </w:r>
      <w:proofErr w:type="spellStart"/>
      <w:r w:rsidRPr="00EF06E4">
        <w:rPr>
          <w:color w:val="231F20"/>
          <w:w w:val="105"/>
          <w:sz w:val="17"/>
          <w:lang w:val="fr-FR"/>
        </w:rPr>
        <w:t>Aloraini</w:t>
      </w:r>
      <w:proofErr w:type="spellEnd"/>
      <w:r w:rsidRPr="00EF06E4">
        <w:rPr>
          <w:color w:val="231F20"/>
          <w:w w:val="105"/>
          <w:sz w:val="17"/>
          <w:lang w:val="fr-FR"/>
        </w:rPr>
        <w:t xml:space="preserve"> T, </w:t>
      </w:r>
      <w:proofErr w:type="spellStart"/>
      <w:r w:rsidRPr="00EF06E4">
        <w:rPr>
          <w:color w:val="231F20"/>
          <w:w w:val="105"/>
          <w:sz w:val="17"/>
          <w:lang w:val="fr-FR"/>
        </w:rPr>
        <w:t>Amoudi</w:t>
      </w:r>
      <w:proofErr w:type="spellEnd"/>
      <w:r w:rsidRPr="00EF06E4">
        <w:rPr>
          <w:color w:val="231F20"/>
          <w:w w:val="105"/>
          <w:sz w:val="17"/>
          <w:lang w:val="fr-FR"/>
        </w:rPr>
        <w:t xml:space="preserve"> M, </w:t>
      </w:r>
      <w:proofErr w:type="spellStart"/>
      <w:r w:rsidRPr="00EF06E4">
        <w:rPr>
          <w:color w:val="231F20"/>
          <w:w w:val="105"/>
          <w:sz w:val="17"/>
          <w:lang w:val="fr-FR"/>
        </w:rPr>
        <w:t>Swaid</w:t>
      </w:r>
      <w:proofErr w:type="spellEnd"/>
      <w:r w:rsidRPr="00EF06E4">
        <w:rPr>
          <w:color w:val="231F20"/>
          <w:w w:val="105"/>
          <w:sz w:val="17"/>
          <w:lang w:val="fr-FR"/>
        </w:rPr>
        <w:t xml:space="preserve"> A, </w:t>
      </w:r>
      <w:proofErr w:type="spellStart"/>
      <w:r w:rsidRPr="00EF06E4">
        <w:rPr>
          <w:color w:val="231F20"/>
          <w:w w:val="105"/>
          <w:sz w:val="17"/>
          <w:lang w:val="fr-FR"/>
        </w:rPr>
        <w:t>Eyiad</w:t>
      </w:r>
      <w:proofErr w:type="spellEnd"/>
      <w:r w:rsidRPr="00EF06E4">
        <w:rPr>
          <w:color w:val="231F20"/>
          <w:w w:val="105"/>
          <w:sz w:val="17"/>
          <w:lang w:val="fr-FR"/>
        </w:rPr>
        <w:t xml:space="preserve"> W, Al </w:t>
      </w:r>
      <w:proofErr w:type="spellStart"/>
      <w:r w:rsidRPr="00EF06E4">
        <w:rPr>
          <w:color w:val="231F20"/>
          <w:w w:val="105"/>
          <w:sz w:val="17"/>
          <w:lang w:val="fr-FR"/>
        </w:rPr>
        <w:t>Mutairi</w:t>
      </w:r>
      <w:proofErr w:type="spellEnd"/>
      <w:r w:rsidRPr="00EF06E4">
        <w:rPr>
          <w:color w:val="231F20"/>
          <w:w w:val="105"/>
          <w:sz w:val="17"/>
          <w:lang w:val="fr-FR"/>
        </w:rPr>
        <w:t xml:space="preserve"> F, et al. </w:t>
      </w:r>
      <w:r>
        <w:rPr>
          <w:color w:val="231F20"/>
          <w:w w:val="105"/>
          <w:sz w:val="17"/>
        </w:rPr>
        <w:t xml:space="preserve">Genomic testing and counseling: the </w:t>
      </w:r>
      <w:proofErr w:type="spellStart"/>
      <w:r>
        <w:rPr>
          <w:color w:val="231F20"/>
          <w:w w:val="105"/>
          <w:sz w:val="17"/>
        </w:rPr>
        <w:t>contribu</w:t>
      </w:r>
      <w:proofErr w:type="spellEnd"/>
      <w:r>
        <w:rPr>
          <w:color w:val="231F20"/>
          <w:w w:val="105"/>
          <w:sz w:val="17"/>
        </w:rPr>
        <w:t xml:space="preserve">- </w:t>
      </w:r>
      <w:proofErr w:type="spellStart"/>
      <w:r>
        <w:rPr>
          <w:color w:val="231F20"/>
          <w:w w:val="105"/>
          <w:sz w:val="17"/>
        </w:rPr>
        <w:t>tion</w:t>
      </w:r>
      <w:proofErr w:type="spellEnd"/>
      <w:r>
        <w:rPr>
          <w:color w:val="231F20"/>
          <w:w w:val="105"/>
          <w:sz w:val="17"/>
        </w:rPr>
        <w:t xml:space="preserve"> of next-generation sequencing to epilepsy genetics. Ann </w:t>
      </w:r>
      <w:bookmarkStart w:id="84" w:name="_bookmark59"/>
      <w:bookmarkEnd w:id="84"/>
      <w:r>
        <w:rPr>
          <w:color w:val="231F20"/>
          <w:w w:val="105"/>
          <w:sz w:val="17"/>
        </w:rPr>
        <w:t xml:space="preserve">Hum Genet. </w:t>
      </w:r>
      <w:proofErr w:type="gramStart"/>
      <w:r>
        <w:rPr>
          <w:color w:val="231F20"/>
          <w:w w:val="105"/>
          <w:sz w:val="17"/>
        </w:rPr>
        <w:t>2020;84:431</w:t>
      </w:r>
      <w:proofErr w:type="gramEnd"/>
      <w:r>
        <w:rPr>
          <w:color w:val="231F20"/>
          <w:w w:val="105"/>
          <w:sz w:val="17"/>
        </w:rPr>
        <w:t>–6.</w:t>
      </w:r>
    </w:p>
    <w:p w14:paraId="78E1FBF3" w14:textId="77777777" w:rsidR="00E5435A" w:rsidRDefault="00D87BDD">
      <w:pPr>
        <w:pStyle w:val="Paragraphedeliste"/>
        <w:numPr>
          <w:ilvl w:val="0"/>
          <w:numId w:val="1"/>
        </w:numPr>
        <w:tabs>
          <w:tab w:val="left" w:pos="389"/>
        </w:tabs>
        <w:spacing w:line="283" w:lineRule="auto"/>
        <w:ind w:left="389" w:right="80" w:hanging="330"/>
        <w:jc w:val="both"/>
        <w:rPr>
          <w:sz w:val="17"/>
        </w:rPr>
      </w:pPr>
      <w:r>
        <w:rPr>
          <w:color w:val="231F20"/>
          <w:sz w:val="17"/>
        </w:rPr>
        <w:t xml:space="preserve">Ream MA, </w:t>
      </w:r>
      <w:proofErr w:type="spellStart"/>
      <w:r>
        <w:rPr>
          <w:color w:val="231F20"/>
          <w:sz w:val="17"/>
        </w:rPr>
        <w:t>Mikati</w:t>
      </w:r>
      <w:proofErr w:type="spellEnd"/>
      <w:r>
        <w:rPr>
          <w:color w:val="231F20"/>
          <w:sz w:val="17"/>
        </w:rPr>
        <w:t xml:space="preserve"> MA. Clinical utility of genetic testing in </w:t>
      </w:r>
      <w:proofErr w:type="spellStart"/>
      <w:r>
        <w:rPr>
          <w:color w:val="231F20"/>
          <w:sz w:val="17"/>
        </w:rPr>
        <w:t>pe</w:t>
      </w:r>
      <w:proofErr w:type="spellEnd"/>
      <w:r>
        <w:rPr>
          <w:color w:val="231F20"/>
          <w:sz w:val="17"/>
        </w:rPr>
        <w:t xml:space="preserve">- </w:t>
      </w:r>
      <w:proofErr w:type="spellStart"/>
      <w:r>
        <w:rPr>
          <w:color w:val="231F20"/>
          <w:sz w:val="17"/>
        </w:rPr>
        <w:t>diatric</w:t>
      </w:r>
      <w:proofErr w:type="spellEnd"/>
      <w:r>
        <w:rPr>
          <w:color w:val="231F20"/>
          <w:sz w:val="17"/>
        </w:rPr>
        <w:t xml:space="preserve"> drug-resistant epilepsy: a pilot study. Epilepsy </w:t>
      </w:r>
      <w:proofErr w:type="spellStart"/>
      <w:r>
        <w:rPr>
          <w:color w:val="231F20"/>
          <w:sz w:val="17"/>
        </w:rPr>
        <w:t>Behav</w:t>
      </w:r>
      <w:proofErr w:type="spellEnd"/>
      <w:r>
        <w:rPr>
          <w:color w:val="231F20"/>
          <w:sz w:val="17"/>
        </w:rPr>
        <w:t xml:space="preserve">. </w:t>
      </w:r>
      <w:bookmarkStart w:id="85" w:name="_bookmark60"/>
      <w:bookmarkEnd w:id="85"/>
      <w:proofErr w:type="gramStart"/>
      <w:r>
        <w:rPr>
          <w:color w:val="231F20"/>
          <w:spacing w:val="-2"/>
          <w:sz w:val="17"/>
        </w:rPr>
        <w:t>2014;37:241</w:t>
      </w:r>
      <w:proofErr w:type="gramEnd"/>
      <w:r>
        <w:rPr>
          <w:color w:val="231F20"/>
          <w:spacing w:val="-2"/>
          <w:sz w:val="17"/>
        </w:rPr>
        <w:t>–8.</w:t>
      </w:r>
    </w:p>
    <w:p w14:paraId="108BA386" w14:textId="77777777" w:rsidR="00E5435A" w:rsidRDefault="00D87BDD">
      <w:pPr>
        <w:pStyle w:val="Paragraphedeliste"/>
        <w:numPr>
          <w:ilvl w:val="0"/>
          <w:numId w:val="1"/>
        </w:numPr>
        <w:tabs>
          <w:tab w:val="left" w:pos="387"/>
          <w:tab w:val="left" w:pos="389"/>
        </w:tabs>
        <w:spacing w:line="283" w:lineRule="auto"/>
        <w:ind w:left="389" w:right="79" w:hanging="331"/>
        <w:jc w:val="both"/>
        <w:rPr>
          <w:sz w:val="17"/>
        </w:rPr>
      </w:pPr>
      <w:r>
        <w:rPr>
          <w:color w:val="231F20"/>
          <w:w w:val="105"/>
          <w:sz w:val="17"/>
        </w:rPr>
        <w:t xml:space="preserve">Butler KM, da Silva C, Alexander JJ, </w:t>
      </w:r>
      <w:proofErr w:type="spellStart"/>
      <w:r>
        <w:rPr>
          <w:color w:val="231F20"/>
          <w:w w:val="105"/>
          <w:sz w:val="17"/>
        </w:rPr>
        <w:t>Hegde</w:t>
      </w:r>
      <w:proofErr w:type="spellEnd"/>
      <w:r>
        <w:rPr>
          <w:color w:val="231F20"/>
          <w:w w:val="105"/>
          <w:sz w:val="17"/>
        </w:rPr>
        <w:t xml:space="preserve"> M, </w:t>
      </w:r>
      <w:proofErr w:type="spellStart"/>
      <w:r>
        <w:rPr>
          <w:color w:val="231F20"/>
          <w:w w:val="105"/>
          <w:sz w:val="17"/>
        </w:rPr>
        <w:t>Escayg</w:t>
      </w:r>
      <w:proofErr w:type="spellEnd"/>
      <w:r>
        <w:rPr>
          <w:color w:val="231F20"/>
          <w:w w:val="105"/>
          <w:sz w:val="17"/>
        </w:rPr>
        <w:t xml:space="preserve"> A. Diagnostic</w:t>
      </w:r>
      <w:r>
        <w:rPr>
          <w:color w:val="231F20"/>
          <w:spacing w:val="-8"/>
          <w:w w:val="105"/>
          <w:sz w:val="17"/>
        </w:rPr>
        <w:t xml:space="preserve"> </w:t>
      </w:r>
      <w:r>
        <w:rPr>
          <w:color w:val="231F20"/>
          <w:w w:val="105"/>
          <w:sz w:val="17"/>
        </w:rPr>
        <w:t>yield</w:t>
      </w:r>
      <w:r>
        <w:rPr>
          <w:color w:val="231F20"/>
          <w:spacing w:val="-8"/>
          <w:w w:val="105"/>
          <w:sz w:val="17"/>
        </w:rPr>
        <w:t xml:space="preserve"> </w:t>
      </w:r>
      <w:r>
        <w:rPr>
          <w:color w:val="231F20"/>
          <w:w w:val="105"/>
          <w:sz w:val="17"/>
        </w:rPr>
        <w:t>from</w:t>
      </w:r>
      <w:r>
        <w:rPr>
          <w:color w:val="231F20"/>
          <w:spacing w:val="-8"/>
          <w:w w:val="105"/>
          <w:sz w:val="17"/>
        </w:rPr>
        <w:t xml:space="preserve"> </w:t>
      </w:r>
      <w:r>
        <w:rPr>
          <w:color w:val="231F20"/>
          <w:w w:val="105"/>
          <w:sz w:val="17"/>
        </w:rPr>
        <w:t>339</w:t>
      </w:r>
      <w:r>
        <w:rPr>
          <w:color w:val="231F20"/>
          <w:spacing w:val="-8"/>
          <w:w w:val="105"/>
          <w:sz w:val="17"/>
        </w:rPr>
        <w:t xml:space="preserve"> </w:t>
      </w:r>
      <w:r>
        <w:rPr>
          <w:color w:val="231F20"/>
          <w:w w:val="105"/>
          <w:sz w:val="17"/>
        </w:rPr>
        <w:t>epilepsy</w:t>
      </w:r>
      <w:r>
        <w:rPr>
          <w:color w:val="231F20"/>
          <w:spacing w:val="-8"/>
          <w:w w:val="105"/>
          <w:sz w:val="17"/>
        </w:rPr>
        <w:t xml:space="preserve"> </w:t>
      </w:r>
      <w:r>
        <w:rPr>
          <w:color w:val="231F20"/>
          <w:w w:val="105"/>
          <w:sz w:val="17"/>
        </w:rPr>
        <w:t>patients</w:t>
      </w:r>
      <w:r>
        <w:rPr>
          <w:color w:val="231F20"/>
          <w:spacing w:val="-8"/>
          <w:w w:val="105"/>
          <w:sz w:val="17"/>
        </w:rPr>
        <w:t xml:space="preserve"> </w:t>
      </w:r>
      <w:r>
        <w:rPr>
          <w:color w:val="231F20"/>
          <w:w w:val="105"/>
          <w:sz w:val="17"/>
        </w:rPr>
        <w:t>screened</w:t>
      </w:r>
      <w:r>
        <w:rPr>
          <w:color w:val="231F20"/>
          <w:spacing w:val="-8"/>
          <w:w w:val="105"/>
          <w:sz w:val="17"/>
        </w:rPr>
        <w:t xml:space="preserve"> </w:t>
      </w:r>
      <w:r>
        <w:rPr>
          <w:color w:val="231F20"/>
          <w:w w:val="105"/>
          <w:sz w:val="17"/>
        </w:rPr>
        <w:t>on</w:t>
      </w:r>
      <w:r>
        <w:rPr>
          <w:color w:val="231F20"/>
          <w:spacing w:val="-8"/>
          <w:w w:val="105"/>
          <w:sz w:val="17"/>
        </w:rPr>
        <w:t xml:space="preserve"> </w:t>
      </w:r>
      <w:r>
        <w:rPr>
          <w:color w:val="231F20"/>
          <w:w w:val="105"/>
          <w:sz w:val="17"/>
        </w:rPr>
        <w:t>a</w:t>
      </w:r>
      <w:r>
        <w:rPr>
          <w:color w:val="231F20"/>
          <w:spacing w:val="-8"/>
          <w:w w:val="105"/>
          <w:sz w:val="17"/>
        </w:rPr>
        <w:t xml:space="preserve"> </w:t>
      </w:r>
      <w:proofErr w:type="spellStart"/>
      <w:r>
        <w:rPr>
          <w:color w:val="231F20"/>
          <w:w w:val="105"/>
          <w:sz w:val="17"/>
        </w:rPr>
        <w:t>clini</w:t>
      </w:r>
      <w:proofErr w:type="spellEnd"/>
      <w:r>
        <w:rPr>
          <w:color w:val="231F20"/>
          <w:w w:val="105"/>
          <w:sz w:val="17"/>
        </w:rPr>
        <w:t xml:space="preserve">- </w:t>
      </w:r>
      <w:bookmarkStart w:id="86" w:name="_bookmark61"/>
      <w:bookmarkEnd w:id="86"/>
      <w:proofErr w:type="spellStart"/>
      <w:r>
        <w:rPr>
          <w:color w:val="231F20"/>
          <w:w w:val="105"/>
          <w:sz w:val="17"/>
        </w:rPr>
        <w:t>cal</w:t>
      </w:r>
      <w:proofErr w:type="spellEnd"/>
      <w:r>
        <w:rPr>
          <w:color w:val="231F20"/>
          <w:w w:val="105"/>
          <w:sz w:val="17"/>
        </w:rPr>
        <w:t xml:space="preserve"> gene panel. </w:t>
      </w:r>
      <w:proofErr w:type="spellStart"/>
      <w:r>
        <w:rPr>
          <w:color w:val="231F20"/>
          <w:w w:val="105"/>
          <w:sz w:val="17"/>
        </w:rPr>
        <w:t>Pediatr</w:t>
      </w:r>
      <w:proofErr w:type="spellEnd"/>
      <w:r>
        <w:rPr>
          <w:color w:val="231F20"/>
          <w:w w:val="105"/>
          <w:sz w:val="17"/>
        </w:rPr>
        <w:t xml:space="preserve"> Neurol. </w:t>
      </w:r>
      <w:proofErr w:type="gramStart"/>
      <w:r>
        <w:rPr>
          <w:color w:val="231F20"/>
          <w:w w:val="105"/>
          <w:sz w:val="17"/>
        </w:rPr>
        <w:t>2017;77:61</w:t>
      </w:r>
      <w:proofErr w:type="gramEnd"/>
      <w:r>
        <w:rPr>
          <w:color w:val="231F20"/>
          <w:w w:val="105"/>
          <w:sz w:val="17"/>
        </w:rPr>
        <w:t>–6.</w:t>
      </w:r>
    </w:p>
    <w:p w14:paraId="580D0419" w14:textId="77777777" w:rsidR="00E5435A" w:rsidRDefault="00D87BDD">
      <w:pPr>
        <w:pStyle w:val="Paragraphedeliste"/>
        <w:numPr>
          <w:ilvl w:val="0"/>
          <w:numId w:val="1"/>
        </w:numPr>
        <w:tabs>
          <w:tab w:val="left" w:pos="388"/>
          <w:tab w:val="left" w:pos="390"/>
        </w:tabs>
        <w:spacing w:line="283" w:lineRule="auto"/>
        <w:ind w:left="390" w:right="79" w:hanging="331"/>
        <w:jc w:val="both"/>
        <w:rPr>
          <w:sz w:val="17"/>
        </w:rPr>
      </w:pPr>
      <w:r>
        <w:rPr>
          <w:color w:val="231F20"/>
          <w:sz w:val="17"/>
        </w:rPr>
        <w:t>Rim JH, Kim SH, Hwang IS, Kwon SS, Kim J, Kim HW, et al. Efficient strategy for the molecular diagnosis of intractable ear-</w:t>
      </w:r>
      <w:r>
        <w:rPr>
          <w:color w:val="231F20"/>
          <w:spacing w:val="40"/>
          <w:sz w:val="17"/>
        </w:rPr>
        <w:t xml:space="preserve"> </w:t>
      </w:r>
      <w:proofErr w:type="spellStart"/>
      <w:r>
        <w:rPr>
          <w:color w:val="231F20"/>
          <w:sz w:val="17"/>
        </w:rPr>
        <w:t>ly</w:t>
      </w:r>
      <w:proofErr w:type="spellEnd"/>
      <w:r>
        <w:rPr>
          <w:color w:val="231F20"/>
          <w:sz w:val="17"/>
        </w:rPr>
        <w:t xml:space="preserve">-onset epilepsy using targeted gene sequencing. BMC Med </w:t>
      </w:r>
      <w:bookmarkStart w:id="87" w:name="_bookmark62"/>
      <w:bookmarkEnd w:id="87"/>
      <w:proofErr w:type="spellStart"/>
      <w:r>
        <w:rPr>
          <w:color w:val="231F20"/>
          <w:sz w:val="17"/>
        </w:rPr>
        <w:t>Genom</w:t>
      </w:r>
      <w:proofErr w:type="spellEnd"/>
      <w:r>
        <w:rPr>
          <w:color w:val="231F20"/>
          <w:sz w:val="17"/>
        </w:rPr>
        <w:t>.</w:t>
      </w:r>
      <w:r>
        <w:rPr>
          <w:color w:val="231F20"/>
          <w:spacing w:val="-4"/>
          <w:sz w:val="17"/>
        </w:rPr>
        <w:t xml:space="preserve"> </w:t>
      </w:r>
      <w:proofErr w:type="gramStart"/>
      <w:r>
        <w:rPr>
          <w:color w:val="231F20"/>
          <w:sz w:val="17"/>
        </w:rPr>
        <w:t>2018;11:1</w:t>
      </w:r>
      <w:proofErr w:type="gramEnd"/>
      <w:r>
        <w:rPr>
          <w:color w:val="231F20"/>
          <w:sz w:val="17"/>
        </w:rPr>
        <w:t>–10.</w:t>
      </w:r>
    </w:p>
    <w:p w14:paraId="06632AAC" w14:textId="77777777" w:rsidR="00E5435A" w:rsidRDefault="00D87BDD">
      <w:pPr>
        <w:pStyle w:val="Paragraphedeliste"/>
        <w:numPr>
          <w:ilvl w:val="0"/>
          <w:numId w:val="1"/>
        </w:numPr>
        <w:tabs>
          <w:tab w:val="left" w:pos="388"/>
          <w:tab w:val="left" w:pos="390"/>
        </w:tabs>
        <w:spacing w:line="283" w:lineRule="auto"/>
        <w:ind w:left="390" w:right="79" w:hanging="331"/>
        <w:jc w:val="both"/>
        <w:rPr>
          <w:sz w:val="17"/>
        </w:rPr>
      </w:pPr>
      <w:r>
        <w:rPr>
          <w:color w:val="231F20"/>
          <w:w w:val="105"/>
          <w:sz w:val="17"/>
        </w:rPr>
        <w:t>Lee</w:t>
      </w:r>
      <w:r>
        <w:rPr>
          <w:color w:val="231F20"/>
          <w:spacing w:val="-5"/>
          <w:w w:val="105"/>
          <w:sz w:val="17"/>
        </w:rPr>
        <w:t xml:space="preserve"> </w:t>
      </w:r>
      <w:r>
        <w:rPr>
          <w:color w:val="231F20"/>
          <w:w w:val="105"/>
          <w:sz w:val="17"/>
        </w:rPr>
        <w:t>J,</w:t>
      </w:r>
      <w:r>
        <w:rPr>
          <w:color w:val="231F20"/>
          <w:spacing w:val="-5"/>
          <w:w w:val="105"/>
          <w:sz w:val="17"/>
        </w:rPr>
        <w:t xml:space="preserve"> </w:t>
      </w:r>
      <w:r>
        <w:rPr>
          <w:color w:val="231F20"/>
          <w:w w:val="105"/>
          <w:sz w:val="17"/>
        </w:rPr>
        <w:t>Lee</w:t>
      </w:r>
      <w:r>
        <w:rPr>
          <w:color w:val="231F20"/>
          <w:spacing w:val="-5"/>
          <w:w w:val="105"/>
          <w:sz w:val="17"/>
        </w:rPr>
        <w:t xml:space="preserve"> </w:t>
      </w:r>
      <w:r>
        <w:rPr>
          <w:color w:val="231F20"/>
          <w:w w:val="105"/>
          <w:sz w:val="17"/>
        </w:rPr>
        <w:t>C,</w:t>
      </w:r>
      <w:r>
        <w:rPr>
          <w:color w:val="231F20"/>
          <w:spacing w:val="-5"/>
          <w:w w:val="105"/>
          <w:sz w:val="17"/>
        </w:rPr>
        <w:t xml:space="preserve"> </w:t>
      </w:r>
      <w:r>
        <w:rPr>
          <w:color w:val="231F20"/>
          <w:w w:val="105"/>
          <w:sz w:val="17"/>
        </w:rPr>
        <w:t>Ki</w:t>
      </w:r>
      <w:r>
        <w:rPr>
          <w:color w:val="231F20"/>
          <w:spacing w:val="-5"/>
          <w:w w:val="105"/>
          <w:sz w:val="17"/>
        </w:rPr>
        <w:t xml:space="preserve"> </w:t>
      </w:r>
      <w:r>
        <w:rPr>
          <w:color w:val="231F20"/>
          <w:w w:val="105"/>
          <w:sz w:val="17"/>
        </w:rPr>
        <w:t>CS,</w:t>
      </w:r>
      <w:r>
        <w:rPr>
          <w:color w:val="231F20"/>
          <w:spacing w:val="-5"/>
          <w:w w:val="105"/>
          <w:sz w:val="17"/>
        </w:rPr>
        <w:t xml:space="preserve"> </w:t>
      </w:r>
      <w:r>
        <w:rPr>
          <w:color w:val="231F20"/>
          <w:w w:val="105"/>
          <w:sz w:val="17"/>
        </w:rPr>
        <w:t>Lee</w:t>
      </w:r>
      <w:r>
        <w:rPr>
          <w:color w:val="231F20"/>
          <w:spacing w:val="-5"/>
          <w:w w:val="105"/>
          <w:sz w:val="17"/>
        </w:rPr>
        <w:t xml:space="preserve"> </w:t>
      </w:r>
      <w:r>
        <w:rPr>
          <w:color w:val="231F20"/>
          <w:w w:val="105"/>
          <w:sz w:val="17"/>
        </w:rPr>
        <w:t>J.</w:t>
      </w:r>
      <w:r>
        <w:rPr>
          <w:color w:val="231F20"/>
          <w:spacing w:val="-5"/>
          <w:w w:val="105"/>
          <w:sz w:val="17"/>
        </w:rPr>
        <w:t xml:space="preserve"> </w:t>
      </w:r>
      <w:r>
        <w:rPr>
          <w:color w:val="231F20"/>
          <w:w w:val="105"/>
          <w:sz w:val="17"/>
        </w:rPr>
        <w:t>Determining</w:t>
      </w:r>
      <w:r>
        <w:rPr>
          <w:color w:val="231F20"/>
          <w:spacing w:val="-5"/>
          <w:w w:val="105"/>
          <w:sz w:val="17"/>
        </w:rPr>
        <w:t xml:space="preserve"> </w:t>
      </w:r>
      <w:r>
        <w:rPr>
          <w:color w:val="231F20"/>
          <w:w w:val="105"/>
          <w:sz w:val="17"/>
        </w:rPr>
        <w:t>the</w:t>
      </w:r>
      <w:r>
        <w:rPr>
          <w:color w:val="231F20"/>
          <w:spacing w:val="-5"/>
          <w:w w:val="105"/>
          <w:sz w:val="17"/>
        </w:rPr>
        <w:t xml:space="preserve"> </w:t>
      </w:r>
      <w:r>
        <w:rPr>
          <w:color w:val="231F20"/>
          <w:w w:val="105"/>
          <w:sz w:val="17"/>
        </w:rPr>
        <w:t>best</w:t>
      </w:r>
      <w:r>
        <w:rPr>
          <w:color w:val="231F20"/>
          <w:spacing w:val="-5"/>
          <w:w w:val="105"/>
          <w:sz w:val="17"/>
        </w:rPr>
        <w:t xml:space="preserve"> </w:t>
      </w:r>
      <w:r>
        <w:rPr>
          <w:color w:val="231F20"/>
          <w:w w:val="105"/>
          <w:sz w:val="17"/>
        </w:rPr>
        <w:t>candidates</w:t>
      </w:r>
      <w:r>
        <w:rPr>
          <w:color w:val="231F20"/>
          <w:spacing w:val="-5"/>
          <w:w w:val="105"/>
          <w:sz w:val="17"/>
        </w:rPr>
        <w:t xml:space="preserve"> </w:t>
      </w:r>
      <w:r>
        <w:rPr>
          <w:color w:val="231F20"/>
          <w:w w:val="105"/>
          <w:sz w:val="17"/>
        </w:rPr>
        <w:t xml:space="preserve">for next-generation sequencing-based gene panel for evaluation of </w:t>
      </w:r>
      <w:bookmarkStart w:id="88" w:name="_bookmark63"/>
      <w:bookmarkEnd w:id="88"/>
      <w:r>
        <w:rPr>
          <w:color w:val="231F20"/>
          <w:w w:val="105"/>
          <w:sz w:val="17"/>
        </w:rPr>
        <w:t xml:space="preserve">early-onset epilepsy. </w:t>
      </w:r>
      <w:proofErr w:type="spellStart"/>
      <w:r>
        <w:rPr>
          <w:color w:val="231F20"/>
          <w:w w:val="105"/>
          <w:sz w:val="17"/>
        </w:rPr>
        <w:t>Mol</w:t>
      </w:r>
      <w:proofErr w:type="spellEnd"/>
      <w:r>
        <w:rPr>
          <w:color w:val="231F20"/>
          <w:w w:val="105"/>
          <w:sz w:val="17"/>
        </w:rPr>
        <w:t xml:space="preserve"> Genet </w:t>
      </w:r>
      <w:proofErr w:type="spellStart"/>
      <w:r>
        <w:rPr>
          <w:color w:val="231F20"/>
          <w:w w:val="105"/>
          <w:sz w:val="17"/>
        </w:rPr>
        <w:t>Genom</w:t>
      </w:r>
      <w:proofErr w:type="spellEnd"/>
      <w:r>
        <w:rPr>
          <w:color w:val="231F20"/>
          <w:w w:val="105"/>
          <w:sz w:val="17"/>
        </w:rPr>
        <w:t xml:space="preserve"> Med. 2020;</w:t>
      </w:r>
      <w:proofErr w:type="gramStart"/>
      <w:r>
        <w:rPr>
          <w:color w:val="231F20"/>
          <w:w w:val="105"/>
          <w:sz w:val="17"/>
        </w:rPr>
        <w:t>8:e</w:t>
      </w:r>
      <w:proofErr w:type="gramEnd"/>
      <w:r>
        <w:rPr>
          <w:color w:val="231F20"/>
          <w:w w:val="105"/>
          <w:sz w:val="17"/>
        </w:rPr>
        <w:t>1376.</w:t>
      </w:r>
    </w:p>
    <w:p w14:paraId="2568B811" w14:textId="77777777" w:rsidR="00E5435A" w:rsidRDefault="00D87BDD">
      <w:pPr>
        <w:pStyle w:val="Paragraphedeliste"/>
        <w:numPr>
          <w:ilvl w:val="0"/>
          <w:numId w:val="1"/>
        </w:numPr>
        <w:tabs>
          <w:tab w:val="left" w:pos="389"/>
        </w:tabs>
        <w:spacing w:line="283" w:lineRule="auto"/>
        <w:ind w:left="389" w:right="79" w:hanging="330"/>
        <w:jc w:val="both"/>
        <w:rPr>
          <w:sz w:val="17"/>
        </w:rPr>
      </w:pPr>
      <w:proofErr w:type="spellStart"/>
      <w:r>
        <w:rPr>
          <w:color w:val="231F20"/>
          <w:w w:val="105"/>
          <w:sz w:val="17"/>
        </w:rPr>
        <w:t>Hoelz</w:t>
      </w:r>
      <w:proofErr w:type="spellEnd"/>
      <w:r>
        <w:rPr>
          <w:color w:val="231F20"/>
          <w:w w:val="105"/>
          <w:sz w:val="17"/>
        </w:rPr>
        <w:t xml:space="preserve"> H, </w:t>
      </w:r>
      <w:proofErr w:type="spellStart"/>
      <w:r>
        <w:rPr>
          <w:color w:val="231F20"/>
          <w:w w:val="105"/>
          <w:sz w:val="17"/>
        </w:rPr>
        <w:t>Herdl</w:t>
      </w:r>
      <w:proofErr w:type="spellEnd"/>
      <w:r>
        <w:rPr>
          <w:color w:val="231F20"/>
          <w:w w:val="105"/>
          <w:sz w:val="17"/>
        </w:rPr>
        <w:t xml:space="preserve"> C, </w:t>
      </w:r>
      <w:proofErr w:type="spellStart"/>
      <w:r>
        <w:rPr>
          <w:color w:val="231F20"/>
          <w:w w:val="105"/>
          <w:sz w:val="17"/>
        </w:rPr>
        <w:t>Gerstl</w:t>
      </w:r>
      <w:proofErr w:type="spellEnd"/>
      <w:r>
        <w:rPr>
          <w:color w:val="231F20"/>
          <w:w w:val="105"/>
          <w:sz w:val="17"/>
        </w:rPr>
        <w:t xml:space="preserve"> L, </w:t>
      </w:r>
      <w:proofErr w:type="spellStart"/>
      <w:r>
        <w:rPr>
          <w:color w:val="231F20"/>
          <w:w w:val="105"/>
          <w:sz w:val="17"/>
        </w:rPr>
        <w:t>Tacke</w:t>
      </w:r>
      <w:proofErr w:type="spellEnd"/>
      <w:r>
        <w:rPr>
          <w:color w:val="231F20"/>
          <w:w w:val="105"/>
          <w:sz w:val="17"/>
        </w:rPr>
        <w:t xml:space="preserve"> M, </w:t>
      </w:r>
      <w:proofErr w:type="spellStart"/>
      <w:r>
        <w:rPr>
          <w:color w:val="231F20"/>
          <w:w w:val="105"/>
          <w:sz w:val="17"/>
        </w:rPr>
        <w:t>Vill</w:t>
      </w:r>
      <w:proofErr w:type="spellEnd"/>
      <w:r>
        <w:rPr>
          <w:color w:val="231F20"/>
          <w:w w:val="105"/>
          <w:sz w:val="17"/>
        </w:rPr>
        <w:t xml:space="preserve"> K, von </w:t>
      </w:r>
      <w:proofErr w:type="spellStart"/>
      <w:r>
        <w:rPr>
          <w:color w:val="231F20"/>
          <w:w w:val="105"/>
          <w:sz w:val="17"/>
        </w:rPr>
        <w:t>Stuelpnagel</w:t>
      </w:r>
      <w:proofErr w:type="spellEnd"/>
      <w:r>
        <w:rPr>
          <w:color w:val="231F20"/>
          <w:w w:val="105"/>
          <w:sz w:val="17"/>
        </w:rPr>
        <w:t xml:space="preserve"> C, et al. Impact on clinical decision making of next-generation sequencing in pediatric epilepsy in a tertiary epilepsy referral center. </w:t>
      </w:r>
      <w:proofErr w:type="spellStart"/>
      <w:r>
        <w:rPr>
          <w:color w:val="231F20"/>
          <w:w w:val="105"/>
          <w:sz w:val="17"/>
        </w:rPr>
        <w:t>Clin</w:t>
      </w:r>
      <w:proofErr w:type="spellEnd"/>
      <w:r>
        <w:rPr>
          <w:color w:val="231F20"/>
          <w:w w:val="105"/>
          <w:sz w:val="17"/>
        </w:rPr>
        <w:t xml:space="preserve"> EEG </w:t>
      </w:r>
      <w:proofErr w:type="spellStart"/>
      <w:r>
        <w:rPr>
          <w:color w:val="231F20"/>
          <w:w w:val="105"/>
          <w:sz w:val="17"/>
        </w:rPr>
        <w:t>Neurosci</w:t>
      </w:r>
      <w:proofErr w:type="spellEnd"/>
      <w:r>
        <w:rPr>
          <w:color w:val="231F20"/>
          <w:w w:val="105"/>
          <w:sz w:val="17"/>
        </w:rPr>
        <w:t xml:space="preserve">. </w:t>
      </w:r>
      <w:proofErr w:type="gramStart"/>
      <w:r>
        <w:rPr>
          <w:color w:val="231F20"/>
          <w:w w:val="105"/>
          <w:sz w:val="17"/>
        </w:rPr>
        <w:t>2020;51:61</w:t>
      </w:r>
      <w:proofErr w:type="gramEnd"/>
      <w:r>
        <w:rPr>
          <w:color w:val="231F20"/>
          <w:w w:val="105"/>
          <w:sz w:val="17"/>
        </w:rPr>
        <w:t>–9.</w:t>
      </w:r>
    </w:p>
    <w:p w14:paraId="3D6A24C4" w14:textId="77777777" w:rsidR="00E5435A" w:rsidRDefault="00E5435A">
      <w:pPr>
        <w:pStyle w:val="Corpsdetexte"/>
        <w:spacing w:before="189"/>
        <w:rPr>
          <w:sz w:val="17"/>
        </w:rPr>
      </w:pPr>
    </w:p>
    <w:p w14:paraId="2C113CB6" w14:textId="77777777" w:rsidR="00E5435A" w:rsidRDefault="00D87BDD">
      <w:pPr>
        <w:pStyle w:val="Titre3"/>
        <w:ind w:left="52"/>
        <w:jc w:val="both"/>
      </w:pPr>
      <w:bookmarkStart w:id="89" w:name="_bookmark64"/>
      <w:bookmarkEnd w:id="89"/>
      <w:r>
        <w:rPr>
          <w:color w:val="325C9D"/>
          <w:spacing w:val="15"/>
        </w:rPr>
        <w:t>SUPPORTING</w:t>
      </w:r>
      <w:r>
        <w:rPr>
          <w:color w:val="325C9D"/>
          <w:spacing w:val="17"/>
        </w:rPr>
        <w:t xml:space="preserve"> </w:t>
      </w:r>
      <w:r>
        <w:rPr>
          <w:color w:val="325C9D"/>
          <w:spacing w:val="12"/>
        </w:rPr>
        <w:t xml:space="preserve">INFORMATION </w:t>
      </w:r>
    </w:p>
    <w:p w14:paraId="2C52CCDD" w14:textId="77777777" w:rsidR="00E5435A" w:rsidRDefault="00D87BDD">
      <w:pPr>
        <w:pStyle w:val="Corpsdetexte"/>
        <w:spacing w:before="13" w:line="271" w:lineRule="auto"/>
        <w:ind w:left="52" w:right="77"/>
        <w:jc w:val="both"/>
      </w:pPr>
      <w:r>
        <w:rPr>
          <w:color w:val="231F20"/>
          <w:w w:val="105"/>
        </w:rPr>
        <w:t>Additional supporting information can be found online</w:t>
      </w:r>
      <w:r>
        <w:rPr>
          <w:color w:val="231F20"/>
          <w:spacing w:val="80"/>
          <w:w w:val="150"/>
        </w:rPr>
        <w:t xml:space="preserve"> </w:t>
      </w:r>
      <w:bookmarkStart w:id="90" w:name="_bookmark65"/>
      <w:bookmarkEnd w:id="90"/>
      <w:r>
        <w:rPr>
          <w:color w:val="231F20"/>
          <w:w w:val="105"/>
        </w:rPr>
        <w:t xml:space="preserve">in the Supporting Information section at the end of this </w:t>
      </w:r>
      <w:r>
        <w:rPr>
          <w:color w:val="231F20"/>
          <w:spacing w:val="-2"/>
          <w:w w:val="105"/>
        </w:rPr>
        <w:t>article.</w:t>
      </w:r>
    </w:p>
    <w:p w14:paraId="7F89FD58" w14:textId="1F6DDE89" w:rsidR="00E5435A" w:rsidRDefault="00E5435A">
      <w:pPr>
        <w:pStyle w:val="Corpsdetexte"/>
        <w:spacing w:before="183"/>
      </w:pPr>
    </w:p>
    <w:sectPr w:rsidR="00E5435A">
      <w:type w:val="continuous"/>
      <w:pgSz w:w="11910" w:h="15650"/>
      <w:pgMar w:top="0" w:right="850" w:bottom="280" w:left="850" w:header="720" w:footer="720" w:gutter="0"/>
      <w:cols w:num="2" w:space="720" w:equalWidth="0">
        <w:col w:w="4902" w:space="315"/>
        <w:col w:w="4993"/>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ENOVO" w:date="2025-01-18T10:18:00Z" w:initials="L">
    <w:p w14:paraId="5589CDED" w14:textId="1F33EB65" w:rsidR="00EF06E4" w:rsidRDefault="00EF06E4">
      <w:pPr>
        <w:pStyle w:val="Commentaire"/>
      </w:pPr>
      <w:r>
        <w:rPr>
          <w:rStyle w:val="Marquedecommentaire"/>
        </w:rPr>
        <w:annotationRef/>
      </w:r>
      <w:r>
        <w:t>Please add the reference.</w:t>
      </w:r>
    </w:p>
  </w:comment>
  <w:comment w:id="5" w:author="LENOVO" w:date="2025-01-18T10:19:00Z" w:initials="L">
    <w:p w14:paraId="7D958269" w14:textId="467D4EA9" w:rsidR="00DA42B9" w:rsidRDefault="00DA42B9">
      <w:pPr>
        <w:pStyle w:val="Commentaire"/>
      </w:pPr>
      <w:r>
        <w:rPr>
          <w:rStyle w:val="Marquedecommentaire"/>
        </w:rPr>
        <w:annotationRef/>
      </w:r>
      <w:r>
        <w:t xml:space="preserve">The reference? Or this </w:t>
      </w:r>
      <w:proofErr w:type="spellStart"/>
      <w:r>
        <w:t>frequence</w:t>
      </w:r>
      <w:proofErr w:type="spellEnd"/>
      <w:r>
        <w:t xml:space="preserve"> is determined </w:t>
      </w:r>
      <w:r w:rsidRPr="00DA42B9">
        <w:t>based on your study?</w:t>
      </w:r>
    </w:p>
  </w:comment>
  <w:comment w:id="9" w:author="LENOVO" w:date="2025-01-18T10:24:00Z" w:initials="L">
    <w:p w14:paraId="0DAAFD82" w14:textId="2D0431C6" w:rsidR="00DA42B9" w:rsidRPr="00DA42B9" w:rsidRDefault="00DA42B9" w:rsidP="00DA42B9">
      <w:pPr>
        <w:pStyle w:val="Commentaire"/>
      </w:pPr>
      <w:r>
        <w:rPr>
          <w:rStyle w:val="Marquedecommentaire"/>
        </w:rPr>
        <w:annotationRef/>
      </w:r>
      <w:r w:rsidRPr="00DA42B9">
        <w:t>Which type of tube did you use to collect the blood, EDTA (</w:t>
      </w:r>
      <w:proofErr w:type="spellStart"/>
      <w:r w:rsidRPr="00DA42B9">
        <w:t>ethylenediaminetetraacetic</w:t>
      </w:r>
      <w:proofErr w:type="spellEnd"/>
      <w:r w:rsidRPr="00DA42B9">
        <w:t xml:space="preserve"> acid tubes) or another type? What volume did you sample?</w:t>
      </w:r>
    </w:p>
  </w:comment>
  <w:comment w:id="11" w:author="LENOVO" w:date="2025-01-18T10:27:00Z" w:initials="L">
    <w:p w14:paraId="400048AE" w14:textId="40729165" w:rsidR="00DA42B9" w:rsidRDefault="00DA42B9">
      <w:pPr>
        <w:pStyle w:val="Commentaire"/>
      </w:pPr>
      <w:r>
        <w:rPr>
          <w:rStyle w:val="Marquedecommentaire"/>
        </w:rPr>
        <w:annotationRef/>
      </w:r>
      <w:r w:rsidRPr="00DA42B9">
        <w:t>You mentioned figure S1, but we can't find the figure anywhere in the article. Please verify it.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89CDED" w15:done="0"/>
  <w15:commentEx w15:paraId="7D958269" w15:done="0"/>
  <w15:commentEx w15:paraId="0DAAFD82" w15:done="0"/>
  <w15:commentEx w15:paraId="400048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F510" w14:textId="77777777" w:rsidR="000D7BF4" w:rsidRDefault="000D7BF4" w:rsidP="000E502E">
      <w:r>
        <w:separator/>
      </w:r>
    </w:p>
  </w:endnote>
  <w:endnote w:type="continuationSeparator" w:id="0">
    <w:p w14:paraId="25E04A01" w14:textId="77777777" w:rsidR="000D7BF4" w:rsidRDefault="000D7BF4" w:rsidP="000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7ABF" w14:textId="77777777" w:rsidR="000D7BF4" w:rsidRDefault="000D7BF4" w:rsidP="000E502E">
      <w:r>
        <w:separator/>
      </w:r>
    </w:p>
  </w:footnote>
  <w:footnote w:type="continuationSeparator" w:id="0">
    <w:p w14:paraId="3750F3EC" w14:textId="77777777" w:rsidR="000D7BF4" w:rsidRDefault="000D7BF4" w:rsidP="000E50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4FE3" w14:textId="15F9AA15" w:rsidR="00EF06E4" w:rsidRDefault="00EF06E4">
    <w:pPr>
      <w:pStyle w:val="En-tte"/>
    </w:pPr>
    <w:r>
      <w:rPr>
        <w:noProof/>
      </w:rPr>
      <w:pict w14:anchorId="37CB8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403266" o:spid="_x0000_s2050" type="#_x0000_t136" style="position:absolute;margin-left:0;margin-top:0;width:647.7pt;height:71.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A1F6" w14:textId="02E87300" w:rsidR="00EF06E4" w:rsidRDefault="00EF06E4">
    <w:pPr>
      <w:pStyle w:val="En-tte"/>
    </w:pPr>
    <w:r>
      <w:rPr>
        <w:noProof/>
      </w:rPr>
      <w:pict w14:anchorId="1EFA4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403267" o:spid="_x0000_s2051" type="#_x0000_t136" style="position:absolute;margin-left:0;margin-top:0;width:647.7pt;height:71.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B266" w14:textId="2120F189" w:rsidR="00EF06E4" w:rsidRDefault="00EF06E4">
    <w:pPr>
      <w:pStyle w:val="En-tte"/>
    </w:pPr>
    <w:r>
      <w:rPr>
        <w:noProof/>
      </w:rPr>
      <w:pict w14:anchorId="6BA12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403265" o:spid="_x0000_s2049" type="#_x0000_t136" style="position:absolute;margin-left:0;margin-top:0;width:647.7pt;height:71.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1D0B"/>
    <w:multiLevelType w:val="hybridMultilevel"/>
    <w:tmpl w:val="A89C15BA"/>
    <w:lvl w:ilvl="0" w:tplc="E48EDDC2">
      <w:numFmt w:val="bullet"/>
      <w:lvlText w:val="•"/>
      <w:lvlJc w:val="left"/>
      <w:pPr>
        <w:ind w:left="459" w:hanging="220"/>
      </w:pPr>
      <w:rPr>
        <w:rFonts w:ascii="Times New Roman" w:eastAsia="Times New Roman" w:hAnsi="Times New Roman" w:cs="Times New Roman" w:hint="default"/>
        <w:b w:val="0"/>
        <w:bCs w:val="0"/>
        <w:i w:val="0"/>
        <w:iCs w:val="0"/>
        <w:color w:val="231F20"/>
        <w:spacing w:val="0"/>
        <w:w w:val="130"/>
        <w:sz w:val="20"/>
        <w:szCs w:val="20"/>
        <w:lang w:val="en-US" w:eastAsia="en-US" w:bidi="ar-SA"/>
      </w:rPr>
    </w:lvl>
    <w:lvl w:ilvl="1" w:tplc="09BE1D8C">
      <w:numFmt w:val="bullet"/>
      <w:lvlText w:val="•"/>
      <w:lvlJc w:val="left"/>
      <w:pPr>
        <w:ind w:left="879" w:hanging="220"/>
      </w:pPr>
      <w:rPr>
        <w:rFonts w:hint="default"/>
        <w:lang w:val="en-US" w:eastAsia="en-US" w:bidi="ar-SA"/>
      </w:rPr>
    </w:lvl>
    <w:lvl w:ilvl="2" w:tplc="EB9EA3D0">
      <w:numFmt w:val="bullet"/>
      <w:lvlText w:val="•"/>
      <w:lvlJc w:val="left"/>
      <w:pPr>
        <w:ind w:left="1299" w:hanging="220"/>
      </w:pPr>
      <w:rPr>
        <w:rFonts w:hint="default"/>
        <w:lang w:val="en-US" w:eastAsia="en-US" w:bidi="ar-SA"/>
      </w:rPr>
    </w:lvl>
    <w:lvl w:ilvl="3" w:tplc="15221AD6">
      <w:numFmt w:val="bullet"/>
      <w:lvlText w:val="•"/>
      <w:lvlJc w:val="left"/>
      <w:pPr>
        <w:ind w:left="1719" w:hanging="220"/>
      </w:pPr>
      <w:rPr>
        <w:rFonts w:hint="default"/>
        <w:lang w:val="en-US" w:eastAsia="en-US" w:bidi="ar-SA"/>
      </w:rPr>
    </w:lvl>
    <w:lvl w:ilvl="4" w:tplc="D31ECC8E">
      <w:numFmt w:val="bullet"/>
      <w:lvlText w:val="•"/>
      <w:lvlJc w:val="left"/>
      <w:pPr>
        <w:ind w:left="2139" w:hanging="220"/>
      </w:pPr>
      <w:rPr>
        <w:rFonts w:hint="default"/>
        <w:lang w:val="en-US" w:eastAsia="en-US" w:bidi="ar-SA"/>
      </w:rPr>
    </w:lvl>
    <w:lvl w:ilvl="5" w:tplc="0BB0A8E4">
      <w:numFmt w:val="bullet"/>
      <w:lvlText w:val="•"/>
      <w:lvlJc w:val="left"/>
      <w:pPr>
        <w:ind w:left="2559" w:hanging="220"/>
      </w:pPr>
      <w:rPr>
        <w:rFonts w:hint="default"/>
        <w:lang w:val="en-US" w:eastAsia="en-US" w:bidi="ar-SA"/>
      </w:rPr>
    </w:lvl>
    <w:lvl w:ilvl="6" w:tplc="C46AA6CE">
      <w:numFmt w:val="bullet"/>
      <w:lvlText w:val="•"/>
      <w:lvlJc w:val="left"/>
      <w:pPr>
        <w:ind w:left="2979" w:hanging="220"/>
      </w:pPr>
      <w:rPr>
        <w:rFonts w:hint="default"/>
        <w:lang w:val="en-US" w:eastAsia="en-US" w:bidi="ar-SA"/>
      </w:rPr>
    </w:lvl>
    <w:lvl w:ilvl="7" w:tplc="97005A08">
      <w:numFmt w:val="bullet"/>
      <w:lvlText w:val="•"/>
      <w:lvlJc w:val="left"/>
      <w:pPr>
        <w:ind w:left="3399" w:hanging="220"/>
      </w:pPr>
      <w:rPr>
        <w:rFonts w:hint="default"/>
        <w:lang w:val="en-US" w:eastAsia="en-US" w:bidi="ar-SA"/>
      </w:rPr>
    </w:lvl>
    <w:lvl w:ilvl="8" w:tplc="76400CB4">
      <w:numFmt w:val="bullet"/>
      <w:lvlText w:val="•"/>
      <w:lvlJc w:val="left"/>
      <w:pPr>
        <w:ind w:left="3819" w:hanging="220"/>
      </w:pPr>
      <w:rPr>
        <w:rFonts w:hint="default"/>
        <w:lang w:val="en-US" w:eastAsia="en-US" w:bidi="ar-SA"/>
      </w:rPr>
    </w:lvl>
  </w:abstractNum>
  <w:abstractNum w:abstractNumId="1" w15:restartNumberingAfterBreak="0">
    <w:nsid w:val="5979343B"/>
    <w:multiLevelType w:val="hybridMultilevel"/>
    <w:tmpl w:val="CC602516"/>
    <w:lvl w:ilvl="0" w:tplc="03902B06">
      <w:start w:val="1"/>
      <w:numFmt w:val="decimal"/>
      <w:lvlText w:val="%1."/>
      <w:lvlJc w:val="left"/>
      <w:pPr>
        <w:ind w:left="421" w:hanging="246"/>
        <w:jc w:val="right"/>
      </w:pPr>
      <w:rPr>
        <w:rFonts w:ascii="Times New Roman" w:eastAsia="Times New Roman" w:hAnsi="Times New Roman" w:cs="Times New Roman" w:hint="default"/>
        <w:b w:val="0"/>
        <w:bCs w:val="0"/>
        <w:i w:val="0"/>
        <w:iCs w:val="0"/>
        <w:color w:val="231F20"/>
        <w:spacing w:val="0"/>
        <w:w w:val="98"/>
        <w:sz w:val="17"/>
        <w:szCs w:val="17"/>
        <w:lang w:val="en-US" w:eastAsia="en-US" w:bidi="ar-SA"/>
      </w:rPr>
    </w:lvl>
    <w:lvl w:ilvl="1" w:tplc="02EC5B22">
      <w:numFmt w:val="bullet"/>
      <w:lvlText w:val="•"/>
      <w:lvlJc w:val="left"/>
      <w:pPr>
        <w:ind w:left="876" w:hanging="246"/>
      </w:pPr>
      <w:rPr>
        <w:rFonts w:hint="default"/>
        <w:lang w:val="en-US" w:eastAsia="en-US" w:bidi="ar-SA"/>
      </w:rPr>
    </w:lvl>
    <w:lvl w:ilvl="2" w:tplc="B5CA7E32">
      <w:numFmt w:val="bullet"/>
      <w:lvlText w:val="•"/>
      <w:lvlJc w:val="left"/>
      <w:pPr>
        <w:ind w:left="1333" w:hanging="246"/>
      </w:pPr>
      <w:rPr>
        <w:rFonts w:hint="default"/>
        <w:lang w:val="en-US" w:eastAsia="en-US" w:bidi="ar-SA"/>
      </w:rPr>
    </w:lvl>
    <w:lvl w:ilvl="3" w:tplc="E1DC7AB8">
      <w:numFmt w:val="bullet"/>
      <w:lvlText w:val="•"/>
      <w:lvlJc w:val="left"/>
      <w:pPr>
        <w:ind w:left="1790" w:hanging="246"/>
      </w:pPr>
      <w:rPr>
        <w:rFonts w:hint="default"/>
        <w:lang w:val="en-US" w:eastAsia="en-US" w:bidi="ar-SA"/>
      </w:rPr>
    </w:lvl>
    <w:lvl w:ilvl="4" w:tplc="6C1028F6">
      <w:numFmt w:val="bullet"/>
      <w:lvlText w:val="•"/>
      <w:lvlJc w:val="left"/>
      <w:pPr>
        <w:ind w:left="2247" w:hanging="246"/>
      </w:pPr>
      <w:rPr>
        <w:rFonts w:hint="default"/>
        <w:lang w:val="en-US" w:eastAsia="en-US" w:bidi="ar-SA"/>
      </w:rPr>
    </w:lvl>
    <w:lvl w:ilvl="5" w:tplc="D7520786">
      <w:numFmt w:val="bullet"/>
      <w:lvlText w:val="•"/>
      <w:lvlJc w:val="left"/>
      <w:pPr>
        <w:ind w:left="2704" w:hanging="246"/>
      </w:pPr>
      <w:rPr>
        <w:rFonts w:hint="default"/>
        <w:lang w:val="en-US" w:eastAsia="en-US" w:bidi="ar-SA"/>
      </w:rPr>
    </w:lvl>
    <w:lvl w:ilvl="6" w:tplc="DB12BCFC">
      <w:numFmt w:val="bullet"/>
      <w:lvlText w:val="•"/>
      <w:lvlJc w:val="left"/>
      <w:pPr>
        <w:ind w:left="3160" w:hanging="246"/>
      </w:pPr>
      <w:rPr>
        <w:rFonts w:hint="default"/>
        <w:lang w:val="en-US" w:eastAsia="en-US" w:bidi="ar-SA"/>
      </w:rPr>
    </w:lvl>
    <w:lvl w:ilvl="7" w:tplc="96827AE4">
      <w:numFmt w:val="bullet"/>
      <w:lvlText w:val="•"/>
      <w:lvlJc w:val="left"/>
      <w:pPr>
        <w:ind w:left="3617" w:hanging="246"/>
      </w:pPr>
      <w:rPr>
        <w:rFonts w:hint="default"/>
        <w:lang w:val="en-US" w:eastAsia="en-US" w:bidi="ar-SA"/>
      </w:rPr>
    </w:lvl>
    <w:lvl w:ilvl="8" w:tplc="F502177A">
      <w:numFmt w:val="bullet"/>
      <w:lvlText w:val="•"/>
      <w:lvlJc w:val="left"/>
      <w:pPr>
        <w:ind w:left="4074" w:hanging="246"/>
      </w:pPr>
      <w:rPr>
        <w:rFonts w:hint="default"/>
        <w:lang w:val="en-US" w:eastAsia="en-US" w:bidi="ar-SA"/>
      </w:rPr>
    </w:lvl>
  </w:abstractNum>
  <w:abstractNum w:abstractNumId="2" w15:restartNumberingAfterBreak="0">
    <w:nsid w:val="61C62766"/>
    <w:multiLevelType w:val="multilevel"/>
    <w:tmpl w:val="0C76758A"/>
    <w:lvl w:ilvl="0">
      <w:start w:val="1"/>
      <w:numFmt w:val="decimal"/>
      <w:lvlText w:val="%1"/>
      <w:lvlJc w:val="left"/>
      <w:pPr>
        <w:ind w:left="480" w:hanging="401"/>
        <w:jc w:val="left"/>
      </w:pPr>
      <w:rPr>
        <w:rFonts w:ascii="Palatino Linotype" w:eastAsia="Palatino Linotype" w:hAnsi="Palatino Linotype" w:cs="Palatino Linotype" w:hint="default"/>
        <w:b/>
        <w:bCs/>
        <w:i w:val="0"/>
        <w:iCs w:val="0"/>
        <w:color w:val="325C9D"/>
        <w:spacing w:val="0"/>
        <w:w w:val="93"/>
        <w:sz w:val="24"/>
        <w:szCs w:val="24"/>
        <w:lang w:val="en-US" w:eastAsia="en-US" w:bidi="ar-SA"/>
      </w:rPr>
    </w:lvl>
    <w:lvl w:ilvl="1">
      <w:start w:val="1"/>
      <w:numFmt w:val="decimal"/>
      <w:lvlText w:val="%1.%2"/>
      <w:lvlJc w:val="left"/>
      <w:pPr>
        <w:ind w:left="623" w:hanging="544"/>
        <w:jc w:val="left"/>
      </w:pPr>
      <w:rPr>
        <w:rFonts w:ascii="Palatino Linotype" w:eastAsia="Palatino Linotype" w:hAnsi="Palatino Linotype" w:cs="Palatino Linotype" w:hint="default"/>
        <w:b/>
        <w:bCs/>
        <w:i w:val="0"/>
        <w:iCs w:val="0"/>
        <w:color w:val="231F20"/>
        <w:spacing w:val="0"/>
        <w:w w:val="101"/>
        <w:sz w:val="24"/>
        <w:szCs w:val="24"/>
        <w:lang w:val="en-US" w:eastAsia="en-US" w:bidi="ar-SA"/>
      </w:rPr>
    </w:lvl>
    <w:lvl w:ilvl="2">
      <w:numFmt w:val="bullet"/>
      <w:lvlText w:val="•"/>
      <w:lvlJc w:val="left"/>
      <w:pPr>
        <w:ind w:left="580" w:hanging="544"/>
      </w:pPr>
      <w:rPr>
        <w:rFonts w:hint="default"/>
        <w:lang w:val="en-US" w:eastAsia="en-US" w:bidi="ar-SA"/>
      </w:rPr>
    </w:lvl>
    <w:lvl w:ilvl="3">
      <w:numFmt w:val="bullet"/>
      <w:lvlText w:val="•"/>
      <w:lvlJc w:val="left"/>
      <w:pPr>
        <w:ind w:left="620" w:hanging="544"/>
      </w:pPr>
      <w:rPr>
        <w:rFonts w:hint="default"/>
        <w:lang w:val="en-US" w:eastAsia="en-US" w:bidi="ar-SA"/>
      </w:rPr>
    </w:lvl>
    <w:lvl w:ilvl="4">
      <w:numFmt w:val="bullet"/>
      <w:lvlText w:val="•"/>
      <w:lvlJc w:val="left"/>
      <w:pPr>
        <w:ind w:left="491" w:hanging="544"/>
      </w:pPr>
      <w:rPr>
        <w:rFonts w:hint="default"/>
        <w:lang w:val="en-US" w:eastAsia="en-US" w:bidi="ar-SA"/>
      </w:rPr>
    </w:lvl>
    <w:lvl w:ilvl="5">
      <w:numFmt w:val="bullet"/>
      <w:lvlText w:val="•"/>
      <w:lvlJc w:val="left"/>
      <w:pPr>
        <w:ind w:left="362" w:hanging="544"/>
      </w:pPr>
      <w:rPr>
        <w:rFonts w:hint="default"/>
        <w:lang w:val="en-US" w:eastAsia="en-US" w:bidi="ar-SA"/>
      </w:rPr>
    </w:lvl>
    <w:lvl w:ilvl="6">
      <w:numFmt w:val="bullet"/>
      <w:lvlText w:val="•"/>
      <w:lvlJc w:val="left"/>
      <w:pPr>
        <w:ind w:left="234" w:hanging="544"/>
      </w:pPr>
      <w:rPr>
        <w:rFonts w:hint="default"/>
        <w:lang w:val="en-US" w:eastAsia="en-US" w:bidi="ar-SA"/>
      </w:rPr>
    </w:lvl>
    <w:lvl w:ilvl="7">
      <w:numFmt w:val="bullet"/>
      <w:lvlText w:val="•"/>
      <w:lvlJc w:val="left"/>
      <w:pPr>
        <w:ind w:left="105" w:hanging="544"/>
      </w:pPr>
      <w:rPr>
        <w:rFonts w:hint="default"/>
        <w:lang w:val="en-US" w:eastAsia="en-US" w:bidi="ar-SA"/>
      </w:rPr>
    </w:lvl>
    <w:lvl w:ilvl="8">
      <w:numFmt w:val="bullet"/>
      <w:lvlText w:val="•"/>
      <w:lvlJc w:val="left"/>
      <w:pPr>
        <w:ind w:left="-23" w:hanging="544"/>
      </w:pPr>
      <w:rPr>
        <w:rFonts w:hint="default"/>
        <w:lang w:val="en-US" w:eastAsia="en-US" w:bidi="ar-S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5A"/>
    <w:rsid w:val="000D7BF4"/>
    <w:rsid w:val="000E502E"/>
    <w:rsid w:val="002C4D42"/>
    <w:rsid w:val="003D411B"/>
    <w:rsid w:val="003F290B"/>
    <w:rsid w:val="0049710B"/>
    <w:rsid w:val="005F7901"/>
    <w:rsid w:val="006C18A0"/>
    <w:rsid w:val="006D2510"/>
    <w:rsid w:val="008D635C"/>
    <w:rsid w:val="00D87BDD"/>
    <w:rsid w:val="00D92E52"/>
    <w:rsid w:val="00DA42B9"/>
    <w:rsid w:val="00E5435A"/>
    <w:rsid w:val="00EF0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99607E"/>
  <w15:docId w15:val="{6EC7A7D4-4F27-4441-973D-386CF69D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463" w:hanging="418"/>
      <w:outlineLvl w:val="0"/>
    </w:pPr>
    <w:rPr>
      <w:rFonts w:ascii="Palatino Linotype" w:eastAsia="Palatino Linotype" w:hAnsi="Palatino Linotype" w:cs="Palatino Linotype"/>
      <w:b/>
      <w:bCs/>
      <w:sz w:val="24"/>
      <w:szCs w:val="24"/>
    </w:rPr>
  </w:style>
  <w:style w:type="paragraph" w:styleId="Titre2">
    <w:name w:val="heading 2"/>
    <w:basedOn w:val="Normal"/>
    <w:uiPriority w:val="9"/>
    <w:unhideWhenUsed/>
    <w:qFormat/>
    <w:pPr>
      <w:ind w:left="79"/>
      <w:outlineLvl w:val="1"/>
    </w:pPr>
    <w:rPr>
      <w:rFonts w:ascii="Palatino Linotype" w:eastAsia="Palatino Linotype" w:hAnsi="Palatino Linotype" w:cs="Palatino Linotype"/>
      <w:b/>
      <w:bCs/>
      <w:sz w:val="24"/>
      <w:szCs w:val="24"/>
    </w:rPr>
  </w:style>
  <w:style w:type="paragraph" w:styleId="Titre3">
    <w:name w:val="heading 3"/>
    <w:basedOn w:val="Normal"/>
    <w:uiPriority w:val="9"/>
    <w:unhideWhenUsed/>
    <w:qFormat/>
    <w:pPr>
      <w:ind w:left="80"/>
      <w:outlineLvl w:val="2"/>
    </w:pPr>
    <w:rPr>
      <w:rFonts w:ascii="Palatino Linotype" w:eastAsia="Palatino Linotype" w:hAnsi="Palatino Linotype" w:cs="Palatino Linotype"/>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
      <w:ind w:left="45" w:right="156"/>
    </w:pPr>
    <w:rPr>
      <w:rFonts w:ascii="Palatino Linotype" w:eastAsia="Palatino Linotype" w:hAnsi="Palatino Linotype" w:cs="Palatino Linotype"/>
      <w:b/>
      <w:bCs/>
      <w:sz w:val="36"/>
      <w:szCs w:val="36"/>
    </w:rPr>
  </w:style>
  <w:style w:type="paragraph" w:styleId="Paragraphedeliste">
    <w:name w:val="List Paragraph"/>
    <w:basedOn w:val="Normal"/>
    <w:uiPriority w:val="1"/>
    <w:qFormat/>
    <w:pPr>
      <w:ind w:left="376" w:hanging="330"/>
      <w:jc w:val="both"/>
    </w:pPr>
  </w:style>
  <w:style w:type="paragraph" w:customStyle="1" w:styleId="TableParagraph">
    <w:name w:val="Table Paragraph"/>
    <w:basedOn w:val="Normal"/>
    <w:uiPriority w:val="1"/>
    <w:qFormat/>
    <w:pPr>
      <w:spacing w:before="51"/>
    </w:pPr>
  </w:style>
  <w:style w:type="paragraph" w:styleId="En-tte">
    <w:name w:val="header"/>
    <w:basedOn w:val="Normal"/>
    <w:link w:val="En-tteCar"/>
    <w:uiPriority w:val="99"/>
    <w:unhideWhenUsed/>
    <w:rsid w:val="000E502E"/>
    <w:pPr>
      <w:tabs>
        <w:tab w:val="center" w:pos="4680"/>
        <w:tab w:val="right" w:pos="9360"/>
      </w:tabs>
    </w:pPr>
  </w:style>
  <w:style w:type="character" w:customStyle="1" w:styleId="En-tteCar">
    <w:name w:val="En-tête Car"/>
    <w:basedOn w:val="Policepardfaut"/>
    <w:link w:val="En-tte"/>
    <w:uiPriority w:val="99"/>
    <w:rsid w:val="000E502E"/>
    <w:rPr>
      <w:rFonts w:ascii="Times New Roman" w:eastAsia="Times New Roman" w:hAnsi="Times New Roman" w:cs="Times New Roman"/>
    </w:rPr>
  </w:style>
  <w:style w:type="paragraph" w:styleId="Pieddepage">
    <w:name w:val="footer"/>
    <w:basedOn w:val="Normal"/>
    <w:link w:val="PieddepageCar"/>
    <w:uiPriority w:val="99"/>
    <w:unhideWhenUsed/>
    <w:rsid w:val="000E502E"/>
    <w:pPr>
      <w:tabs>
        <w:tab w:val="center" w:pos="4680"/>
        <w:tab w:val="right" w:pos="9360"/>
      </w:tabs>
    </w:pPr>
  </w:style>
  <w:style w:type="character" w:customStyle="1" w:styleId="PieddepageCar">
    <w:name w:val="Pied de page Car"/>
    <w:basedOn w:val="Policepardfaut"/>
    <w:link w:val="Pieddepage"/>
    <w:uiPriority w:val="99"/>
    <w:rsid w:val="000E502E"/>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EF06E4"/>
    <w:rPr>
      <w:sz w:val="16"/>
      <w:szCs w:val="16"/>
    </w:rPr>
  </w:style>
  <w:style w:type="paragraph" w:styleId="Commentaire">
    <w:name w:val="annotation text"/>
    <w:basedOn w:val="Normal"/>
    <w:link w:val="CommentaireCar"/>
    <w:uiPriority w:val="99"/>
    <w:semiHidden/>
    <w:unhideWhenUsed/>
    <w:rsid w:val="00EF06E4"/>
    <w:rPr>
      <w:sz w:val="20"/>
      <w:szCs w:val="20"/>
    </w:rPr>
  </w:style>
  <w:style w:type="character" w:customStyle="1" w:styleId="CommentaireCar">
    <w:name w:val="Commentaire Car"/>
    <w:basedOn w:val="Policepardfaut"/>
    <w:link w:val="Commentaire"/>
    <w:uiPriority w:val="99"/>
    <w:semiHidden/>
    <w:rsid w:val="00EF06E4"/>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EF06E4"/>
    <w:rPr>
      <w:b/>
      <w:bCs/>
    </w:rPr>
  </w:style>
  <w:style w:type="character" w:customStyle="1" w:styleId="ObjetducommentaireCar">
    <w:name w:val="Objet du commentaire Car"/>
    <w:basedOn w:val="CommentaireCar"/>
    <w:link w:val="Objetducommentaire"/>
    <w:uiPriority w:val="99"/>
    <w:semiHidden/>
    <w:rsid w:val="00EF06E4"/>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EF06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06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nomad.broadinstitute.org/" TargetMode="External"/><Relationship Id="rId18" Type="http://schemas.openxmlformats.org/officeDocument/2006/relationships/hyperlink" Target="https://varsom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gnomad.broadinstitute.org/" TargetMode="External"/><Relationship Id="rId17" Type="http://schemas.openxmlformats.org/officeDocument/2006/relationships/hyperlink" Target="https://varsome.com/" TargetMode="External"/><Relationship Id="rId2" Type="http://schemas.openxmlformats.org/officeDocument/2006/relationships/styles" Target="styles.xml"/><Relationship Id="rId16" Type="http://schemas.openxmlformats.org/officeDocument/2006/relationships/hyperlink" Target="https://varsome.com/transcript/hg19/NM_001353948.2" TargetMode="External"/><Relationship Id="rId20" Type="http://schemas.openxmlformats.org/officeDocument/2006/relationships/hyperlink" Target="https://varsome.com/"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varsome.com/transcript/hg19/NM_001353948.2"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varsome.co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varsome.com/transcript/hg19/NM_001353948.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13</Pages>
  <Words>7267</Words>
  <Characters>43754</Characters>
  <Application>Microsoft Office Word</Application>
  <DocSecurity>0</DocSecurity>
  <Lines>1750</Lines>
  <Paragraphs>809</Paragraphs>
  <ScaleCrop>false</ScaleCrop>
  <HeadingPairs>
    <vt:vector size="2" baseType="variant">
      <vt:variant>
        <vt:lpstr>Titre</vt:lpstr>
      </vt:variant>
      <vt:variant>
        <vt:i4>1</vt:i4>
      </vt:variant>
    </vt:vector>
  </HeadingPairs>
  <TitlesOfParts>
    <vt:vector size="1" baseType="lpstr">
      <vt:lpstr>Customized targeted massively parallel sequencing enables the identification of novel pathogenic variants in Tunisian patients with developmental and epileptic encephalopathy</vt:lpstr>
    </vt:vector>
  </TitlesOfParts>
  <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Customized targeted massively parallel sequencing enables the identification of novel pathogenic variants in Tunisian patients with developmental and epileptic encephalopathy</dc:title>
  <dc:subject>Epilepsia Open 2024.9:1697-1709</dc:subject>
  <dc:creator>LENOVO</dc:creator>
  <cp:lastModifiedBy>LENOVO</cp:lastModifiedBy>
  <cp:revision>3</cp:revision>
  <dcterms:created xsi:type="dcterms:W3CDTF">2025-01-17T22:18:00Z</dcterms:created>
  <dcterms:modified xsi:type="dcterms:W3CDTF">2025-01-18T09:59:00Z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Adobe InDesign 15.1 (Windows)</vt:lpwstr>
  </property>
  <property fmtid="{D5CDD505-2E9C-101B-9397-08002B2CF9AE}" pid="4" name="LastSaved">
    <vt:filetime>2025-01-13T00:00:00Z</vt:filetime>
  </property>
  <property fmtid="{D5CDD505-2E9C-101B-9397-08002B2CF9AE}" pid="5" name="Producer">
    <vt:lpwstr>Adobe PDF Library 15.0; modified using iText 4.2.0 by 1T3XT</vt:lpwstr>
  </property>
  <property fmtid="{D5CDD505-2E9C-101B-9397-08002B2CF9AE}" pid="6" name="WPS-ARTICLEDOI">
    <vt:lpwstr>10.1002/epi4.12848</vt:lpwstr>
  </property>
  <property fmtid="{D5CDD505-2E9C-101B-9397-08002B2CF9AE}" pid="7" name="WPS-JOURNALDOI">
    <vt:lpwstr>10.1002/(ISSN)2470-9239</vt:lpwstr>
  </property>
  <property fmtid="{D5CDD505-2E9C-101B-9397-08002B2CF9AE}" pid="8" name="WPS-PROCLEVEL">
    <vt:lpwstr>3</vt:lpwstr>
  </property>
  <property fmtid="{D5CDD505-2E9C-101B-9397-08002B2CF9AE}" pid="9" name="GrammarlyDocumentId">
    <vt:lpwstr>3468967a290b6a3d9e103aecea4aa9092f6ab5b8e0d5aa77fc1cc5fda5465f06</vt:lpwstr>
  </property>
</Properties>
</file>