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65AF5" w14:paraId="1643A4CA" w14:textId="77777777" w:rsidTr="004847FF">
        <w:trPr>
          <w:trHeight w:val="450"/>
        </w:trPr>
        <w:tc>
          <w:tcPr>
            <w:tcW w:w="5000" w:type="pct"/>
            <w:gridSpan w:val="2"/>
            <w:tcBorders>
              <w:top w:val="nil"/>
              <w:left w:val="nil"/>
              <w:right w:val="nil"/>
            </w:tcBorders>
          </w:tcPr>
          <w:p w14:paraId="4C55E51F" w14:textId="77777777" w:rsidR="00602F7D" w:rsidRPr="00665AF5" w:rsidRDefault="00602F7D" w:rsidP="00F2643C">
            <w:pPr>
              <w:pStyle w:val="Heading2"/>
              <w:jc w:val="left"/>
              <w:rPr>
                <w:rFonts w:ascii="Arial" w:hAnsi="Arial" w:cs="Arial"/>
                <w:b w:val="0"/>
                <w:bCs w:val="0"/>
                <w:lang w:val="en-US"/>
              </w:rPr>
            </w:pPr>
          </w:p>
        </w:tc>
      </w:tr>
      <w:tr w:rsidR="0000007A" w:rsidRPr="00665AF5" w14:paraId="127EAD7E" w14:textId="77777777" w:rsidTr="00F33C84">
        <w:trPr>
          <w:trHeight w:val="413"/>
        </w:trPr>
        <w:tc>
          <w:tcPr>
            <w:tcW w:w="1234" w:type="pct"/>
          </w:tcPr>
          <w:p w14:paraId="3C159AA5" w14:textId="77777777" w:rsidR="0000007A" w:rsidRPr="00665AF5" w:rsidRDefault="00D27A79" w:rsidP="00696CAD">
            <w:pPr>
              <w:pStyle w:val="BodyText"/>
              <w:ind w:left="90"/>
              <w:jc w:val="left"/>
              <w:rPr>
                <w:rFonts w:ascii="Arial" w:hAnsi="Arial" w:cs="Arial"/>
                <w:bCs/>
                <w:sz w:val="20"/>
                <w:szCs w:val="20"/>
                <w:lang w:val="en-GB"/>
              </w:rPr>
            </w:pPr>
            <w:r w:rsidRPr="00665AF5">
              <w:rPr>
                <w:rFonts w:ascii="Arial" w:hAnsi="Arial" w:cs="Arial"/>
                <w:bCs/>
                <w:sz w:val="20"/>
                <w:szCs w:val="20"/>
                <w:lang w:val="en-GB"/>
              </w:rPr>
              <w:t xml:space="preserve">Book </w:t>
            </w:r>
            <w:r w:rsidR="0000007A" w:rsidRPr="00665AF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400DF76" w:rsidR="0000007A" w:rsidRPr="00665AF5" w:rsidRDefault="00F3409A" w:rsidP="00054BC4">
            <w:pPr>
              <w:pStyle w:val="NormalWeb"/>
              <w:rPr>
                <w:rFonts w:ascii="Arial" w:hAnsi="Arial" w:cs="Arial"/>
                <w:b/>
                <w:bCs/>
                <w:sz w:val="20"/>
                <w:szCs w:val="20"/>
                <w:u w:val="single"/>
              </w:rPr>
            </w:pPr>
            <w:hyperlink r:id="rId7" w:history="1">
              <w:r w:rsidR="003A3BFE" w:rsidRPr="00665AF5">
                <w:rPr>
                  <w:rStyle w:val="Hyperlink"/>
                  <w:rFonts w:ascii="Arial" w:hAnsi="Arial" w:cs="Arial"/>
                  <w:b/>
                  <w:sz w:val="20"/>
                  <w:szCs w:val="20"/>
                </w:rPr>
                <w:t>Current Progress in Arts and Social Studies Research</w:t>
              </w:r>
            </w:hyperlink>
          </w:p>
        </w:tc>
      </w:tr>
      <w:tr w:rsidR="0000007A" w:rsidRPr="00665AF5" w14:paraId="73C90375" w14:textId="77777777" w:rsidTr="002E7787">
        <w:trPr>
          <w:trHeight w:val="290"/>
        </w:trPr>
        <w:tc>
          <w:tcPr>
            <w:tcW w:w="1234" w:type="pct"/>
          </w:tcPr>
          <w:p w14:paraId="20D28135" w14:textId="77777777" w:rsidR="0000007A" w:rsidRPr="00665AF5" w:rsidRDefault="0000007A" w:rsidP="00696CAD">
            <w:pPr>
              <w:pStyle w:val="BodyText"/>
              <w:ind w:left="90"/>
              <w:jc w:val="left"/>
              <w:rPr>
                <w:rFonts w:ascii="Arial" w:hAnsi="Arial" w:cs="Arial"/>
                <w:bCs/>
                <w:sz w:val="20"/>
                <w:szCs w:val="20"/>
                <w:lang w:val="en-GB"/>
              </w:rPr>
            </w:pPr>
            <w:r w:rsidRPr="00665AF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AFA3244" w:rsidR="0000007A" w:rsidRPr="00665AF5" w:rsidRDefault="00E72A8E" w:rsidP="00F3669D">
            <w:pPr>
              <w:pStyle w:val="NormalWeb"/>
              <w:spacing w:before="0" w:beforeAutospacing="0" w:after="0" w:afterAutospacing="0"/>
              <w:rPr>
                <w:rFonts w:ascii="Arial" w:hAnsi="Arial" w:cs="Arial"/>
                <w:b/>
                <w:bCs/>
                <w:sz w:val="20"/>
                <w:szCs w:val="20"/>
                <w:highlight w:val="yellow"/>
                <w:lang w:val="en-GB"/>
              </w:rPr>
            </w:pPr>
            <w:r w:rsidRPr="00665AF5">
              <w:rPr>
                <w:rFonts w:ascii="Arial" w:hAnsi="Arial" w:cs="Arial"/>
                <w:b/>
                <w:bCs/>
                <w:sz w:val="20"/>
                <w:szCs w:val="20"/>
                <w:lang w:val="en-GB"/>
              </w:rPr>
              <w:t>Ms_BP</w:t>
            </w:r>
            <w:r w:rsidR="00FC432A" w:rsidRPr="00665AF5">
              <w:rPr>
                <w:rFonts w:ascii="Arial" w:hAnsi="Arial" w:cs="Arial"/>
                <w:b/>
                <w:bCs/>
                <w:sz w:val="20"/>
                <w:szCs w:val="20"/>
                <w:lang w:val="en-GB"/>
              </w:rPr>
              <w:t>R</w:t>
            </w:r>
            <w:r w:rsidRPr="00665AF5">
              <w:rPr>
                <w:rFonts w:ascii="Arial" w:hAnsi="Arial" w:cs="Arial"/>
                <w:b/>
                <w:bCs/>
                <w:sz w:val="20"/>
                <w:szCs w:val="20"/>
                <w:lang w:val="en-GB"/>
              </w:rPr>
              <w:t>_</w:t>
            </w:r>
            <w:r w:rsidR="007F3B73" w:rsidRPr="00665AF5">
              <w:rPr>
                <w:rFonts w:ascii="Arial" w:hAnsi="Arial" w:cs="Arial"/>
                <w:b/>
                <w:bCs/>
                <w:sz w:val="20"/>
                <w:szCs w:val="20"/>
                <w:lang w:val="en-GB"/>
              </w:rPr>
              <w:t>4282</w:t>
            </w:r>
          </w:p>
        </w:tc>
      </w:tr>
      <w:tr w:rsidR="0000007A" w:rsidRPr="00665AF5" w14:paraId="05B60576" w14:textId="77777777" w:rsidTr="002109D6">
        <w:trPr>
          <w:trHeight w:val="331"/>
        </w:trPr>
        <w:tc>
          <w:tcPr>
            <w:tcW w:w="1234" w:type="pct"/>
          </w:tcPr>
          <w:p w14:paraId="0196A627" w14:textId="77777777" w:rsidR="0000007A" w:rsidRPr="00665AF5" w:rsidRDefault="0000007A" w:rsidP="00696CAD">
            <w:pPr>
              <w:pStyle w:val="BodyText"/>
              <w:ind w:left="90"/>
              <w:jc w:val="left"/>
              <w:rPr>
                <w:rFonts w:ascii="Arial" w:hAnsi="Arial" w:cs="Arial"/>
                <w:bCs/>
                <w:sz w:val="20"/>
                <w:szCs w:val="20"/>
                <w:lang w:val="en-GB"/>
              </w:rPr>
            </w:pPr>
            <w:r w:rsidRPr="00665AF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583D96E" w:rsidR="0000007A" w:rsidRPr="00665AF5" w:rsidRDefault="00431787" w:rsidP="000450FC">
            <w:pPr>
              <w:pStyle w:val="NormalWeb"/>
              <w:spacing w:before="0" w:beforeAutospacing="0" w:after="0" w:afterAutospacing="0"/>
              <w:rPr>
                <w:rFonts w:ascii="Arial" w:hAnsi="Arial" w:cs="Arial"/>
                <w:b/>
                <w:sz w:val="20"/>
                <w:szCs w:val="20"/>
                <w:highlight w:val="yellow"/>
                <w:lang w:val="en-GB"/>
              </w:rPr>
            </w:pPr>
            <w:r w:rsidRPr="00665AF5">
              <w:rPr>
                <w:rFonts w:ascii="Arial" w:hAnsi="Arial" w:cs="Arial"/>
                <w:b/>
                <w:sz w:val="20"/>
                <w:szCs w:val="20"/>
                <w:lang w:val="en-GB"/>
              </w:rPr>
              <w:t>Self-neglect among the Elderly: An Overview of the Concept, Status, and Assessment Tools</w:t>
            </w:r>
          </w:p>
        </w:tc>
      </w:tr>
      <w:tr w:rsidR="00CF0BBB" w:rsidRPr="00665AF5" w14:paraId="6D508B1C" w14:textId="77777777" w:rsidTr="002E7787">
        <w:trPr>
          <w:trHeight w:val="332"/>
        </w:trPr>
        <w:tc>
          <w:tcPr>
            <w:tcW w:w="1234" w:type="pct"/>
          </w:tcPr>
          <w:p w14:paraId="32FC28F7" w14:textId="77777777" w:rsidR="00CF0BBB" w:rsidRPr="00665AF5" w:rsidRDefault="00CF0BBB" w:rsidP="00696CAD">
            <w:pPr>
              <w:pStyle w:val="BodyText"/>
              <w:ind w:left="90"/>
              <w:jc w:val="left"/>
              <w:rPr>
                <w:rFonts w:ascii="Arial" w:hAnsi="Arial" w:cs="Arial"/>
                <w:bCs/>
                <w:sz w:val="20"/>
                <w:szCs w:val="20"/>
                <w:lang w:val="en-GB"/>
              </w:rPr>
            </w:pPr>
            <w:r w:rsidRPr="00665AF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E6A00A6" w:rsidR="00CF0BBB" w:rsidRPr="00665AF5" w:rsidRDefault="007F3B73" w:rsidP="000450FC">
            <w:pPr>
              <w:pStyle w:val="NormalWeb"/>
              <w:spacing w:before="0" w:beforeAutospacing="0" w:after="0" w:afterAutospacing="0"/>
              <w:rPr>
                <w:rFonts w:ascii="Arial" w:hAnsi="Arial" w:cs="Arial"/>
                <w:b/>
                <w:sz w:val="20"/>
                <w:szCs w:val="20"/>
                <w:lang w:val="en-GB"/>
              </w:rPr>
            </w:pPr>
            <w:r w:rsidRPr="00665AF5">
              <w:rPr>
                <w:rFonts w:ascii="Arial" w:hAnsi="Arial" w:cs="Arial"/>
                <w:b/>
                <w:sz w:val="20"/>
                <w:szCs w:val="20"/>
                <w:lang w:val="en-GB"/>
              </w:rPr>
              <w:t>Book Chapter</w:t>
            </w:r>
          </w:p>
        </w:tc>
      </w:tr>
    </w:tbl>
    <w:p w14:paraId="5A743ECE" w14:textId="77777777" w:rsidR="00D27A79" w:rsidRPr="00665AF5" w:rsidRDefault="00D27A79" w:rsidP="00665AF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1057"/>
        <w:gridCol w:w="4742"/>
      </w:tblGrid>
      <w:tr w:rsidR="00F1171E" w:rsidRPr="00665AF5" w14:paraId="71A94C1F" w14:textId="77777777" w:rsidTr="007222C8">
        <w:tc>
          <w:tcPr>
            <w:tcW w:w="5000" w:type="pct"/>
            <w:gridSpan w:val="3"/>
            <w:tcBorders>
              <w:top w:val="nil"/>
              <w:left w:val="nil"/>
              <w:right w:val="nil"/>
            </w:tcBorders>
            <w:noWrap/>
          </w:tcPr>
          <w:p w14:paraId="0BC15285" w14:textId="75BEB51F" w:rsidR="00F1171E" w:rsidRPr="00665AF5" w:rsidRDefault="00F1171E" w:rsidP="007222C8">
            <w:pPr>
              <w:pStyle w:val="Heading2"/>
              <w:jc w:val="left"/>
              <w:rPr>
                <w:rFonts w:ascii="Arial" w:hAnsi="Arial" w:cs="Arial"/>
                <w:lang w:val="en-GB"/>
              </w:rPr>
            </w:pPr>
            <w:r w:rsidRPr="00665AF5">
              <w:rPr>
                <w:rFonts w:ascii="Arial" w:hAnsi="Arial" w:cs="Arial"/>
                <w:highlight w:val="yellow"/>
                <w:lang w:val="en-GB"/>
              </w:rPr>
              <w:t>PART  1:</w:t>
            </w:r>
            <w:r w:rsidRPr="00665AF5">
              <w:rPr>
                <w:rFonts w:ascii="Arial" w:hAnsi="Arial" w:cs="Arial"/>
                <w:lang w:val="en-GB"/>
              </w:rPr>
              <w:t xml:space="preserve"> Comments</w:t>
            </w:r>
          </w:p>
          <w:p w14:paraId="1287753C" w14:textId="77777777" w:rsidR="00F1171E" w:rsidRPr="00665AF5" w:rsidRDefault="00F1171E" w:rsidP="007222C8">
            <w:pPr>
              <w:rPr>
                <w:rFonts w:ascii="Arial" w:hAnsi="Arial" w:cs="Arial"/>
                <w:sz w:val="20"/>
                <w:szCs w:val="20"/>
                <w:lang w:val="en-GB"/>
              </w:rPr>
            </w:pPr>
          </w:p>
        </w:tc>
      </w:tr>
      <w:tr w:rsidR="00F1171E" w:rsidRPr="00665AF5" w14:paraId="5EA12279" w14:textId="77777777" w:rsidTr="00900828">
        <w:tc>
          <w:tcPr>
            <w:tcW w:w="1265" w:type="pct"/>
            <w:noWrap/>
          </w:tcPr>
          <w:p w14:paraId="7AE9682F" w14:textId="77777777" w:rsidR="00F1171E" w:rsidRPr="00665AF5" w:rsidRDefault="00F1171E" w:rsidP="007222C8">
            <w:pPr>
              <w:pStyle w:val="Heading2"/>
              <w:jc w:val="left"/>
              <w:rPr>
                <w:rFonts w:ascii="Arial" w:hAnsi="Arial" w:cs="Arial"/>
                <w:lang w:val="en-GB"/>
              </w:rPr>
            </w:pPr>
          </w:p>
        </w:tc>
        <w:tc>
          <w:tcPr>
            <w:tcW w:w="2614" w:type="pct"/>
          </w:tcPr>
          <w:p w14:paraId="674EDCCA" w14:textId="77777777" w:rsidR="00F1171E" w:rsidRPr="00665AF5" w:rsidRDefault="00F1171E" w:rsidP="007222C8">
            <w:pPr>
              <w:pStyle w:val="Heading2"/>
              <w:jc w:val="left"/>
              <w:rPr>
                <w:rFonts w:ascii="Arial" w:hAnsi="Arial" w:cs="Arial"/>
                <w:lang w:val="en-GB"/>
              </w:rPr>
            </w:pPr>
            <w:r w:rsidRPr="00665AF5">
              <w:rPr>
                <w:rFonts w:ascii="Arial" w:hAnsi="Arial" w:cs="Arial"/>
                <w:lang w:val="en-GB"/>
              </w:rPr>
              <w:t>Reviewer’s comment</w:t>
            </w:r>
          </w:p>
        </w:tc>
        <w:tc>
          <w:tcPr>
            <w:tcW w:w="1121" w:type="pct"/>
          </w:tcPr>
          <w:p w14:paraId="57792C30" w14:textId="77777777" w:rsidR="00F1171E" w:rsidRPr="00665AF5" w:rsidRDefault="00F1171E" w:rsidP="007222C8">
            <w:pPr>
              <w:pStyle w:val="Heading2"/>
              <w:jc w:val="left"/>
              <w:rPr>
                <w:rFonts w:ascii="Arial" w:hAnsi="Arial" w:cs="Arial"/>
                <w:b w:val="0"/>
                <w:lang w:val="en-GB"/>
              </w:rPr>
            </w:pPr>
            <w:r w:rsidRPr="00665AF5">
              <w:rPr>
                <w:rFonts w:ascii="Arial" w:hAnsi="Arial" w:cs="Arial"/>
                <w:lang w:val="en-GB"/>
              </w:rPr>
              <w:t>Author’s Feedback</w:t>
            </w:r>
            <w:r w:rsidRPr="00665AF5">
              <w:rPr>
                <w:rFonts w:ascii="Arial" w:hAnsi="Arial" w:cs="Arial"/>
                <w:b w:val="0"/>
                <w:lang w:val="en-GB"/>
              </w:rPr>
              <w:t xml:space="preserve"> </w:t>
            </w:r>
            <w:r w:rsidRPr="00665AF5">
              <w:rPr>
                <w:rFonts w:ascii="Arial" w:hAnsi="Arial" w:cs="Arial"/>
                <w:b w:val="0"/>
                <w:i/>
                <w:lang w:val="en-GB"/>
              </w:rPr>
              <w:t>(Please correct the manuscript and highlight that part in the manuscript. It is mandatory that authors should write his/her feedback here)</w:t>
            </w:r>
          </w:p>
        </w:tc>
      </w:tr>
      <w:tr w:rsidR="00F1171E" w:rsidRPr="00665AF5" w14:paraId="5C0AB4EC" w14:textId="77777777" w:rsidTr="00900828">
        <w:trPr>
          <w:trHeight w:val="1264"/>
        </w:trPr>
        <w:tc>
          <w:tcPr>
            <w:tcW w:w="1265" w:type="pct"/>
            <w:noWrap/>
          </w:tcPr>
          <w:p w14:paraId="66B47184" w14:textId="48030299" w:rsidR="00F1171E" w:rsidRPr="00665AF5" w:rsidRDefault="00F1171E" w:rsidP="007222C8">
            <w:pPr>
              <w:ind w:left="360"/>
              <w:rPr>
                <w:rFonts w:ascii="Arial" w:hAnsi="Arial" w:cs="Arial"/>
                <w:b/>
                <w:bCs/>
                <w:sz w:val="20"/>
                <w:szCs w:val="20"/>
                <w:lang w:val="en-GB"/>
              </w:rPr>
            </w:pPr>
            <w:r w:rsidRPr="00665AF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65AF5" w:rsidRDefault="00F1171E" w:rsidP="007222C8">
            <w:pPr>
              <w:ind w:left="360"/>
              <w:rPr>
                <w:rFonts w:ascii="Arial" w:eastAsia="MS Mincho" w:hAnsi="Arial" w:cs="Arial"/>
                <w:b/>
                <w:bCs/>
                <w:sz w:val="20"/>
                <w:szCs w:val="20"/>
                <w:lang w:val="en-GB"/>
              </w:rPr>
            </w:pPr>
          </w:p>
        </w:tc>
        <w:tc>
          <w:tcPr>
            <w:tcW w:w="2614" w:type="pct"/>
          </w:tcPr>
          <w:p w14:paraId="7DBC9196" w14:textId="57D5A527" w:rsidR="00F1171E" w:rsidRPr="00665AF5" w:rsidRDefault="007A4480" w:rsidP="007222C8">
            <w:pPr>
              <w:pStyle w:val="ListParagraph"/>
              <w:ind w:left="0"/>
              <w:rPr>
                <w:rFonts w:ascii="Arial" w:hAnsi="Arial" w:cs="Arial"/>
                <w:sz w:val="20"/>
                <w:szCs w:val="20"/>
                <w:lang w:val="en-GB"/>
              </w:rPr>
            </w:pPr>
            <w:r w:rsidRPr="00665AF5">
              <w:rPr>
                <w:rFonts w:ascii="Arial" w:hAnsi="Arial" w:cs="Arial"/>
                <w:sz w:val="20"/>
                <w:szCs w:val="20"/>
                <w:lang w:val="en-GB"/>
              </w:rPr>
              <w:t>This manuscript provides a comprehensive and multidimensional review of self-neglect among the elderly. By synthesizing existing literature and evaluating various assessment tools, the manuscript enhances the understanding of this critical public health issue. It highlights the need for standardized definitions and culturally sensitive assessment methods, offering valuable insights for researchers, clinicians, and policymakers. The findings and discussions presented in this manuscript pave the way for future research and the development of effective intervention strategies, ultimately contributing to the promotion of healthy aging and improved care for the elderly.</w:t>
            </w:r>
          </w:p>
        </w:tc>
        <w:tc>
          <w:tcPr>
            <w:tcW w:w="1121" w:type="pct"/>
          </w:tcPr>
          <w:p w14:paraId="462A339C" w14:textId="77777777" w:rsidR="00F1171E" w:rsidRPr="00665AF5" w:rsidRDefault="00F1171E" w:rsidP="007222C8">
            <w:pPr>
              <w:pStyle w:val="Heading2"/>
              <w:jc w:val="left"/>
              <w:rPr>
                <w:rFonts w:ascii="Arial" w:hAnsi="Arial" w:cs="Arial"/>
                <w:b w:val="0"/>
                <w:lang w:val="en-GB"/>
              </w:rPr>
            </w:pPr>
          </w:p>
        </w:tc>
      </w:tr>
      <w:tr w:rsidR="00F1171E" w:rsidRPr="00665AF5" w14:paraId="0D8B5B2C" w14:textId="77777777" w:rsidTr="00900828">
        <w:trPr>
          <w:trHeight w:val="1262"/>
        </w:trPr>
        <w:tc>
          <w:tcPr>
            <w:tcW w:w="1265" w:type="pct"/>
            <w:noWrap/>
          </w:tcPr>
          <w:p w14:paraId="21CBA5FE" w14:textId="77777777" w:rsidR="00F1171E" w:rsidRPr="00665AF5" w:rsidRDefault="00F1171E" w:rsidP="007222C8">
            <w:pPr>
              <w:ind w:left="360"/>
              <w:rPr>
                <w:rFonts w:ascii="Arial" w:hAnsi="Arial" w:cs="Arial"/>
                <w:b/>
                <w:bCs/>
                <w:sz w:val="20"/>
                <w:szCs w:val="20"/>
                <w:lang w:val="en-GB"/>
              </w:rPr>
            </w:pPr>
            <w:r w:rsidRPr="00665AF5">
              <w:rPr>
                <w:rFonts w:ascii="Arial" w:hAnsi="Arial" w:cs="Arial"/>
                <w:b/>
                <w:bCs/>
                <w:sz w:val="20"/>
                <w:szCs w:val="20"/>
                <w:lang w:val="en-GB"/>
              </w:rPr>
              <w:t>Is the title of the article suitable?</w:t>
            </w:r>
          </w:p>
          <w:p w14:paraId="1CABB61A" w14:textId="77777777" w:rsidR="00F1171E" w:rsidRPr="00665AF5" w:rsidRDefault="00F1171E" w:rsidP="007222C8">
            <w:pPr>
              <w:ind w:left="360"/>
              <w:rPr>
                <w:rFonts w:ascii="Arial" w:hAnsi="Arial" w:cs="Arial"/>
                <w:b/>
                <w:bCs/>
                <w:sz w:val="20"/>
                <w:szCs w:val="20"/>
                <w:lang w:val="en-GB"/>
              </w:rPr>
            </w:pPr>
            <w:r w:rsidRPr="00665AF5">
              <w:rPr>
                <w:rFonts w:ascii="Arial" w:hAnsi="Arial" w:cs="Arial"/>
                <w:b/>
                <w:bCs/>
                <w:sz w:val="20"/>
                <w:szCs w:val="20"/>
                <w:lang w:val="en-GB"/>
              </w:rPr>
              <w:t>(If not please suggest an alternative title)</w:t>
            </w:r>
          </w:p>
          <w:p w14:paraId="0275B919" w14:textId="77777777" w:rsidR="00F1171E" w:rsidRPr="00665AF5" w:rsidRDefault="00F1171E" w:rsidP="007222C8">
            <w:pPr>
              <w:pStyle w:val="Heading2"/>
              <w:jc w:val="left"/>
              <w:rPr>
                <w:rFonts w:ascii="Arial" w:hAnsi="Arial" w:cs="Arial"/>
                <w:u w:val="single"/>
                <w:lang w:val="en-GB"/>
              </w:rPr>
            </w:pPr>
          </w:p>
        </w:tc>
        <w:tc>
          <w:tcPr>
            <w:tcW w:w="2614" w:type="pct"/>
          </w:tcPr>
          <w:p w14:paraId="270A662E" w14:textId="77777777" w:rsidR="00A35F60" w:rsidRPr="00665AF5" w:rsidRDefault="00A35F60" w:rsidP="00A35F60">
            <w:pPr>
              <w:ind w:left="360"/>
              <w:rPr>
                <w:rFonts w:ascii="Arial" w:hAnsi="Arial" w:cs="Arial"/>
                <w:sz w:val="20"/>
                <w:szCs w:val="20"/>
                <w:lang w:val="en-GB"/>
              </w:rPr>
            </w:pPr>
            <w:r w:rsidRPr="00665AF5">
              <w:rPr>
                <w:rFonts w:ascii="Arial" w:hAnsi="Arial" w:cs="Arial"/>
                <w:sz w:val="20"/>
                <w:szCs w:val="20"/>
                <w:lang w:val="en-GB"/>
              </w:rPr>
              <w:t>The title "Self-neglect among the Elderly: An Overview of the Concept, Status, and Assessment Tools" is quite descriptive and accurately reflects the content of the manuscript. However, if you are looking for an alternative title, you might consider something like:</w:t>
            </w:r>
          </w:p>
          <w:p w14:paraId="54FEC3A2" w14:textId="77777777" w:rsidR="00A35F60" w:rsidRPr="00665AF5" w:rsidRDefault="00A35F60" w:rsidP="00A35F60">
            <w:pPr>
              <w:ind w:left="360"/>
              <w:rPr>
                <w:rFonts w:ascii="Arial" w:hAnsi="Arial" w:cs="Arial"/>
                <w:sz w:val="20"/>
                <w:szCs w:val="20"/>
                <w:lang w:val="en-GB"/>
              </w:rPr>
            </w:pPr>
          </w:p>
          <w:p w14:paraId="4CA3FE49" w14:textId="77777777" w:rsidR="00A35F60" w:rsidRPr="00665AF5" w:rsidRDefault="00A35F60" w:rsidP="00A35F60">
            <w:pPr>
              <w:ind w:left="360"/>
              <w:rPr>
                <w:rFonts w:ascii="Arial" w:hAnsi="Arial" w:cs="Arial"/>
                <w:sz w:val="20"/>
                <w:szCs w:val="20"/>
                <w:lang w:val="en-GB"/>
              </w:rPr>
            </w:pPr>
            <w:r w:rsidRPr="00665AF5">
              <w:rPr>
                <w:rFonts w:ascii="Arial" w:hAnsi="Arial" w:cs="Arial"/>
                <w:sz w:val="20"/>
                <w:szCs w:val="20"/>
                <w:lang w:val="en-GB"/>
              </w:rPr>
              <w:t>"Understanding Elderly Self-Neglect: Concepts, Prevalence, and Assessment Methods"</w:t>
            </w:r>
          </w:p>
          <w:p w14:paraId="4A5F0797" w14:textId="77777777" w:rsidR="00A35F60" w:rsidRPr="00665AF5" w:rsidRDefault="00A35F60" w:rsidP="00A35F60">
            <w:pPr>
              <w:ind w:left="360"/>
              <w:rPr>
                <w:rFonts w:ascii="Arial" w:hAnsi="Arial" w:cs="Arial"/>
                <w:sz w:val="20"/>
                <w:szCs w:val="20"/>
                <w:lang w:val="en-GB"/>
              </w:rPr>
            </w:pPr>
          </w:p>
          <w:p w14:paraId="794AA9A7" w14:textId="0401EBE8" w:rsidR="00F1171E" w:rsidRPr="00665AF5" w:rsidRDefault="00A35F60" w:rsidP="00A35F60">
            <w:pPr>
              <w:ind w:left="360"/>
              <w:rPr>
                <w:rFonts w:ascii="Arial" w:hAnsi="Arial" w:cs="Arial"/>
                <w:sz w:val="20"/>
                <w:szCs w:val="20"/>
                <w:lang w:val="en-GB"/>
              </w:rPr>
            </w:pPr>
            <w:r w:rsidRPr="00665AF5">
              <w:rPr>
                <w:rFonts w:ascii="Arial" w:hAnsi="Arial" w:cs="Arial"/>
                <w:sz w:val="20"/>
                <w:szCs w:val="20"/>
                <w:lang w:val="en-GB"/>
              </w:rPr>
              <w:t xml:space="preserve">This title highlights the key themes of the manuscript while maintaining clarity and focus. </w:t>
            </w:r>
          </w:p>
        </w:tc>
        <w:tc>
          <w:tcPr>
            <w:tcW w:w="1121" w:type="pct"/>
          </w:tcPr>
          <w:p w14:paraId="405B6701" w14:textId="77777777" w:rsidR="00F1171E" w:rsidRPr="00665AF5" w:rsidRDefault="00F1171E" w:rsidP="007222C8">
            <w:pPr>
              <w:pStyle w:val="Heading2"/>
              <w:jc w:val="left"/>
              <w:rPr>
                <w:rFonts w:ascii="Arial" w:hAnsi="Arial" w:cs="Arial"/>
                <w:b w:val="0"/>
                <w:lang w:val="en-GB"/>
              </w:rPr>
            </w:pPr>
          </w:p>
        </w:tc>
      </w:tr>
      <w:tr w:rsidR="00F1171E" w:rsidRPr="00665AF5" w14:paraId="5604762A" w14:textId="77777777" w:rsidTr="00900828">
        <w:trPr>
          <w:trHeight w:val="130"/>
        </w:trPr>
        <w:tc>
          <w:tcPr>
            <w:tcW w:w="1265" w:type="pct"/>
            <w:noWrap/>
          </w:tcPr>
          <w:p w14:paraId="3635573D" w14:textId="77777777" w:rsidR="00F1171E" w:rsidRPr="00665AF5" w:rsidRDefault="00F1171E" w:rsidP="007222C8">
            <w:pPr>
              <w:pStyle w:val="Heading2"/>
              <w:ind w:left="360"/>
              <w:jc w:val="left"/>
              <w:rPr>
                <w:rFonts w:ascii="Arial" w:hAnsi="Arial" w:cs="Arial"/>
                <w:lang w:val="en-GB"/>
              </w:rPr>
            </w:pPr>
            <w:r w:rsidRPr="00665AF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65AF5" w:rsidRDefault="00F1171E" w:rsidP="007222C8">
            <w:pPr>
              <w:pStyle w:val="Heading2"/>
              <w:jc w:val="left"/>
              <w:rPr>
                <w:rFonts w:ascii="Arial" w:hAnsi="Arial" w:cs="Arial"/>
                <w:u w:val="single"/>
                <w:lang w:val="en-GB"/>
              </w:rPr>
            </w:pPr>
          </w:p>
        </w:tc>
        <w:tc>
          <w:tcPr>
            <w:tcW w:w="2614" w:type="pct"/>
          </w:tcPr>
          <w:p w14:paraId="4208FF35" w14:textId="449D467F" w:rsidR="00A35F60" w:rsidRPr="00665AF5" w:rsidRDefault="00AF5CE9" w:rsidP="00AF5CE9">
            <w:pPr>
              <w:rPr>
                <w:rFonts w:ascii="Arial" w:hAnsi="Arial" w:cs="Arial"/>
                <w:sz w:val="20"/>
                <w:szCs w:val="20"/>
                <w:lang w:val="en-GB"/>
              </w:rPr>
            </w:pPr>
            <w:r w:rsidRPr="00665AF5">
              <w:rPr>
                <w:rFonts w:ascii="Arial" w:hAnsi="Arial" w:cs="Arial"/>
                <w:sz w:val="20"/>
                <w:szCs w:val="20"/>
                <w:lang w:val="en-GB"/>
              </w:rPr>
              <w:t xml:space="preserve">       </w:t>
            </w:r>
            <w:r w:rsidR="00A35F60" w:rsidRPr="00665AF5">
              <w:rPr>
                <w:rFonts w:ascii="Arial" w:hAnsi="Arial" w:cs="Arial"/>
                <w:sz w:val="20"/>
                <w:szCs w:val="20"/>
                <w:lang w:val="en-GB"/>
              </w:rPr>
              <w:t>Include the specific impact of self-neglect on functional aging and health outcomes.</w:t>
            </w:r>
          </w:p>
          <w:p w14:paraId="6E335AC2" w14:textId="65D0E6DD" w:rsidR="00A35F60" w:rsidRPr="00665AF5" w:rsidRDefault="00A35F60" w:rsidP="00A35F60">
            <w:pPr>
              <w:ind w:left="360"/>
              <w:rPr>
                <w:rFonts w:ascii="Arial" w:hAnsi="Arial" w:cs="Arial"/>
                <w:sz w:val="20"/>
                <w:szCs w:val="20"/>
                <w:lang w:val="en-GB"/>
              </w:rPr>
            </w:pPr>
            <w:r w:rsidRPr="00665AF5">
              <w:rPr>
                <w:rFonts w:ascii="Arial" w:hAnsi="Arial" w:cs="Arial"/>
                <w:sz w:val="20"/>
                <w:szCs w:val="20"/>
                <w:lang w:val="en-GB"/>
              </w:rPr>
              <w:t>Remove repetitive phrases and streamline the language for clarity.</w:t>
            </w:r>
          </w:p>
          <w:p w14:paraId="432DC1C2" w14:textId="5079A0BA" w:rsidR="00A35F60" w:rsidRPr="00665AF5" w:rsidRDefault="00A35F60" w:rsidP="00A35F60">
            <w:pPr>
              <w:ind w:left="360"/>
              <w:rPr>
                <w:rFonts w:ascii="Arial" w:hAnsi="Arial" w:cs="Arial"/>
                <w:sz w:val="20"/>
                <w:szCs w:val="20"/>
                <w:lang w:val="en-GB"/>
              </w:rPr>
            </w:pPr>
            <w:r w:rsidRPr="00665AF5">
              <w:rPr>
                <w:rFonts w:ascii="Arial" w:hAnsi="Arial" w:cs="Arial"/>
                <w:sz w:val="20"/>
                <w:szCs w:val="20"/>
                <w:lang w:val="en-GB"/>
              </w:rPr>
              <w:t>Emphasize the cultural dependence and lack of unified definition as key challenges.</w:t>
            </w:r>
          </w:p>
          <w:p w14:paraId="4D6EFDED" w14:textId="77777777" w:rsidR="00A35F60" w:rsidRPr="00665AF5" w:rsidRDefault="00A35F60" w:rsidP="00A35F60">
            <w:pPr>
              <w:ind w:left="360"/>
              <w:rPr>
                <w:rFonts w:ascii="Arial" w:hAnsi="Arial" w:cs="Arial"/>
                <w:sz w:val="20"/>
                <w:szCs w:val="20"/>
                <w:lang w:val="en-GB"/>
              </w:rPr>
            </w:pPr>
          </w:p>
          <w:p w14:paraId="0FB7E83A" w14:textId="326A6703" w:rsidR="00F1171E" w:rsidRPr="00665AF5" w:rsidRDefault="00A35F60" w:rsidP="00A35F60">
            <w:pPr>
              <w:ind w:left="360"/>
              <w:rPr>
                <w:rFonts w:ascii="Arial" w:hAnsi="Arial" w:cs="Arial"/>
                <w:sz w:val="20"/>
                <w:szCs w:val="20"/>
                <w:lang w:val="en-GB"/>
              </w:rPr>
            </w:pPr>
            <w:r w:rsidRPr="00665AF5">
              <w:rPr>
                <w:rFonts w:ascii="Arial" w:hAnsi="Arial" w:cs="Arial"/>
                <w:sz w:val="20"/>
                <w:szCs w:val="20"/>
                <w:lang w:val="en-GB"/>
              </w:rPr>
              <w:t xml:space="preserve">These changes aim to make the abstract more concise and focused while retaining its comprehensive nature. </w:t>
            </w:r>
          </w:p>
        </w:tc>
        <w:tc>
          <w:tcPr>
            <w:tcW w:w="1121" w:type="pct"/>
          </w:tcPr>
          <w:p w14:paraId="1D54B730" w14:textId="77777777" w:rsidR="00F1171E" w:rsidRPr="00665AF5" w:rsidRDefault="00F1171E" w:rsidP="007222C8">
            <w:pPr>
              <w:pStyle w:val="Heading2"/>
              <w:jc w:val="left"/>
              <w:rPr>
                <w:rFonts w:ascii="Arial" w:hAnsi="Arial" w:cs="Arial"/>
                <w:b w:val="0"/>
                <w:lang w:val="en-GB"/>
              </w:rPr>
            </w:pPr>
          </w:p>
        </w:tc>
      </w:tr>
      <w:tr w:rsidR="00F1171E" w:rsidRPr="00665AF5" w14:paraId="2F579F54" w14:textId="77777777" w:rsidTr="00900828">
        <w:trPr>
          <w:trHeight w:val="859"/>
        </w:trPr>
        <w:tc>
          <w:tcPr>
            <w:tcW w:w="1265" w:type="pct"/>
            <w:noWrap/>
          </w:tcPr>
          <w:p w14:paraId="04361F46" w14:textId="368783AB" w:rsidR="00F1171E" w:rsidRPr="00665AF5" w:rsidRDefault="00DC6FED" w:rsidP="007222C8">
            <w:pPr>
              <w:ind w:left="360"/>
              <w:rPr>
                <w:rFonts w:ascii="Arial" w:hAnsi="Arial" w:cs="Arial"/>
                <w:b/>
                <w:bCs/>
                <w:sz w:val="20"/>
                <w:szCs w:val="20"/>
                <w:u w:val="single"/>
                <w:lang w:val="en-GB"/>
              </w:rPr>
            </w:pPr>
            <w:r w:rsidRPr="00665AF5">
              <w:rPr>
                <w:rFonts w:ascii="Arial" w:hAnsi="Arial" w:cs="Arial"/>
                <w:b/>
                <w:bCs/>
                <w:sz w:val="20"/>
                <w:szCs w:val="20"/>
                <w:lang w:val="en-GB"/>
              </w:rPr>
              <w:t xml:space="preserve">Is the manuscript scientifically, correct? Please write here. </w:t>
            </w:r>
          </w:p>
        </w:tc>
        <w:tc>
          <w:tcPr>
            <w:tcW w:w="2614" w:type="pct"/>
          </w:tcPr>
          <w:p w14:paraId="273A7DBB" w14:textId="1AB3893B" w:rsidR="00A35F60" w:rsidRPr="00665AF5" w:rsidRDefault="00A35F60" w:rsidP="00A35F60">
            <w:pPr>
              <w:pStyle w:val="ListParagraph"/>
              <w:rPr>
                <w:rFonts w:ascii="Arial" w:hAnsi="Arial" w:cs="Arial"/>
                <w:sz w:val="20"/>
                <w:szCs w:val="20"/>
                <w:lang w:val="en-GB"/>
              </w:rPr>
            </w:pPr>
            <w:r w:rsidRPr="00665AF5">
              <w:rPr>
                <w:rFonts w:ascii="Arial" w:hAnsi="Arial" w:cs="Arial"/>
                <w:sz w:val="20"/>
                <w:szCs w:val="20"/>
                <w:lang w:val="en-GB"/>
              </w:rPr>
              <w:t>Here are some key points that affirm its scientific validity:</w:t>
            </w:r>
          </w:p>
          <w:p w14:paraId="09F63E70" w14:textId="77777777" w:rsidR="00A35F60" w:rsidRPr="00665AF5" w:rsidRDefault="00A35F60" w:rsidP="00A35F60">
            <w:pPr>
              <w:pStyle w:val="ListParagraph"/>
              <w:rPr>
                <w:rFonts w:ascii="Arial" w:hAnsi="Arial" w:cs="Arial"/>
                <w:sz w:val="20"/>
                <w:szCs w:val="20"/>
                <w:lang w:val="en-GB"/>
              </w:rPr>
            </w:pPr>
          </w:p>
          <w:p w14:paraId="46C5F773" w14:textId="3C0EF991" w:rsidR="00A35F60" w:rsidRPr="00665AF5" w:rsidRDefault="00A35F60" w:rsidP="00A35F60">
            <w:pPr>
              <w:pStyle w:val="ListParagraph"/>
              <w:rPr>
                <w:rFonts w:ascii="Arial" w:hAnsi="Arial" w:cs="Arial"/>
                <w:sz w:val="20"/>
                <w:szCs w:val="20"/>
                <w:lang w:val="en-GB"/>
              </w:rPr>
            </w:pPr>
            <w:r w:rsidRPr="00665AF5">
              <w:rPr>
                <w:rFonts w:ascii="Arial" w:hAnsi="Arial" w:cs="Arial"/>
                <w:sz w:val="20"/>
                <w:szCs w:val="20"/>
                <w:lang w:val="en-GB"/>
              </w:rPr>
              <w:t>1. Comprehensive Literature Review: The manuscript references a wide range of studies from reputable sources, ensuring that the information presented is well-founded.</w:t>
            </w:r>
          </w:p>
          <w:p w14:paraId="33B2C96D" w14:textId="0080D5BC" w:rsidR="00A35F60" w:rsidRPr="00665AF5" w:rsidRDefault="00A35F60" w:rsidP="00A35F60">
            <w:pPr>
              <w:pStyle w:val="ListParagraph"/>
              <w:rPr>
                <w:rFonts w:ascii="Arial" w:hAnsi="Arial" w:cs="Arial"/>
                <w:sz w:val="20"/>
                <w:szCs w:val="20"/>
                <w:lang w:val="en-GB"/>
              </w:rPr>
            </w:pPr>
            <w:r w:rsidRPr="00665AF5">
              <w:rPr>
                <w:rFonts w:ascii="Arial" w:hAnsi="Arial" w:cs="Arial"/>
                <w:sz w:val="20"/>
                <w:szCs w:val="20"/>
                <w:lang w:val="en-GB"/>
              </w:rPr>
              <w:t xml:space="preserve">2. Diverse Assessment </w:t>
            </w:r>
            <w:proofErr w:type="spellStart"/>
            <w:proofErr w:type="gramStart"/>
            <w:r w:rsidRPr="00665AF5">
              <w:rPr>
                <w:rFonts w:ascii="Arial" w:hAnsi="Arial" w:cs="Arial"/>
                <w:sz w:val="20"/>
                <w:szCs w:val="20"/>
                <w:lang w:val="en-GB"/>
              </w:rPr>
              <w:t>Tools:The</w:t>
            </w:r>
            <w:proofErr w:type="spellEnd"/>
            <w:proofErr w:type="gramEnd"/>
            <w:r w:rsidRPr="00665AF5">
              <w:rPr>
                <w:rFonts w:ascii="Arial" w:hAnsi="Arial" w:cs="Arial"/>
                <w:sz w:val="20"/>
                <w:szCs w:val="20"/>
                <w:lang w:val="en-GB"/>
              </w:rPr>
              <w:t xml:space="preserve"> detailed descriptions and evaluations of various assessment tools, both foreign and Chinese, demonstrate a thorough understanding of the methodologies used in the field.</w:t>
            </w:r>
          </w:p>
          <w:p w14:paraId="6CE61B7C" w14:textId="2B9BD263" w:rsidR="00A35F60" w:rsidRPr="00665AF5" w:rsidRDefault="00A35F60" w:rsidP="00A35F60">
            <w:pPr>
              <w:pStyle w:val="ListParagraph"/>
              <w:rPr>
                <w:rFonts w:ascii="Arial" w:hAnsi="Arial" w:cs="Arial"/>
                <w:sz w:val="20"/>
                <w:szCs w:val="20"/>
                <w:lang w:val="en-GB"/>
              </w:rPr>
            </w:pPr>
            <w:r w:rsidRPr="00665AF5">
              <w:rPr>
                <w:rFonts w:ascii="Arial" w:hAnsi="Arial" w:cs="Arial"/>
                <w:sz w:val="20"/>
                <w:szCs w:val="20"/>
                <w:lang w:val="en-GB"/>
              </w:rPr>
              <w:t xml:space="preserve">3. Reliability and Validity </w:t>
            </w:r>
            <w:proofErr w:type="spellStart"/>
            <w:proofErr w:type="gramStart"/>
            <w:r w:rsidRPr="00665AF5">
              <w:rPr>
                <w:rFonts w:ascii="Arial" w:hAnsi="Arial" w:cs="Arial"/>
                <w:sz w:val="20"/>
                <w:szCs w:val="20"/>
                <w:lang w:val="en-GB"/>
              </w:rPr>
              <w:t>Metrics:The</w:t>
            </w:r>
            <w:proofErr w:type="spellEnd"/>
            <w:proofErr w:type="gramEnd"/>
            <w:r w:rsidRPr="00665AF5">
              <w:rPr>
                <w:rFonts w:ascii="Arial" w:hAnsi="Arial" w:cs="Arial"/>
                <w:sz w:val="20"/>
                <w:szCs w:val="20"/>
                <w:lang w:val="en-GB"/>
              </w:rPr>
              <w:t xml:space="preserve"> inclusion of reliability and validity metrics for each assessment tool indicates a rigorous approach to evaluating their effectiveness.</w:t>
            </w:r>
          </w:p>
          <w:p w14:paraId="52B9496D" w14:textId="5CBA2162" w:rsidR="00A35F60" w:rsidRPr="00665AF5" w:rsidRDefault="00A35F60" w:rsidP="00A35F60">
            <w:pPr>
              <w:pStyle w:val="ListParagraph"/>
              <w:rPr>
                <w:rFonts w:ascii="Arial" w:hAnsi="Arial" w:cs="Arial"/>
                <w:sz w:val="20"/>
                <w:szCs w:val="20"/>
                <w:lang w:val="en-GB"/>
              </w:rPr>
            </w:pPr>
            <w:r w:rsidRPr="00665AF5">
              <w:rPr>
                <w:rFonts w:ascii="Arial" w:hAnsi="Arial" w:cs="Arial"/>
                <w:sz w:val="20"/>
                <w:szCs w:val="20"/>
                <w:lang w:val="en-GB"/>
              </w:rPr>
              <w:t xml:space="preserve">4. Multifactorial </w:t>
            </w:r>
            <w:proofErr w:type="spellStart"/>
            <w:proofErr w:type="gramStart"/>
            <w:r w:rsidRPr="00665AF5">
              <w:rPr>
                <w:rFonts w:ascii="Arial" w:hAnsi="Arial" w:cs="Arial"/>
                <w:sz w:val="20"/>
                <w:szCs w:val="20"/>
                <w:lang w:val="en-GB"/>
              </w:rPr>
              <w:t>Analysis:The</w:t>
            </w:r>
            <w:proofErr w:type="spellEnd"/>
            <w:proofErr w:type="gramEnd"/>
            <w:r w:rsidRPr="00665AF5">
              <w:rPr>
                <w:rFonts w:ascii="Arial" w:hAnsi="Arial" w:cs="Arial"/>
                <w:sz w:val="20"/>
                <w:szCs w:val="20"/>
                <w:lang w:val="en-GB"/>
              </w:rPr>
              <w:t xml:space="preserve"> discussion of the multifactorial nature of self-neglect among the elderly, including biological, psychological, and social dimensions, aligns with current scientific understanding.</w:t>
            </w:r>
          </w:p>
          <w:p w14:paraId="2942AB4C" w14:textId="77777777" w:rsidR="00A35F60" w:rsidRPr="00665AF5" w:rsidRDefault="00A35F60" w:rsidP="00A35F60">
            <w:pPr>
              <w:pStyle w:val="ListParagraph"/>
              <w:rPr>
                <w:rFonts w:ascii="Arial" w:hAnsi="Arial" w:cs="Arial"/>
                <w:sz w:val="20"/>
                <w:szCs w:val="20"/>
                <w:lang w:val="en-GB"/>
              </w:rPr>
            </w:pPr>
          </w:p>
          <w:p w14:paraId="7DB24E22" w14:textId="482ED04C" w:rsidR="00A35F60" w:rsidRPr="00665AF5" w:rsidRDefault="00A35F60" w:rsidP="00A35F60">
            <w:pPr>
              <w:rPr>
                <w:rFonts w:ascii="Arial" w:hAnsi="Arial" w:cs="Arial"/>
                <w:sz w:val="20"/>
                <w:szCs w:val="20"/>
                <w:lang w:val="en-GB"/>
              </w:rPr>
            </w:pPr>
            <w:r w:rsidRPr="00665AF5">
              <w:rPr>
                <w:rFonts w:ascii="Arial" w:hAnsi="Arial" w:cs="Arial"/>
                <w:sz w:val="20"/>
                <w:szCs w:val="20"/>
                <w:lang w:val="en-GB"/>
              </w:rPr>
              <w:t>Suggestions for Ensuring Scientific Rigor:</w:t>
            </w:r>
          </w:p>
          <w:p w14:paraId="3C6C7227" w14:textId="6E5679E7" w:rsidR="00A35F60" w:rsidRPr="00665AF5" w:rsidRDefault="00A35F60" w:rsidP="00A35F60">
            <w:pPr>
              <w:pStyle w:val="ListParagraph"/>
              <w:rPr>
                <w:rFonts w:ascii="Arial" w:hAnsi="Arial" w:cs="Arial"/>
                <w:sz w:val="20"/>
                <w:szCs w:val="20"/>
                <w:lang w:val="en-GB"/>
              </w:rPr>
            </w:pPr>
            <w:r w:rsidRPr="00665AF5">
              <w:rPr>
                <w:rFonts w:ascii="Arial" w:hAnsi="Arial" w:cs="Arial"/>
                <w:sz w:val="20"/>
                <w:szCs w:val="20"/>
                <w:lang w:val="en-GB"/>
              </w:rPr>
              <w:t>-  Ensure that terminology is used consistently throughout the manuscript to avoid any potential confusion.</w:t>
            </w:r>
          </w:p>
          <w:p w14:paraId="27640920" w14:textId="4F4C9797" w:rsidR="00A35F60" w:rsidRPr="00665AF5" w:rsidRDefault="00A35F60" w:rsidP="00A35F60">
            <w:pPr>
              <w:pStyle w:val="ListParagraph"/>
              <w:rPr>
                <w:rFonts w:ascii="Arial" w:hAnsi="Arial" w:cs="Arial"/>
                <w:sz w:val="20"/>
                <w:szCs w:val="20"/>
                <w:lang w:val="en-GB"/>
              </w:rPr>
            </w:pPr>
            <w:r w:rsidRPr="00665AF5">
              <w:rPr>
                <w:rFonts w:ascii="Arial" w:hAnsi="Arial" w:cs="Arial"/>
                <w:sz w:val="20"/>
                <w:szCs w:val="20"/>
                <w:lang w:val="en-GB"/>
              </w:rPr>
              <w:t>- Incorporate more critical analysis of the studies and tools cited to provide a balanced view of their strengths and limitations.</w:t>
            </w:r>
          </w:p>
          <w:p w14:paraId="43BEEAFD" w14:textId="1B820FE9" w:rsidR="00A35F60" w:rsidRPr="00665AF5" w:rsidRDefault="00A35F60" w:rsidP="00A35F60">
            <w:pPr>
              <w:pStyle w:val="ListParagraph"/>
              <w:rPr>
                <w:rFonts w:ascii="Arial" w:hAnsi="Arial" w:cs="Arial"/>
                <w:sz w:val="20"/>
                <w:szCs w:val="20"/>
                <w:lang w:val="en-GB"/>
              </w:rPr>
            </w:pPr>
            <w:r w:rsidRPr="00665AF5">
              <w:rPr>
                <w:rFonts w:ascii="Arial" w:hAnsi="Arial" w:cs="Arial"/>
                <w:sz w:val="20"/>
                <w:szCs w:val="20"/>
                <w:lang w:val="en-GB"/>
              </w:rPr>
              <w:t>- Make sure all references are up-to-date to reflect the latest research in the field.</w:t>
            </w:r>
          </w:p>
          <w:p w14:paraId="0E49C800" w14:textId="77777777" w:rsidR="00A35F60" w:rsidRPr="00665AF5" w:rsidRDefault="00A35F60" w:rsidP="00A35F60">
            <w:pPr>
              <w:pStyle w:val="ListParagraph"/>
              <w:rPr>
                <w:rFonts w:ascii="Arial" w:hAnsi="Arial" w:cs="Arial"/>
                <w:sz w:val="20"/>
                <w:szCs w:val="20"/>
                <w:lang w:val="en-GB"/>
              </w:rPr>
            </w:pPr>
          </w:p>
          <w:p w14:paraId="2B5A7721" w14:textId="16967A6C" w:rsidR="00F1171E" w:rsidRPr="00665AF5" w:rsidRDefault="00A35F60" w:rsidP="00AF5CE9">
            <w:pPr>
              <w:pStyle w:val="ListParagraph"/>
              <w:rPr>
                <w:rFonts w:ascii="Arial" w:hAnsi="Arial" w:cs="Arial"/>
                <w:sz w:val="20"/>
                <w:szCs w:val="20"/>
                <w:lang w:val="en-GB"/>
              </w:rPr>
            </w:pPr>
            <w:r w:rsidRPr="00665AF5">
              <w:rPr>
                <w:rFonts w:ascii="Arial" w:hAnsi="Arial" w:cs="Arial"/>
                <w:sz w:val="20"/>
                <w:szCs w:val="20"/>
                <w:lang w:val="en-GB"/>
              </w:rPr>
              <w:t>Overall, the manuscript is scientifically sound and provides valuable insights into the issue of self-neglect among the elderly. With minor refinements, it can be an excellent resource for the scientific community.</w:t>
            </w:r>
          </w:p>
        </w:tc>
        <w:tc>
          <w:tcPr>
            <w:tcW w:w="1121" w:type="pct"/>
          </w:tcPr>
          <w:p w14:paraId="4898F764" w14:textId="77777777" w:rsidR="00F1171E" w:rsidRPr="00665AF5" w:rsidRDefault="00F1171E" w:rsidP="007222C8">
            <w:pPr>
              <w:pStyle w:val="Heading2"/>
              <w:jc w:val="left"/>
              <w:rPr>
                <w:rFonts w:ascii="Arial" w:hAnsi="Arial" w:cs="Arial"/>
                <w:b w:val="0"/>
                <w:lang w:val="en-GB"/>
              </w:rPr>
            </w:pPr>
          </w:p>
        </w:tc>
      </w:tr>
      <w:tr w:rsidR="00F1171E" w:rsidRPr="00665AF5" w14:paraId="73739464" w14:textId="77777777" w:rsidTr="00900828">
        <w:trPr>
          <w:trHeight w:val="703"/>
        </w:trPr>
        <w:tc>
          <w:tcPr>
            <w:tcW w:w="1265" w:type="pct"/>
            <w:noWrap/>
          </w:tcPr>
          <w:p w14:paraId="09C25322" w14:textId="77777777" w:rsidR="00F1171E" w:rsidRPr="00665AF5" w:rsidRDefault="00F1171E" w:rsidP="007222C8">
            <w:pPr>
              <w:ind w:left="360"/>
              <w:rPr>
                <w:rFonts w:ascii="Arial" w:hAnsi="Arial" w:cs="Arial"/>
                <w:b/>
                <w:bCs/>
                <w:sz w:val="20"/>
                <w:szCs w:val="20"/>
                <w:lang w:val="en-GB"/>
              </w:rPr>
            </w:pPr>
            <w:r w:rsidRPr="00665AF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65AF5" w:rsidRDefault="00F1171E" w:rsidP="007222C8">
            <w:pPr>
              <w:ind w:left="360"/>
              <w:rPr>
                <w:rFonts w:ascii="Arial" w:hAnsi="Arial" w:cs="Arial"/>
                <w:b/>
                <w:bCs/>
                <w:sz w:val="20"/>
                <w:szCs w:val="20"/>
                <w:u w:val="single"/>
                <w:lang w:val="en-GB"/>
              </w:rPr>
            </w:pPr>
            <w:r w:rsidRPr="00665AF5">
              <w:rPr>
                <w:rFonts w:ascii="Arial" w:hAnsi="Arial" w:cs="Arial"/>
                <w:b/>
                <w:bCs/>
                <w:sz w:val="20"/>
                <w:szCs w:val="20"/>
                <w:u w:val="single"/>
                <w:lang w:val="en-GB"/>
              </w:rPr>
              <w:t>-</w:t>
            </w:r>
          </w:p>
        </w:tc>
        <w:tc>
          <w:tcPr>
            <w:tcW w:w="2614" w:type="pct"/>
          </w:tcPr>
          <w:p w14:paraId="250BDA63" w14:textId="1EE5E57E" w:rsidR="00FC5512" w:rsidRPr="00665AF5" w:rsidRDefault="00FC5512" w:rsidP="00FC5512">
            <w:pPr>
              <w:spacing w:before="100" w:beforeAutospacing="1" w:after="100" w:afterAutospacing="1"/>
              <w:rPr>
                <w:rFonts w:ascii="Arial" w:hAnsi="Arial" w:cs="Arial"/>
                <w:sz w:val="20"/>
                <w:szCs w:val="20"/>
              </w:rPr>
            </w:pPr>
            <w:r w:rsidRPr="00665AF5">
              <w:rPr>
                <w:rFonts w:ascii="Arial" w:hAnsi="Arial" w:cs="Arial"/>
                <w:sz w:val="20"/>
                <w:szCs w:val="20"/>
              </w:rPr>
              <w:t>The references in the manuscript seem to be comprehensive and relevant. However, to ensure the most up-to-date information, you might consider adding a few recent studies:</w:t>
            </w:r>
          </w:p>
          <w:p w14:paraId="52C5D896" w14:textId="77777777" w:rsidR="00FC5512" w:rsidRPr="00665AF5" w:rsidRDefault="00FC5512" w:rsidP="00FC5512">
            <w:pPr>
              <w:numPr>
                <w:ilvl w:val="0"/>
                <w:numId w:val="11"/>
              </w:numPr>
              <w:spacing w:before="100" w:beforeAutospacing="1" w:after="100" w:afterAutospacing="1"/>
              <w:rPr>
                <w:rFonts w:ascii="Arial" w:hAnsi="Arial" w:cs="Arial"/>
                <w:sz w:val="20"/>
                <w:szCs w:val="20"/>
              </w:rPr>
            </w:pPr>
            <w:r w:rsidRPr="00665AF5">
              <w:rPr>
                <w:rFonts w:ascii="Arial" w:hAnsi="Arial" w:cs="Arial"/>
                <w:b/>
                <w:bCs/>
                <w:sz w:val="20"/>
                <w:szCs w:val="20"/>
              </w:rPr>
              <w:t>Prevalence of self-neglect and related factors among older adults living in Western Turkey:</w:t>
            </w:r>
            <w:r w:rsidRPr="00665AF5">
              <w:rPr>
                <w:rFonts w:ascii="Arial" w:hAnsi="Arial" w:cs="Arial"/>
                <w:sz w:val="20"/>
                <w:szCs w:val="20"/>
              </w:rPr>
              <w:t xml:space="preserve"> This study, </w:t>
            </w:r>
            <w:r w:rsidRPr="00665AF5">
              <w:rPr>
                <w:rFonts w:ascii="Arial" w:hAnsi="Arial" w:cs="Arial"/>
                <w:sz w:val="20"/>
                <w:szCs w:val="20"/>
              </w:rPr>
              <w:lastRenderedPageBreak/>
              <w:t>published in December 2024, explores the prevalence and factors associated with self-neglect among older adults in Turkey.</w:t>
            </w:r>
          </w:p>
          <w:p w14:paraId="24FE0567" w14:textId="5FB0D634" w:rsidR="00F1171E" w:rsidRPr="00665AF5" w:rsidRDefault="00FC5512" w:rsidP="00AF5CE9">
            <w:pPr>
              <w:numPr>
                <w:ilvl w:val="0"/>
                <w:numId w:val="11"/>
              </w:numPr>
              <w:spacing w:before="100" w:beforeAutospacing="1" w:after="100" w:afterAutospacing="1"/>
              <w:rPr>
                <w:rFonts w:ascii="Arial" w:hAnsi="Arial" w:cs="Arial"/>
                <w:sz w:val="20"/>
                <w:szCs w:val="20"/>
              </w:rPr>
            </w:pPr>
            <w:r w:rsidRPr="00665AF5">
              <w:rPr>
                <w:rFonts w:ascii="Arial" w:hAnsi="Arial" w:cs="Arial"/>
                <w:b/>
                <w:bCs/>
                <w:sz w:val="20"/>
                <w:szCs w:val="20"/>
              </w:rPr>
              <w:t>The mediating role of aging attitudes between social isolation and self-neglect:</w:t>
            </w:r>
            <w:r w:rsidRPr="00665AF5">
              <w:rPr>
                <w:rFonts w:ascii="Arial" w:hAnsi="Arial" w:cs="Arial"/>
                <w:sz w:val="20"/>
                <w:szCs w:val="20"/>
              </w:rPr>
              <w:t xml:space="preserve"> This January 2025 study investigates the relationships among social isolation, aging attitudes, and self-neglect among older adults living alone in rural China.</w:t>
            </w:r>
          </w:p>
        </w:tc>
        <w:tc>
          <w:tcPr>
            <w:tcW w:w="1121" w:type="pct"/>
          </w:tcPr>
          <w:p w14:paraId="40220055" w14:textId="77777777" w:rsidR="00F1171E" w:rsidRPr="00665AF5" w:rsidRDefault="00F1171E" w:rsidP="007222C8">
            <w:pPr>
              <w:pStyle w:val="Heading2"/>
              <w:jc w:val="left"/>
              <w:rPr>
                <w:rFonts w:ascii="Arial" w:hAnsi="Arial" w:cs="Arial"/>
                <w:b w:val="0"/>
                <w:lang w:val="en-GB"/>
              </w:rPr>
            </w:pPr>
          </w:p>
        </w:tc>
      </w:tr>
      <w:tr w:rsidR="00F1171E" w:rsidRPr="00665AF5" w14:paraId="73CC4A50" w14:textId="77777777" w:rsidTr="00900828">
        <w:trPr>
          <w:trHeight w:val="386"/>
        </w:trPr>
        <w:tc>
          <w:tcPr>
            <w:tcW w:w="1265" w:type="pct"/>
            <w:noWrap/>
          </w:tcPr>
          <w:p w14:paraId="029CE8D0" w14:textId="77777777" w:rsidR="00F1171E" w:rsidRPr="00665AF5" w:rsidRDefault="00F1171E" w:rsidP="007222C8">
            <w:pPr>
              <w:pStyle w:val="Heading2"/>
              <w:jc w:val="left"/>
              <w:rPr>
                <w:rFonts w:ascii="Arial" w:hAnsi="Arial" w:cs="Arial"/>
                <w:b w:val="0"/>
                <w:lang w:val="en-GB"/>
              </w:rPr>
            </w:pPr>
          </w:p>
          <w:p w14:paraId="589C16C7" w14:textId="77777777" w:rsidR="00F1171E" w:rsidRPr="00665AF5" w:rsidRDefault="00F1171E" w:rsidP="007222C8">
            <w:pPr>
              <w:pStyle w:val="Heading2"/>
              <w:ind w:left="360"/>
              <w:jc w:val="left"/>
              <w:rPr>
                <w:rFonts w:ascii="Arial" w:hAnsi="Arial" w:cs="Arial"/>
                <w:bCs w:val="0"/>
                <w:lang w:val="en-GB"/>
              </w:rPr>
            </w:pPr>
            <w:r w:rsidRPr="00665AF5">
              <w:rPr>
                <w:rFonts w:ascii="Arial" w:hAnsi="Arial" w:cs="Arial"/>
                <w:bCs w:val="0"/>
                <w:lang w:val="en-GB"/>
              </w:rPr>
              <w:t>Is the language/English quality of the article suitable for scholarly communications?</w:t>
            </w:r>
          </w:p>
          <w:p w14:paraId="7722B85E" w14:textId="77777777" w:rsidR="00F1171E" w:rsidRPr="00665AF5" w:rsidRDefault="00F1171E" w:rsidP="007222C8">
            <w:pPr>
              <w:rPr>
                <w:rFonts w:ascii="Arial" w:hAnsi="Arial" w:cs="Arial"/>
                <w:sz w:val="20"/>
                <w:szCs w:val="20"/>
                <w:lang w:val="en-GB"/>
              </w:rPr>
            </w:pPr>
          </w:p>
        </w:tc>
        <w:tc>
          <w:tcPr>
            <w:tcW w:w="2614" w:type="pct"/>
          </w:tcPr>
          <w:p w14:paraId="53B28FF5" w14:textId="5EEA0E2B" w:rsidR="00FC5512" w:rsidRPr="00665AF5" w:rsidRDefault="00FC5512" w:rsidP="00FC5512">
            <w:pPr>
              <w:pStyle w:val="NormalWeb"/>
              <w:rPr>
                <w:rFonts w:ascii="Arial" w:hAnsi="Arial" w:cs="Arial"/>
                <w:sz w:val="20"/>
                <w:szCs w:val="20"/>
              </w:rPr>
            </w:pPr>
            <w:r w:rsidRPr="00665AF5">
              <w:rPr>
                <w:rFonts w:ascii="Arial" w:hAnsi="Arial" w:cs="Arial"/>
                <w:sz w:val="20"/>
                <w:szCs w:val="20"/>
              </w:rPr>
              <w:t>There are a few areas where minor improvements could enhance readability and flow:</w:t>
            </w:r>
          </w:p>
          <w:p w14:paraId="04499215" w14:textId="77777777" w:rsidR="00FC5512" w:rsidRPr="00665AF5" w:rsidRDefault="00FC5512" w:rsidP="00FC5512">
            <w:pPr>
              <w:pStyle w:val="NormalWeb"/>
              <w:numPr>
                <w:ilvl w:val="0"/>
                <w:numId w:val="12"/>
              </w:numPr>
              <w:rPr>
                <w:rFonts w:ascii="Arial" w:hAnsi="Arial" w:cs="Arial"/>
                <w:sz w:val="20"/>
                <w:szCs w:val="20"/>
              </w:rPr>
            </w:pPr>
            <w:r w:rsidRPr="00665AF5">
              <w:rPr>
                <w:rStyle w:val="Strong"/>
                <w:rFonts w:ascii="Arial" w:hAnsi="Arial" w:cs="Arial"/>
                <w:sz w:val="20"/>
                <w:szCs w:val="20"/>
              </w:rPr>
              <w:t>Consistency:</w:t>
            </w:r>
            <w:r w:rsidRPr="00665AF5">
              <w:rPr>
                <w:rFonts w:ascii="Arial" w:hAnsi="Arial" w:cs="Arial"/>
                <w:sz w:val="20"/>
                <w:szCs w:val="20"/>
              </w:rPr>
              <w:t xml:space="preserve"> Ensure consistent use of terms and phrases throughout the manuscript to avoid any confusion.</w:t>
            </w:r>
          </w:p>
          <w:p w14:paraId="1575EE92" w14:textId="77777777" w:rsidR="00FC5512" w:rsidRPr="00665AF5" w:rsidRDefault="00FC5512" w:rsidP="00FC5512">
            <w:pPr>
              <w:pStyle w:val="NormalWeb"/>
              <w:numPr>
                <w:ilvl w:val="0"/>
                <w:numId w:val="12"/>
              </w:numPr>
              <w:rPr>
                <w:rFonts w:ascii="Arial" w:hAnsi="Arial" w:cs="Arial"/>
                <w:sz w:val="20"/>
                <w:szCs w:val="20"/>
              </w:rPr>
            </w:pPr>
            <w:r w:rsidRPr="00665AF5">
              <w:rPr>
                <w:rStyle w:val="Strong"/>
                <w:rFonts w:ascii="Arial" w:hAnsi="Arial" w:cs="Arial"/>
                <w:sz w:val="20"/>
                <w:szCs w:val="20"/>
              </w:rPr>
              <w:t>Clarity:</w:t>
            </w:r>
            <w:r w:rsidRPr="00665AF5">
              <w:rPr>
                <w:rFonts w:ascii="Arial" w:hAnsi="Arial" w:cs="Arial"/>
                <w:sz w:val="20"/>
                <w:szCs w:val="20"/>
              </w:rPr>
              <w:t xml:space="preserve"> Simplify complex sentences where possible, without losing the depth of the content.</w:t>
            </w:r>
          </w:p>
          <w:p w14:paraId="684E20B1" w14:textId="77777777" w:rsidR="00FC5512" w:rsidRPr="00665AF5" w:rsidRDefault="00FC5512" w:rsidP="00FC5512">
            <w:pPr>
              <w:pStyle w:val="NormalWeb"/>
              <w:numPr>
                <w:ilvl w:val="0"/>
                <w:numId w:val="12"/>
              </w:numPr>
              <w:rPr>
                <w:rFonts w:ascii="Arial" w:hAnsi="Arial" w:cs="Arial"/>
                <w:sz w:val="20"/>
                <w:szCs w:val="20"/>
              </w:rPr>
            </w:pPr>
            <w:r w:rsidRPr="00665AF5">
              <w:rPr>
                <w:rStyle w:val="Strong"/>
                <w:rFonts w:ascii="Arial" w:hAnsi="Arial" w:cs="Arial"/>
                <w:sz w:val="20"/>
                <w:szCs w:val="20"/>
              </w:rPr>
              <w:t>Grammar and Punctuation:</w:t>
            </w:r>
            <w:r w:rsidRPr="00665AF5">
              <w:rPr>
                <w:rFonts w:ascii="Arial" w:hAnsi="Arial" w:cs="Arial"/>
                <w:sz w:val="20"/>
                <w:szCs w:val="20"/>
              </w:rPr>
              <w:t xml:space="preserve"> Double-check for any grammatical errors or punctuation issues that might have been overlooked.</w:t>
            </w:r>
          </w:p>
          <w:p w14:paraId="18491559" w14:textId="77777777" w:rsidR="00FC5512" w:rsidRPr="00665AF5" w:rsidRDefault="00FC5512" w:rsidP="00FC5512">
            <w:pPr>
              <w:pStyle w:val="Heading3"/>
              <w:rPr>
                <w:rFonts w:ascii="Arial" w:hAnsi="Arial" w:cs="Arial"/>
                <w:color w:val="auto"/>
                <w:sz w:val="20"/>
                <w:szCs w:val="20"/>
              </w:rPr>
            </w:pPr>
            <w:r w:rsidRPr="00665AF5">
              <w:rPr>
                <w:rFonts w:ascii="Arial" w:hAnsi="Arial" w:cs="Arial"/>
                <w:color w:val="auto"/>
                <w:sz w:val="20"/>
                <w:szCs w:val="20"/>
              </w:rPr>
              <w:t>Specific Suggestions:</w:t>
            </w:r>
          </w:p>
          <w:p w14:paraId="46C4B227" w14:textId="77777777" w:rsidR="00FC5512" w:rsidRPr="00665AF5" w:rsidRDefault="00FC5512" w:rsidP="00FC5512">
            <w:pPr>
              <w:pStyle w:val="NormalWeb"/>
              <w:numPr>
                <w:ilvl w:val="0"/>
                <w:numId w:val="13"/>
              </w:numPr>
              <w:rPr>
                <w:rFonts w:ascii="Arial" w:hAnsi="Arial" w:cs="Arial"/>
                <w:sz w:val="20"/>
                <w:szCs w:val="20"/>
              </w:rPr>
            </w:pPr>
            <w:r w:rsidRPr="00665AF5">
              <w:rPr>
                <w:rStyle w:val="Strong"/>
                <w:rFonts w:ascii="Arial" w:hAnsi="Arial" w:cs="Arial"/>
                <w:sz w:val="20"/>
                <w:szCs w:val="20"/>
              </w:rPr>
              <w:t>Abstract:</w:t>
            </w:r>
            <w:r w:rsidRPr="00665AF5">
              <w:rPr>
                <w:rFonts w:ascii="Arial" w:hAnsi="Arial" w:cs="Arial"/>
                <w:sz w:val="20"/>
                <w:szCs w:val="20"/>
              </w:rPr>
              <w:t xml:space="preserve"> Make the abstract more concise and focused by moving some details to the main sections.</w:t>
            </w:r>
          </w:p>
          <w:p w14:paraId="02F34C34" w14:textId="77777777" w:rsidR="00FC5512" w:rsidRPr="00665AF5" w:rsidRDefault="00FC5512" w:rsidP="00FC5512">
            <w:pPr>
              <w:pStyle w:val="NormalWeb"/>
              <w:numPr>
                <w:ilvl w:val="0"/>
                <w:numId w:val="13"/>
              </w:numPr>
              <w:rPr>
                <w:rFonts w:ascii="Arial" w:hAnsi="Arial" w:cs="Arial"/>
                <w:sz w:val="20"/>
                <w:szCs w:val="20"/>
              </w:rPr>
            </w:pPr>
            <w:r w:rsidRPr="00665AF5">
              <w:rPr>
                <w:rStyle w:val="Strong"/>
                <w:rFonts w:ascii="Arial" w:hAnsi="Arial" w:cs="Arial"/>
                <w:sz w:val="20"/>
                <w:szCs w:val="20"/>
              </w:rPr>
              <w:t>Introduction:</w:t>
            </w:r>
            <w:r w:rsidRPr="00665AF5">
              <w:rPr>
                <w:rFonts w:ascii="Arial" w:hAnsi="Arial" w:cs="Arial"/>
                <w:sz w:val="20"/>
                <w:szCs w:val="20"/>
              </w:rPr>
              <w:t xml:space="preserve"> Ensure the introduction clearly sets the stage for the discussion and is easy to follow.</w:t>
            </w:r>
          </w:p>
          <w:p w14:paraId="4ABF05B0" w14:textId="77777777" w:rsidR="00FC5512" w:rsidRPr="00665AF5" w:rsidRDefault="00FC5512" w:rsidP="00FC5512">
            <w:pPr>
              <w:pStyle w:val="NormalWeb"/>
              <w:numPr>
                <w:ilvl w:val="0"/>
                <w:numId w:val="13"/>
              </w:numPr>
              <w:rPr>
                <w:rFonts w:ascii="Arial" w:hAnsi="Arial" w:cs="Arial"/>
                <w:sz w:val="20"/>
                <w:szCs w:val="20"/>
              </w:rPr>
            </w:pPr>
            <w:r w:rsidRPr="00665AF5">
              <w:rPr>
                <w:rStyle w:val="Strong"/>
                <w:rFonts w:ascii="Arial" w:hAnsi="Arial" w:cs="Arial"/>
                <w:sz w:val="20"/>
                <w:szCs w:val="20"/>
              </w:rPr>
              <w:t>Conclusion:</w:t>
            </w:r>
            <w:r w:rsidRPr="00665AF5">
              <w:rPr>
                <w:rFonts w:ascii="Arial" w:hAnsi="Arial" w:cs="Arial"/>
                <w:sz w:val="20"/>
                <w:szCs w:val="20"/>
              </w:rPr>
              <w:t xml:space="preserve"> Revisit the conclusion to make sure it effectively summarizes the findings and their implications.</w:t>
            </w:r>
          </w:p>
          <w:p w14:paraId="1D49FD85" w14:textId="216773BB" w:rsidR="00FC5512" w:rsidRPr="00665AF5" w:rsidRDefault="00FC5512" w:rsidP="00FC5512">
            <w:pPr>
              <w:pStyle w:val="Heading3"/>
              <w:rPr>
                <w:rFonts w:ascii="Arial" w:hAnsi="Arial" w:cs="Arial"/>
                <w:color w:val="auto"/>
                <w:sz w:val="20"/>
                <w:szCs w:val="20"/>
              </w:rPr>
            </w:pPr>
            <w:r w:rsidRPr="00665AF5">
              <w:rPr>
                <w:rFonts w:ascii="Arial" w:hAnsi="Arial" w:cs="Arial"/>
                <w:color w:val="auto"/>
                <w:sz w:val="20"/>
                <w:szCs w:val="20"/>
              </w:rPr>
              <w:t>Example:</w:t>
            </w:r>
          </w:p>
          <w:p w14:paraId="2DD637CA" w14:textId="77777777" w:rsidR="00FC5512" w:rsidRPr="00665AF5" w:rsidRDefault="00FC5512" w:rsidP="00FC5512">
            <w:pPr>
              <w:pStyle w:val="NormalWeb"/>
              <w:numPr>
                <w:ilvl w:val="0"/>
                <w:numId w:val="14"/>
              </w:numPr>
              <w:rPr>
                <w:rFonts w:ascii="Arial" w:hAnsi="Arial" w:cs="Arial"/>
                <w:sz w:val="20"/>
                <w:szCs w:val="20"/>
              </w:rPr>
            </w:pPr>
            <w:r w:rsidRPr="00665AF5">
              <w:rPr>
                <w:rFonts w:ascii="Arial" w:hAnsi="Arial" w:cs="Arial"/>
                <w:sz w:val="20"/>
                <w:szCs w:val="20"/>
              </w:rPr>
              <w:t xml:space="preserve"> "Clarifying the basic connotation of self-neglect among the elderly and developing authoritative assessment tools are of great significance for geriatric research, medical care, and nursing work." </w:t>
            </w:r>
          </w:p>
          <w:p w14:paraId="149A6CEF" w14:textId="34868E38" w:rsidR="00F1171E" w:rsidRPr="00665AF5" w:rsidRDefault="00FC5512" w:rsidP="007222C8">
            <w:pPr>
              <w:pStyle w:val="NormalWeb"/>
              <w:numPr>
                <w:ilvl w:val="0"/>
                <w:numId w:val="14"/>
              </w:numPr>
              <w:rPr>
                <w:rFonts w:ascii="Arial" w:hAnsi="Arial" w:cs="Arial"/>
                <w:sz w:val="20"/>
                <w:szCs w:val="20"/>
                <w:highlight w:val="yellow"/>
              </w:rPr>
            </w:pPr>
            <w:r w:rsidRPr="00665AF5">
              <w:rPr>
                <w:rStyle w:val="Strong"/>
                <w:rFonts w:ascii="Arial" w:hAnsi="Arial" w:cs="Arial"/>
                <w:sz w:val="20"/>
                <w:szCs w:val="20"/>
                <w:highlight w:val="yellow"/>
              </w:rPr>
              <w:t>Revised:</w:t>
            </w:r>
            <w:r w:rsidRPr="00665AF5">
              <w:rPr>
                <w:rFonts w:ascii="Arial" w:hAnsi="Arial" w:cs="Arial"/>
                <w:sz w:val="20"/>
                <w:szCs w:val="20"/>
                <w:highlight w:val="yellow"/>
              </w:rPr>
              <w:t xml:space="preserve"> "Clarifying the concept of self-neglect among the elderly and developing reliable assessment tools are crucial for geriatric research, medical care, and nursing."</w:t>
            </w:r>
          </w:p>
        </w:tc>
        <w:tc>
          <w:tcPr>
            <w:tcW w:w="1121" w:type="pct"/>
          </w:tcPr>
          <w:p w14:paraId="0351CA58" w14:textId="77777777" w:rsidR="00F1171E" w:rsidRPr="00665AF5" w:rsidRDefault="00F1171E" w:rsidP="007222C8">
            <w:pPr>
              <w:rPr>
                <w:rFonts w:ascii="Arial" w:hAnsi="Arial" w:cs="Arial"/>
                <w:sz w:val="20"/>
                <w:szCs w:val="20"/>
                <w:lang w:val="en-GB"/>
              </w:rPr>
            </w:pPr>
          </w:p>
        </w:tc>
      </w:tr>
      <w:tr w:rsidR="00F1171E" w:rsidRPr="00665AF5" w14:paraId="20A16C0C" w14:textId="77777777" w:rsidTr="00900828">
        <w:trPr>
          <w:trHeight w:val="1178"/>
        </w:trPr>
        <w:tc>
          <w:tcPr>
            <w:tcW w:w="1265" w:type="pct"/>
            <w:noWrap/>
          </w:tcPr>
          <w:p w14:paraId="7F4BCFAE" w14:textId="77777777" w:rsidR="00F1171E" w:rsidRPr="00665AF5" w:rsidRDefault="00F1171E" w:rsidP="007222C8">
            <w:pPr>
              <w:pStyle w:val="Heading2"/>
              <w:jc w:val="left"/>
              <w:rPr>
                <w:rFonts w:ascii="Arial" w:hAnsi="Arial" w:cs="Arial"/>
                <w:b w:val="0"/>
                <w:bCs w:val="0"/>
                <w:lang w:val="en-GB"/>
              </w:rPr>
            </w:pPr>
            <w:r w:rsidRPr="00665AF5">
              <w:rPr>
                <w:rFonts w:ascii="Arial" w:hAnsi="Arial" w:cs="Arial"/>
                <w:bCs w:val="0"/>
                <w:u w:val="single"/>
                <w:lang w:val="en-GB"/>
              </w:rPr>
              <w:t>Optional/General</w:t>
            </w:r>
            <w:r w:rsidRPr="00665AF5">
              <w:rPr>
                <w:rFonts w:ascii="Arial" w:hAnsi="Arial" w:cs="Arial"/>
                <w:bCs w:val="0"/>
                <w:lang w:val="en-GB"/>
              </w:rPr>
              <w:t xml:space="preserve"> </w:t>
            </w:r>
            <w:r w:rsidRPr="00665AF5">
              <w:rPr>
                <w:rFonts w:ascii="Arial" w:hAnsi="Arial" w:cs="Arial"/>
                <w:b w:val="0"/>
                <w:bCs w:val="0"/>
                <w:lang w:val="en-GB"/>
              </w:rPr>
              <w:t>comments</w:t>
            </w:r>
          </w:p>
          <w:p w14:paraId="1A6B3748" w14:textId="77777777" w:rsidR="00F1171E" w:rsidRPr="00665AF5" w:rsidRDefault="00F1171E" w:rsidP="007222C8">
            <w:pPr>
              <w:pStyle w:val="Heading2"/>
              <w:jc w:val="left"/>
              <w:rPr>
                <w:rFonts w:ascii="Arial" w:hAnsi="Arial" w:cs="Arial"/>
                <w:b w:val="0"/>
                <w:lang w:val="en-GB"/>
              </w:rPr>
            </w:pPr>
          </w:p>
        </w:tc>
        <w:tc>
          <w:tcPr>
            <w:tcW w:w="2614" w:type="pct"/>
          </w:tcPr>
          <w:p w14:paraId="7AD47E61" w14:textId="77777777" w:rsidR="006D2EEE" w:rsidRPr="00665AF5" w:rsidRDefault="006D2EEE" w:rsidP="006D2EEE">
            <w:pPr>
              <w:pStyle w:val="Heading3"/>
              <w:rPr>
                <w:rFonts w:ascii="Arial" w:hAnsi="Arial" w:cs="Arial"/>
                <w:color w:val="auto"/>
                <w:sz w:val="20"/>
                <w:szCs w:val="20"/>
              </w:rPr>
            </w:pPr>
            <w:r w:rsidRPr="00665AF5">
              <w:rPr>
                <w:rFonts w:ascii="Arial" w:hAnsi="Arial" w:cs="Arial"/>
                <w:color w:val="auto"/>
                <w:sz w:val="20"/>
                <w:szCs w:val="20"/>
              </w:rPr>
              <w:t>Strengths:</w:t>
            </w:r>
          </w:p>
          <w:p w14:paraId="45014DDE" w14:textId="77777777" w:rsidR="006D2EEE" w:rsidRPr="00665AF5" w:rsidRDefault="006D2EEE" w:rsidP="006D2EEE">
            <w:pPr>
              <w:pStyle w:val="NormalWeb"/>
              <w:numPr>
                <w:ilvl w:val="0"/>
                <w:numId w:val="15"/>
              </w:numPr>
              <w:rPr>
                <w:rFonts w:ascii="Arial" w:hAnsi="Arial" w:cs="Arial"/>
                <w:sz w:val="20"/>
                <w:szCs w:val="20"/>
              </w:rPr>
            </w:pPr>
            <w:r w:rsidRPr="00665AF5">
              <w:rPr>
                <w:rStyle w:val="Strong"/>
                <w:rFonts w:ascii="Arial" w:hAnsi="Arial" w:cs="Arial"/>
                <w:sz w:val="20"/>
                <w:szCs w:val="20"/>
              </w:rPr>
              <w:t>Thorough Literature Review:</w:t>
            </w:r>
            <w:r w:rsidRPr="00665AF5">
              <w:rPr>
                <w:rFonts w:ascii="Arial" w:hAnsi="Arial" w:cs="Arial"/>
                <w:sz w:val="20"/>
                <w:szCs w:val="20"/>
              </w:rPr>
              <w:t xml:space="preserve"> The manuscript references a wide range of studies, ensuring the information is well-supported by existing literature.</w:t>
            </w:r>
          </w:p>
          <w:p w14:paraId="5E151696" w14:textId="77777777" w:rsidR="006D2EEE" w:rsidRPr="00665AF5" w:rsidRDefault="006D2EEE" w:rsidP="006D2EEE">
            <w:pPr>
              <w:pStyle w:val="NormalWeb"/>
              <w:numPr>
                <w:ilvl w:val="0"/>
                <w:numId w:val="15"/>
              </w:numPr>
              <w:rPr>
                <w:rFonts w:ascii="Arial" w:hAnsi="Arial" w:cs="Arial"/>
                <w:sz w:val="20"/>
                <w:szCs w:val="20"/>
              </w:rPr>
            </w:pPr>
            <w:r w:rsidRPr="00665AF5">
              <w:rPr>
                <w:rStyle w:val="Strong"/>
                <w:rFonts w:ascii="Arial" w:hAnsi="Arial" w:cs="Arial"/>
                <w:sz w:val="20"/>
                <w:szCs w:val="20"/>
              </w:rPr>
              <w:t>Detailed Tool Descriptions:</w:t>
            </w:r>
            <w:r w:rsidRPr="00665AF5">
              <w:rPr>
                <w:rFonts w:ascii="Arial" w:hAnsi="Arial" w:cs="Arial"/>
                <w:sz w:val="20"/>
                <w:szCs w:val="20"/>
              </w:rPr>
              <w:t xml:space="preserve"> The section on assessment tools is comprehensive, providing detailed descriptions and evaluations of each tool.</w:t>
            </w:r>
          </w:p>
          <w:p w14:paraId="6A1069A2" w14:textId="77777777" w:rsidR="006D2EEE" w:rsidRPr="00665AF5" w:rsidRDefault="006D2EEE" w:rsidP="006D2EEE">
            <w:pPr>
              <w:pStyle w:val="NormalWeb"/>
              <w:numPr>
                <w:ilvl w:val="0"/>
                <w:numId w:val="15"/>
              </w:numPr>
              <w:rPr>
                <w:rFonts w:ascii="Arial" w:hAnsi="Arial" w:cs="Arial"/>
                <w:sz w:val="20"/>
                <w:szCs w:val="20"/>
              </w:rPr>
            </w:pPr>
            <w:r w:rsidRPr="00665AF5">
              <w:rPr>
                <w:rStyle w:val="Strong"/>
                <w:rFonts w:ascii="Arial" w:hAnsi="Arial" w:cs="Arial"/>
                <w:sz w:val="20"/>
                <w:szCs w:val="20"/>
              </w:rPr>
              <w:t>Cultural Sensitivity:</w:t>
            </w:r>
            <w:r w:rsidRPr="00665AF5">
              <w:rPr>
                <w:rFonts w:ascii="Arial" w:hAnsi="Arial" w:cs="Arial"/>
                <w:sz w:val="20"/>
                <w:szCs w:val="20"/>
              </w:rPr>
              <w:t xml:space="preserve"> The inclusion of Chinese-developed tools demonstrates an understanding of the importance of cultural factors in assessing self-neglect.</w:t>
            </w:r>
          </w:p>
          <w:p w14:paraId="12B15055" w14:textId="77777777" w:rsidR="006D2EEE" w:rsidRPr="00665AF5" w:rsidRDefault="006D2EEE" w:rsidP="006D2EEE">
            <w:pPr>
              <w:pStyle w:val="Heading3"/>
              <w:rPr>
                <w:rFonts w:ascii="Arial" w:hAnsi="Arial" w:cs="Arial"/>
                <w:color w:val="auto"/>
                <w:sz w:val="20"/>
                <w:szCs w:val="20"/>
              </w:rPr>
            </w:pPr>
            <w:r w:rsidRPr="00665AF5">
              <w:rPr>
                <w:rFonts w:ascii="Arial" w:hAnsi="Arial" w:cs="Arial"/>
                <w:color w:val="auto"/>
                <w:sz w:val="20"/>
                <w:szCs w:val="20"/>
              </w:rPr>
              <w:t>Suggestions for Improvement:</w:t>
            </w:r>
          </w:p>
          <w:p w14:paraId="3763969C" w14:textId="77777777" w:rsidR="006D2EEE" w:rsidRPr="00665AF5" w:rsidRDefault="006D2EEE" w:rsidP="006D2EEE">
            <w:pPr>
              <w:pStyle w:val="NormalWeb"/>
              <w:numPr>
                <w:ilvl w:val="0"/>
                <w:numId w:val="16"/>
              </w:numPr>
              <w:rPr>
                <w:rFonts w:ascii="Arial" w:hAnsi="Arial" w:cs="Arial"/>
                <w:sz w:val="20"/>
                <w:szCs w:val="20"/>
              </w:rPr>
            </w:pPr>
            <w:r w:rsidRPr="00665AF5">
              <w:rPr>
                <w:rStyle w:val="Strong"/>
                <w:rFonts w:ascii="Arial" w:hAnsi="Arial" w:cs="Arial"/>
                <w:sz w:val="20"/>
                <w:szCs w:val="20"/>
              </w:rPr>
              <w:t>Clarity and Conciseness:</w:t>
            </w:r>
            <w:r w:rsidRPr="00665AF5">
              <w:rPr>
                <w:rFonts w:ascii="Arial" w:hAnsi="Arial" w:cs="Arial"/>
                <w:sz w:val="20"/>
                <w:szCs w:val="20"/>
              </w:rPr>
              <w:t xml:space="preserve"> The abstract and introduction could be more concise, with some detailed information moved to the main sections.</w:t>
            </w:r>
          </w:p>
          <w:p w14:paraId="0295AE53" w14:textId="77777777" w:rsidR="006D2EEE" w:rsidRPr="00665AF5" w:rsidRDefault="006D2EEE" w:rsidP="006D2EEE">
            <w:pPr>
              <w:pStyle w:val="NormalWeb"/>
              <w:numPr>
                <w:ilvl w:val="0"/>
                <w:numId w:val="16"/>
              </w:numPr>
              <w:rPr>
                <w:rFonts w:ascii="Arial" w:hAnsi="Arial" w:cs="Arial"/>
                <w:sz w:val="20"/>
                <w:szCs w:val="20"/>
              </w:rPr>
            </w:pPr>
            <w:r w:rsidRPr="00665AF5">
              <w:rPr>
                <w:rStyle w:val="Strong"/>
                <w:rFonts w:ascii="Arial" w:hAnsi="Arial" w:cs="Arial"/>
                <w:sz w:val="20"/>
                <w:szCs w:val="20"/>
              </w:rPr>
              <w:t>Critical Analysis:</w:t>
            </w:r>
            <w:r w:rsidRPr="00665AF5">
              <w:rPr>
                <w:rFonts w:ascii="Arial" w:hAnsi="Arial" w:cs="Arial"/>
                <w:sz w:val="20"/>
                <w:szCs w:val="20"/>
              </w:rPr>
              <w:t xml:space="preserve"> Including more critical analysis and discussion of the strengths and limitations of the studies and assessment tools cited would enhance the depth of the chapter.</w:t>
            </w:r>
          </w:p>
          <w:p w14:paraId="434D5CDA" w14:textId="77777777" w:rsidR="006D2EEE" w:rsidRPr="00665AF5" w:rsidRDefault="006D2EEE" w:rsidP="006D2EEE">
            <w:pPr>
              <w:pStyle w:val="NormalWeb"/>
              <w:numPr>
                <w:ilvl w:val="0"/>
                <w:numId w:val="16"/>
              </w:numPr>
              <w:rPr>
                <w:rFonts w:ascii="Arial" w:hAnsi="Arial" w:cs="Arial"/>
                <w:sz w:val="20"/>
                <w:szCs w:val="20"/>
              </w:rPr>
            </w:pPr>
            <w:r w:rsidRPr="00665AF5">
              <w:rPr>
                <w:rStyle w:val="Strong"/>
                <w:rFonts w:ascii="Arial" w:hAnsi="Arial" w:cs="Arial"/>
                <w:sz w:val="20"/>
                <w:szCs w:val="20"/>
              </w:rPr>
              <w:t>Enhanced Organization:</w:t>
            </w:r>
            <w:r w:rsidRPr="00665AF5">
              <w:rPr>
                <w:rFonts w:ascii="Arial" w:hAnsi="Arial" w:cs="Arial"/>
                <w:sz w:val="20"/>
                <w:szCs w:val="20"/>
              </w:rPr>
              <w:t xml:space="preserve"> Using subheadings, bullet points, and consistent formatting can improve readability and make the chapter easier to navigate.</w:t>
            </w:r>
          </w:p>
          <w:p w14:paraId="15DFD0E8" w14:textId="176011FE" w:rsidR="00F1171E" w:rsidRPr="00665AF5" w:rsidRDefault="006D2EEE" w:rsidP="006D2EEE">
            <w:pPr>
              <w:pStyle w:val="NormalWeb"/>
              <w:rPr>
                <w:rFonts w:ascii="Arial" w:hAnsi="Arial" w:cs="Arial"/>
                <w:sz w:val="20"/>
                <w:szCs w:val="20"/>
              </w:rPr>
            </w:pPr>
            <w:r w:rsidRPr="00665AF5">
              <w:rPr>
                <w:rFonts w:ascii="Arial" w:hAnsi="Arial" w:cs="Arial"/>
                <w:sz w:val="20"/>
                <w:szCs w:val="20"/>
              </w:rPr>
              <w:t>Overall, this manuscript is scientifically sound and provides valuable insights into the issue of self-neglect among the elderly. With minor refinements, it could serve as an excellent resource for the scientific community.</w:t>
            </w:r>
          </w:p>
        </w:tc>
        <w:tc>
          <w:tcPr>
            <w:tcW w:w="1121" w:type="pct"/>
          </w:tcPr>
          <w:p w14:paraId="465E098E" w14:textId="77777777" w:rsidR="00F1171E" w:rsidRPr="00665AF5" w:rsidRDefault="00F1171E" w:rsidP="007222C8">
            <w:pPr>
              <w:rPr>
                <w:rFonts w:ascii="Arial" w:hAnsi="Arial" w:cs="Arial"/>
                <w:sz w:val="20"/>
                <w:szCs w:val="20"/>
                <w:lang w:val="en-GB"/>
              </w:rPr>
            </w:pPr>
          </w:p>
        </w:tc>
      </w:tr>
    </w:tbl>
    <w:p w14:paraId="25069224" w14:textId="59FDFA3E" w:rsidR="00F1171E" w:rsidRDefault="00F1171E" w:rsidP="00F1171E">
      <w:pPr>
        <w:pStyle w:val="BodyText"/>
        <w:rPr>
          <w:rFonts w:ascii="Arial" w:hAnsi="Arial" w:cs="Arial"/>
          <w:b/>
          <w:bCs/>
          <w:sz w:val="20"/>
          <w:szCs w:val="20"/>
          <w:u w:val="single"/>
          <w:lang w:val="en-GB"/>
        </w:rPr>
      </w:pPr>
    </w:p>
    <w:p w14:paraId="7F760379" w14:textId="6D7028D3" w:rsidR="00900828" w:rsidRDefault="00900828" w:rsidP="00F1171E">
      <w:pPr>
        <w:pStyle w:val="BodyText"/>
        <w:rPr>
          <w:rFonts w:ascii="Arial" w:hAnsi="Arial" w:cs="Arial"/>
          <w:b/>
          <w:bCs/>
          <w:sz w:val="20"/>
          <w:szCs w:val="20"/>
          <w:u w:val="single"/>
          <w:lang w:val="en-GB"/>
        </w:rPr>
      </w:pPr>
    </w:p>
    <w:p w14:paraId="02DB07D7" w14:textId="7E2DE2D3" w:rsidR="00900828" w:rsidRDefault="00900828" w:rsidP="00F1171E">
      <w:pPr>
        <w:pStyle w:val="BodyText"/>
        <w:rPr>
          <w:rFonts w:ascii="Arial" w:hAnsi="Arial" w:cs="Arial"/>
          <w:b/>
          <w:bCs/>
          <w:sz w:val="20"/>
          <w:szCs w:val="20"/>
          <w:u w:val="single"/>
          <w:lang w:val="en-GB"/>
        </w:rPr>
      </w:pPr>
    </w:p>
    <w:p w14:paraId="4163A23A" w14:textId="304BBC89" w:rsidR="00900828" w:rsidRDefault="00900828" w:rsidP="00F1171E">
      <w:pPr>
        <w:pStyle w:val="BodyText"/>
        <w:rPr>
          <w:rFonts w:ascii="Arial" w:hAnsi="Arial" w:cs="Arial"/>
          <w:b/>
          <w:bCs/>
          <w:sz w:val="20"/>
          <w:szCs w:val="20"/>
          <w:u w:val="single"/>
          <w:lang w:val="en-GB"/>
        </w:rPr>
      </w:pPr>
    </w:p>
    <w:p w14:paraId="648C9541" w14:textId="6C40ADBF" w:rsidR="00900828" w:rsidRDefault="00900828" w:rsidP="00F1171E">
      <w:pPr>
        <w:pStyle w:val="BodyText"/>
        <w:rPr>
          <w:rFonts w:ascii="Arial" w:hAnsi="Arial" w:cs="Arial"/>
          <w:b/>
          <w:bCs/>
          <w:sz w:val="20"/>
          <w:szCs w:val="20"/>
          <w:u w:val="single"/>
          <w:lang w:val="en-GB"/>
        </w:rPr>
      </w:pPr>
    </w:p>
    <w:p w14:paraId="08567286" w14:textId="57F0020E" w:rsidR="00900828" w:rsidRDefault="00900828" w:rsidP="00F1171E">
      <w:pPr>
        <w:pStyle w:val="BodyText"/>
        <w:rPr>
          <w:rFonts w:ascii="Arial" w:hAnsi="Arial" w:cs="Arial"/>
          <w:b/>
          <w:bCs/>
          <w:sz w:val="20"/>
          <w:szCs w:val="20"/>
          <w:u w:val="single"/>
          <w:lang w:val="en-GB"/>
        </w:rPr>
      </w:pPr>
    </w:p>
    <w:p w14:paraId="2D8BBE3C" w14:textId="77777777" w:rsidR="00900828" w:rsidRPr="00665AF5" w:rsidRDefault="00900828"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E58CA" w:rsidRPr="00665AF5" w14:paraId="197A3CBA" w14:textId="77777777" w:rsidTr="008824A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7484D7A" w14:textId="77777777" w:rsidR="009E58CA" w:rsidRPr="00665AF5" w:rsidRDefault="009E58CA" w:rsidP="009E58CA">
            <w:pPr>
              <w:rPr>
                <w:rFonts w:ascii="Arial" w:eastAsia="Arial Unicode MS" w:hAnsi="Arial" w:cs="Arial"/>
                <w:b/>
                <w:sz w:val="20"/>
                <w:szCs w:val="20"/>
                <w:u w:val="single"/>
                <w:lang w:val="en-GB"/>
              </w:rPr>
            </w:pPr>
            <w:bookmarkStart w:id="1" w:name="_Hlk156057883"/>
            <w:bookmarkStart w:id="2" w:name="_Hlk156057704"/>
            <w:r w:rsidRPr="00665AF5">
              <w:rPr>
                <w:rFonts w:ascii="Arial" w:eastAsia="Arial Unicode MS" w:hAnsi="Arial" w:cs="Arial"/>
                <w:b/>
                <w:sz w:val="20"/>
                <w:szCs w:val="20"/>
                <w:highlight w:val="yellow"/>
                <w:u w:val="single"/>
                <w:lang w:val="en-GB"/>
              </w:rPr>
              <w:lastRenderedPageBreak/>
              <w:t>PART  2:</w:t>
            </w:r>
            <w:r w:rsidRPr="00665AF5">
              <w:rPr>
                <w:rFonts w:ascii="Arial" w:eastAsia="Arial Unicode MS" w:hAnsi="Arial" w:cs="Arial"/>
                <w:b/>
                <w:sz w:val="20"/>
                <w:szCs w:val="20"/>
                <w:u w:val="single"/>
                <w:lang w:val="en-GB"/>
              </w:rPr>
              <w:t xml:space="preserve"> </w:t>
            </w:r>
          </w:p>
          <w:p w14:paraId="7BD0EF53" w14:textId="77777777" w:rsidR="009E58CA" w:rsidRPr="00665AF5" w:rsidRDefault="009E58CA" w:rsidP="009E58CA">
            <w:pPr>
              <w:rPr>
                <w:rFonts w:ascii="Arial" w:eastAsia="Arial Unicode MS" w:hAnsi="Arial" w:cs="Arial"/>
                <w:b/>
                <w:sz w:val="20"/>
                <w:szCs w:val="20"/>
                <w:u w:val="single"/>
                <w:lang w:val="en-GB"/>
              </w:rPr>
            </w:pPr>
          </w:p>
        </w:tc>
      </w:tr>
      <w:tr w:rsidR="009E58CA" w:rsidRPr="00665AF5" w14:paraId="3976F8A4" w14:textId="77777777" w:rsidTr="008824AF">
        <w:tc>
          <w:tcPr>
            <w:tcW w:w="1615" w:type="pct"/>
            <w:shd w:val="clear" w:color="auto" w:fill="auto"/>
            <w:noWrap/>
            <w:tcMar>
              <w:top w:w="0" w:type="dxa"/>
              <w:left w:w="108" w:type="dxa"/>
              <w:bottom w:w="0" w:type="dxa"/>
              <w:right w:w="108" w:type="dxa"/>
            </w:tcMar>
            <w:vAlign w:val="center"/>
          </w:tcPr>
          <w:p w14:paraId="0178674B" w14:textId="77777777" w:rsidR="009E58CA" w:rsidRPr="00665AF5" w:rsidRDefault="009E58CA" w:rsidP="009E58C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31F52CF" w14:textId="77777777" w:rsidR="009E58CA" w:rsidRPr="00665AF5" w:rsidRDefault="009E58CA" w:rsidP="009E58CA">
            <w:pPr>
              <w:keepNext/>
              <w:outlineLvl w:val="1"/>
              <w:rPr>
                <w:rFonts w:ascii="Arial" w:eastAsia="MS Mincho" w:hAnsi="Arial" w:cs="Arial"/>
                <w:b/>
                <w:bCs/>
                <w:sz w:val="20"/>
                <w:szCs w:val="20"/>
                <w:lang w:val="en-GB"/>
              </w:rPr>
            </w:pPr>
            <w:r w:rsidRPr="00665AF5">
              <w:rPr>
                <w:rFonts w:ascii="Arial" w:eastAsia="MS Mincho" w:hAnsi="Arial" w:cs="Arial"/>
                <w:b/>
                <w:bCs/>
                <w:sz w:val="20"/>
                <w:szCs w:val="20"/>
                <w:lang w:val="en-GB"/>
              </w:rPr>
              <w:t>Reviewer’s comment</w:t>
            </w:r>
          </w:p>
        </w:tc>
        <w:tc>
          <w:tcPr>
            <w:tcW w:w="1691" w:type="pct"/>
            <w:shd w:val="clear" w:color="auto" w:fill="auto"/>
          </w:tcPr>
          <w:p w14:paraId="63B88945" w14:textId="77777777" w:rsidR="009E58CA" w:rsidRPr="00665AF5" w:rsidRDefault="009E58CA" w:rsidP="009E58CA">
            <w:pPr>
              <w:keepNext/>
              <w:outlineLvl w:val="1"/>
              <w:rPr>
                <w:rFonts w:ascii="Arial" w:eastAsia="MS Mincho" w:hAnsi="Arial" w:cs="Arial"/>
                <w:bCs/>
                <w:sz w:val="20"/>
                <w:szCs w:val="20"/>
                <w:lang w:val="en-GB"/>
              </w:rPr>
            </w:pPr>
            <w:r w:rsidRPr="00665AF5">
              <w:rPr>
                <w:rFonts w:ascii="Arial" w:eastAsia="MS Mincho" w:hAnsi="Arial" w:cs="Arial"/>
                <w:b/>
                <w:bCs/>
                <w:sz w:val="20"/>
                <w:szCs w:val="20"/>
                <w:lang w:val="en-GB"/>
              </w:rPr>
              <w:t>Author’s comment</w:t>
            </w:r>
            <w:r w:rsidRPr="00665AF5">
              <w:rPr>
                <w:rFonts w:ascii="Arial" w:eastAsia="MS Mincho" w:hAnsi="Arial" w:cs="Arial"/>
                <w:bCs/>
                <w:sz w:val="20"/>
                <w:szCs w:val="20"/>
                <w:lang w:val="en-GB"/>
              </w:rPr>
              <w:t xml:space="preserve"> </w:t>
            </w:r>
            <w:r w:rsidRPr="00665AF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E58CA" w:rsidRPr="00665AF5" w14:paraId="37CBAD5A" w14:textId="77777777" w:rsidTr="008824AF">
        <w:trPr>
          <w:trHeight w:val="890"/>
        </w:trPr>
        <w:tc>
          <w:tcPr>
            <w:tcW w:w="1615" w:type="pct"/>
            <w:shd w:val="clear" w:color="auto" w:fill="auto"/>
            <w:noWrap/>
            <w:tcMar>
              <w:top w:w="0" w:type="dxa"/>
              <w:left w:w="108" w:type="dxa"/>
              <w:bottom w:w="0" w:type="dxa"/>
              <w:right w:w="108" w:type="dxa"/>
            </w:tcMar>
            <w:vAlign w:val="center"/>
          </w:tcPr>
          <w:p w14:paraId="242D6B45" w14:textId="77777777" w:rsidR="009E58CA" w:rsidRPr="00665AF5" w:rsidRDefault="009E58CA" w:rsidP="009E58CA">
            <w:pPr>
              <w:rPr>
                <w:rFonts w:ascii="Arial" w:eastAsia="Arial Unicode MS" w:hAnsi="Arial" w:cs="Arial"/>
                <w:b/>
                <w:sz w:val="20"/>
                <w:szCs w:val="20"/>
                <w:lang w:val="en-GB"/>
              </w:rPr>
            </w:pPr>
            <w:r w:rsidRPr="00665AF5">
              <w:rPr>
                <w:rFonts w:ascii="Arial" w:eastAsia="Arial Unicode MS" w:hAnsi="Arial" w:cs="Arial"/>
                <w:b/>
                <w:sz w:val="20"/>
                <w:szCs w:val="20"/>
                <w:lang w:val="en-GB"/>
              </w:rPr>
              <w:t xml:space="preserve">Are there ethical issues in this manuscript? </w:t>
            </w:r>
          </w:p>
          <w:p w14:paraId="7D78F8AD" w14:textId="77777777" w:rsidR="009E58CA" w:rsidRPr="00665AF5" w:rsidRDefault="009E58CA" w:rsidP="009E58C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4E8F10C" w14:textId="77777777" w:rsidR="009E58CA" w:rsidRPr="00665AF5" w:rsidRDefault="009E58CA" w:rsidP="009E58CA">
            <w:pPr>
              <w:rPr>
                <w:rFonts w:ascii="Arial" w:eastAsia="Arial Unicode MS" w:hAnsi="Arial" w:cs="Arial"/>
                <w:i/>
                <w:iCs/>
                <w:sz w:val="20"/>
                <w:szCs w:val="20"/>
                <w:u w:val="single"/>
                <w:lang w:val="en-GB"/>
              </w:rPr>
            </w:pPr>
            <w:r w:rsidRPr="00665AF5">
              <w:rPr>
                <w:rFonts w:ascii="Arial" w:eastAsia="Arial Unicode MS" w:hAnsi="Arial" w:cs="Arial"/>
                <w:i/>
                <w:iCs/>
                <w:sz w:val="20"/>
                <w:szCs w:val="20"/>
                <w:u w:val="single"/>
                <w:lang w:val="en-GB"/>
              </w:rPr>
              <w:t xml:space="preserve">(If yes, </w:t>
            </w:r>
            <w:proofErr w:type="gramStart"/>
            <w:r w:rsidRPr="00665AF5">
              <w:rPr>
                <w:rFonts w:ascii="Arial" w:eastAsia="Arial Unicode MS" w:hAnsi="Arial" w:cs="Arial"/>
                <w:i/>
                <w:iCs/>
                <w:sz w:val="20"/>
                <w:szCs w:val="20"/>
                <w:u w:val="single"/>
                <w:lang w:val="en-GB"/>
              </w:rPr>
              <w:t>Kindly</w:t>
            </w:r>
            <w:proofErr w:type="gramEnd"/>
            <w:r w:rsidRPr="00665AF5">
              <w:rPr>
                <w:rFonts w:ascii="Arial" w:eastAsia="Arial Unicode MS" w:hAnsi="Arial" w:cs="Arial"/>
                <w:i/>
                <w:iCs/>
                <w:sz w:val="20"/>
                <w:szCs w:val="20"/>
                <w:u w:val="single"/>
                <w:lang w:val="en-GB"/>
              </w:rPr>
              <w:t xml:space="preserve"> please write down the ethical issues here in details)</w:t>
            </w:r>
          </w:p>
          <w:p w14:paraId="177417ED" w14:textId="77777777" w:rsidR="009E58CA" w:rsidRPr="00665AF5" w:rsidRDefault="009E58CA" w:rsidP="009E58CA">
            <w:pPr>
              <w:rPr>
                <w:rFonts w:ascii="Arial" w:eastAsia="Arial Unicode MS" w:hAnsi="Arial" w:cs="Arial"/>
                <w:sz w:val="20"/>
                <w:szCs w:val="20"/>
                <w:lang w:val="en-GB"/>
              </w:rPr>
            </w:pPr>
          </w:p>
          <w:p w14:paraId="5BC6AC46" w14:textId="77777777" w:rsidR="009E58CA" w:rsidRPr="00665AF5" w:rsidRDefault="009E58CA" w:rsidP="009E58CA">
            <w:pPr>
              <w:rPr>
                <w:rFonts w:ascii="Arial" w:eastAsia="Arial Unicode MS" w:hAnsi="Arial" w:cs="Arial"/>
                <w:sz w:val="20"/>
                <w:szCs w:val="20"/>
                <w:lang w:val="en-GB"/>
              </w:rPr>
            </w:pPr>
          </w:p>
        </w:tc>
        <w:tc>
          <w:tcPr>
            <w:tcW w:w="1691" w:type="pct"/>
            <w:shd w:val="clear" w:color="auto" w:fill="auto"/>
            <w:vAlign w:val="center"/>
          </w:tcPr>
          <w:p w14:paraId="6FCBD6B6" w14:textId="77777777" w:rsidR="009E58CA" w:rsidRPr="00665AF5" w:rsidRDefault="009E58CA" w:rsidP="009E58CA">
            <w:pPr>
              <w:rPr>
                <w:rFonts w:ascii="Arial" w:eastAsia="Arial Unicode MS" w:hAnsi="Arial" w:cs="Arial"/>
                <w:sz w:val="20"/>
                <w:szCs w:val="20"/>
                <w:lang w:val="en-GB"/>
              </w:rPr>
            </w:pPr>
          </w:p>
          <w:p w14:paraId="79F909C9" w14:textId="77777777" w:rsidR="009E58CA" w:rsidRPr="00665AF5" w:rsidRDefault="009E58CA" w:rsidP="009E58CA">
            <w:pPr>
              <w:rPr>
                <w:rFonts w:ascii="Arial" w:eastAsia="Arial Unicode MS" w:hAnsi="Arial" w:cs="Arial"/>
                <w:sz w:val="20"/>
                <w:szCs w:val="20"/>
                <w:lang w:val="en-GB"/>
              </w:rPr>
            </w:pPr>
          </w:p>
          <w:p w14:paraId="61F96605" w14:textId="77777777" w:rsidR="009E58CA" w:rsidRPr="00665AF5" w:rsidRDefault="009E58CA" w:rsidP="009E58CA">
            <w:pPr>
              <w:rPr>
                <w:rFonts w:ascii="Arial" w:eastAsia="Arial Unicode MS" w:hAnsi="Arial" w:cs="Arial"/>
                <w:sz w:val="20"/>
                <w:szCs w:val="20"/>
                <w:lang w:val="en-GB"/>
              </w:rPr>
            </w:pPr>
          </w:p>
        </w:tc>
      </w:tr>
      <w:bookmarkEnd w:id="1"/>
    </w:tbl>
    <w:p w14:paraId="1BC61FE0" w14:textId="77777777" w:rsidR="009E58CA" w:rsidRPr="00665AF5" w:rsidRDefault="009E58CA" w:rsidP="009E58C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9E58CA" w:rsidRPr="00665AF5" w14:paraId="2E91686D" w14:textId="77777777" w:rsidTr="008824A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242914B" w14:textId="77777777" w:rsidR="009E58CA" w:rsidRPr="00665AF5" w:rsidRDefault="009E58CA" w:rsidP="009E58CA">
            <w:pPr>
              <w:rPr>
                <w:rFonts w:ascii="Arial" w:hAnsi="Arial" w:cs="Arial"/>
                <w:b/>
                <w:sz w:val="20"/>
                <w:szCs w:val="20"/>
                <w:u w:val="single"/>
                <w:lang w:val="en-GB"/>
              </w:rPr>
            </w:pPr>
            <w:r w:rsidRPr="00665AF5">
              <w:rPr>
                <w:rFonts w:ascii="Arial" w:hAnsi="Arial" w:cs="Arial"/>
                <w:b/>
                <w:sz w:val="20"/>
                <w:szCs w:val="20"/>
                <w:u w:val="single"/>
                <w:lang w:val="en-GB"/>
              </w:rPr>
              <w:t>Reviewer Details:</w:t>
            </w:r>
          </w:p>
          <w:p w14:paraId="1ECCB6E6" w14:textId="77777777" w:rsidR="009E58CA" w:rsidRPr="00665AF5" w:rsidRDefault="009E58CA" w:rsidP="009E58CA">
            <w:pPr>
              <w:rPr>
                <w:rFonts w:ascii="Arial" w:hAnsi="Arial" w:cs="Arial"/>
                <w:bCs/>
                <w:sz w:val="20"/>
                <w:szCs w:val="20"/>
                <w:u w:val="single"/>
                <w:lang w:val="en-GB"/>
              </w:rPr>
            </w:pPr>
          </w:p>
        </w:tc>
      </w:tr>
      <w:tr w:rsidR="009E58CA" w:rsidRPr="00665AF5" w14:paraId="37912DB7" w14:textId="77777777" w:rsidTr="008824AF">
        <w:trPr>
          <w:trHeight w:val="77"/>
        </w:trPr>
        <w:tc>
          <w:tcPr>
            <w:tcW w:w="1409" w:type="pct"/>
            <w:shd w:val="clear" w:color="auto" w:fill="auto"/>
            <w:noWrap/>
            <w:tcMar>
              <w:top w:w="0" w:type="dxa"/>
              <w:left w:w="108" w:type="dxa"/>
              <w:bottom w:w="0" w:type="dxa"/>
              <w:right w:w="108" w:type="dxa"/>
            </w:tcMar>
            <w:vAlign w:val="center"/>
          </w:tcPr>
          <w:p w14:paraId="1B5FF365" w14:textId="77777777" w:rsidR="009E58CA" w:rsidRPr="00665AF5" w:rsidRDefault="009E58CA" w:rsidP="009E58CA">
            <w:pPr>
              <w:rPr>
                <w:rFonts w:ascii="Arial" w:hAnsi="Arial" w:cs="Arial"/>
                <w:sz w:val="20"/>
                <w:szCs w:val="20"/>
                <w:lang w:val="en-GB"/>
              </w:rPr>
            </w:pPr>
            <w:r w:rsidRPr="00665AF5">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B091C58" w14:textId="6486A247" w:rsidR="009E58CA" w:rsidRPr="00665AF5" w:rsidRDefault="00665AF5" w:rsidP="009E58CA">
            <w:pPr>
              <w:rPr>
                <w:rFonts w:ascii="Arial" w:hAnsi="Arial" w:cs="Arial"/>
                <w:b/>
                <w:bCs/>
                <w:sz w:val="20"/>
                <w:szCs w:val="20"/>
              </w:rPr>
            </w:pPr>
            <w:proofErr w:type="spellStart"/>
            <w:r w:rsidRPr="00665AF5">
              <w:rPr>
                <w:rFonts w:ascii="Arial" w:hAnsi="Arial" w:cs="Arial"/>
                <w:b/>
                <w:bCs/>
                <w:sz w:val="20"/>
                <w:szCs w:val="20"/>
              </w:rPr>
              <w:t>Faten</w:t>
            </w:r>
            <w:proofErr w:type="spellEnd"/>
            <w:r w:rsidRPr="00665AF5">
              <w:rPr>
                <w:rFonts w:ascii="Arial" w:hAnsi="Arial" w:cs="Arial"/>
                <w:b/>
                <w:bCs/>
                <w:sz w:val="20"/>
                <w:szCs w:val="20"/>
              </w:rPr>
              <w:t xml:space="preserve"> Abdalla </w:t>
            </w:r>
            <w:proofErr w:type="spellStart"/>
            <w:r w:rsidRPr="00665AF5">
              <w:rPr>
                <w:rFonts w:ascii="Arial" w:hAnsi="Arial" w:cs="Arial"/>
                <w:b/>
                <w:bCs/>
                <w:sz w:val="20"/>
                <w:szCs w:val="20"/>
              </w:rPr>
              <w:t>Abdalla</w:t>
            </w:r>
            <w:proofErr w:type="spellEnd"/>
            <w:r w:rsidRPr="00665AF5">
              <w:rPr>
                <w:rFonts w:ascii="Arial" w:hAnsi="Arial" w:cs="Arial"/>
                <w:b/>
                <w:bCs/>
                <w:sz w:val="20"/>
                <w:szCs w:val="20"/>
              </w:rPr>
              <w:t xml:space="preserve"> Ali Zahran</w:t>
            </w:r>
          </w:p>
        </w:tc>
      </w:tr>
      <w:tr w:rsidR="009E58CA" w:rsidRPr="00665AF5" w14:paraId="07782AC0" w14:textId="77777777" w:rsidTr="008824AF">
        <w:trPr>
          <w:trHeight w:val="77"/>
        </w:trPr>
        <w:tc>
          <w:tcPr>
            <w:tcW w:w="1409" w:type="pct"/>
            <w:shd w:val="clear" w:color="auto" w:fill="auto"/>
            <w:noWrap/>
            <w:tcMar>
              <w:top w:w="0" w:type="dxa"/>
              <w:left w:w="108" w:type="dxa"/>
              <w:bottom w:w="0" w:type="dxa"/>
              <w:right w:w="108" w:type="dxa"/>
            </w:tcMar>
            <w:vAlign w:val="center"/>
          </w:tcPr>
          <w:p w14:paraId="5793A5D6" w14:textId="77777777" w:rsidR="009E58CA" w:rsidRPr="00665AF5" w:rsidRDefault="009E58CA" w:rsidP="009E58CA">
            <w:pPr>
              <w:rPr>
                <w:rFonts w:ascii="Arial" w:hAnsi="Arial" w:cs="Arial"/>
                <w:sz w:val="20"/>
                <w:szCs w:val="20"/>
                <w:lang w:val="en-GB"/>
              </w:rPr>
            </w:pPr>
            <w:r w:rsidRPr="00665AF5">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64DF335" w14:textId="755D96DA" w:rsidR="009E58CA" w:rsidRPr="00665AF5" w:rsidRDefault="00665AF5" w:rsidP="00665AF5">
            <w:pPr>
              <w:rPr>
                <w:rFonts w:ascii="Arial" w:hAnsi="Arial" w:cs="Arial"/>
                <w:b/>
                <w:bCs/>
                <w:sz w:val="20"/>
                <w:szCs w:val="20"/>
                <w:lang w:val="en-GB"/>
              </w:rPr>
            </w:pPr>
            <w:r w:rsidRPr="00665AF5">
              <w:rPr>
                <w:rFonts w:ascii="Arial" w:hAnsi="Arial" w:cs="Arial"/>
                <w:b/>
                <w:bCs/>
                <w:sz w:val="20"/>
                <w:szCs w:val="20"/>
                <w:lang w:val="en-GB"/>
              </w:rPr>
              <w:t>Horus University</w:t>
            </w:r>
            <w:r w:rsidRPr="00665AF5">
              <w:rPr>
                <w:rFonts w:ascii="Arial" w:hAnsi="Arial" w:cs="Arial"/>
                <w:b/>
                <w:bCs/>
                <w:sz w:val="20"/>
                <w:szCs w:val="20"/>
                <w:lang w:val="en-GB"/>
              </w:rPr>
              <w:t xml:space="preserve">, </w:t>
            </w:r>
            <w:r w:rsidRPr="00665AF5">
              <w:rPr>
                <w:rFonts w:ascii="Arial" w:hAnsi="Arial" w:cs="Arial"/>
                <w:b/>
                <w:bCs/>
                <w:sz w:val="20"/>
                <w:szCs w:val="20"/>
                <w:lang w:val="en-GB"/>
              </w:rPr>
              <w:t>Egypt</w:t>
            </w:r>
          </w:p>
        </w:tc>
      </w:tr>
      <w:bookmarkEnd w:id="2"/>
    </w:tbl>
    <w:p w14:paraId="280CA9D8" w14:textId="77777777" w:rsidR="009E58CA" w:rsidRPr="00665AF5" w:rsidRDefault="009E58CA" w:rsidP="009E58CA">
      <w:pPr>
        <w:rPr>
          <w:rFonts w:ascii="Arial" w:hAnsi="Arial" w:cs="Arial"/>
          <w:sz w:val="20"/>
          <w:szCs w:val="20"/>
        </w:rPr>
      </w:pPr>
    </w:p>
    <w:p w14:paraId="0821307F" w14:textId="71456E74" w:rsidR="00F1171E" w:rsidRPr="00665AF5" w:rsidRDefault="00F1171E" w:rsidP="00F1171E">
      <w:pPr>
        <w:pStyle w:val="BodyText"/>
        <w:rPr>
          <w:rFonts w:ascii="Arial" w:hAnsi="Arial" w:cs="Arial"/>
          <w:b/>
          <w:bCs/>
          <w:sz w:val="20"/>
          <w:szCs w:val="20"/>
          <w:u w:val="single"/>
          <w:lang w:val="en-GB"/>
        </w:rPr>
      </w:pPr>
    </w:p>
    <w:sectPr w:rsidR="00F1171E" w:rsidRPr="00665AF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E9756" w14:textId="77777777" w:rsidR="00F3409A" w:rsidRPr="0000007A" w:rsidRDefault="00F3409A" w:rsidP="0099583E">
      <w:r>
        <w:separator/>
      </w:r>
    </w:p>
  </w:endnote>
  <w:endnote w:type="continuationSeparator" w:id="0">
    <w:p w14:paraId="2ECA1393" w14:textId="77777777" w:rsidR="00F3409A" w:rsidRPr="0000007A" w:rsidRDefault="00F3409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4ACF5" w14:textId="77777777" w:rsidR="00F3409A" w:rsidRPr="0000007A" w:rsidRDefault="00F3409A" w:rsidP="0099583E">
      <w:r>
        <w:separator/>
      </w:r>
    </w:p>
  </w:footnote>
  <w:footnote w:type="continuationSeparator" w:id="0">
    <w:p w14:paraId="24933934" w14:textId="77777777" w:rsidR="00F3409A" w:rsidRPr="0000007A" w:rsidRDefault="00F3409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E2330"/>
    <w:multiLevelType w:val="multilevel"/>
    <w:tmpl w:val="4E9AE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77237"/>
    <w:multiLevelType w:val="multilevel"/>
    <w:tmpl w:val="1688D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44815"/>
    <w:multiLevelType w:val="multilevel"/>
    <w:tmpl w:val="3F24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265AC"/>
    <w:multiLevelType w:val="multilevel"/>
    <w:tmpl w:val="79F66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4F76C2"/>
    <w:multiLevelType w:val="multilevel"/>
    <w:tmpl w:val="70FC1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41311"/>
    <w:multiLevelType w:val="multilevel"/>
    <w:tmpl w:val="4142E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6"/>
  </w:num>
  <w:num w:numId="6">
    <w:abstractNumId w:val="0"/>
  </w:num>
  <w:num w:numId="7">
    <w:abstractNumId w:val="3"/>
  </w:num>
  <w:num w:numId="8">
    <w:abstractNumId w:val="15"/>
  </w:num>
  <w:num w:numId="9">
    <w:abstractNumId w:val="14"/>
  </w:num>
  <w:num w:numId="10">
    <w:abstractNumId w:val="4"/>
  </w:num>
  <w:num w:numId="11">
    <w:abstractNumId w:val="13"/>
  </w:num>
  <w:num w:numId="12">
    <w:abstractNumId w:val="2"/>
  </w:num>
  <w:num w:numId="13">
    <w:abstractNumId w:val="12"/>
  </w:num>
  <w:num w:numId="14">
    <w:abstractNumId w:val="1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0966"/>
    <w:rsid w:val="00054BC4"/>
    <w:rsid w:val="00056CB0"/>
    <w:rsid w:val="0006257C"/>
    <w:rsid w:val="000627FE"/>
    <w:rsid w:val="0007151E"/>
    <w:rsid w:val="00081012"/>
    <w:rsid w:val="00084D7C"/>
    <w:rsid w:val="000936AC"/>
    <w:rsid w:val="00095A59"/>
    <w:rsid w:val="000A2134"/>
    <w:rsid w:val="000A2D36"/>
    <w:rsid w:val="000A6F41"/>
    <w:rsid w:val="000B4EE5"/>
    <w:rsid w:val="000B56DA"/>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47"/>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7BF2"/>
    <w:rsid w:val="00374F93"/>
    <w:rsid w:val="00377F1D"/>
    <w:rsid w:val="00394901"/>
    <w:rsid w:val="003A04E7"/>
    <w:rsid w:val="003A1C45"/>
    <w:rsid w:val="003A3BFE"/>
    <w:rsid w:val="003A4991"/>
    <w:rsid w:val="003A6E1A"/>
    <w:rsid w:val="003B1D0B"/>
    <w:rsid w:val="003B2172"/>
    <w:rsid w:val="003D1BDE"/>
    <w:rsid w:val="003E746A"/>
    <w:rsid w:val="00401C12"/>
    <w:rsid w:val="0042465A"/>
    <w:rsid w:val="00431787"/>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330"/>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5AF5"/>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2EEE"/>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4480"/>
    <w:rsid w:val="007A62F8"/>
    <w:rsid w:val="007B1099"/>
    <w:rsid w:val="007B54A4"/>
    <w:rsid w:val="007C6CDF"/>
    <w:rsid w:val="007D0246"/>
    <w:rsid w:val="007F3B73"/>
    <w:rsid w:val="007F5873"/>
    <w:rsid w:val="008126B7"/>
    <w:rsid w:val="00815F94"/>
    <w:rsid w:val="008224E2"/>
    <w:rsid w:val="0082517E"/>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10B0"/>
    <w:rsid w:val="008F36E4"/>
    <w:rsid w:val="00900828"/>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58CA"/>
    <w:rsid w:val="009E6A30"/>
    <w:rsid w:val="009F07D4"/>
    <w:rsid w:val="009F29EB"/>
    <w:rsid w:val="009F7A71"/>
    <w:rsid w:val="00A001A0"/>
    <w:rsid w:val="00A12C83"/>
    <w:rsid w:val="00A15F2F"/>
    <w:rsid w:val="00A17184"/>
    <w:rsid w:val="00A31AAC"/>
    <w:rsid w:val="00A32905"/>
    <w:rsid w:val="00A35F60"/>
    <w:rsid w:val="00A36C95"/>
    <w:rsid w:val="00A37DE3"/>
    <w:rsid w:val="00A40B00"/>
    <w:rsid w:val="00A4787C"/>
    <w:rsid w:val="00A51369"/>
    <w:rsid w:val="00A519D1"/>
    <w:rsid w:val="00A5303B"/>
    <w:rsid w:val="00A65C50"/>
    <w:rsid w:val="00A738BD"/>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5CE9"/>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2D90"/>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576"/>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409A"/>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5512"/>
    <w:rsid w:val="00FC6387"/>
    <w:rsid w:val="00FC6802"/>
    <w:rsid w:val="00FD53AB"/>
    <w:rsid w:val="00FD70A7"/>
    <w:rsid w:val="00FE2D4C"/>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FC551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FC5512"/>
    <w:rPr>
      <w:b/>
      <w:bCs/>
    </w:rPr>
  </w:style>
  <w:style w:type="character" w:customStyle="1" w:styleId="Heading3Char">
    <w:name w:val="Heading 3 Char"/>
    <w:basedOn w:val="DefaultParagraphFont"/>
    <w:link w:val="Heading3"/>
    <w:uiPriority w:val="9"/>
    <w:semiHidden/>
    <w:rsid w:val="00FC5512"/>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3640">
      <w:bodyDiv w:val="1"/>
      <w:marLeft w:val="0"/>
      <w:marRight w:val="0"/>
      <w:marTop w:val="0"/>
      <w:marBottom w:val="0"/>
      <w:divBdr>
        <w:top w:val="none" w:sz="0" w:space="0" w:color="auto"/>
        <w:left w:val="none" w:sz="0" w:space="0" w:color="auto"/>
        <w:bottom w:val="none" w:sz="0" w:space="0" w:color="auto"/>
        <w:right w:val="none" w:sz="0" w:space="0" w:color="auto"/>
      </w:divBdr>
    </w:div>
    <w:div w:id="17034201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23724627">
      <w:bodyDiv w:val="1"/>
      <w:marLeft w:val="0"/>
      <w:marRight w:val="0"/>
      <w:marTop w:val="0"/>
      <w:marBottom w:val="0"/>
      <w:divBdr>
        <w:top w:val="none" w:sz="0" w:space="0" w:color="auto"/>
        <w:left w:val="none" w:sz="0" w:space="0" w:color="auto"/>
        <w:bottom w:val="none" w:sz="0" w:space="0" w:color="auto"/>
        <w:right w:val="none" w:sz="0" w:space="0" w:color="auto"/>
      </w:divBdr>
    </w:div>
    <w:div w:id="107966940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5877381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7544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113</cp:revision>
  <dcterms:created xsi:type="dcterms:W3CDTF">2023-08-30T09:21:00Z</dcterms:created>
  <dcterms:modified xsi:type="dcterms:W3CDTF">2025-04-11T12:40:00Z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