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AC1078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AC107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AF2FB5" w:rsidRPr="00AC1078" w14:paraId="127EAD7E" w14:textId="77777777" w:rsidTr="00AC1078">
        <w:trPr>
          <w:trHeight w:val="96"/>
        </w:trPr>
        <w:tc>
          <w:tcPr>
            <w:tcW w:w="1234" w:type="pct"/>
          </w:tcPr>
          <w:p w14:paraId="3C159AA5" w14:textId="77777777" w:rsidR="00AF2FB5" w:rsidRPr="00AC1078" w:rsidRDefault="00AF2FB5" w:rsidP="00AF2FB5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C1078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2DCBB26" w:rsidR="00AF2FB5" w:rsidRPr="00AC1078" w:rsidRDefault="003A650A" w:rsidP="00AF2FB5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AF2FB5" w:rsidRPr="00AC1078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Chemical and Materials Sciences: Research Findings</w:t>
              </w:r>
            </w:hyperlink>
            <w:r w:rsidR="00AF2FB5" w:rsidRPr="00AC10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00007A" w:rsidRPr="00AC1078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AC107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C107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E3B1004" w:rsidR="0000007A" w:rsidRPr="00AC107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C10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C10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AC10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3679E" w:rsidRPr="00AC10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4567</w:t>
            </w:r>
          </w:p>
        </w:tc>
      </w:tr>
      <w:tr w:rsidR="0000007A" w:rsidRPr="00AC1078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AC107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C107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DFAE562" w:rsidR="0000007A" w:rsidRPr="00AC1078" w:rsidRDefault="00AA141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C1078">
              <w:rPr>
                <w:rFonts w:ascii="Arial" w:hAnsi="Arial" w:cs="Arial"/>
                <w:b/>
                <w:sz w:val="20"/>
                <w:szCs w:val="20"/>
                <w:lang w:val="en-GB"/>
              </w:rPr>
              <w:t>Novel All-Nitrogen Molecular Crystals Composed of Tetragonal N</w:t>
            </w:r>
            <w:r w:rsidRPr="00AC1078">
              <w:rPr>
                <w:rFonts w:ascii="Arial" w:hAnsi="Arial" w:cs="Arial"/>
                <w:b/>
                <w:sz w:val="20"/>
                <w:szCs w:val="20"/>
                <w:vertAlign w:val="subscript"/>
                <w:lang w:val="en-GB"/>
              </w:rPr>
              <w:t xml:space="preserve">4 </w:t>
            </w:r>
            <w:r w:rsidRPr="00AC1078">
              <w:rPr>
                <w:rFonts w:ascii="Arial" w:hAnsi="Arial" w:cs="Arial"/>
                <w:b/>
                <w:sz w:val="20"/>
                <w:szCs w:val="20"/>
                <w:lang w:val="en-GB"/>
              </w:rPr>
              <w:t>Molecules</w:t>
            </w:r>
          </w:p>
        </w:tc>
      </w:tr>
      <w:tr w:rsidR="00CF0BBB" w:rsidRPr="00AC1078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AC107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C107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100593E" w:rsidR="00CF0BBB" w:rsidRPr="00AC1078" w:rsidRDefault="0023679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C107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AC1078" w:rsidRDefault="00D27A79" w:rsidP="00AC1078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2"/>
        <w:gridCol w:w="9919"/>
        <w:gridCol w:w="6159"/>
      </w:tblGrid>
      <w:tr w:rsidR="00F1171E" w:rsidRPr="00AC1078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AC107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C107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C107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AC107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C1078" w14:paraId="5EA12279" w14:textId="77777777" w:rsidTr="008462BE">
        <w:tc>
          <w:tcPr>
            <w:tcW w:w="1199" w:type="pct"/>
            <w:noWrap/>
          </w:tcPr>
          <w:p w14:paraId="7AE9682F" w14:textId="77777777" w:rsidR="00F1171E" w:rsidRPr="00AC107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345" w:type="pct"/>
          </w:tcPr>
          <w:p w14:paraId="5B8DBE06" w14:textId="77777777" w:rsidR="00F1171E" w:rsidRPr="00AC107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C1078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2AD6EC76" w:rsidR="00421DBF" w:rsidRPr="00AC1078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107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456" w:type="pct"/>
          </w:tcPr>
          <w:p w14:paraId="57792C30" w14:textId="77777777" w:rsidR="00F1171E" w:rsidRPr="00AC10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C1078">
              <w:rPr>
                <w:rFonts w:ascii="Arial" w:hAnsi="Arial" w:cs="Arial"/>
                <w:lang w:val="en-GB"/>
              </w:rPr>
              <w:t>Author’s Feedback</w:t>
            </w:r>
            <w:r w:rsidRPr="00AC107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C107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AC1078" w14:paraId="5C0AB4EC" w14:textId="77777777" w:rsidTr="008462BE">
        <w:trPr>
          <w:trHeight w:val="96"/>
        </w:trPr>
        <w:tc>
          <w:tcPr>
            <w:tcW w:w="1199" w:type="pct"/>
            <w:noWrap/>
          </w:tcPr>
          <w:p w14:paraId="66B47184" w14:textId="48030299" w:rsidR="00F1171E" w:rsidRPr="00AC107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10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AC1078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345" w:type="pct"/>
          </w:tcPr>
          <w:p w14:paraId="7DBC9196" w14:textId="55C13DF2" w:rsidR="00F1171E" w:rsidRPr="00AC1078" w:rsidRDefault="00D15A3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1078">
              <w:rPr>
                <w:rFonts w:ascii="Arial" w:hAnsi="Arial" w:cs="Arial"/>
                <w:b/>
                <w:bCs/>
                <w:sz w:val="20"/>
                <w:szCs w:val="20"/>
              </w:rPr>
              <w:t>This computational study focuses on predicting the existence of molecular crystals of tetrahedral N4 molecules (Td-N4). Based on Born-Oppenheimer molecular dynamics and geometry optimizations, the study confirms that Td-N4 molecules are dynamically and thermally metastable. The analysis suggests that these crystals, with high detonation performance and stability, could be potential candidates for high-energy density explosives due to their high stability and detonation performance.</w:t>
            </w:r>
          </w:p>
        </w:tc>
        <w:tc>
          <w:tcPr>
            <w:tcW w:w="1456" w:type="pct"/>
          </w:tcPr>
          <w:p w14:paraId="462A339C" w14:textId="77777777" w:rsidR="00F1171E" w:rsidRPr="00AC10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C1078" w14:paraId="0D8B5B2C" w14:textId="77777777" w:rsidTr="008462BE">
        <w:trPr>
          <w:trHeight w:val="96"/>
        </w:trPr>
        <w:tc>
          <w:tcPr>
            <w:tcW w:w="1199" w:type="pct"/>
            <w:noWrap/>
          </w:tcPr>
          <w:p w14:paraId="21CBA5FE" w14:textId="77777777" w:rsidR="00F1171E" w:rsidRPr="00AC107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10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AC107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10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AC107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345" w:type="pct"/>
          </w:tcPr>
          <w:p w14:paraId="794AA9A7" w14:textId="483504C0" w:rsidR="00F1171E" w:rsidRPr="00AC1078" w:rsidRDefault="00D15A3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10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</w:p>
        </w:tc>
        <w:tc>
          <w:tcPr>
            <w:tcW w:w="1456" w:type="pct"/>
          </w:tcPr>
          <w:p w14:paraId="405B6701" w14:textId="77777777" w:rsidR="00F1171E" w:rsidRPr="00AC10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C1078" w14:paraId="5604762A" w14:textId="77777777" w:rsidTr="008462BE">
        <w:trPr>
          <w:trHeight w:val="674"/>
        </w:trPr>
        <w:tc>
          <w:tcPr>
            <w:tcW w:w="1199" w:type="pct"/>
            <w:noWrap/>
          </w:tcPr>
          <w:p w14:paraId="3635573D" w14:textId="77777777" w:rsidR="00F1171E" w:rsidRPr="00AC107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C107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AC107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345" w:type="pct"/>
          </w:tcPr>
          <w:p w14:paraId="0FB7E83A" w14:textId="0EB65916" w:rsidR="00F1171E" w:rsidRPr="00AC1078" w:rsidRDefault="0004155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10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 But can be extended as a book chapter</w:t>
            </w:r>
          </w:p>
        </w:tc>
        <w:tc>
          <w:tcPr>
            <w:tcW w:w="1456" w:type="pct"/>
          </w:tcPr>
          <w:p w14:paraId="1D54B730" w14:textId="77777777" w:rsidR="00F1171E" w:rsidRPr="00AC10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C1078" w14:paraId="2F579F54" w14:textId="77777777" w:rsidTr="008462BE">
        <w:trPr>
          <w:trHeight w:val="321"/>
        </w:trPr>
        <w:tc>
          <w:tcPr>
            <w:tcW w:w="1199" w:type="pct"/>
            <w:noWrap/>
          </w:tcPr>
          <w:p w14:paraId="04361F46" w14:textId="368783AB" w:rsidR="00F1171E" w:rsidRPr="00AC1078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C10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345" w:type="pct"/>
          </w:tcPr>
          <w:p w14:paraId="2B5A7721" w14:textId="6D7BD02F" w:rsidR="00F1171E" w:rsidRPr="00AC1078" w:rsidRDefault="0004155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10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  <w:r w:rsidR="00AC1D33" w:rsidRPr="00AC10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headings are correctly written</w:t>
            </w:r>
            <w:r w:rsidR="00CC6A4C" w:rsidRPr="00AC10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but a more descriptive conclusion is </w:t>
            </w:r>
            <w:r w:rsidR="007C48D2" w:rsidRPr="00AC10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recommended</w:t>
            </w:r>
          </w:p>
        </w:tc>
        <w:tc>
          <w:tcPr>
            <w:tcW w:w="1456" w:type="pct"/>
          </w:tcPr>
          <w:p w14:paraId="4898F764" w14:textId="77777777" w:rsidR="00F1171E" w:rsidRPr="00AC10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C1078" w14:paraId="73739464" w14:textId="77777777" w:rsidTr="008462BE">
        <w:trPr>
          <w:trHeight w:val="703"/>
        </w:trPr>
        <w:tc>
          <w:tcPr>
            <w:tcW w:w="1199" w:type="pct"/>
            <w:noWrap/>
          </w:tcPr>
          <w:p w14:paraId="09C25322" w14:textId="77777777" w:rsidR="00F1171E" w:rsidRPr="00AC107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10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AC107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C107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345" w:type="pct"/>
          </w:tcPr>
          <w:p w14:paraId="24FE0567" w14:textId="6DF0CBC2" w:rsidR="00F1171E" w:rsidRPr="00AC1078" w:rsidRDefault="00463E8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10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r w:rsidR="00E5426C" w:rsidRPr="00AC10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 However, as a book chapter additional references are strongly recommended</w:t>
            </w:r>
            <w:r w:rsidRPr="00AC10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456" w:type="pct"/>
          </w:tcPr>
          <w:p w14:paraId="40220055" w14:textId="77777777" w:rsidR="00F1171E" w:rsidRPr="00AC10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C1078" w14:paraId="73CC4A50" w14:textId="77777777" w:rsidTr="008462BE">
        <w:trPr>
          <w:trHeight w:val="386"/>
        </w:trPr>
        <w:tc>
          <w:tcPr>
            <w:tcW w:w="1199" w:type="pct"/>
            <w:noWrap/>
          </w:tcPr>
          <w:p w14:paraId="029CE8D0" w14:textId="77777777" w:rsidR="00F1171E" w:rsidRPr="00AC10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AC107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C107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AC107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45" w:type="pct"/>
          </w:tcPr>
          <w:p w14:paraId="0A07EA75" w14:textId="77777777" w:rsidR="00F1171E" w:rsidRPr="00AC107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D4267D" w:rsidR="00F1171E" w:rsidRPr="00AC1078" w:rsidRDefault="00E5426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1078">
              <w:rPr>
                <w:rFonts w:ascii="Arial" w:hAnsi="Arial" w:cs="Arial"/>
                <w:sz w:val="20"/>
                <w:szCs w:val="20"/>
                <w:lang w:val="en-GB"/>
              </w:rPr>
              <w:t xml:space="preserve">Yes. Therefore, a </w:t>
            </w:r>
            <w:proofErr w:type="gramStart"/>
            <w:r w:rsidRPr="00AC1078">
              <w:rPr>
                <w:rFonts w:ascii="Arial" w:hAnsi="Arial" w:cs="Arial"/>
                <w:sz w:val="20"/>
                <w:szCs w:val="20"/>
                <w:lang w:val="en-GB"/>
              </w:rPr>
              <w:t>second round</w:t>
            </w:r>
            <w:proofErr w:type="gramEnd"/>
            <w:r w:rsidRPr="00AC1078">
              <w:rPr>
                <w:rFonts w:ascii="Arial" w:hAnsi="Arial" w:cs="Arial"/>
                <w:sz w:val="20"/>
                <w:szCs w:val="20"/>
                <w:lang w:val="en-GB"/>
              </w:rPr>
              <w:t xml:space="preserve"> checking is necessary</w:t>
            </w:r>
          </w:p>
          <w:p w14:paraId="149A6CEF" w14:textId="77777777" w:rsidR="00F1171E" w:rsidRPr="00AC107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56" w:type="pct"/>
          </w:tcPr>
          <w:p w14:paraId="0351CA58" w14:textId="77777777" w:rsidR="00F1171E" w:rsidRPr="00AC107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C1078" w14:paraId="20A16C0C" w14:textId="77777777" w:rsidTr="008462BE">
        <w:trPr>
          <w:trHeight w:val="96"/>
        </w:trPr>
        <w:tc>
          <w:tcPr>
            <w:tcW w:w="1199" w:type="pct"/>
            <w:noWrap/>
          </w:tcPr>
          <w:p w14:paraId="7F4BCFAE" w14:textId="77777777" w:rsidR="00F1171E" w:rsidRPr="00AC10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C107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C107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C107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AC10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345" w:type="pct"/>
          </w:tcPr>
          <w:p w14:paraId="1E347C61" w14:textId="69185C8A" w:rsidR="00F1171E" w:rsidRPr="00AC1078" w:rsidRDefault="00587C4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1078">
              <w:rPr>
                <w:rFonts w:ascii="Arial" w:hAnsi="Arial" w:cs="Arial"/>
                <w:sz w:val="20"/>
                <w:szCs w:val="20"/>
                <w:lang w:val="en-GB"/>
              </w:rPr>
              <w:t>I recommend authors to add more reference as book chapter and provide better descriptive conclusion.</w:t>
            </w:r>
          </w:p>
          <w:p w14:paraId="15DFD0E8" w14:textId="77777777" w:rsidR="00F1171E" w:rsidRPr="00AC107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56" w:type="pct"/>
          </w:tcPr>
          <w:p w14:paraId="465E098E" w14:textId="77777777" w:rsidR="00F1171E" w:rsidRPr="00AC107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AC107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1C748D" w:rsidRPr="00AC1078" w14:paraId="65D4FA00" w14:textId="77777777" w:rsidTr="001C748D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88977" w14:textId="77777777" w:rsidR="001C748D" w:rsidRPr="00AC1078" w:rsidRDefault="001C748D" w:rsidP="001C748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AC1078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C1078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D2E5739" w14:textId="77777777" w:rsidR="001C748D" w:rsidRPr="00AC1078" w:rsidRDefault="001C748D" w:rsidP="001C748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C748D" w:rsidRPr="00AC1078" w14:paraId="630C02B0" w14:textId="77777777" w:rsidTr="001C748D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7B91A" w14:textId="77777777" w:rsidR="001C748D" w:rsidRPr="00AC1078" w:rsidRDefault="001C748D" w:rsidP="001C748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4F1E4" w14:textId="77777777" w:rsidR="001C748D" w:rsidRPr="00AC1078" w:rsidRDefault="001C748D" w:rsidP="001C748D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C107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06A54" w14:textId="77777777" w:rsidR="001C748D" w:rsidRPr="00AC1078" w:rsidRDefault="001C748D" w:rsidP="001C748D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AC107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AC1078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AC1078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C748D" w:rsidRPr="00AC1078" w14:paraId="048AA754" w14:textId="77777777" w:rsidTr="001C748D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0029C" w14:textId="77777777" w:rsidR="001C748D" w:rsidRPr="00AC1078" w:rsidRDefault="001C748D" w:rsidP="001C748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C1078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D01115B" w14:textId="77777777" w:rsidR="001C748D" w:rsidRPr="00AC1078" w:rsidRDefault="001C748D" w:rsidP="001C748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3C578" w14:textId="77777777" w:rsidR="001C748D" w:rsidRPr="00AC1078" w:rsidRDefault="001C748D" w:rsidP="001C748D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C107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C107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C107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4BB7EB5" w14:textId="77777777" w:rsidR="001C748D" w:rsidRPr="00AC1078" w:rsidRDefault="001C748D" w:rsidP="001C748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7F8D818" w14:textId="77777777" w:rsidR="001C748D" w:rsidRPr="00AC1078" w:rsidRDefault="001C748D" w:rsidP="001C748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F1C1" w14:textId="77777777" w:rsidR="001C748D" w:rsidRPr="00AC1078" w:rsidRDefault="001C748D" w:rsidP="001C748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3F53534" w14:textId="77777777" w:rsidR="001C748D" w:rsidRPr="00AC1078" w:rsidRDefault="001C748D" w:rsidP="001C748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106FFA9" w14:textId="77777777" w:rsidR="001C748D" w:rsidRPr="00AC1078" w:rsidRDefault="001C748D" w:rsidP="001C748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5641E615" w14:textId="77777777" w:rsidR="001C748D" w:rsidRPr="00AC1078" w:rsidRDefault="001C748D" w:rsidP="001C748D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5190"/>
      </w:tblGrid>
      <w:tr w:rsidR="001C748D" w:rsidRPr="00AC1078" w14:paraId="51FB6CD6" w14:textId="77777777" w:rsidTr="001C748D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C2C3E" w14:textId="77777777" w:rsidR="001C748D" w:rsidRPr="00AC1078" w:rsidRDefault="001C748D" w:rsidP="001C74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94760544"/>
            <w:bookmarkStart w:id="3" w:name="_GoBack"/>
            <w:r w:rsidRPr="00AC107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6A3A19C4" w14:textId="77777777" w:rsidR="001C748D" w:rsidRPr="00AC1078" w:rsidRDefault="001C748D" w:rsidP="001C748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1C748D" w:rsidRPr="00AC1078" w14:paraId="67A41D26" w14:textId="77777777" w:rsidTr="001C748D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B3884" w14:textId="77777777" w:rsidR="001C748D" w:rsidRPr="00AC1078" w:rsidRDefault="001C748D" w:rsidP="001C748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1078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3F393" w14:textId="4E90DFB5" w:rsidR="001C748D" w:rsidRPr="00AC1078" w:rsidRDefault="00AC1078" w:rsidP="001C748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10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Theodore </w:t>
            </w:r>
            <w:proofErr w:type="spellStart"/>
            <w:r w:rsidRPr="00AC1078">
              <w:rPr>
                <w:rFonts w:ascii="Arial" w:hAnsi="Arial" w:cs="Arial"/>
                <w:b/>
                <w:bCs/>
                <w:sz w:val="20"/>
                <w:szCs w:val="20"/>
              </w:rPr>
              <w:t>Azemtsop</w:t>
            </w:r>
            <w:proofErr w:type="spellEnd"/>
            <w:r w:rsidRPr="00AC10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C1078">
              <w:rPr>
                <w:rFonts w:ascii="Arial" w:hAnsi="Arial" w:cs="Arial"/>
                <w:b/>
                <w:bCs/>
                <w:sz w:val="20"/>
                <w:szCs w:val="20"/>
              </w:rPr>
              <w:t>Manfo</w:t>
            </w:r>
            <w:proofErr w:type="spellEnd"/>
          </w:p>
        </w:tc>
      </w:tr>
      <w:tr w:rsidR="001C748D" w:rsidRPr="00AC1078" w14:paraId="46CE16CD" w14:textId="77777777" w:rsidTr="001C748D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F3757" w14:textId="77777777" w:rsidR="001C748D" w:rsidRPr="00AC1078" w:rsidRDefault="001C748D" w:rsidP="001C748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1078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AB3BC" w14:textId="7B6C41F4" w:rsidR="001C748D" w:rsidRPr="00AC1078" w:rsidRDefault="00AC1078" w:rsidP="00AC107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10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University of Vaasa</w:t>
            </w:r>
            <w:r w:rsidRPr="00AC10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AC10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Finland</w:t>
            </w:r>
          </w:p>
        </w:tc>
      </w:tr>
      <w:bookmarkEnd w:id="0"/>
      <w:bookmarkEnd w:id="2"/>
      <w:bookmarkEnd w:id="3"/>
    </w:tbl>
    <w:p w14:paraId="0821307F" w14:textId="77777777" w:rsidR="00F1171E" w:rsidRPr="00AC107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AC1078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7ED4C" w14:textId="77777777" w:rsidR="003A650A" w:rsidRPr="0000007A" w:rsidRDefault="003A650A" w:rsidP="0099583E">
      <w:r>
        <w:separator/>
      </w:r>
    </w:p>
  </w:endnote>
  <w:endnote w:type="continuationSeparator" w:id="0">
    <w:p w14:paraId="4A0D8045" w14:textId="77777777" w:rsidR="003A650A" w:rsidRPr="0000007A" w:rsidRDefault="003A650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6EC18" w14:textId="77777777" w:rsidR="003A650A" w:rsidRPr="0000007A" w:rsidRDefault="003A650A" w:rsidP="0099583E">
      <w:r>
        <w:separator/>
      </w:r>
    </w:p>
  </w:footnote>
  <w:footnote w:type="continuationSeparator" w:id="0">
    <w:p w14:paraId="197ED247" w14:textId="77777777" w:rsidR="003A650A" w:rsidRPr="0000007A" w:rsidRDefault="003A650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155F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748D"/>
    <w:rsid w:val="001D3A1D"/>
    <w:rsid w:val="001E4B3D"/>
    <w:rsid w:val="001F24FF"/>
    <w:rsid w:val="001F2913"/>
    <w:rsid w:val="001F707F"/>
    <w:rsid w:val="001F792A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79E"/>
    <w:rsid w:val="0023696A"/>
    <w:rsid w:val="002422CB"/>
    <w:rsid w:val="00245E23"/>
    <w:rsid w:val="00246BB9"/>
    <w:rsid w:val="0025366D"/>
    <w:rsid w:val="0025366F"/>
    <w:rsid w:val="00253DB1"/>
    <w:rsid w:val="00256140"/>
    <w:rsid w:val="00256735"/>
    <w:rsid w:val="00257F9E"/>
    <w:rsid w:val="00262634"/>
    <w:rsid w:val="002650C5"/>
    <w:rsid w:val="00275984"/>
    <w:rsid w:val="00280EC9"/>
    <w:rsid w:val="00282BD3"/>
    <w:rsid w:val="00282BEE"/>
    <w:rsid w:val="002859CC"/>
    <w:rsid w:val="00291D08"/>
    <w:rsid w:val="00293482"/>
    <w:rsid w:val="002A3D7C"/>
    <w:rsid w:val="002B0E4B"/>
    <w:rsid w:val="002C40B8"/>
    <w:rsid w:val="002D53C7"/>
    <w:rsid w:val="002D60EF"/>
    <w:rsid w:val="002E10DF"/>
    <w:rsid w:val="002E1211"/>
    <w:rsid w:val="002E182F"/>
    <w:rsid w:val="002E2339"/>
    <w:rsid w:val="002E5C81"/>
    <w:rsid w:val="002E6D86"/>
    <w:rsid w:val="002E7787"/>
    <w:rsid w:val="002F6935"/>
    <w:rsid w:val="00312559"/>
    <w:rsid w:val="003204B8"/>
    <w:rsid w:val="00324DEF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50A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3E87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5EB9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87C43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5117"/>
    <w:rsid w:val="00676845"/>
    <w:rsid w:val="00680547"/>
    <w:rsid w:val="0068243C"/>
    <w:rsid w:val="0068446F"/>
    <w:rsid w:val="00686DCE"/>
    <w:rsid w:val="00690EDE"/>
    <w:rsid w:val="006936D1"/>
    <w:rsid w:val="00696CAD"/>
    <w:rsid w:val="006A4B9E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A73A3"/>
    <w:rsid w:val="007B1099"/>
    <w:rsid w:val="007B54A4"/>
    <w:rsid w:val="007C48D2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138D"/>
    <w:rsid w:val="008462BE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B4405"/>
    <w:rsid w:val="009C481A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1417"/>
    <w:rsid w:val="00AA41B3"/>
    <w:rsid w:val="00AA49A2"/>
    <w:rsid w:val="00AA5338"/>
    <w:rsid w:val="00AB1ED6"/>
    <w:rsid w:val="00AB397D"/>
    <w:rsid w:val="00AB638A"/>
    <w:rsid w:val="00AB65BF"/>
    <w:rsid w:val="00AB6E43"/>
    <w:rsid w:val="00AC1078"/>
    <w:rsid w:val="00AC1349"/>
    <w:rsid w:val="00AC1D33"/>
    <w:rsid w:val="00AD6C51"/>
    <w:rsid w:val="00AE0E9B"/>
    <w:rsid w:val="00AE54CD"/>
    <w:rsid w:val="00AF2FB5"/>
    <w:rsid w:val="00AF3016"/>
    <w:rsid w:val="00B03A45"/>
    <w:rsid w:val="00B2236C"/>
    <w:rsid w:val="00B22FE6"/>
    <w:rsid w:val="00B24E63"/>
    <w:rsid w:val="00B3033D"/>
    <w:rsid w:val="00B334D9"/>
    <w:rsid w:val="00B53059"/>
    <w:rsid w:val="00B562D2"/>
    <w:rsid w:val="00B62087"/>
    <w:rsid w:val="00B62F41"/>
    <w:rsid w:val="00B63782"/>
    <w:rsid w:val="00B63D1D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4EED"/>
    <w:rsid w:val="00C435C6"/>
    <w:rsid w:val="00C635B6"/>
    <w:rsid w:val="00C70DFC"/>
    <w:rsid w:val="00C82466"/>
    <w:rsid w:val="00C84097"/>
    <w:rsid w:val="00CA4B20"/>
    <w:rsid w:val="00CA7853"/>
    <w:rsid w:val="00CB429B"/>
    <w:rsid w:val="00CC1A5A"/>
    <w:rsid w:val="00CC2753"/>
    <w:rsid w:val="00CC6A4C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5A31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426C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0A19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26CA8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cal-and-materials-sciences-research-finding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129</cp:revision>
  <dcterms:created xsi:type="dcterms:W3CDTF">2023-08-30T09:21:00Z</dcterms:created>
  <dcterms:modified xsi:type="dcterms:W3CDTF">2025-04-05T10:18:00Z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