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0699F" w14:paraId="1643A4CA" w14:textId="77777777" w:rsidTr="0020699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069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0699F" w14:paraId="127EAD7E" w14:textId="77777777" w:rsidTr="0020699F">
        <w:trPr>
          <w:trHeight w:val="413"/>
        </w:trPr>
        <w:tc>
          <w:tcPr>
            <w:tcW w:w="1250" w:type="pct"/>
          </w:tcPr>
          <w:p w14:paraId="3C159AA5" w14:textId="77777777" w:rsidR="0000007A" w:rsidRPr="0020699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069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B55D9F" w:rsidR="0000007A" w:rsidRPr="0020699F" w:rsidRDefault="00981BA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7476E" w:rsidRPr="0020699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="00E7476E" w:rsidRPr="0020699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0007A" w:rsidRPr="0020699F" w14:paraId="73C90375" w14:textId="77777777" w:rsidTr="0020699F">
        <w:trPr>
          <w:trHeight w:val="290"/>
        </w:trPr>
        <w:tc>
          <w:tcPr>
            <w:tcW w:w="1250" w:type="pct"/>
          </w:tcPr>
          <w:p w14:paraId="20D28135" w14:textId="77777777" w:rsidR="0000007A" w:rsidRPr="002069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7B005C" w:rsidR="0000007A" w:rsidRPr="0020699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06BD"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4777</w:t>
            </w:r>
          </w:p>
        </w:tc>
      </w:tr>
      <w:tr w:rsidR="0000007A" w:rsidRPr="0020699F" w14:paraId="05B60576" w14:textId="77777777" w:rsidTr="0020699F">
        <w:trPr>
          <w:trHeight w:val="331"/>
        </w:trPr>
        <w:tc>
          <w:tcPr>
            <w:tcW w:w="1250" w:type="pct"/>
          </w:tcPr>
          <w:p w14:paraId="0196A627" w14:textId="77777777" w:rsidR="0000007A" w:rsidRPr="002069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C62369" w:rsidR="0000007A" w:rsidRPr="0020699F" w:rsidRDefault="00E747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0699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Comprehensive study of graphite-molybdenum brazed joints: structure, strength</w:t>
            </w:r>
          </w:p>
        </w:tc>
      </w:tr>
      <w:tr w:rsidR="00CF0BBB" w:rsidRPr="0020699F" w14:paraId="6D508B1C" w14:textId="77777777" w:rsidTr="0020699F">
        <w:trPr>
          <w:trHeight w:val="332"/>
        </w:trPr>
        <w:tc>
          <w:tcPr>
            <w:tcW w:w="1250" w:type="pct"/>
          </w:tcPr>
          <w:p w14:paraId="32FC28F7" w14:textId="77777777" w:rsidR="00CF0BBB" w:rsidRPr="002069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39C6D2" w:rsidR="00CF0BBB" w:rsidRPr="0020699F" w:rsidRDefault="005806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0699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0699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0699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20699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0699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0699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699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0699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0699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0699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1812B26" w:rsidR="00640538" w:rsidRPr="0020699F" w:rsidRDefault="0078028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699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BDABC9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345CB32" w:rsidR="00E03C32" w:rsidRDefault="00E7476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7476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Metallurgical and Materials Engineering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E7476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29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E7476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115-128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43C833F" w:rsidR="00E03C32" w:rsidRPr="007B54A4" w:rsidRDefault="00E7476E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2173E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https://doi.org/10.56801/MME989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345CB32" w:rsidR="00E03C32" w:rsidRDefault="00E7476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7476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Metallurgical and Materials Engineering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E7476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29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E7476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115-128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43C833F" w:rsidR="00E03C32" w:rsidRPr="007B54A4" w:rsidRDefault="00E7476E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2173E9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https://doi.org/10.56801/MME989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20699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0699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0699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0699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9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69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699F" w14:paraId="5EA12279" w14:textId="77777777" w:rsidTr="001819FE">
        <w:trPr>
          <w:trHeight w:val="806"/>
        </w:trPr>
        <w:tc>
          <w:tcPr>
            <w:tcW w:w="1265" w:type="pct"/>
            <w:noWrap/>
          </w:tcPr>
          <w:p w14:paraId="7AE9682F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99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0699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0699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699F">
              <w:rPr>
                <w:rFonts w:ascii="Arial" w:hAnsi="Arial" w:cs="Arial"/>
                <w:lang w:val="en-GB"/>
              </w:rPr>
              <w:t>Author’s Feedback</w:t>
            </w:r>
            <w:r w:rsidRPr="002069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699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0699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069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0699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A7969C5" w:rsidR="00F1171E" w:rsidRPr="0020699F" w:rsidRDefault="000B5A4C" w:rsidP="001819F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This study offers a compelling and in-depth analysis of the microstructural properties and mechanical strength of molybdenum-graphite-based materials, specifically tailored for brazed joint </w:t>
            </w:r>
            <w:proofErr w:type="spellStart"/>
            <w:proofErr w:type="gramStart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applications.</w:t>
            </w:r>
            <w:r w:rsidR="001819FE" w:rsidRPr="0020699F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spellEnd"/>
            <w:proofErr w:type="gramEnd"/>
            <w:r w:rsidR="001819FE"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 subject is novel and impactful. The findings are particularly notable</w:t>
            </w: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99F" w14:paraId="0D8B5B2C" w14:textId="77777777" w:rsidTr="00DA6D44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2069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069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E39025" w14:textId="77777777" w:rsidR="00F1171E" w:rsidRPr="0020699F" w:rsidRDefault="00CA5FC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must be improved for </w:t>
            </w:r>
            <w:proofErr w:type="gramStart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instance :</w:t>
            </w:r>
            <w:proofErr w:type="gramEnd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94AA9A7" w14:textId="667BB343" w:rsidR="00CA5FC3" w:rsidRPr="0020699F" w:rsidRDefault="00721D37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A comprehensive study on the microstructure and </w:t>
            </w:r>
            <w:proofErr w:type="spellStart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strenthg</w:t>
            </w:r>
            <w:proofErr w:type="spellEnd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 of graphite-molybdenum brazed joints</w:t>
            </w:r>
          </w:p>
        </w:tc>
        <w:tc>
          <w:tcPr>
            <w:tcW w:w="1523" w:type="pct"/>
          </w:tcPr>
          <w:p w14:paraId="405B6701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99F" w14:paraId="5604762A" w14:textId="77777777" w:rsidTr="00DA6D44">
        <w:trPr>
          <w:trHeight w:val="584"/>
        </w:trPr>
        <w:tc>
          <w:tcPr>
            <w:tcW w:w="1265" w:type="pct"/>
            <w:noWrap/>
          </w:tcPr>
          <w:p w14:paraId="3635573D" w14:textId="77777777" w:rsidR="00F1171E" w:rsidRPr="002069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69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72E3AF" w:rsidR="00F1171E" w:rsidRPr="0020699F" w:rsidRDefault="00CA5FC3" w:rsidP="00085C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too long at 255 words; a well-structured abstract </w:t>
            </w:r>
            <w:r w:rsidR="00085C0D"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contains </w:t>
            </w: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between 150 an</w:t>
            </w:r>
            <w:r w:rsidR="00085C0D"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d 200 words. It </w:t>
            </w:r>
            <w:proofErr w:type="gramStart"/>
            <w:r w:rsidR="00085C0D"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should </w:t>
            </w: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 summarize</w:t>
            </w:r>
            <w:proofErr w:type="gramEnd"/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 xml:space="preserve"> the key aspects of the manuscript</w:t>
            </w:r>
          </w:p>
        </w:tc>
        <w:tc>
          <w:tcPr>
            <w:tcW w:w="1523" w:type="pct"/>
          </w:tcPr>
          <w:p w14:paraId="1D54B730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99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0699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5BEF73" w:rsidR="00F1171E" w:rsidRPr="0020699F" w:rsidRDefault="000B5A4C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We have carefully reviewed the manuscript and found the results to be logical with well-supported interpretations.</w:t>
            </w:r>
          </w:p>
        </w:tc>
        <w:tc>
          <w:tcPr>
            <w:tcW w:w="1523" w:type="pct"/>
          </w:tcPr>
          <w:p w14:paraId="4898F764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99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527380D" w:rsidR="00F1171E" w:rsidRPr="0020699F" w:rsidRDefault="00F1171E" w:rsidP="00DA6D4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381BA8D" w:rsidR="00F1171E" w:rsidRPr="0020699F" w:rsidRDefault="00CA5FC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All references must adhere to a uniform style.</w:t>
            </w:r>
          </w:p>
        </w:tc>
        <w:tc>
          <w:tcPr>
            <w:tcW w:w="1523" w:type="pct"/>
          </w:tcPr>
          <w:p w14:paraId="40220055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699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069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69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0ACF5C3" w:rsidR="00F1171E" w:rsidRPr="0020699F" w:rsidRDefault="00CA5F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sz w:val="20"/>
                <w:szCs w:val="20"/>
                <w:lang w:val="en-GB"/>
              </w:rPr>
              <w:t>The English of the manuscript needs an improvement for example: In the introduction, the phrasing "According to [1]" is unusual when stating widely accepted scientific facts.</w:t>
            </w:r>
          </w:p>
          <w:p w14:paraId="149A6CEF" w14:textId="65CE8972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699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69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69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69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069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069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20699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0699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0699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0699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69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069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699F">
              <w:rPr>
                <w:rFonts w:ascii="Arial" w:hAnsi="Arial" w:cs="Arial"/>
                <w:lang w:val="en-GB"/>
              </w:rPr>
              <w:t>Author’s comment</w:t>
            </w:r>
            <w:r w:rsidRPr="002069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699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0699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69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069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069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0699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069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069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0699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0699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C371DF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52D956" w14:textId="77777777" w:rsidR="0020699F" w:rsidRPr="0020699F" w:rsidRDefault="0020699F" w:rsidP="0020699F">
      <w:pPr>
        <w:rPr>
          <w:rFonts w:ascii="Arial" w:hAnsi="Arial" w:cs="Arial"/>
          <w:b/>
          <w:sz w:val="20"/>
          <w:szCs w:val="20"/>
          <w:u w:val="single"/>
        </w:rPr>
      </w:pPr>
      <w:r w:rsidRPr="0020699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468A7BC" w14:textId="77777777" w:rsidR="0020699F" w:rsidRPr="0020699F" w:rsidRDefault="0020699F" w:rsidP="0020699F">
      <w:pPr>
        <w:rPr>
          <w:rFonts w:ascii="Arial" w:hAnsi="Arial" w:cs="Arial"/>
          <w:b/>
          <w:sz w:val="20"/>
          <w:szCs w:val="20"/>
        </w:rPr>
      </w:pPr>
      <w:r w:rsidRPr="0020699F">
        <w:rPr>
          <w:rFonts w:ascii="Arial" w:hAnsi="Arial" w:cs="Arial"/>
          <w:b/>
          <w:sz w:val="20"/>
          <w:szCs w:val="20"/>
        </w:rPr>
        <w:t xml:space="preserve">AKBI </w:t>
      </w:r>
      <w:proofErr w:type="spellStart"/>
      <w:r w:rsidRPr="0020699F">
        <w:rPr>
          <w:rFonts w:ascii="Arial" w:hAnsi="Arial" w:cs="Arial"/>
          <w:b/>
          <w:sz w:val="20"/>
          <w:szCs w:val="20"/>
        </w:rPr>
        <w:t>Hamdane</w:t>
      </w:r>
      <w:proofErr w:type="spellEnd"/>
      <w:r w:rsidRPr="0020699F">
        <w:rPr>
          <w:rFonts w:ascii="Arial" w:hAnsi="Arial" w:cs="Arial"/>
          <w:b/>
          <w:sz w:val="20"/>
          <w:szCs w:val="20"/>
        </w:rPr>
        <w:t>, Algeria</w:t>
      </w:r>
    </w:p>
    <w:p w14:paraId="4986B20D" w14:textId="77777777" w:rsidR="0020699F" w:rsidRPr="0020699F" w:rsidRDefault="0020699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0699F" w:rsidRPr="0020699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C973" w14:textId="77777777" w:rsidR="00981BA1" w:rsidRPr="0000007A" w:rsidRDefault="00981BA1" w:rsidP="0099583E">
      <w:r>
        <w:separator/>
      </w:r>
    </w:p>
  </w:endnote>
  <w:endnote w:type="continuationSeparator" w:id="0">
    <w:p w14:paraId="27E3D2E6" w14:textId="77777777" w:rsidR="00981BA1" w:rsidRPr="0000007A" w:rsidRDefault="00981B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255F" w14:textId="77777777" w:rsidR="00981BA1" w:rsidRPr="0000007A" w:rsidRDefault="00981BA1" w:rsidP="0099583E">
      <w:r>
        <w:separator/>
      </w:r>
    </w:p>
  </w:footnote>
  <w:footnote w:type="continuationSeparator" w:id="0">
    <w:p w14:paraId="09EC87FC" w14:textId="77777777" w:rsidR="00981BA1" w:rsidRPr="0000007A" w:rsidRDefault="00981B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C0D"/>
    <w:rsid w:val="000936AC"/>
    <w:rsid w:val="00095A59"/>
    <w:rsid w:val="000A2134"/>
    <w:rsid w:val="000A2D36"/>
    <w:rsid w:val="000A6F41"/>
    <w:rsid w:val="000B4EE5"/>
    <w:rsid w:val="000B5A4C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9F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A56"/>
    <w:rsid w:val="00201B85"/>
    <w:rsid w:val="00204D68"/>
    <w:rsid w:val="0020699F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9C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54E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6BD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053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D37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28B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BA1"/>
    <w:rsid w:val="00982766"/>
    <w:rsid w:val="009852C4"/>
    <w:rsid w:val="00987D6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189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FC3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904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D44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76E"/>
    <w:rsid w:val="00E9533D"/>
    <w:rsid w:val="00E972A7"/>
    <w:rsid w:val="00EA2839"/>
    <w:rsid w:val="00EB3E91"/>
    <w:rsid w:val="00EB6E15"/>
    <w:rsid w:val="00EC6894"/>
    <w:rsid w:val="00ED6B12"/>
    <w:rsid w:val="00ED7400"/>
    <w:rsid w:val="00EF2F56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801/MME9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6801/MME9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2025-02-28T19:58:00Z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