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921DC5" w14:paraId="1643A4CA" w14:textId="77777777" w:rsidTr="00EF586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21DC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21DC5" w14:paraId="127EAD7E" w14:textId="77777777" w:rsidTr="00EF586B">
        <w:trPr>
          <w:trHeight w:val="413"/>
        </w:trPr>
        <w:tc>
          <w:tcPr>
            <w:tcW w:w="1250" w:type="pct"/>
          </w:tcPr>
          <w:p w14:paraId="3C159AA5" w14:textId="77777777" w:rsidR="0000007A" w:rsidRPr="00921DC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21DC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DBCD7E8" w:rsidR="0000007A" w:rsidRPr="00921DC5" w:rsidRDefault="00A57A3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24FE7" w:rsidRPr="00921DC5">
                <w:rPr>
                  <w:rStyle w:val="Hyperlink"/>
                  <w:rFonts w:ascii="Arial" w:hAnsi="Arial" w:cs="Arial"/>
                  <w:sz w:val="20"/>
                  <w:szCs w:val="20"/>
                </w:rPr>
                <w:t>Chemical and Materials Sciences: Research Findings</w:t>
              </w:r>
            </w:hyperlink>
            <w:r w:rsidR="00B24FE7" w:rsidRPr="00921DC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00007A" w:rsidRPr="00921DC5" w14:paraId="73C90375" w14:textId="77777777" w:rsidTr="00EF586B">
        <w:trPr>
          <w:trHeight w:val="290"/>
        </w:trPr>
        <w:tc>
          <w:tcPr>
            <w:tcW w:w="1250" w:type="pct"/>
          </w:tcPr>
          <w:p w14:paraId="20D28135" w14:textId="77777777" w:rsidR="0000007A" w:rsidRPr="00921D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F42AC7E" w:rsidR="0000007A" w:rsidRPr="00921DC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03017" w:rsidRPr="00921DC5">
              <w:rPr>
                <w:rFonts w:ascii="Arial" w:hAnsi="Arial" w:cs="Arial"/>
                <w:b/>
                <w:bCs/>
                <w:sz w:val="20"/>
                <w:szCs w:val="20"/>
              </w:rPr>
              <w:t>4807</w:t>
            </w:r>
          </w:p>
        </w:tc>
      </w:tr>
      <w:tr w:rsidR="0000007A" w:rsidRPr="00921DC5" w14:paraId="05B60576" w14:textId="77777777" w:rsidTr="00EF586B">
        <w:trPr>
          <w:trHeight w:val="331"/>
        </w:trPr>
        <w:tc>
          <w:tcPr>
            <w:tcW w:w="1250" w:type="pct"/>
          </w:tcPr>
          <w:p w14:paraId="0196A627" w14:textId="77777777" w:rsidR="0000007A" w:rsidRPr="00921DC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EF3CAD" w:rsidR="0000007A" w:rsidRPr="00921DC5" w:rsidRDefault="00B24F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21DC5">
              <w:rPr>
                <w:rFonts w:ascii="Arial" w:hAnsi="Arial" w:cs="Arial"/>
                <w:b/>
                <w:sz w:val="20"/>
                <w:szCs w:val="20"/>
              </w:rPr>
              <w:t>A Comprehensive Study on the Hardness and Wear Behavior of AlSi1MgMn Alloy: The Influence of YSZ Reinforcement and T6 Heat Treatment</w:t>
            </w:r>
          </w:p>
        </w:tc>
      </w:tr>
      <w:tr w:rsidR="00CF0BBB" w:rsidRPr="00921DC5" w14:paraId="6D508B1C" w14:textId="77777777" w:rsidTr="00EF586B">
        <w:trPr>
          <w:trHeight w:val="332"/>
        </w:trPr>
        <w:tc>
          <w:tcPr>
            <w:tcW w:w="1250" w:type="pct"/>
          </w:tcPr>
          <w:p w14:paraId="32FC28F7" w14:textId="77777777" w:rsidR="00CF0BBB" w:rsidRPr="00921DC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879AAD3" w:rsidR="00CF0BBB" w:rsidRPr="00921DC5" w:rsidRDefault="00B24FE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21DC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21DC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21DC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0A70D698" w:rsidR="009B239B" w:rsidRPr="00921DC5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921DC5">
        <w:rPr>
          <w:rFonts w:ascii="Arial" w:hAnsi="Arial" w:cs="Arial"/>
          <w:sz w:val="20"/>
          <w:szCs w:val="20"/>
        </w:rPr>
        <w:t xml:space="preserve"> </w:t>
      </w:r>
    </w:p>
    <w:p w14:paraId="5A743ECE" w14:textId="77777777" w:rsidR="00D27A79" w:rsidRPr="00921DC5" w:rsidRDefault="00D27A79" w:rsidP="00B24FE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21DC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DC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21DC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DC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DC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21DC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21DC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1DC5">
              <w:rPr>
                <w:rFonts w:ascii="Arial" w:hAnsi="Arial" w:cs="Arial"/>
                <w:lang w:val="en-GB"/>
              </w:rPr>
              <w:t>Author’s Feedback</w:t>
            </w:r>
            <w:r w:rsidRPr="00921D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1DC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21DC5" w14:paraId="5C0AB4EC" w14:textId="77777777" w:rsidTr="00EE5FAE">
        <w:trPr>
          <w:trHeight w:val="935"/>
        </w:trPr>
        <w:tc>
          <w:tcPr>
            <w:tcW w:w="1265" w:type="pct"/>
            <w:noWrap/>
          </w:tcPr>
          <w:p w14:paraId="66B47184" w14:textId="48030299" w:rsidR="00F1171E" w:rsidRPr="00921D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21DC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2B75DE5" w:rsidR="00F1171E" w:rsidRPr="00921DC5" w:rsidRDefault="008655AF" w:rsidP="00E85C2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eastAsia="Calibri" w:hAnsi="Arial" w:cs="Arial"/>
                <w:sz w:val="20"/>
                <w:szCs w:val="20"/>
                <w:lang w:val="en-IN"/>
              </w:rPr>
              <w:t xml:space="preserve">Paper studies effects of reinforcement and T6 heat treatment on wear behaviour </w:t>
            </w:r>
            <w:r w:rsidR="00E85C27" w:rsidRPr="00921DC5">
              <w:rPr>
                <w:rFonts w:ascii="Arial" w:eastAsia="Calibri" w:hAnsi="Arial" w:cs="Arial"/>
                <w:sz w:val="20"/>
                <w:szCs w:val="20"/>
                <w:lang w:val="en-IN"/>
              </w:rPr>
              <w:t xml:space="preserve">and hardness </w:t>
            </w:r>
            <w:r w:rsidRPr="00921DC5">
              <w:rPr>
                <w:rFonts w:ascii="Arial" w:eastAsia="Calibri" w:hAnsi="Arial" w:cs="Arial"/>
                <w:sz w:val="20"/>
                <w:szCs w:val="20"/>
                <w:lang w:val="en-IN"/>
              </w:rPr>
              <w:t xml:space="preserve">of AlSi1MgMn alloy- YSZ MMC. YSZ reduced material loss and COF of AlSi1MgMn matrix. Heat treatment substantially enhanced the composite's wear resistance. </w:t>
            </w:r>
          </w:p>
        </w:tc>
        <w:tc>
          <w:tcPr>
            <w:tcW w:w="1523" w:type="pct"/>
          </w:tcPr>
          <w:p w14:paraId="462A339C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DC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21D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21D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E9F8CD5" w:rsidR="00F1171E" w:rsidRPr="00921DC5" w:rsidRDefault="00E85C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DC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21D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21DC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99FB26" w:rsidR="00F1171E" w:rsidRPr="00921DC5" w:rsidRDefault="00E85C2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523" w:type="pct"/>
          </w:tcPr>
          <w:p w14:paraId="1D54B730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DC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21DC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144BC4B" w:rsidR="00F1171E" w:rsidRPr="00921DC5" w:rsidRDefault="00E85C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DC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21D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21DC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EA4B82" w:rsidR="00F1171E" w:rsidRPr="00921DC5" w:rsidRDefault="00E85C27" w:rsidP="006B455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</w:t>
            </w:r>
            <w:proofErr w:type="spellStart"/>
            <w:r w:rsidR="00144F8F"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relavant</w:t>
            </w:r>
            <w:proofErr w:type="spellEnd"/>
            <w:r w:rsidR="00144F8F"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</w:t>
            </w:r>
            <w:r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eferences </w:t>
            </w:r>
            <w:r w:rsidR="006B4553" w:rsidRPr="00921DC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should add. </w:t>
            </w:r>
          </w:p>
        </w:tc>
        <w:tc>
          <w:tcPr>
            <w:tcW w:w="1523" w:type="pct"/>
          </w:tcPr>
          <w:p w14:paraId="40220055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21DC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21DC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21DC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C701C6B" w:rsidR="00F1171E" w:rsidRPr="00921DC5" w:rsidRDefault="00144F8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E85C27" w:rsidRPr="00921DC5">
              <w:rPr>
                <w:rFonts w:ascii="Arial" w:hAnsi="Arial" w:cs="Arial"/>
                <w:sz w:val="20"/>
                <w:szCs w:val="20"/>
                <w:lang w:val="en-GB"/>
              </w:rPr>
              <w:t xml:space="preserve">an be improve. </w:t>
            </w:r>
          </w:p>
          <w:p w14:paraId="41E28118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21DC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21DC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21DC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21DC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21DC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21DC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21DC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4D6E7" w14:textId="77777777" w:rsidR="00921DC5" w:rsidRDefault="00921DC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388187DF" w14:textId="77777777" w:rsidR="00921DC5" w:rsidRDefault="00921DC5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7C4E1B33" w14:textId="0D45595A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21DC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21DC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21DC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21DC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21DC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21DC5">
              <w:rPr>
                <w:rFonts w:ascii="Arial" w:hAnsi="Arial" w:cs="Arial"/>
                <w:lang w:val="en-GB"/>
              </w:rPr>
              <w:t>Author’s comment</w:t>
            </w:r>
            <w:r w:rsidRPr="00921DC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21DC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21DC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1DC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21D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21D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21DC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21D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21D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21DC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21DC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191E350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AB4495D" w14:textId="77777777" w:rsidR="00501774" w:rsidRPr="00501774" w:rsidRDefault="00501774" w:rsidP="00501774">
      <w:pPr>
        <w:rPr>
          <w:rFonts w:ascii="Arial" w:hAnsi="Arial" w:cs="Arial"/>
          <w:b/>
          <w:sz w:val="20"/>
          <w:szCs w:val="20"/>
          <w:u w:val="single"/>
        </w:rPr>
      </w:pPr>
      <w:r w:rsidRPr="0050177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16F5812" w14:textId="77777777" w:rsidR="00501774" w:rsidRPr="00501774" w:rsidRDefault="00501774" w:rsidP="00501774">
      <w:pPr>
        <w:rPr>
          <w:rFonts w:ascii="Arial" w:hAnsi="Arial" w:cs="Arial"/>
          <w:b/>
          <w:sz w:val="20"/>
          <w:szCs w:val="20"/>
        </w:rPr>
      </w:pPr>
      <w:proofErr w:type="spellStart"/>
      <w:r w:rsidRPr="00501774">
        <w:rPr>
          <w:rFonts w:ascii="Arial" w:hAnsi="Arial" w:cs="Arial"/>
          <w:b/>
          <w:sz w:val="20"/>
          <w:szCs w:val="20"/>
        </w:rPr>
        <w:t>Daulat</w:t>
      </w:r>
      <w:proofErr w:type="spellEnd"/>
      <w:r w:rsidRPr="00501774">
        <w:rPr>
          <w:rFonts w:ascii="Arial" w:hAnsi="Arial" w:cs="Arial"/>
          <w:b/>
          <w:sz w:val="20"/>
          <w:szCs w:val="20"/>
        </w:rPr>
        <w:t xml:space="preserve"> Kumar Sharma, Gujarat Technological University, India</w:t>
      </w:r>
    </w:p>
    <w:p w14:paraId="64CA4DD3" w14:textId="77777777" w:rsidR="00501774" w:rsidRPr="00921DC5" w:rsidRDefault="0050177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501774" w:rsidRPr="00921DC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4949C" w14:textId="77777777" w:rsidR="00A57A3E" w:rsidRPr="0000007A" w:rsidRDefault="00A57A3E" w:rsidP="0099583E">
      <w:r>
        <w:separator/>
      </w:r>
    </w:p>
  </w:endnote>
  <w:endnote w:type="continuationSeparator" w:id="0">
    <w:p w14:paraId="33EA73D5" w14:textId="77777777" w:rsidR="00A57A3E" w:rsidRPr="0000007A" w:rsidRDefault="00A57A3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A080" w14:textId="77777777" w:rsidR="00A57A3E" w:rsidRPr="0000007A" w:rsidRDefault="00A57A3E" w:rsidP="0099583E">
      <w:r>
        <w:separator/>
      </w:r>
    </w:p>
  </w:footnote>
  <w:footnote w:type="continuationSeparator" w:id="0">
    <w:p w14:paraId="0CD54663" w14:textId="77777777" w:rsidR="00A57A3E" w:rsidRPr="0000007A" w:rsidRDefault="00A57A3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44F8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582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779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774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017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55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48F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5AF"/>
    <w:rsid w:val="00867E37"/>
    <w:rsid w:val="0087201B"/>
    <w:rsid w:val="00877F10"/>
    <w:rsid w:val="00882091"/>
    <w:rsid w:val="00892180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DC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A3E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FE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54CD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C27"/>
    <w:rsid w:val="00E9533D"/>
    <w:rsid w:val="00E972A7"/>
    <w:rsid w:val="00E977DB"/>
    <w:rsid w:val="00EA2839"/>
    <w:rsid w:val="00EB3E91"/>
    <w:rsid w:val="00EB6E15"/>
    <w:rsid w:val="00EC1294"/>
    <w:rsid w:val="00EC6894"/>
    <w:rsid w:val="00ED6B12"/>
    <w:rsid w:val="00ED7400"/>
    <w:rsid w:val="00EE5FAE"/>
    <w:rsid w:val="00EF326D"/>
    <w:rsid w:val="00EF53FE"/>
    <w:rsid w:val="00EF586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C10"/>
    <w:rsid w:val="00F80C14"/>
    <w:rsid w:val="00F96F54"/>
    <w:rsid w:val="00F978B8"/>
    <w:rsid w:val="00FA6528"/>
    <w:rsid w:val="00FB0841"/>
    <w:rsid w:val="00FB0D50"/>
    <w:rsid w:val="00FB3DE3"/>
    <w:rsid w:val="00FB5BBE"/>
    <w:rsid w:val="00FC2735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