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F56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56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56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F56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56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657706" w:rsidR="0000007A" w:rsidRPr="000F56B9" w:rsidRDefault="004E59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C2244A" w:rsidRPr="000F56B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Chemistry and Biochemistry: Research Progress</w:t>
              </w:r>
            </w:hyperlink>
          </w:p>
        </w:tc>
      </w:tr>
      <w:tr w:rsidR="0000007A" w:rsidRPr="000F56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F56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FB4920" w:rsidR="0000007A" w:rsidRPr="000F56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244A"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4863</w:t>
            </w:r>
          </w:p>
        </w:tc>
      </w:tr>
      <w:tr w:rsidR="0000007A" w:rsidRPr="000F56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F56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7E7B66" w:rsidR="0000007A" w:rsidRPr="000F56B9" w:rsidRDefault="00C224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56B9">
              <w:rPr>
                <w:rFonts w:ascii="Arial" w:hAnsi="Arial" w:cs="Arial"/>
                <w:b/>
                <w:sz w:val="20"/>
                <w:szCs w:val="20"/>
                <w:lang w:val="en-GB"/>
              </w:rPr>
              <w:t>Distribution of chemical elements in River waters</w:t>
            </w:r>
          </w:p>
        </w:tc>
      </w:tr>
      <w:tr w:rsidR="00CF0BBB" w:rsidRPr="000F56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F56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31DA2F" w:rsidR="00CF0BBB" w:rsidRPr="000F56B9" w:rsidRDefault="00C224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4A23E91" w14:textId="77777777" w:rsidR="00293EAC" w:rsidRPr="000F56B9" w:rsidRDefault="00293EAC" w:rsidP="000F56B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0F56B9" w14:paraId="71A94C1F" w14:textId="77777777" w:rsidTr="00F94F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56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56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56B9" w14:paraId="5EA12279" w14:textId="77777777" w:rsidTr="00F94FF6">
        <w:tc>
          <w:tcPr>
            <w:tcW w:w="1262" w:type="pct"/>
            <w:noWrap/>
          </w:tcPr>
          <w:p w14:paraId="7AE9682F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56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F56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F56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56B9">
              <w:rPr>
                <w:rFonts w:ascii="Arial" w:hAnsi="Arial" w:cs="Arial"/>
                <w:lang w:val="en-GB"/>
              </w:rPr>
              <w:t>Author’s Feedback</w:t>
            </w:r>
            <w:r w:rsidRPr="000F56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56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56B9" w14:paraId="5C0AB4EC" w14:textId="77777777" w:rsidTr="00F94FF6">
        <w:trPr>
          <w:trHeight w:val="1070"/>
        </w:trPr>
        <w:tc>
          <w:tcPr>
            <w:tcW w:w="1262" w:type="pct"/>
            <w:noWrap/>
          </w:tcPr>
          <w:p w14:paraId="66B47184" w14:textId="48030299" w:rsidR="00F1171E" w:rsidRPr="000F56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F56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6E165075" w:rsidR="00F1171E" w:rsidRPr="000F56B9" w:rsidRDefault="00F87C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</w:rPr>
              <w:t>This manuscript holds significant importance for the scientific community as it provides a comprehensive assessment of Romania's surface water quality using advanced analytical techniques. By integrating ICP-MS with chemometric methods such as LDA, the study offers a robust approach for detecting and interpreting variations in heavy metals, macro elements, and rare earth elements (REEs).</w:t>
            </w:r>
          </w:p>
        </w:tc>
        <w:tc>
          <w:tcPr>
            <w:tcW w:w="1524" w:type="pct"/>
          </w:tcPr>
          <w:p w14:paraId="462A339C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56B9" w14:paraId="0D8B5B2C" w14:textId="77777777" w:rsidTr="00F94FF6">
        <w:trPr>
          <w:trHeight w:val="521"/>
        </w:trPr>
        <w:tc>
          <w:tcPr>
            <w:tcW w:w="1262" w:type="pct"/>
            <w:noWrap/>
          </w:tcPr>
          <w:p w14:paraId="21CBA5FE" w14:textId="77777777" w:rsidR="00F1171E" w:rsidRPr="000F56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F56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794AA9A7" w14:textId="0F053046" w:rsidR="00F1171E" w:rsidRPr="000F56B9" w:rsidRDefault="008371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05B6701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56B9" w14:paraId="5604762A" w14:textId="77777777" w:rsidTr="00F94FF6">
        <w:trPr>
          <w:trHeight w:val="449"/>
        </w:trPr>
        <w:tc>
          <w:tcPr>
            <w:tcW w:w="1262" w:type="pct"/>
            <w:noWrap/>
          </w:tcPr>
          <w:p w14:paraId="3635573D" w14:textId="77777777" w:rsidR="00F1171E" w:rsidRPr="000F56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56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0FB7E83A" w14:textId="21D31703" w:rsidR="00F1171E" w:rsidRPr="000F56B9" w:rsidRDefault="00F87C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</w:rPr>
              <w:t>The abstract is comprehensive and well-structured, covering key aspects such as the study's objectives, methodology, findings, and conclusions.</w:t>
            </w:r>
          </w:p>
        </w:tc>
        <w:tc>
          <w:tcPr>
            <w:tcW w:w="1524" w:type="pct"/>
          </w:tcPr>
          <w:p w14:paraId="1D54B730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56B9" w14:paraId="2F579F54" w14:textId="77777777" w:rsidTr="00F94FF6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0F56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678F939D" w:rsidR="00F1171E" w:rsidRPr="000F56B9" w:rsidRDefault="00F87C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</w:rPr>
              <w:t>The manuscript appears to be scientifically sound, as it follows a structured approach by employing ICP-MS for chemical analysis and statistical methods (ANOVA, LDA) for data interpretation. These are widely accepted techniques in environmental science and analytical chemistry, making the study methodologically robust.</w:t>
            </w:r>
          </w:p>
        </w:tc>
        <w:tc>
          <w:tcPr>
            <w:tcW w:w="1524" w:type="pct"/>
          </w:tcPr>
          <w:p w14:paraId="4898F764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56B9" w14:paraId="73739464" w14:textId="77777777" w:rsidTr="00F94FF6">
        <w:trPr>
          <w:trHeight w:val="703"/>
        </w:trPr>
        <w:tc>
          <w:tcPr>
            <w:tcW w:w="1262" w:type="pct"/>
            <w:noWrap/>
          </w:tcPr>
          <w:p w14:paraId="7EFC02A2" w14:textId="3587849C" w:rsidR="00F1171E" w:rsidRPr="000F56B9" w:rsidRDefault="00F1171E" w:rsidP="008371F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4" w:type="pct"/>
          </w:tcPr>
          <w:p w14:paraId="24FE0567" w14:textId="2D76A073" w:rsidR="00F1171E" w:rsidRPr="000F56B9" w:rsidRDefault="008371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0220055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56B9" w14:paraId="73CC4A50" w14:textId="77777777" w:rsidTr="00F94FF6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F56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56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297F52DB" w14:textId="1AF586FA" w:rsidR="00F1171E" w:rsidRPr="000F56B9" w:rsidRDefault="00F87C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sz w:val="20"/>
                <w:szCs w:val="20"/>
              </w:rPr>
              <w:t xml:space="preserve">The language and English quality of the article are </w:t>
            </w:r>
            <w:r w:rsidRPr="000F56B9">
              <w:rPr>
                <w:rFonts w:ascii="Arial" w:hAnsi="Arial" w:cs="Arial"/>
                <w:b/>
                <w:bCs/>
                <w:sz w:val="20"/>
                <w:szCs w:val="20"/>
              </w:rPr>
              <w:t>mostly suitable for scholarly communication</w:t>
            </w:r>
            <w:r w:rsidRPr="000F56B9">
              <w:rPr>
                <w:rFonts w:ascii="Arial" w:hAnsi="Arial" w:cs="Arial"/>
                <w:sz w:val="20"/>
                <w:szCs w:val="20"/>
              </w:rPr>
              <w:t xml:space="preserve">, but </w:t>
            </w:r>
            <w:r w:rsidRPr="000F56B9">
              <w:rPr>
                <w:rFonts w:ascii="Arial" w:hAnsi="Arial" w:cs="Arial"/>
                <w:b/>
                <w:bCs/>
                <w:sz w:val="20"/>
                <w:szCs w:val="20"/>
              </w:rPr>
              <w:t>several areas need improvement</w:t>
            </w:r>
            <w:r w:rsidRPr="000F56B9">
              <w:rPr>
                <w:rFonts w:ascii="Arial" w:hAnsi="Arial" w:cs="Arial"/>
                <w:sz w:val="20"/>
                <w:szCs w:val="20"/>
              </w:rPr>
              <w:t xml:space="preserve"> to enhance clarity, coherence, and professionalism</w:t>
            </w:r>
          </w:p>
          <w:p w14:paraId="149A6CEF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56B9" w14:paraId="20A16C0C" w14:textId="77777777" w:rsidTr="00F94FF6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56B9">
              <w:rPr>
                <w:rFonts w:ascii="Arial" w:hAnsi="Arial" w:cs="Arial"/>
                <w:bCs w:val="0"/>
                <w:lang w:val="en-GB"/>
              </w:rPr>
              <w:t xml:space="preserve">Optional/General </w:t>
            </w:r>
            <w:r w:rsidRPr="000F56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0F56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6AE2EE15" w:rsidR="00F1171E" w:rsidRPr="000F56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F1171E" w:rsidRPr="000F56B9" w14:paraId="6A4E1E29" w14:textId="77777777" w:rsidTr="00F94FF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PART  2:</w:t>
            </w:r>
            <w:r w:rsidRPr="000F56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5B767407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1171E" w:rsidRPr="000F56B9" w14:paraId="5356501F" w14:textId="77777777" w:rsidTr="00F94FF6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56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6F48B50B" w14:textId="77777777" w:rsidR="00F1171E" w:rsidRPr="000F56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56B9">
              <w:rPr>
                <w:rFonts w:ascii="Arial" w:hAnsi="Arial" w:cs="Arial"/>
                <w:lang w:val="en-GB"/>
              </w:rPr>
              <w:t>Author’s comment</w:t>
            </w:r>
            <w:r w:rsidRPr="000F56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56B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F56B9" w14:paraId="3944C8A3" w14:textId="77777777" w:rsidTr="00F94FF6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19D5676" w:rsidR="00F1171E" w:rsidRPr="000F56B9" w:rsidRDefault="00F87C1A" w:rsidP="00FC37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6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Based on the provided abstract, </w:t>
            </w:r>
            <w:r w:rsidRPr="000F56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 immediate ethical concerns</w:t>
            </w:r>
            <w:r w:rsidRPr="000F56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 apparent in this manuscript. 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80A9F8E" w14:textId="77777777" w:rsidR="00F1171E" w:rsidRPr="000F56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F56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F56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F56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737913" w14:textId="77777777" w:rsidR="009050B0" w:rsidRPr="009050B0" w:rsidRDefault="009050B0" w:rsidP="009050B0">
      <w:pPr>
        <w:rPr>
          <w:rFonts w:ascii="Arial" w:hAnsi="Arial" w:cs="Arial"/>
          <w:b/>
          <w:sz w:val="20"/>
          <w:szCs w:val="20"/>
        </w:rPr>
      </w:pPr>
      <w:r w:rsidRPr="009050B0">
        <w:rPr>
          <w:rFonts w:ascii="Arial" w:hAnsi="Arial" w:cs="Arial"/>
          <w:b/>
          <w:sz w:val="20"/>
          <w:szCs w:val="20"/>
        </w:rPr>
        <w:lastRenderedPageBreak/>
        <w:t>Reviewers:</w:t>
      </w:r>
    </w:p>
    <w:p w14:paraId="50F893CF" w14:textId="77777777" w:rsidR="009050B0" w:rsidRPr="009050B0" w:rsidRDefault="009050B0" w:rsidP="009050B0">
      <w:pPr>
        <w:rPr>
          <w:rFonts w:ascii="Arial" w:hAnsi="Arial" w:cs="Arial"/>
          <w:b/>
          <w:sz w:val="20"/>
          <w:szCs w:val="20"/>
        </w:rPr>
      </w:pPr>
      <w:r w:rsidRPr="009050B0">
        <w:rPr>
          <w:rFonts w:ascii="Arial" w:hAnsi="Arial" w:cs="Arial"/>
          <w:b/>
          <w:sz w:val="20"/>
          <w:szCs w:val="20"/>
        </w:rPr>
        <w:t xml:space="preserve">Maryam Arshad, Kohat University of Science and </w:t>
      </w:r>
      <w:proofErr w:type="gramStart"/>
      <w:r w:rsidRPr="009050B0">
        <w:rPr>
          <w:rFonts w:ascii="Arial" w:hAnsi="Arial" w:cs="Arial"/>
          <w:b/>
          <w:sz w:val="20"/>
          <w:szCs w:val="20"/>
        </w:rPr>
        <w:t>Technology ,</w:t>
      </w:r>
      <w:proofErr w:type="gramEnd"/>
      <w:r w:rsidRPr="009050B0">
        <w:rPr>
          <w:rFonts w:ascii="Arial" w:hAnsi="Arial" w:cs="Arial"/>
          <w:b/>
          <w:sz w:val="20"/>
          <w:szCs w:val="20"/>
        </w:rPr>
        <w:t xml:space="preserve"> Pakistan</w:t>
      </w:r>
    </w:p>
    <w:p w14:paraId="48DC05A4" w14:textId="77777777" w:rsidR="004C3DF1" w:rsidRPr="000F56B9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0F56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2567" w14:textId="77777777" w:rsidR="004E592F" w:rsidRPr="0000007A" w:rsidRDefault="004E592F" w:rsidP="0099583E">
      <w:r>
        <w:separator/>
      </w:r>
    </w:p>
  </w:endnote>
  <w:endnote w:type="continuationSeparator" w:id="0">
    <w:p w14:paraId="2C21BCAC" w14:textId="77777777" w:rsidR="004E592F" w:rsidRPr="0000007A" w:rsidRDefault="004E59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E745" w14:textId="77777777" w:rsidR="004E592F" w:rsidRPr="0000007A" w:rsidRDefault="004E592F" w:rsidP="0099583E">
      <w:r>
        <w:separator/>
      </w:r>
    </w:p>
  </w:footnote>
  <w:footnote w:type="continuationSeparator" w:id="0">
    <w:p w14:paraId="7A6124A2" w14:textId="77777777" w:rsidR="004E592F" w:rsidRPr="0000007A" w:rsidRDefault="004E59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D5576"/>
    <w:multiLevelType w:val="hybridMultilevel"/>
    <w:tmpl w:val="CF38517E"/>
    <w:lvl w:ilvl="0" w:tplc="0AC0EA6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388F"/>
    <w:multiLevelType w:val="hybridMultilevel"/>
    <w:tmpl w:val="24A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828"/>
    <w:rsid w:val="000C3B7E"/>
    <w:rsid w:val="000D13B0"/>
    <w:rsid w:val="000F56B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510"/>
    <w:rsid w:val="002859CC"/>
    <w:rsid w:val="00291D08"/>
    <w:rsid w:val="00293482"/>
    <w:rsid w:val="00293EAC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6B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92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01B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6F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955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71F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0B0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705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44A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19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56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C1A"/>
    <w:rsid w:val="00F94FF6"/>
    <w:rsid w:val="00F96F54"/>
    <w:rsid w:val="00F978B8"/>
    <w:rsid w:val="00FA6528"/>
    <w:rsid w:val="00FB0D50"/>
    <w:rsid w:val="00FB3DE3"/>
    <w:rsid w:val="00FB5BBE"/>
    <w:rsid w:val="00FC2E17"/>
    <w:rsid w:val="00FC3700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