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994FE8" w14:paraId="1643A4CA" w14:textId="77777777" w:rsidTr="00994FE8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3FB4228" w:rsidR="00602F7D" w:rsidRPr="00994FE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94FE8" w14:paraId="127EAD7E" w14:textId="77777777" w:rsidTr="00994FE8">
        <w:trPr>
          <w:trHeight w:val="413"/>
        </w:trPr>
        <w:tc>
          <w:tcPr>
            <w:tcW w:w="1266" w:type="pct"/>
          </w:tcPr>
          <w:p w14:paraId="3C159AA5" w14:textId="77777777" w:rsidR="0000007A" w:rsidRPr="00994FE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4FE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94FE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6A4E162" w:rsidR="0000007A" w:rsidRPr="00994FE8" w:rsidRDefault="00BB4FD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94FE8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994FE8" w14:paraId="73C90375" w14:textId="77777777" w:rsidTr="00994FE8">
        <w:trPr>
          <w:trHeight w:val="290"/>
        </w:trPr>
        <w:tc>
          <w:tcPr>
            <w:tcW w:w="1266" w:type="pct"/>
          </w:tcPr>
          <w:p w14:paraId="20D28135" w14:textId="77777777" w:rsidR="0000007A" w:rsidRPr="00994FE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4FE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E25284C" w:rsidR="0000007A" w:rsidRPr="00994FE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B4FD4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4901</w:t>
            </w:r>
          </w:p>
        </w:tc>
      </w:tr>
      <w:tr w:rsidR="0000007A" w:rsidRPr="00994FE8" w14:paraId="05B60576" w14:textId="77777777" w:rsidTr="00994FE8">
        <w:trPr>
          <w:trHeight w:val="331"/>
        </w:trPr>
        <w:tc>
          <w:tcPr>
            <w:tcW w:w="1266" w:type="pct"/>
          </w:tcPr>
          <w:p w14:paraId="0196A627" w14:textId="77777777" w:rsidR="0000007A" w:rsidRPr="00994FE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4FE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59541B1" w:rsidR="0000007A" w:rsidRPr="00994FE8" w:rsidRDefault="00BB4FD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994FE8">
              <w:rPr>
                <w:rFonts w:ascii="Arial" w:hAnsi="Arial" w:cs="Arial"/>
                <w:b/>
                <w:sz w:val="20"/>
                <w:szCs w:val="20"/>
                <w:lang w:val="en-GB"/>
              </w:rPr>
              <w:t>Thyroideaima</w:t>
            </w:r>
            <w:proofErr w:type="spellEnd"/>
            <w:r w:rsidRPr="00994FE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Artery a Rare Variation - Case Report</w:t>
            </w:r>
          </w:p>
        </w:tc>
      </w:tr>
      <w:tr w:rsidR="00CF0BBB" w:rsidRPr="00994FE8" w14:paraId="6D508B1C" w14:textId="77777777" w:rsidTr="00994FE8">
        <w:trPr>
          <w:trHeight w:val="332"/>
        </w:trPr>
        <w:tc>
          <w:tcPr>
            <w:tcW w:w="1266" w:type="pct"/>
          </w:tcPr>
          <w:p w14:paraId="32FC28F7" w14:textId="77777777" w:rsidR="00CF0BBB" w:rsidRPr="00994FE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94FE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905288E" w:rsidR="00CF0BBB" w:rsidRPr="00994FE8" w:rsidRDefault="00BB4FD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4FE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94FE8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994FE8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994FE8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994FE8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994FE8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94FE8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994FE8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994FE8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94FE8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A2DA28F" w:rsidR="00640538" w:rsidRPr="00994FE8" w:rsidRDefault="001C3737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94FE8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D12FF5" wp14:editId="230BE3C4">
                <wp:simplePos x="0" y="0"/>
                <wp:positionH relativeFrom="column">
                  <wp:posOffset>-121920</wp:posOffset>
                </wp:positionH>
                <wp:positionV relativeFrom="paragraph">
                  <wp:posOffset>180975</wp:posOffset>
                </wp:positionV>
                <wp:extent cx="13606145" cy="1584325"/>
                <wp:effectExtent l="11430" t="7620" r="12700" b="8255"/>
                <wp:wrapNone/>
                <wp:docPr id="33156503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6145" cy="158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ED94D" w14:textId="295439DD" w:rsidR="00E03C32" w:rsidRP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7B54A4">
                              <w:rPr>
                                <w:rFonts w:ascii="Arial" w:hAnsi="Arial" w:cs="Arial"/>
                                <w:b/>
                                <w:bCs/>
                                <w:color w:val="222222"/>
                                <w:sz w:val="32"/>
                                <w:lang w:val="en-US"/>
                              </w:rPr>
                              <w:t xml:space="preserve">Source Article: </w:t>
                            </w:r>
                          </w:p>
                          <w:p w14:paraId="71412A8B" w14:textId="77777777" w:rsidR="007B54A4" w:rsidRDefault="007B54A4" w:rsidP="00E03C32">
                            <w:pPr>
                              <w:pStyle w:val="BodyText"/>
                              <w:rPr>
                                <w:rFonts w:ascii="Arial" w:hAnsi="Arial" w:cs="Arial"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7EE333CA" w14:textId="77777777" w:rsidR="00E03C32" w:rsidRPr="00640538" w:rsidRDefault="00E03C32" w:rsidP="00E03C32">
                            <w:pPr>
                              <w:pStyle w:val="BodyTex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This chapter is an extended version of the article published by the same author(s) in the following journal. </w:t>
                            </w:r>
                          </w:p>
                          <w:p w14:paraId="6D46BDE6" w14:textId="77777777" w:rsidR="00E03C32" w:rsidRPr="00640538" w:rsidRDefault="00E03C32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</w:p>
                          <w:p w14:paraId="4DF00196" w14:textId="02DE2AB4" w:rsidR="00E03C32" w:rsidRDefault="00BB4FD4" w:rsidP="00E03C32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</w:pPr>
                            <w:r w:rsidRPr="00BB4FD4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Indian Journal of Anatomy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10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1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):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23-25</w:t>
                            </w:r>
                            <w:r w:rsidR="009245E3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2021</w:t>
                            </w:r>
                            <w:r w:rsidR="00E03C32" w:rsidRPr="00640538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en-US"/>
                              </w:rPr>
                              <w:t>.</w:t>
                            </w:r>
                          </w:p>
                          <w:p w14:paraId="57E24C8C" w14:textId="11C4EAE3" w:rsidR="00E03C32" w:rsidRPr="00BB4FD4" w:rsidRDefault="00BB4FD4" w:rsidP="00BB4FD4">
                            <w:pPr>
                              <w:pStyle w:val="BodyText"/>
                              <w:jc w:val="left"/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</w:pPr>
                            <w:r w:rsidRPr="00BB4FD4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  <w:t xml:space="preserve">DOI: </w:t>
                            </w:r>
                            <w:hyperlink r:id="rId8" w:history="1">
                              <w:r w:rsidRPr="00BB4FD4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32"/>
                                  <w:lang w:val="pt-BR"/>
                                </w:rPr>
                                <w:t>http://dx.doi.org/10.21088/ija.2320.0022.10121.4</w:t>
                              </w:r>
                            </w:hyperlink>
                            <w:r w:rsidRPr="00BB4FD4">
                              <w:rPr>
                                <w:rFonts w:ascii="Arial" w:hAnsi="Arial" w:cs="Arial"/>
                                <w:b/>
                                <w:color w:val="222222"/>
                                <w:sz w:val="32"/>
                                <w:lang w:val="pt-B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D12FF5" id="Rectangle 2" o:spid="_x0000_s1026" style="position:absolute;left:0;text-align:left;margin-left:-9.6pt;margin-top:14.25pt;width:1071.35pt;height:1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YUEAIAACMEAAAOAAAAZHJzL2Uyb0RvYy54bWysU1Fv0zAQfkfiP1h+p0m6tnRR02nqKEIa&#10;A2nwA1zHSSwcnzm7Tcav5+x2XQWIB0QerLvc+bvvvjuvbsbesINCr8FWvJjknCkroda2rfjXL9s3&#10;S858ELYWBqyq+JPy/Gb9+tVqcKWaQgemVsgIxPpycBXvQnBllnnZqV74CThlKdgA9iKQi21WoxgI&#10;vTfZNM8X2QBYOwSpvKe/d8cgXyf8plEyfGoarwIzFSduIZ2Yzl08s/VKlC0K12l5oiH+gUUvtKWi&#10;Z6g7EQTbo/4NqtcSwUMTJhL6DJpGS5V6oG6K/JduHjvhVOqFxPHuLJP/f7Dy4fDoPmOk7t09yG+e&#10;Wdh0wrbqFhGGTomayhVRqGxwvjxfiI6nq2w3fISaRiv2AZIGY4N9BKTu2JikfjpLrcbAJP0srhb5&#10;opjNOZMULObL2dV0noqI8vm+Qx/eK+hZNCqONMyELw73PkQ+onxOSfzB6HqrjUkOtruNQXYQNPht&#10;+k7o/jLNWDZU/HpOtf8OkafvTxC9DrTBRvcVX56TRBmFe2frtF9BaHO0ibKxJyWjeHFPfRnG3UiJ&#10;0dxB/USaIhw3lV4WGR3gD84G2tKK++97gYoz88HSXK6L2SyudXJm87dTcvAysruMCCsJquKBs6O5&#10;CcensHeo244qFUkGC7c0y0YnkV9YnXjTJibtT68mrvqln7Je3vb6JwAAAP//AwBQSwMEFAAGAAgA&#10;AAAhABLXqpPgAAAACwEAAA8AAABkcnMvZG93bnJldi54bWxMj8FOwzAMhu9IvENkJG5b0kxA1zWd&#10;EGhIHLfuwi1tQtvROFWTboWnx5zG7bf86ffnfDu7np3tGDqPCpKlAGax9qbDRsGx3C1SYCFqNLr3&#10;aBV82wDb4vYm15nxF9zb8yE2jEowZFpBG+OQcR7q1jodln6wSLtPPzodaRwbbkZ9oXLXcynEI3e6&#10;Q7rQ6sG+tLb+OkxOQdXJo/7Zl2/CrXer+D6Xp+njVan7u/l5AyzaOV5h+NMndSjIqfITmsB6BYtk&#10;LQlVINMHYATIRK4oVZSeUgG8yPn/H4pfAAAA//8DAFBLAQItABQABgAIAAAAIQC2gziS/gAAAOEB&#10;AAATAAAAAAAAAAAAAAAAAAAAAABbQ29udGVudF9UeXBlc10ueG1sUEsBAi0AFAAGAAgAAAAhADj9&#10;If/WAAAAlAEAAAsAAAAAAAAAAAAAAAAALwEAAF9yZWxzLy5yZWxzUEsBAi0AFAAGAAgAAAAhAOBX&#10;NhQQAgAAIwQAAA4AAAAAAAAAAAAAAAAALgIAAGRycy9lMm9Eb2MueG1sUEsBAi0AFAAGAAgAAAAh&#10;ABLXqpPgAAAACwEAAA8AAAAAAAAAAAAAAAAAagQAAGRycy9kb3ducmV2LnhtbFBLBQYAAAAABAAE&#10;APMAAAB3BQAAAAA=&#10;">
                <v:textbox>
                  <w:txbxContent>
                    <w:p w14:paraId="4FFED94D" w14:textId="295439DD" w:rsidR="00E03C32" w:rsidRP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</w:pPr>
                      <w:r w:rsidRPr="007B54A4">
                        <w:rPr>
                          <w:rFonts w:ascii="Arial" w:hAnsi="Arial" w:cs="Arial"/>
                          <w:b/>
                          <w:bCs/>
                          <w:color w:val="222222"/>
                          <w:sz w:val="32"/>
                          <w:lang w:val="en-US"/>
                        </w:rPr>
                        <w:t xml:space="preserve">Source Article: </w:t>
                      </w:r>
                    </w:p>
                    <w:p w14:paraId="71412A8B" w14:textId="77777777" w:rsidR="007B54A4" w:rsidRDefault="007B54A4" w:rsidP="00E03C32">
                      <w:pPr>
                        <w:pStyle w:val="BodyText"/>
                        <w:rPr>
                          <w:rFonts w:ascii="Arial" w:hAnsi="Arial" w:cs="Arial"/>
                          <w:color w:val="222222"/>
                          <w:sz w:val="32"/>
                          <w:lang w:val="en-US"/>
                        </w:rPr>
                      </w:pPr>
                    </w:p>
                    <w:p w14:paraId="7EE333CA" w14:textId="77777777" w:rsidR="00E03C32" w:rsidRPr="00640538" w:rsidRDefault="00E03C32" w:rsidP="00E03C32">
                      <w:pPr>
                        <w:pStyle w:val="BodyTex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This chapter is an extended version of the article published by the same author(s) in the following journal. </w:t>
                      </w:r>
                    </w:p>
                    <w:p w14:paraId="6D46BDE6" w14:textId="77777777" w:rsidR="00E03C32" w:rsidRPr="00640538" w:rsidRDefault="00E03C32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</w:p>
                    <w:p w14:paraId="4DF00196" w14:textId="02DE2AB4" w:rsidR="00E03C32" w:rsidRDefault="00BB4FD4" w:rsidP="00E03C32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</w:pPr>
                      <w:r w:rsidRPr="00BB4FD4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Indian Journal of Anatomy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10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(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1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):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23-25</w:t>
                      </w:r>
                      <w:r w:rsidR="009245E3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2021</w:t>
                      </w:r>
                      <w:r w:rsidR="00E03C32" w:rsidRPr="00640538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en-US"/>
                        </w:rPr>
                        <w:t>.</w:t>
                      </w:r>
                    </w:p>
                    <w:p w14:paraId="57E24C8C" w14:textId="11C4EAE3" w:rsidR="00E03C32" w:rsidRPr="00BB4FD4" w:rsidRDefault="00BB4FD4" w:rsidP="00BB4FD4">
                      <w:pPr>
                        <w:pStyle w:val="BodyText"/>
                        <w:jc w:val="left"/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</w:pPr>
                      <w:r w:rsidRPr="00BB4FD4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  <w:t xml:space="preserve">DOI: </w:t>
                      </w:r>
                      <w:hyperlink r:id="rId9" w:history="1">
                        <w:r w:rsidRPr="00BB4FD4">
                          <w:rPr>
                            <w:rStyle w:val="Hyperlink"/>
                            <w:rFonts w:ascii="Arial" w:hAnsi="Arial" w:cs="Arial"/>
                            <w:b/>
                            <w:sz w:val="32"/>
                            <w:lang w:val="pt-BR"/>
                          </w:rPr>
                          <w:t>http://dx.doi.org/10.21088/ija.2320.0022.10121.4</w:t>
                        </w:r>
                      </w:hyperlink>
                      <w:r w:rsidRPr="00BB4FD4">
                        <w:rPr>
                          <w:rFonts w:ascii="Arial" w:hAnsi="Arial" w:cs="Arial"/>
                          <w:b/>
                          <w:color w:val="222222"/>
                          <w:sz w:val="32"/>
                          <w:lang w:val="pt-B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40641486" w14:textId="77777777" w:rsidR="00D9392F" w:rsidRPr="00994FE8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94FE8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994FE8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994FE8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94FE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94FE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94FE8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994FE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94FE8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94FE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994FE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94FE8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994FE8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94FE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994FE8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94FE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94FE8">
              <w:rPr>
                <w:rFonts w:ascii="Arial" w:hAnsi="Arial" w:cs="Arial"/>
                <w:lang w:val="en-GB"/>
              </w:rPr>
              <w:t>Author’s Feedback</w:t>
            </w:r>
            <w:r w:rsidRPr="00994FE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94FE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994FE8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994FE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994FE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2B30004" w14:textId="77777777" w:rsidR="00F1171E" w:rsidRPr="00994FE8" w:rsidRDefault="00DF2B3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is </w:t>
            </w:r>
            <w:proofErr w:type="spellStart"/>
            <w:r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imporatnat</w:t>
            </w:r>
            <w:proofErr w:type="spellEnd"/>
            <w:r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both aspects </w:t>
            </w:r>
            <w:r w:rsidR="001E757C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learning objective and </w:t>
            </w:r>
            <w:r w:rsidR="00A52390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medical practice</w:t>
            </w:r>
            <w:r w:rsidR="00C035D0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21F334AD" w14:textId="77777777" w:rsidR="00C035D0" w:rsidRPr="00994FE8" w:rsidRDefault="00C035D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r w:rsidR="00C13ECB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lthough</w:t>
            </w:r>
            <w:r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is a rare </w:t>
            </w:r>
            <w:r w:rsidR="001137B4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anomaly</w:t>
            </w:r>
            <w:r w:rsidR="00060F2F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but have highly important to prevent complications</w:t>
            </w:r>
            <w:r w:rsidR="00C6056C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during surgery</w:t>
            </w:r>
            <w:r w:rsidR="00060F2F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03776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 improving patient outcomes</w:t>
            </w:r>
            <w:r w:rsidR="00C6056C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0A38A6DE" w14:textId="77777777" w:rsidR="0020773F" w:rsidRPr="00994FE8" w:rsidRDefault="0020773F" w:rsidP="0020773F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94FE8">
              <w:rPr>
                <w:rFonts w:ascii="Arial" w:hAnsi="Arial" w:cs="Arial"/>
                <w:b w:val="0"/>
                <w:lang w:val="en-GB"/>
              </w:rPr>
              <w:t xml:space="preserve">Need elaboration in clinical </w:t>
            </w:r>
            <w:proofErr w:type="spellStart"/>
            <w:r w:rsidRPr="00994FE8">
              <w:rPr>
                <w:rFonts w:ascii="Arial" w:hAnsi="Arial" w:cs="Arial"/>
                <w:b w:val="0"/>
                <w:lang w:val="en-GB"/>
              </w:rPr>
              <w:t>impotance</w:t>
            </w:r>
            <w:proofErr w:type="spellEnd"/>
            <w:r w:rsidRPr="00994FE8">
              <w:rPr>
                <w:rFonts w:ascii="Arial" w:hAnsi="Arial" w:cs="Arial"/>
                <w:b w:val="0"/>
                <w:lang w:val="en-GB"/>
              </w:rPr>
              <w:t>.</w:t>
            </w:r>
          </w:p>
          <w:p w14:paraId="3A665A35" w14:textId="77777777" w:rsidR="0020773F" w:rsidRPr="00994FE8" w:rsidRDefault="0020773F" w:rsidP="0020773F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94FE8">
              <w:rPr>
                <w:rFonts w:ascii="Arial" w:hAnsi="Arial" w:cs="Arial"/>
                <w:lang w:val="en-GB"/>
              </w:rPr>
              <w:t xml:space="preserve">Surgical significance of </w:t>
            </w:r>
            <w:proofErr w:type="spellStart"/>
            <w:r w:rsidRPr="00994FE8">
              <w:rPr>
                <w:rFonts w:ascii="Arial" w:hAnsi="Arial" w:cs="Arial"/>
                <w:lang w:val="en-GB"/>
              </w:rPr>
              <w:t>thyroideaima</w:t>
            </w:r>
            <w:proofErr w:type="spellEnd"/>
            <w:r w:rsidRPr="00994FE8">
              <w:rPr>
                <w:rFonts w:ascii="Arial" w:hAnsi="Arial" w:cs="Arial"/>
                <w:lang w:val="en-GB"/>
              </w:rPr>
              <w:t xml:space="preserve"> artery.</w:t>
            </w:r>
          </w:p>
          <w:p w14:paraId="7DBC9196" w14:textId="039F68A4" w:rsidR="0020773F" w:rsidRPr="00994FE8" w:rsidRDefault="0020773F" w:rsidP="0020773F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4FE8">
              <w:rPr>
                <w:rFonts w:ascii="Arial" w:hAnsi="Arial" w:cs="Arial"/>
                <w:sz w:val="20"/>
                <w:szCs w:val="20"/>
                <w:lang w:val="en-GB"/>
              </w:rPr>
              <w:t xml:space="preserve">Future </w:t>
            </w:r>
            <w:proofErr w:type="spellStart"/>
            <w:r w:rsidRPr="00994FE8">
              <w:rPr>
                <w:rFonts w:ascii="Arial" w:hAnsi="Arial" w:cs="Arial"/>
                <w:sz w:val="20"/>
                <w:szCs w:val="20"/>
                <w:lang w:val="en-GB"/>
              </w:rPr>
              <w:t>prespectives</w:t>
            </w:r>
            <w:proofErr w:type="spellEnd"/>
            <w:r w:rsidRPr="00994FE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2A339C" w14:textId="0B71C3EE" w:rsidR="004B75B0" w:rsidRPr="00994FE8" w:rsidRDefault="004B75B0" w:rsidP="004B75B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94FE8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994FE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994FE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994FE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1230AC4" w14:textId="49AFAF6A" w:rsidR="00F1171E" w:rsidRPr="00994FE8" w:rsidRDefault="00D85671" w:rsidP="00F60BD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Title </w:t>
            </w:r>
            <w:r w:rsidR="00E86B31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seems good but not comprehensive,</w:t>
            </w:r>
            <w:r w:rsidR="0020773F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E86B31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few things </w:t>
            </w:r>
            <w:r w:rsidR="007A64F4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related to clinical </w:t>
            </w:r>
            <w:proofErr w:type="spellStart"/>
            <w:r w:rsidR="007A64F4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impotance</w:t>
            </w:r>
            <w:proofErr w:type="spellEnd"/>
            <w:r w:rsidR="007A64F4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can be added</w:t>
            </w:r>
            <w:r w:rsidR="005A4734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  <w:r w:rsidR="0028156C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can</w:t>
            </w:r>
            <w:r w:rsidR="00862A04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 </w:t>
            </w:r>
            <w:r w:rsidR="00697937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r w:rsidR="009345ED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nat</w:t>
            </w:r>
            <w:r w:rsidR="00F914BF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omical variations</w:t>
            </w:r>
            <w:r w:rsidR="00FE374B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697937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of </w:t>
            </w:r>
            <w:r w:rsidR="008A78C6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rare </w:t>
            </w:r>
            <w:proofErr w:type="spellStart"/>
            <w:r w:rsidR="00697937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Thyroideaima</w:t>
            </w:r>
            <w:proofErr w:type="spellEnd"/>
            <w:r w:rsidR="00697937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artery</w:t>
            </w:r>
            <w:r w:rsidR="008A78C6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D23BF0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and</w:t>
            </w:r>
            <w:r w:rsidR="00643CF9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A78C6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its role in</w:t>
            </w:r>
            <w:r w:rsidR="00D23BF0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FE374B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surgical proce</w:t>
            </w:r>
            <w:r w:rsidR="00F914BF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dures</w:t>
            </w:r>
            <w:r w:rsidR="00643CF9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794AA9A7" w14:textId="7860D56B" w:rsidR="0020773F" w:rsidRPr="00994FE8" w:rsidRDefault="0020773F" w:rsidP="00F60BD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4FE8">
              <w:rPr>
                <w:rFonts w:ascii="Arial" w:hAnsi="Arial" w:cs="Arial"/>
                <w:sz w:val="20"/>
                <w:szCs w:val="20"/>
                <w:lang w:val="en-GB"/>
              </w:rPr>
              <w:t xml:space="preserve">The title can be: Anatomical variations of rare case </w:t>
            </w:r>
            <w:proofErr w:type="spellStart"/>
            <w:r w:rsidRPr="00994FE8">
              <w:rPr>
                <w:rFonts w:ascii="Arial" w:hAnsi="Arial" w:cs="Arial"/>
                <w:sz w:val="20"/>
                <w:szCs w:val="20"/>
                <w:lang w:val="en-GB"/>
              </w:rPr>
              <w:t>Thyroideaima</w:t>
            </w:r>
            <w:proofErr w:type="spellEnd"/>
            <w:r w:rsidRPr="00994FE8">
              <w:rPr>
                <w:rFonts w:ascii="Arial" w:hAnsi="Arial" w:cs="Arial"/>
                <w:sz w:val="20"/>
                <w:szCs w:val="20"/>
                <w:lang w:val="en-GB"/>
              </w:rPr>
              <w:t xml:space="preserve"> artery and its role in surgical procedures.</w:t>
            </w:r>
          </w:p>
        </w:tc>
        <w:tc>
          <w:tcPr>
            <w:tcW w:w="1523" w:type="pct"/>
          </w:tcPr>
          <w:p w14:paraId="405B6701" w14:textId="386BE5B7" w:rsidR="00F1171E" w:rsidRPr="00994FE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4FE8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994FE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94FE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994FE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787C7FA" w14:textId="77777777" w:rsidR="00F1171E" w:rsidRPr="00994FE8" w:rsidRDefault="003F4E74" w:rsidP="00C70170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article is quiet comprehensive and covers major </w:t>
            </w:r>
            <w:r w:rsidR="00F33165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points but few can be </w:t>
            </w:r>
            <w:r w:rsidR="00C70170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added.</w:t>
            </w:r>
          </w:p>
          <w:p w14:paraId="1F0F8DE0" w14:textId="77777777" w:rsidR="0020773F" w:rsidRPr="00994FE8" w:rsidRDefault="0020773F" w:rsidP="0020773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4FE8">
              <w:rPr>
                <w:rFonts w:ascii="Arial" w:hAnsi="Arial" w:cs="Arial"/>
                <w:sz w:val="20"/>
                <w:szCs w:val="20"/>
                <w:lang w:val="en-GB"/>
              </w:rPr>
              <w:t>Need to add concise background of the study</w:t>
            </w:r>
          </w:p>
          <w:p w14:paraId="32C28BDD" w14:textId="77777777" w:rsidR="0020773F" w:rsidRPr="00994FE8" w:rsidRDefault="0020773F" w:rsidP="0020773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4FE8">
              <w:rPr>
                <w:rFonts w:ascii="Arial" w:hAnsi="Arial" w:cs="Arial"/>
                <w:sz w:val="20"/>
                <w:szCs w:val="20"/>
                <w:lang w:val="en-GB"/>
              </w:rPr>
              <w:t xml:space="preserve">Future </w:t>
            </w:r>
            <w:proofErr w:type="spellStart"/>
            <w:r w:rsidRPr="00994FE8">
              <w:rPr>
                <w:rFonts w:ascii="Arial" w:hAnsi="Arial" w:cs="Arial"/>
                <w:sz w:val="20"/>
                <w:szCs w:val="20"/>
                <w:lang w:val="en-GB"/>
              </w:rPr>
              <w:t>prespectives</w:t>
            </w:r>
            <w:proofErr w:type="spellEnd"/>
            <w:r w:rsidRPr="00994FE8">
              <w:rPr>
                <w:rFonts w:ascii="Arial" w:hAnsi="Arial" w:cs="Arial"/>
                <w:sz w:val="20"/>
                <w:szCs w:val="20"/>
                <w:lang w:val="en-GB"/>
              </w:rPr>
              <w:t xml:space="preserve"> of the study</w:t>
            </w:r>
          </w:p>
          <w:p w14:paraId="0FB7E83A" w14:textId="21B896C7" w:rsidR="0020773F" w:rsidRPr="00994FE8" w:rsidRDefault="0020773F" w:rsidP="00C7017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994FE8">
              <w:rPr>
                <w:rFonts w:ascii="Arial" w:hAnsi="Arial" w:cs="Arial"/>
                <w:sz w:val="20"/>
                <w:szCs w:val="20"/>
                <w:lang w:val="en-GB"/>
              </w:rPr>
              <w:t>Whats</w:t>
            </w:r>
            <w:proofErr w:type="spellEnd"/>
            <w:r w:rsidRPr="00994FE8">
              <w:rPr>
                <w:rFonts w:ascii="Arial" w:hAnsi="Arial" w:cs="Arial"/>
                <w:sz w:val="20"/>
                <w:szCs w:val="20"/>
                <w:lang w:val="en-GB"/>
              </w:rPr>
              <w:t xml:space="preserve"> the importance of further dissection of this study</w:t>
            </w:r>
          </w:p>
        </w:tc>
        <w:tc>
          <w:tcPr>
            <w:tcW w:w="1523" w:type="pct"/>
          </w:tcPr>
          <w:p w14:paraId="1D54B730" w14:textId="438C17CF" w:rsidR="009A7A20" w:rsidRPr="00994FE8" w:rsidRDefault="009A7A20" w:rsidP="0020773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94FE8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994FE8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CDBFEC6" w:rsidR="00F1171E" w:rsidRPr="00994FE8" w:rsidRDefault="00D74E0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r w:rsidR="00B512D4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3C346B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</w:t>
            </w:r>
            <w:r w:rsidR="00F818C0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 is</w:t>
            </w:r>
            <w:proofErr w:type="gramEnd"/>
            <w:r w:rsidR="00F818C0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34E7A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Scientifically</w:t>
            </w:r>
            <w:r w:rsidR="003F4E74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34E7A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correct</w:t>
            </w:r>
            <w:r w:rsidR="003F4E74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898F764" w14:textId="335524FA" w:rsidR="00F1171E" w:rsidRPr="00994FE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4FE8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1763A238" w:rsidR="00F1171E" w:rsidRPr="00994FE8" w:rsidRDefault="00F1171E" w:rsidP="0020773F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377A6730" w14:textId="77777777" w:rsidR="00F1171E" w:rsidRPr="00994FE8" w:rsidRDefault="00D616D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  <w:proofErr w:type="gramEnd"/>
            <w:r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references are more than sufficient</w:t>
            </w:r>
            <w:r w:rsidR="006213AD" w:rsidRPr="00994FE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24FE0567" w14:textId="6DD56DF5" w:rsidR="0020773F" w:rsidRPr="00994FE8" w:rsidRDefault="0020773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94FE8">
              <w:rPr>
                <w:rFonts w:ascii="Arial" w:hAnsi="Arial" w:cs="Arial"/>
                <w:sz w:val="20"/>
                <w:szCs w:val="20"/>
                <w:lang w:val="en-GB"/>
              </w:rPr>
              <w:t>References are Sufficient</w:t>
            </w:r>
          </w:p>
        </w:tc>
        <w:tc>
          <w:tcPr>
            <w:tcW w:w="1523" w:type="pct"/>
          </w:tcPr>
          <w:p w14:paraId="40220055" w14:textId="76B84F32" w:rsidR="00F1171E" w:rsidRPr="00994FE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94FE8" w14:paraId="73CC4A50" w14:textId="77777777" w:rsidTr="0020773F">
        <w:trPr>
          <w:trHeight w:val="1079"/>
        </w:trPr>
        <w:tc>
          <w:tcPr>
            <w:tcW w:w="1265" w:type="pct"/>
            <w:noWrap/>
          </w:tcPr>
          <w:p w14:paraId="029CE8D0" w14:textId="77777777" w:rsidR="00F1171E" w:rsidRPr="00994FE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994FE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94FE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994FE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12E10CDA" w:rsidR="00F1171E" w:rsidRPr="00994FE8" w:rsidRDefault="00661F4B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4FE8">
              <w:rPr>
                <w:rFonts w:ascii="Arial" w:hAnsi="Arial" w:cs="Arial"/>
                <w:sz w:val="20"/>
                <w:szCs w:val="20"/>
                <w:lang w:val="en-GB"/>
              </w:rPr>
              <w:t>Though</w:t>
            </w:r>
            <w:r w:rsidR="00825946" w:rsidRPr="00994FE8">
              <w:rPr>
                <w:rFonts w:ascii="Arial" w:hAnsi="Arial" w:cs="Arial"/>
                <w:sz w:val="20"/>
                <w:szCs w:val="20"/>
                <w:lang w:val="en-GB"/>
              </w:rPr>
              <w:t xml:space="preserve"> it is suitable </w:t>
            </w:r>
            <w:r w:rsidR="00E4118D" w:rsidRPr="00994FE8">
              <w:rPr>
                <w:rFonts w:ascii="Arial" w:hAnsi="Arial" w:cs="Arial"/>
                <w:sz w:val="20"/>
                <w:szCs w:val="20"/>
                <w:lang w:val="en-GB"/>
              </w:rPr>
              <w:t>for Scholarly communications</w:t>
            </w:r>
            <w:r w:rsidRPr="00994FE8">
              <w:rPr>
                <w:rFonts w:ascii="Arial" w:hAnsi="Arial" w:cs="Arial"/>
                <w:sz w:val="20"/>
                <w:szCs w:val="20"/>
                <w:lang w:val="en-GB"/>
              </w:rPr>
              <w:t xml:space="preserve"> but few things need more focused</w:t>
            </w:r>
            <w:r w:rsidR="00023DA1" w:rsidRPr="00994FE8">
              <w:rPr>
                <w:rFonts w:ascii="Arial" w:hAnsi="Arial" w:cs="Arial"/>
                <w:sz w:val="20"/>
                <w:szCs w:val="20"/>
                <w:lang w:val="en-GB"/>
              </w:rPr>
              <w:t xml:space="preserve"> like</w:t>
            </w:r>
            <w:r w:rsidR="000C1EF6" w:rsidRPr="00994FE8">
              <w:rPr>
                <w:rFonts w:ascii="Arial" w:hAnsi="Arial" w:cs="Arial"/>
                <w:sz w:val="20"/>
                <w:szCs w:val="20"/>
                <w:lang w:val="en-GB"/>
              </w:rPr>
              <w:t xml:space="preserve"> clinical significance</w:t>
            </w:r>
            <w:r w:rsidR="00C11E62" w:rsidRPr="00994FE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023DA1" w:rsidRPr="00994FE8">
              <w:rPr>
                <w:rFonts w:ascii="Arial" w:hAnsi="Arial" w:cs="Arial"/>
                <w:sz w:val="20"/>
                <w:szCs w:val="20"/>
                <w:lang w:val="en-GB"/>
              </w:rPr>
              <w:t xml:space="preserve">and </w:t>
            </w:r>
            <w:r w:rsidR="00C11E62" w:rsidRPr="00994FE8">
              <w:rPr>
                <w:rFonts w:ascii="Arial" w:hAnsi="Arial" w:cs="Arial"/>
                <w:sz w:val="20"/>
                <w:szCs w:val="20"/>
                <w:lang w:val="en-GB"/>
              </w:rPr>
              <w:t xml:space="preserve">some lengthy and complex sentences and few of grammatical </w:t>
            </w:r>
            <w:r w:rsidR="004B548B" w:rsidRPr="00994FE8">
              <w:rPr>
                <w:rFonts w:ascii="Arial" w:hAnsi="Arial" w:cs="Arial"/>
                <w:sz w:val="20"/>
                <w:szCs w:val="20"/>
                <w:lang w:val="en-GB"/>
              </w:rPr>
              <w:t xml:space="preserve">reviews can make this </w:t>
            </w:r>
            <w:r w:rsidR="00414730" w:rsidRPr="00994FE8">
              <w:rPr>
                <w:rFonts w:ascii="Arial" w:hAnsi="Arial" w:cs="Arial"/>
                <w:sz w:val="20"/>
                <w:szCs w:val="20"/>
                <w:lang w:val="en-GB"/>
              </w:rPr>
              <w:t>article more towards perfection</w:t>
            </w:r>
            <w:r w:rsidR="006E32C7" w:rsidRPr="00994FE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149A6CEF" w14:textId="766EC74F" w:rsidR="00F1171E" w:rsidRPr="00994FE8" w:rsidRDefault="0020773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4FE8">
              <w:rPr>
                <w:rFonts w:ascii="Arial" w:hAnsi="Arial" w:cs="Arial"/>
                <w:sz w:val="20"/>
                <w:szCs w:val="20"/>
                <w:lang w:val="en-GB"/>
              </w:rPr>
              <w:t>Further comments added in manuscript</w:t>
            </w:r>
          </w:p>
        </w:tc>
        <w:tc>
          <w:tcPr>
            <w:tcW w:w="1523" w:type="pct"/>
          </w:tcPr>
          <w:p w14:paraId="0351CA58" w14:textId="22311C5A" w:rsidR="00F1171E" w:rsidRPr="00994FE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94FE8" w14:paraId="20A16C0C" w14:textId="77777777" w:rsidTr="0020773F">
        <w:trPr>
          <w:trHeight w:val="773"/>
        </w:trPr>
        <w:tc>
          <w:tcPr>
            <w:tcW w:w="1265" w:type="pct"/>
            <w:noWrap/>
          </w:tcPr>
          <w:p w14:paraId="7F4BCFAE" w14:textId="77777777" w:rsidR="00F1171E" w:rsidRPr="00994FE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94FE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94FE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94FE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94FE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E946A0E" w14:textId="5913A610" w:rsidR="00F1171E" w:rsidRPr="00994FE8" w:rsidRDefault="0006078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94FE8">
              <w:rPr>
                <w:rFonts w:ascii="Arial" w:hAnsi="Arial" w:cs="Arial"/>
                <w:sz w:val="20"/>
                <w:szCs w:val="20"/>
                <w:lang w:val="en-GB"/>
              </w:rPr>
              <w:t>B</w:t>
            </w:r>
            <w:r w:rsidR="0054539C" w:rsidRPr="00994FE8">
              <w:rPr>
                <w:rFonts w:ascii="Arial" w:hAnsi="Arial" w:cs="Arial"/>
                <w:sz w:val="20"/>
                <w:szCs w:val="20"/>
                <w:lang w:val="en-GB"/>
              </w:rPr>
              <w:t>y and large</w:t>
            </w:r>
            <w:r w:rsidR="000F7C06" w:rsidRPr="00994FE8">
              <w:rPr>
                <w:rFonts w:ascii="Arial" w:hAnsi="Arial" w:cs="Arial"/>
                <w:sz w:val="20"/>
                <w:szCs w:val="20"/>
                <w:lang w:val="en-GB"/>
              </w:rPr>
              <w:t>,</w:t>
            </w:r>
            <w:r w:rsidR="0054539C" w:rsidRPr="00994FE8">
              <w:rPr>
                <w:rFonts w:ascii="Arial" w:hAnsi="Arial" w:cs="Arial"/>
                <w:sz w:val="20"/>
                <w:szCs w:val="20"/>
                <w:lang w:val="en-GB"/>
              </w:rPr>
              <w:t xml:space="preserve"> the study presents </w:t>
            </w:r>
            <w:r w:rsidR="000F7C06" w:rsidRPr="00994FE8">
              <w:rPr>
                <w:rFonts w:ascii="Arial" w:hAnsi="Arial" w:cs="Arial"/>
                <w:sz w:val="20"/>
                <w:szCs w:val="20"/>
                <w:lang w:val="en-GB"/>
              </w:rPr>
              <w:t xml:space="preserve">a </w:t>
            </w:r>
            <w:r w:rsidR="00261BB1" w:rsidRPr="00994FE8">
              <w:rPr>
                <w:rFonts w:ascii="Arial" w:hAnsi="Arial" w:cs="Arial"/>
                <w:sz w:val="20"/>
                <w:szCs w:val="20"/>
                <w:lang w:val="en-GB"/>
              </w:rPr>
              <w:t xml:space="preserve">rare </w:t>
            </w:r>
            <w:r w:rsidR="000F7C06" w:rsidRPr="00994FE8">
              <w:rPr>
                <w:rFonts w:ascii="Arial" w:hAnsi="Arial" w:cs="Arial"/>
                <w:sz w:val="20"/>
                <w:szCs w:val="20"/>
                <w:lang w:val="en-GB"/>
              </w:rPr>
              <w:t xml:space="preserve">case </w:t>
            </w:r>
            <w:r w:rsidR="00CF2B2D" w:rsidRPr="00994FE8">
              <w:rPr>
                <w:rFonts w:ascii="Arial" w:hAnsi="Arial" w:cs="Arial"/>
                <w:sz w:val="20"/>
                <w:szCs w:val="20"/>
                <w:lang w:val="en-GB"/>
              </w:rPr>
              <w:t xml:space="preserve">which is very </w:t>
            </w:r>
            <w:r w:rsidR="00261BB1" w:rsidRPr="00994FE8">
              <w:rPr>
                <w:rFonts w:ascii="Arial" w:hAnsi="Arial" w:cs="Arial"/>
                <w:sz w:val="20"/>
                <w:szCs w:val="20"/>
                <w:lang w:val="en-GB"/>
              </w:rPr>
              <w:t xml:space="preserve">helpful in </w:t>
            </w:r>
            <w:proofErr w:type="spellStart"/>
            <w:r w:rsidR="00261BB1" w:rsidRPr="00994FE8">
              <w:rPr>
                <w:rFonts w:ascii="Arial" w:hAnsi="Arial" w:cs="Arial"/>
                <w:sz w:val="20"/>
                <w:szCs w:val="20"/>
                <w:lang w:val="en-GB"/>
              </w:rPr>
              <w:t>knowl</w:t>
            </w:r>
            <w:r w:rsidR="006D3E19" w:rsidRPr="00994FE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261BB1" w:rsidRPr="00994FE8">
              <w:rPr>
                <w:rFonts w:ascii="Arial" w:hAnsi="Arial" w:cs="Arial"/>
                <w:sz w:val="20"/>
                <w:szCs w:val="20"/>
                <w:lang w:val="en-GB"/>
              </w:rPr>
              <w:t>dging</w:t>
            </w:r>
            <w:proofErr w:type="spellEnd"/>
            <w:r w:rsidR="00CF2B2D" w:rsidRPr="00994FE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261BB1" w:rsidRPr="00994FE8">
              <w:rPr>
                <w:rFonts w:ascii="Arial" w:hAnsi="Arial" w:cs="Arial"/>
                <w:sz w:val="20"/>
                <w:szCs w:val="20"/>
                <w:lang w:val="en-GB"/>
              </w:rPr>
              <w:t>anatomical variation</w:t>
            </w:r>
            <w:r w:rsidR="009D11D3" w:rsidRPr="00994FE8">
              <w:rPr>
                <w:rFonts w:ascii="Arial" w:hAnsi="Arial" w:cs="Arial"/>
                <w:sz w:val="20"/>
                <w:szCs w:val="20"/>
                <w:lang w:val="en-GB"/>
              </w:rPr>
              <w:t>s and</w:t>
            </w:r>
            <w:r w:rsidR="00CF2B2D" w:rsidRPr="00994FE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9D11D3" w:rsidRPr="00994FE8">
              <w:rPr>
                <w:rFonts w:ascii="Arial" w:hAnsi="Arial" w:cs="Arial"/>
                <w:sz w:val="20"/>
                <w:szCs w:val="20"/>
                <w:lang w:val="en-GB"/>
              </w:rPr>
              <w:t>surgeries of thyroid gland</w:t>
            </w:r>
            <w:r w:rsidRPr="00994FE8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</w:p>
          <w:p w14:paraId="7EB58C99" w14:textId="77777777" w:rsidR="00F1171E" w:rsidRPr="00994FE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994FE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94FE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994FE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994FE8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94FE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94FE8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94FE8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94FE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94FE8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94FE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94FE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94FE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94FE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94FE8">
              <w:rPr>
                <w:rFonts w:ascii="Arial" w:hAnsi="Arial" w:cs="Arial"/>
                <w:lang w:val="en-GB"/>
              </w:rPr>
              <w:t>Author’s comment</w:t>
            </w:r>
            <w:r w:rsidRPr="00994FE8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94FE8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94FE8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94FE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94FE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94FE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94FE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94FE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94FE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94FE8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994FE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2220589B" w:rsidR="00F1171E" w:rsidRPr="00994FE8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94FE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94FE8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94FE8" w:rsidRDefault="00F1171E" w:rsidP="0020773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33738508" w14:textId="77777777" w:rsidR="00994FE8" w:rsidRPr="00994FE8" w:rsidRDefault="00994FE8" w:rsidP="00994FE8">
      <w:pPr>
        <w:rPr>
          <w:rFonts w:ascii="Arial" w:hAnsi="Arial" w:cs="Arial"/>
          <w:b/>
          <w:sz w:val="20"/>
          <w:szCs w:val="20"/>
          <w:lang w:val="en-GB"/>
        </w:rPr>
      </w:pPr>
      <w:r w:rsidRPr="00994FE8">
        <w:rPr>
          <w:rFonts w:ascii="Arial" w:hAnsi="Arial" w:cs="Arial"/>
          <w:b/>
          <w:sz w:val="20"/>
          <w:szCs w:val="20"/>
          <w:lang w:val="en-GB"/>
        </w:rPr>
        <w:t>Reviewers:</w:t>
      </w:r>
    </w:p>
    <w:p w14:paraId="190872D8" w14:textId="71C36190" w:rsidR="00994FE8" w:rsidRPr="00994FE8" w:rsidRDefault="00994FE8" w:rsidP="00994FE8">
      <w:pPr>
        <w:rPr>
          <w:rFonts w:ascii="Arial" w:hAnsi="Arial" w:cs="Arial"/>
          <w:b/>
          <w:sz w:val="20"/>
          <w:szCs w:val="20"/>
          <w:lang w:val="en-GB"/>
        </w:rPr>
      </w:pPr>
      <w:r w:rsidRPr="00994FE8">
        <w:rPr>
          <w:rFonts w:ascii="Arial" w:hAnsi="Arial" w:cs="Arial"/>
          <w:b/>
          <w:sz w:val="20"/>
          <w:szCs w:val="20"/>
          <w:lang w:val="en-GB"/>
        </w:rPr>
        <w:t xml:space="preserve">Hina Jabeen, Dow International medical college </w:t>
      </w:r>
      <w:proofErr w:type="gramStart"/>
      <w:r w:rsidRPr="00994FE8">
        <w:rPr>
          <w:rFonts w:ascii="Arial" w:hAnsi="Arial" w:cs="Arial"/>
          <w:b/>
          <w:sz w:val="20"/>
          <w:szCs w:val="20"/>
          <w:lang w:val="en-GB"/>
        </w:rPr>
        <w:t>Karachi ,</w:t>
      </w:r>
      <w:proofErr w:type="gramEnd"/>
      <w:r w:rsidRPr="00994FE8">
        <w:rPr>
          <w:rFonts w:ascii="Arial" w:hAnsi="Arial" w:cs="Arial"/>
          <w:b/>
          <w:sz w:val="20"/>
          <w:szCs w:val="20"/>
          <w:lang w:val="en-GB"/>
        </w:rPr>
        <w:t xml:space="preserve"> Pakistan</w:t>
      </w:r>
    </w:p>
    <w:sectPr w:rsidR="00994FE8" w:rsidRPr="00994FE8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D9287" w14:textId="77777777" w:rsidR="00441CB1" w:rsidRPr="0000007A" w:rsidRDefault="00441CB1" w:rsidP="0099583E">
      <w:r>
        <w:separator/>
      </w:r>
    </w:p>
  </w:endnote>
  <w:endnote w:type="continuationSeparator" w:id="0">
    <w:p w14:paraId="4D72ECD9" w14:textId="77777777" w:rsidR="00441CB1" w:rsidRPr="0000007A" w:rsidRDefault="00441CB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8B4DB" w14:textId="77777777" w:rsidR="00441CB1" w:rsidRPr="0000007A" w:rsidRDefault="00441CB1" w:rsidP="0099583E">
      <w:r>
        <w:separator/>
      </w:r>
    </w:p>
  </w:footnote>
  <w:footnote w:type="continuationSeparator" w:id="0">
    <w:p w14:paraId="444B6764" w14:textId="77777777" w:rsidR="00441CB1" w:rsidRPr="0000007A" w:rsidRDefault="00441CB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872C0"/>
    <w:multiLevelType w:val="multilevel"/>
    <w:tmpl w:val="1750D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75999078">
    <w:abstractNumId w:val="3"/>
  </w:num>
  <w:num w:numId="2" w16cid:durableId="467430422">
    <w:abstractNumId w:val="7"/>
  </w:num>
  <w:num w:numId="3" w16cid:durableId="1370952580">
    <w:abstractNumId w:val="6"/>
  </w:num>
  <w:num w:numId="4" w16cid:durableId="1624456150">
    <w:abstractNumId w:val="8"/>
  </w:num>
  <w:num w:numId="5" w16cid:durableId="1699231482">
    <w:abstractNumId w:val="5"/>
  </w:num>
  <w:num w:numId="6" w16cid:durableId="1346904925">
    <w:abstractNumId w:val="0"/>
  </w:num>
  <w:num w:numId="7" w16cid:durableId="2036538650">
    <w:abstractNumId w:val="1"/>
  </w:num>
  <w:num w:numId="8" w16cid:durableId="1140343237">
    <w:abstractNumId w:val="10"/>
  </w:num>
  <w:num w:numId="9" w16cid:durableId="416634837">
    <w:abstractNumId w:val="9"/>
  </w:num>
  <w:num w:numId="10" w16cid:durableId="1972590776">
    <w:abstractNumId w:val="2"/>
  </w:num>
  <w:num w:numId="11" w16cid:durableId="12638068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3776"/>
    <w:rsid w:val="00005319"/>
    <w:rsid w:val="00010403"/>
    <w:rsid w:val="00012C8B"/>
    <w:rsid w:val="000168A9"/>
    <w:rsid w:val="00021981"/>
    <w:rsid w:val="000234E1"/>
    <w:rsid w:val="00023DA1"/>
    <w:rsid w:val="0002598E"/>
    <w:rsid w:val="00034E7A"/>
    <w:rsid w:val="00037D52"/>
    <w:rsid w:val="000450FC"/>
    <w:rsid w:val="00054BC4"/>
    <w:rsid w:val="00056CB0"/>
    <w:rsid w:val="00060783"/>
    <w:rsid w:val="00060F2F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1DAA"/>
    <w:rsid w:val="000B4EE5"/>
    <w:rsid w:val="000B74A1"/>
    <w:rsid w:val="000B757E"/>
    <w:rsid w:val="000C0837"/>
    <w:rsid w:val="000C0B04"/>
    <w:rsid w:val="000C1D90"/>
    <w:rsid w:val="000C1EF6"/>
    <w:rsid w:val="000C3B7E"/>
    <w:rsid w:val="000D13B0"/>
    <w:rsid w:val="000E1216"/>
    <w:rsid w:val="000F3DC9"/>
    <w:rsid w:val="000F6EA8"/>
    <w:rsid w:val="000F7C06"/>
    <w:rsid w:val="00101322"/>
    <w:rsid w:val="001137B4"/>
    <w:rsid w:val="001154F6"/>
    <w:rsid w:val="00115767"/>
    <w:rsid w:val="00117FE2"/>
    <w:rsid w:val="00121FFA"/>
    <w:rsid w:val="0012616A"/>
    <w:rsid w:val="00136984"/>
    <w:rsid w:val="001425F1"/>
    <w:rsid w:val="00142A9C"/>
    <w:rsid w:val="00150304"/>
    <w:rsid w:val="001510CE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3737"/>
    <w:rsid w:val="001D3A1D"/>
    <w:rsid w:val="001E4B3D"/>
    <w:rsid w:val="001E757C"/>
    <w:rsid w:val="001F0276"/>
    <w:rsid w:val="001F24FF"/>
    <w:rsid w:val="001F2913"/>
    <w:rsid w:val="001F707F"/>
    <w:rsid w:val="002011F3"/>
    <w:rsid w:val="00201B85"/>
    <w:rsid w:val="00204D68"/>
    <w:rsid w:val="0020773F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1BB1"/>
    <w:rsid w:val="00262634"/>
    <w:rsid w:val="002642E8"/>
    <w:rsid w:val="002650C5"/>
    <w:rsid w:val="00275984"/>
    <w:rsid w:val="00280EC9"/>
    <w:rsid w:val="0028156C"/>
    <w:rsid w:val="00282BEE"/>
    <w:rsid w:val="00284ACC"/>
    <w:rsid w:val="002859CC"/>
    <w:rsid w:val="00291D08"/>
    <w:rsid w:val="00293482"/>
    <w:rsid w:val="002A3D7C"/>
    <w:rsid w:val="002B0E4B"/>
    <w:rsid w:val="002C40B8"/>
    <w:rsid w:val="002D5A70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464B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C346B"/>
    <w:rsid w:val="003D1BDE"/>
    <w:rsid w:val="003E746A"/>
    <w:rsid w:val="003F4E74"/>
    <w:rsid w:val="003F4FBF"/>
    <w:rsid w:val="00401C12"/>
    <w:rsid w:val="004126D7"/>
    <w:rsid w:val="00414730"/>
    <w:rsid w:val="00421DBF"/>
    <w:rsid w:val="0042465A"/>
    <w:rsid w:val="00435B36"/>
    <w:rsid w:val="00441CB1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8480C"/>
    <w:rsid w:val="00495DBB"/>
    <w:rsid w:val="004A6458"/>
    <w:rsid w:val="004B03BF"/>
    <w:rsid w:val="004B0965"/>
    <w:rsid w:val="004B4CAD"/>
    <w:rsid w:val="004B4FDC"/>
    <w:rsid w:val="004B548B"/>
    <w:rsid w:val="004B75B0"/>
    <w:rsid w:val="004C0178"/>
    <w:rsid w:val="004C3DF1"/>
    <w:rsid w:val="004C56F9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275DC"/>
    <w:rsid w:val="00530A2D"/>
    <w:rsid w:val="00531C82"/>
    <w:rsid w:val="00533FC1"/>
    <w:rsid w:val="0054539C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3352"/>
    <w:rsid w:val="005A4734"/>
    <w:rsid w:val="005A4F17"/>
    <w:rsid w:val="005B3509"/>
    <w:rsid w:val="005C25A0"/>
    <w:rsid w:val="005D230D"/>
    <w:rsid w:val="005D68A3"/>
    <w:rsid w:val="005E11DC"/>
    <w:rsid w:val="005E29CE"/>
    <w:rsid w:val="005E3241"/>
    <w:rsid w:val="005E7FB0"/>
    <w:rsid w:val="005F184C"/>
    <w:rsid w:val="00602F7D"/>
    <w:rsid w:val="00605952"/>
    <w:rsid w:val="00607550"/>
    <w:rsid w:val="00620677"/>
    <w:rsid w:val="006213AD"/>
    <w:rsid w:val="00624032"/>
    <w:rsid w:val="00626025"/>
    <w:rsid w:val="006311A1"/>
    <w:rsid w:val="00640538"/>
    <w:rsid w:val="00643C92"/>
    <w:rsid w:val="00643CF9"/>
    <w:rsid w:val="00645A56"/>
    <w:rsid w:val="006478EB"/>
    <w:rsid w:val="006532DF"/>
    <w:rsid w:val="0065409E"/>
    <w:rsid w:val="0065579D"/>
    <w:rsid w:val="00657DB2"/>
    <w:rsid w:val="00661F4B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97937"/>
    <w:rsid w:val="006A5E0B"/>
    <w:rsid w:val="006A7405"/>
    <w:rsid w:val="006C1BA5"/>
    <w:rsid w:val="006C3797"/>
    <w:rsid w:val="006D3E19"/>
    <w:rsid w:val="006D467C"/>
    <w:rsid w:val="006E01EE"/>
    <w:rsid w:val="006E32C7"/>
    <w:rsid w:val="006E6014"/>
    <w:rsid w:val="006E7D6E"/>
    <w:rsid w:val="006F43E7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4BA8"/>
    <w:rsid w:val="007A62F8"/>
    <w:rsid w:val="007A64F4"/>
    <w:rsid w:val="007A7127"/>
    <w:rsid w:val="007B1099"/>
    <w:rsid w:val="007B54A4"/>
    <w:rsid w:val="007C6CDF"/>
    <w:rsid w:val="007D0246"/>
    <w:rsid w:val="007D0501"/>
    <w:rsid w:val="007D1106"/>
    <w:rsid w:val="007F5873"/>
    <w:rsid w:val="00804E67"/>
    <w:rsid w:val="008126B7"/>
    <w:rsid w:val="00815F94"/>
    <w:rsid w:val="008224E2"/>
    <w:rsid w:val="00825946"/>
    <w:rsid w:val="00825DC9"/>
    <w:rsid w:val="0082676D"/>
    <w:rsid w:val="008324FC"/>
    <w:rsid w:val="00846F1F"/>
    <w:rsid w:val="008470AB"/>
    <w:rsid w:val="00851E5E"/>
    <w:rsid w:val="0085546D"/>
    <w:rsid w:val="00856F59"/>
    <w:rsid w:val="00862A04"/>
    <w:rsid w:val="0086369B"/>
    <w:rsid w:val="00867E37"/>
    <w:rsid w:val="0087201B"/>
    <w:rsid w:val="00877F10"/>
    <w:rsid w:val="00882091"/>
    <w:rsid w:val="00893E75"/>
    <w:rsid w:val="00895D0A"/>
    <w:rsid w:val="008A78C6"/>
    <w:rsid w:val="008B265C"/>
    <w:rsid w:val="008C2F62"/>
    <w:rsid w:val="008C4B1F"/>
    <w:rsid w:val="008C4F6B"/>
    <w:rsid w:val="008C75AD"/>
    <w:rsid w:val="008D020E"/>
    <w:rsid w:val="008E5067"/>
    <w:rsid w:val="008F036B"/>
    <w:rsid w:val="008F36E4"/>
    <w:rsid w:val="0090720F"/>
    <w:rsid w:val="0091410B"/>
    <w:rsid w:val="009245E3"/>
    <w:rsid w:val="009345ED"/>
    <w:rsid w:val="00942DEE"/>
    <w:rsid w:val="00944F67"/>
    <w:rsid w:val="0095328B"/>
    <w:rsid w:val="009553EC"/>
    <w:rsid w:val="00955E45"/>
    <w:rsid w:val="00962B70"/>
    <w:rsid w:val="00967C62"/>
    <w:rsid w:val="00982766"/>
    <w:rsid w:val="009852C4"/>
    <w:rsid w:val="00994FE8"/>
    <w:rsid w:val="0099583E"/>
    <w:rsid w:val="009A0242"/>
    <w:rsid w:val="009A59ED"/>
    <w:rsid w:val="009A7A20"/>
    <w:rsid w:val="009B101F"/>
    <w:rsid w:val="009B239B"/>
    <w:rsid w:val="009C5642"/>
    <w:rsid w:val="009D11D3"/>
    <w:rsid w:val="009E13C3"/>
    <w:rsid w:val="009E6A30"/>
    <w:rsid w:val="009F07D4"/>
    <w:rsid w:val="009F29EB"/>
    <w:rsid w:val="009F7A71"/>
    <w:rsid w:val="00A001A0"/>
    <w:rsid w:val="00A064DC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2390"/>
    <w:rsid w:val="00A5303B"/>
    <w:rsid w:val="00A65C50"/>
    <w:rsid w:val="00A65E88"/>
    <w:rsid w:val="00A8290F"/>
    <w:rsid w:val="00A94162"/>
    <w:rsid w:val="00AA41B3"/>
    <w:rsid w:val="00AA49A2"/>
    <w:rsid w:val="00AA5338"/>
    <w:rsid w:val="00AA7D02"/>
    <w:rsid w:val="00AB1ED6"/>
    <w:rsid w:val="00AB397D"/>
    <w:rsid w:val="00AB56D1"/>
    <w:rsid w:val="00AB638A"/>
    <w:rsid w:val="00AB65BF"/>
    <w:rsid w:val="00AB6E43"/>
    <w:rsid w:val="00AC1349"/>
    <w:rsid w:val="00AD6C51"/>
    <w:rsid w:val="00AE0E9B"/>
    <w:rsid w:val="00AE54CD"/>
    <w:rsid w:val="00AF3016"/>
    <w:rsid w:val="00AF4DA1"/>
    <w:rsid w:val="00AF536F"/>
    <w:rsid w:val="00B03A45"/>
    <w:rsid w:val="00B2236C"/>
    <w:rsid w:val="00B22FE6"/>
    <w:rsid w:val="00B3033D"/>
    <w:rsid w:val="00B334D9"/>
    <w:rsid w:val="00B512D4"/>
    <w:rsid w:val="00B53059"/>
    <w:rsid w:val="00B562D2"/>
    <w:rsid w:val="00B62087"/>
    <w:rsid w:val="00B62F41"/>
    <w:rsid w:val="00B63782"/>
    <w:rsid w:val="00B66599"/>
    <w:rsid w:val="00B7585A"/>
    <w:rsid w:val="00B760E1"/>
    <w:rsid w:val="00B82FFC"/>
    <w:rsid w:val="00BA1AB3"/>
    <w:rsid w:val="00BA55B7"/>
    <w:rsid w:val="00BA6421"/>
    <w:rsid w:val="00BB21AB"/>
    <w:rsid w:val="00BB4FD4"/>
    <w:rsid w:val="00BB4FEC"/>
    <w:rsid w:val="00BC131A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5D0"/>
    <w:rsid w:val="00C03A1D"/>
    <w:rsid w:val="00C10283"/>
    <w:rsid w:val="00C1187E"/>
    <w:rsid w:val="00C11905"/>
    <w:rsid w:val="00C11E62"/>
    <w:rsid w:val="00C13ECB"/>
    <w:rsid w:val="00C1438B"/>
    <w:rsid w:val="00C150D6"/>
    <w:rsid w:val="00C22886"/>
    <w:rsid w:val="00C24440"/>
    <w:rsid w:val="00C25C8F"/>
    <w:rsid w:val="00C263C6"/>
    <w:rsid w:val="00C268B8"/>
    <w:rsid w:val="00C26EAD"/>
    <w:rsid w:val="00C435C6"/>
    <w:rsid w:val="00C6056C"/>
    <w:rsid w:val="00C635B6"/>
    <w:rsid w:val="00C70170"/>
    <w:rsid w:val="00C70DFC"/>
    <w:rsid w:val="00C7491A"/>
    <w:rsid w:val="00C82466"/>
    <w:rsid w:val="00C82BC2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2B2D"/>
    <w:rsid w:val="00CF7035"/>
    <w:rsid w:val="00D1283A"/>
    <w:rsid w:val="00D12970"/>
    <w:rsid w:val="00D17979"/>
    <w:rsid w:val="00D2075F"/>
    <w:rsid w:val="00D23BF0"/>
    <w:rsid w:val="00D24CBE"/>
    <w:rsid w:val="00D27A79"/>
    <w:rsid w:val="00D32AC2"/>
    <w:rsid w:val="00D40416"/>
    <w:rsid w:val="00D430AB"/>
    <w:rsid w:val="00D4782A"/>
    <w:rsid w:val="00D6020A"/>
    <w:rsid w:val="00D616D8"/>
    <w:rsid w:val="00D709EB"/>
    <w:rsid w:val="00D74E09"/>
    <w:rsid w:val="00D7603E"/>
    <w:rsid w:val="00D85671"/>
    <w:rsid w:val="00D90124"/>
    <w:rsid w:val="00D9392F"/>
    <w:rsid w:val="00D9427C"/>
    <w:rsid w:val="00D9653A"/>
    <w:rsid w:val="00DA2679"/>
    <w:rsid w:val="00DA3C3D"/>
    <w:rsid w:val="00DA41F5"/>
    <w:rsid w:val="00DB3E01"/>
    <w:rsid w:val="00DB7E1B"/>
    <w:rsid w:val="00DC1D81"/>
    <w:rsid w:val="00DC6FED"/>
    <w:rsid w:val="00DD0C4A"/>
    <w:rsid w:val="00DD274C"/>
    <w:rsid w:val="00DE457E"/>
    <w:rsid w:val="00DE7179"/>
    <w:rsid w:val="00DE7D30"/>
    <w:rsid w:val="00DF04E3"/>
    <w:rsid w:val="00DF2B38"/>
    <w:rsid w:val="00E03C32"/>
    <w:rsid w:val="00E3111A"/>
    <w:rsid w:val="00E4118D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75BB9"/>
    <w:rsid w:val="00E82ED6"/>
    <w:rsid w:val="00E86B31"/>
    <w:rsid w:val="00E9533D"/>
    <w:rsid w:val="00E972A7"/>
    <w:rsid w:val="00EA2839"/>
    <w:rsid w:val="00EB3E91"/>
    <w:rsid w:val="00EB6E15"/>
    <w:rsid w:val="00EC1112"/>
    <w:rsid w:val="00EC6894"/>
    <w:rsid w:val="00ED6B12"/>
    <w:rsid w:val="00ED7400"/>
    <w:rsid w:val="00EF326D"/>
    <w:rsid w:val="00EF53FE"/>
    <w:rsid w:val="00F1171E"/>
    <w:rsid w:val="00F13071"/>
    <w:rsid w:val="00F20CEB"/>
    <w:rsid w:val="00F2643C"/>
    <w:rsid w:val="00F32717"/>
    <w:rsid w:val="00F3295A"/>
    <w:rsid w:val="00F32A9A"/>
    <w:rsid w:val="00F33165"/>
    <w:rsid w:val="00F33C84"/>
    <w:rsid w:val="00F3669D"/>
    <w:rsid w:val="00F405F8"/>
    <w:rsid w:val="00F4700F"/>
    <w:rsid w:val="00F47B2C"/>
    <w:rsid w:val="00F52B15"/>
    <w:rsid w:val="00F573EA"/>
    <w:rsid w:val="00F57E9D"/>
    <w:rsid w:val="00F60B03"/>
    <w:rsid w:val="00F60BD8"/>
    <w:rsid w:val="00F73CF2"/>
    <w:rsid w:val="00F80C14"/>
    <w:rsid w:val="00F818C0"/>
    <w:rsid w:val="00F914BF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374B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7D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7D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1088/ija.2320.0022.10121.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21088/ija.2320.0022.10121.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7</cp:revision>
  <dcterms:created xsi:type="dcterms:W3CDTF">2025-03-09T08:42:00Z</dcterms:created>
  <dcterms:modified xsi:type="dcterms:W3CDTF">2025-03-18T06:07:00Z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