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43" w:type="pct"/>
        <w:tblInd w:w="-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46"/>
        <w:gridCol w:w="15768"/>
      </w:tblGrid>
      <w:tr w:rsidR="00602F7D" w:rsidRPr="0019326D" w14:paraId="1643A4CA" w14:textId="77777777" w:rsidTr="0019326D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19326D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19326D" w14:paraId="127EAD7E" w14:textId="77777777" w:rsidTr="0019326D">
        <w:trPr>
          <w:trHeight w:val="413"/>
        </w:trPr>
        <w:tc>
          <w:tcPr>
            <w:tcW w:w="1266" w:type="pct"/>
          </w:tcPr>
          <w:p w14:paraId="3C159AA5" w14:textId="77777777" w:rsidR="0000007A" w:rsidRPr="0019326D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19326D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19326D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3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0ACCBEF7" w:rsidR="0000007A" w:rsidRPr="0019326D" w:rsidRDefault="00D0475D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Pr="0019326D">
                <w:rPr>
                  <w:rStyle w:val="Hyperlink"/>
                  <w:rFonts w:ascii="Arial" w:hAnsi="Arial" w:cs="Arial"/>
                  <w:sz w:val="20"/>
                  <w:szCs w:val="20"/>
                </w:rPr>
                <w:t>Research Perspective on Biological Science</w:t>
              </w:r>
            </w:hyperlink>
          </w:p>
        </w:tc>
      </w:tr>
      <w:tr w:rsidR="0000007A" w:rsidRPr="0019326D" w14:paraId="73C90375" w14:textId="77777777" w:rsidTr="0019326D">
        <w:trPr>
          <w:trHeight w:val="290"/>
        </w:trPr>
        <w:tc>
          <w:tcPr>
            <w:tcW w:w="1266" w:type="pct"/>
          </w:tcPr>
          <w:p w14:paraId="20D28135" w14:textId="77777777" w:rsidR="0000007A" w:rsidRPr="0019326D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19326D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3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18FE16C2" w:rsidR="0000007A" w:rsidRPr="0019326D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1932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1932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1932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D0475D" w:rsidRPr="001932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4976</w:t>
            </w:r>
          </w:p>
        </w:tc>
      </w:tr>
      <w:tr w:rsidR="0000007A" w:rsidRPr="0019326D" w14:paraId="05B60576" w14:textId="77777777" w:rsidTr="0019326D">
        <w:trPr>
          <w:trHeight w:val="331"/>
        </w:trPr>
        <w:tc>
          <w:tcPr>
            <w:tcW w:w="1266" w:type="pct"/>
          </w:tcPr>
          <w:p w14:paraId="0196A627" w14:textId="77777777" w:rsidR="0000007A" w:rsidRPr="0019326D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19326D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3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0CA0F099" w:rsidR="0000007A" w:rsidRPr="0019326D" w:rsidRDefault="00D0475D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19326D">
              <w:rPr>
                <w:rFonts w:ascii="Arial" w:hAnsi="Arial" w:cs="Arial"/>
                <w:b/>
                <w:sz w:val="20"/>
                <w:szCs w:val="20"/>
                <w:lang w:val="en-GB"/>
              </w:rPr>
              <w:t>Risk identification &amp; Risk management versus Vaccination on Dairy Farms: a true controversy? (With special attention to professional communication and risk communication)</w:t>
            </w:r>
          </w:p>
        </w:tc>
      </w:tr>
      <w:tr w:rsidR="00CF0BBB" w:rsidRPr="0019326D" w14:paraId="6D508B1C" w14:textId="77777777" w:rsidTr="0019326D">
        <w:trPr>
          <w:trHeight w:val="332"/>
        </w:trPr>
        <w:tc>
          <w:tcPr>
            <w:tcW w:w="1266" w:type="pct"/>
          </w:tcPr>
          <w:p w14:paraId="32FC28F7" w14:textId="77777777" w:rsidR="00CF0BBB" w:rsidRPr="0019326D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19326D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3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7E096835" w:rsidR="00CF0BBB" w:rsidRPr="0019326D" w:rsidRDefault="00D0475D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19326D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45F5983C" w14:textId="77777777" w:rsidR="00037D52" w:rsidRPr="0019326D" w:rsidRDefault="00037D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79DE1CF8" w14:textId="77777777" w:rsidR="00605952" w:rsidRPr="0019326D" w:rsidRDefault="006059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17599C49" w14:textId="77777777" w:rsidR="00626025" w:rsidRPr="0019326D" w:rsidRDefault="00626025" w:rsidP="00D27A79">
      <w:pPr>
        <w:pStyle w:val="BodyText"/>
        <w:jc w:val="left"/>
        <w:rPr>
          <w:rFonts w:ascii="Arial" w:hAnsi="Arial" w:cs="Arial"/>
          <w:color w:val="222222"/>
          <w:sz w:val="20"/>
          <w:szCs w:val="20"/>
          <w:lang w:val="en-GB"/>
        </w:rPr>
      </w:pPr>
    </w:p>
    <w:p w14:paraId="37E43B60" w14:textId="77777777" w:rsidR="0086369B" w:rsidRPr="0019326D" w:rsidRDefault="0086369B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</w:p>
    <w:p w14:paraId="63CD6BCB" w14:textId="0FFEAA9E" w:rsidR="00626025" w:rsidRPr="0019326D" w:rsidRDefault="00640538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  <w:r w:rsidRPr="0019326D"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  <w:t>Special note:</w:t>
      </w:r>
    </w:p>
    <w:p w14:paraId="1AC448A2" w14:textId="77777777" w:rsidR="007B54A4" w:rsidRPr="0019326D" w:rsidRDefault="007B54A4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</w:p>
    <w:p w14:paraId="7F950B43" w14:textId="3CFD7BBC" w:rsidR="007B54A4" w:rsidRPr="0019326D" w:rsidRDefault="00955E45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lang w:val="en-US"/>
        </w:rPr>
      </w:pPr>
      <w:r w:rsidRPr="0019326D">
        <w:rPr>
          <w:rFonts w:ascii="Arial" w:hAnsi="Arial" w:cs="Arial"/>
          <w:b/>
          <w:color w:val="222222"/>
          <w:sz w:val="20"/>
          <w:szCs w:val="20"/>
          <w:lang w:val="en-US"/>
        </w:rPr>
        <w:t xml:space="preserve">A research paper already published in a journal can be published as a Book Chapter in an expanded form with proper copyright approval. </w:t>
      </w:r>
    </w:p>
    <w:p w14:paraId="5AAD2B54" w14:textId="13DE03DA" w:rsidR="00640538" w:rsidRPr="0019326D" w:rsidRDefault="00000000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  <w:r w:rsidRPr="0019326D">
        <w:rPr>
          <w:rFonts w:ascii="Arial" w:hAnsi="Arial" w:cs="Arial"/>
          <w:b/>
          <w:noProof/>
          <w:color w:val="222222"/>
          <w:sz w:val="20"/>
          <w:szCs w:val="20"/>
          <w:u w:val="single"/>
          <w:lang w:val="en-US"/>
        </w:rPr>
        <w:pict w14:anchorId="3BD12FF5">
          <v:rect id="_x0000_s2050" style="position:absolute;left:0;text-align:left;margin-left:-9.6pt;margin-top:14.25pt;width:1071.35pt;height:158.05pt;z-index:251658240">
            <v:textbox>
              <w:txbxContent>
                <w:p w14:paraId="4FFED94D" w14:textId="295439DD" w:rsidR="00E03C32" w:rsidRPr="007B54A4" w:rsidRDefault="007B54A4" w:rsidP="00E03C32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</w:pPr>
                  <w:r w:rsidRPr="007B54A4"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  <w:t xml:space="preserve">Source Article: </w:t>
                  </w:r>
                </w:p>
                <w:p w14:paraId="71412A8B" w14:textId="77777777" w:rsidR="007B54A4" w:rsidRDefault="007B54A4" w:rsidP="00E03C32">
                  <w:pPr>
                    <w:pStyle w:val="BodyText"/>
                    <w:rPr>
                      <w:rFonts w:ascii="Arial" w:hAnsi="Arial" w:cs="Arial"/>
                      <w:color w:val="222222"/>
                      <w:sz w:val="32"/>
                      <w:lang w:val="en-US"/>
                    </w:rPr>
                  </w:pPr>
                </w:p>
                <w:p w14:paraId="7EE333CA" w14:textId="77777777" w:rsidR="00E03C32" w:rsidRPr="00640538" w:rsidRDefault="00E03C32" w:rsidP="00E03C32">
                  <w:pPr>
                    <w:pStyle w:val="BodyTex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This chapter is an extended version of the article published by the same author(s) in the following journal. </w:t>
                  </w:r>
                </w:p>
                <w:p w14:paraId="6D46BDE6" w14:textId="77777777" w:rsidR="00E03C32" w:rsidRPr="00640538" w:rsidRDefault="00E03C32" w:rsidP="00E03C32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</w:p>
                <w:p w14:paraId="3E98C96D" w14:textId="734BFC07" w:rsidR="00D0475D" w:rsidRDefault="00D0475D" w:rsidP="007B54A4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D0475D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Medical Research Archives</w:t>
                  </w: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, 2022</w:t>
                  </w:r>
                </w:p>
                <w:p w14:paraId="330F5E3B" w14:textId="77777777" w:rsidR="00D0475D" w:rsidRDefault="00D0475D" w:rsidP="007B54A4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</w:p>
                <w:p w14:paraId="57E24C8C" w14:textId="48CC253E" w:rsidR="00E03C32" w:rsidRDefault="00D0475D" w:rsidP="007B54A4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DOI:</w:t>
                  </w:r>
                  <w:r w:rsidRPr="00D0475D">
                    <w:t xml:space="preserve"> </w:t>
                  </w:r>
                  <w:hyperlink r:id="rId8" w:history="1">
                    <w:r w:rsidRPr="00BE4C35">
                      <w:rPr>
                        <w:rStyle w:val="Hyperlink"/>
                        <w:rFonts w:ascii="Arial" w:hAnsi="Arial" w:cs="Arial"/>
                        <w:b/>
                        <w:sz w:val="32"/>
                        <w:lang w:val="en-US"/>
                      </w:rPr>
                      <w:t>https://doi.org/10.18103/mra.v10i10.3244</w:t>
                    </w:r>
                  </w:hyperlink>
                </w:p>
                <w:p w14:paraId="093D990D" w14:textId="77777777" w:rsidR="00D0475D" w:rsidRPr="007B54A4" w:rsidRDefault="00D0475D" w:rsidP="007B54A4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</w:p>
              </w:txbxContent>
            </v:textbox>
          </v:rect>
        </w:pict>
      </w:r>
    </w:p>
    <w:p w14:paraId="40641486" w14:textId="77777777" w:rsidR="00D9392F" w:rsidRPr="0019326D" w:rsidRDefault="002A3D7C" w:rsidP="00626025">
      <w:pPr>
        <w:pStyle w:val="BodyText"/>
        <w:jc w:val="left"/>
        <w:rPr>
          <w:rFonts w:ascii="Arial" w:hAnsi="Arial" w:cs="Arial"/>
          <w:color w:val="222222"/>
          <w:sz w:val="20"/>
          <w:szCs w:val="20"/>
          <w:lang w:val="en-IN"/>
        </w:rPr>
      </w:pPr>
      <w:r w:rsidRPr="0019326D">
        <w:rPr>
          <w:rFonts w:ascii="Arial" w:hAnsi="Arial" w:cs="Arial"/>
          <w:color w:val="222222"/>
          <w:sz w:val="20"/>
          <w:szCs w:val="20"/>
          <w:lang w:val="en-IN"/>
        </w:rPr>
        <w:br w:type="page"/>
      </w:r>
    </w:p>
    <w:p w14:paraId="5A743ECE" w14:textId="77777777" w:rsidR="00D27A79" w:rsidRPr="0019326D" w:rsidRDefault="00D27A79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19326D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19326D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19326D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19326D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1932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19326D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19326D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5B8DBE06" w14:textId="77777777" w:rsidR="00F1171E" w:rsidRPr="0019326D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19326D">
              <w:rPr>
                <w:rFonts w:ascii="Arial" w:hAnsi="Arial" w:cs="Arial"/>
                <w:lang w:val="en-GB"/>
              </w:rPr>
              <w:t>Reviewer’s comment</w:t>
            </w:r>
          </w:p>
          <w:p w14:paraId="693A9C4D" w14:textId="77777777" w:rsidR="00421DBF" w:rsidRPr="0019326D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326D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14:paraId="674EDCCA" w14:textId="2AFB7F5C" w:rsidR="00421DBF" w:rsidRPr="0019326D" w:rsidRDefault="00421DBF" w:rsidP="00421DB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57792C30" w14:textId="77777777" w:rsidR="00F1171E" w:rsidRPr="001932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19326D">
              <w:rPr>
                <w:rFonts w:ascii="Arial" w:hAnsi="Arial" w:cs="Arial"/>
                <w:lang w:val="en-GB"/>
              </w:rPr>
              <w:t>Author’s Feedback</w:t>
            </w:r>
            <w:r w:rsidRPr="0019326D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19326D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19326D" w14:paraId="5C0AB4EC" w14:textId="77777777" w:rsidTr="007222C8">
        <w:trPr>
          <w:trHeight w:val="1264"/>
        </w:trPr>
        <w:tc>
          <w:tcPr>
            <w:tcW w:w="1265" w:type="pct"/>
            <w:noWrap/>
          </w:tcPr>
          <w:p w14:paraId="66B47184" w14:textId="48030299" w:rsidR="00F1171E" w:rsidRPr="0019326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932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19326D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5C718BDA" w14:textId="77777777" w:rsidR="00A01F99" w:rsidRPr="0019326D" w:rsidRDefault="00A01F99" w:rsidP="00A01F99">
            <w:pPr>
              <w:pStyle w:val="ListParagrap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326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The manuscript from a scientific point of view seems well done. </w:t>
            </w:r>
          </w:p>
          <w:p w14:paraId="0B0F08E9" w14:textId="77777777" w:rsidR="00A01F99" w:rsidRPr="0019326D" w:rsidRDefault="00A01F99" w:rsidP="00A01F99">
            <w:pPr>
              <w:pStyle w:val="ListParagrap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5E6AB4F4" w14:textId="7959C13C" w:rsidR="00A01F99" w:rsidRPr="0019326D" w:rsidRDefault="00A01F99" w:rsidP="00A01F99">
            <w:pPr>
              <w:pStyle w:val="ListParagrap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326D">
              <w:rPr>
                <w:rFonts w:ascii="Arial" w:hAnsi="Arial" w:cs="Arial"/>
                <w:b/>
                <w:bCs/>
                <w:sz w:val="20"/>
                <w:szCs w:val="20"/>
              </w:rPr>
              <w:t>Introduction: Is appropriate for the content of the article</w:t>
            </w:r>
          </w:p>
          <w:p w14:paraId="3EACE808" w14:textId="035713A9" w:rsidR="00A01F99" w:rsidRPr="0019326D" w:rsidRDefault="00A01F99" w:rsidP="00A01F99">
            <w:pPr>
              <w:pStyle w:val="ListParagrap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326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Article </w:t>
            </w:r>
            <w:proofErr w:type="gramStart"/>
            <w:r w:rsidRPr="0019326D">
              <w:rPr>
                <w:rFonts w:ascii="Arial" w:hAnsi="Arial" w:cs="Arial"/>
                <w:b/>
                <w:bCs/>
                <w:sz w:val="20"/>
                <w:szCs w:val="20"/>
              </w:rPr>
              <w:t>content:-</w:t>
            </w:r>
            <w:proofErr w:type="gramEnd"/>
            <w:r w:rsidRPr="0019326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Enough information has been provided.</w:t>
            </w:r>
          </w:p>
          <w:p w14:paraId="0A4E4A42" w14:textId="3E99ED6C" w:rsidR="00A01F99" w:rsidRPr="0019326D" w:rsidRDefault="00A01F99" w:rsidP="00A01F99">
            <w:pPr>
              <w:pStyle w:val="ListParagraph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326D">
              <w:rPr>
                <w:rFonts w:ascii="Arial" w:hAnsi="Arial" w:cs="Arial"/>
                <w:b/>
                <w:bCs/>
                <w:sz w:val="20"/>
                <w:szCs w:val="20"/>
              </w:rPr>
              <w:t>Conclusions: Is appropriate for the content of the article.</w:t>
            </w:r>
          </w:p>
          <w:p w14:paraId="7DBC9196" w14:textId="77777777" w:rsidR="00F1171E" w:rsidRPr="0019326D" w:rsidRDefault="00F1171E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3" w:type="pct"/>
          </w:tcPr>
          <w:p w14:paraId="462A339C" w14:textId="77777777" w:rsidR="00F1171E" w:rsidRPr="001932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19326D" w14:paraId="0D8B5B2C" w14:textId="77777777" w:rsidTr="007222C8">
        <w:trPr>
          <w:trHeight w:val="1262"/>
        </w:trPr>
        <w:tc>
          <w:tcPr>
            <w:tcW w:w="1265" w:type="pct"/>
            <w:noWrap/>
          </w:tcPr>
          <w:p w14:paraId="21CBA5FE" w14:textId="77777777" w:rsidR="00F1171E" w:rsidRPr="0019326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932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19326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932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19326D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6008789E" w14:textId="77777777" w:rsidR="00A01F99" w:rsidRPr="0019326D" w:rsidRDefault="00A01F99" w:rsidP="00A01F99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326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The article's </w:t>
            </w:r>
            <w:proofErr w:type="gramStart"/>
            <w:r w:rsidRPr="0019326D">
              <w:rPr>
                <w:rFonts w:ascii="Arial" w:hAnsi="Arial" w:cs="Arial"/>
                <w:b/>
                <w:bCs/>
                <w:sz w:val="20"/>
                <w:szCs w:val="20"/>
              </w:rPr>
              <w:t>title :</w:t>
            </w:r>
            <w:proofErr w:type="gramEnd"/>
            <w:r w:rsidRPr="0019326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Is appropriate for the content of the article</w:t>
            </w:r>
          </w:p>
          <w:p w14:paraId="794AA9A7" w14:textId="77777777" w:rsidR="00F1171E" w:rsidRPr="0019326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3" w:type="pct"/>
          </w:tcPr>
          <w:p w14:paraId="405B6701" w14:textId="77777777" w:rsidR="00F1171E" w:rsidRPr="001932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19326D" w14:paraId="5604762A" w14:textId="77777777" w:rsidTr="007222C8">
        <w:trPr>
          <w:trHeight w:val="1262"/>
        </w:trPr>
        <w:tc>
          <w:tcPr>
            <w:tcW w:w="1265" w:type="pct"/>
            <w:noWrap/>
          </w:tcPr>
          <w:p w14:paraId="3635573D" w14:textId="77777777" w:rsidR="00F1171E" w:rsidRPr="0019326D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19326D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19326D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3F6FED3A" w14:textId="77777777" w:rsidR="00A01F99" w:rsidRPr="0019326D" w:rsidRDefault="00A01F99" w:rsidP="00A01F99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19326D">
              <w:rPr>
                <w:rFonts w:ascii="Arial" w:hAnsi="Arial" w:cs="Arial"/>
                <w:b/>
                <w:bCs/>
                <w:sz w:val="20"/>
                <w:szCs w:val="20"/>
              </w:rPr>
              <w:t>Abstract: Represents a suitable summary of the work.</w:t>
            </w:r>
          </w:p>
          <w:p w14:paraId="0FB7E83A" w14:textId="77777777" w:rsidR="00F1171E" w:rsidRPr="0019326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3" w:type="pct"/>
          </w:tcPr>
          <w:p w14:paraId="1D54B730" w14:textId="77777777" w:rsidR="00F1171E" w:rsidRPr="001932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19326D" w14:paraId="2F579F54" w14:textId="77777777" w:rsidTr="007222C8">
        <w:trPr>
          <w:trHeight w:val="859"/>
        </w:trPr>
        <w:tc>
          <w:tcPr>
            <w:tcW w:w="1265" w:type="pct"/>
            <w:noWrap/>
          </w:tcPr>
          <w:p w14:paraId="04361F46" w14:textId="368783AB" w:rsidR="00F1171E" w:rsidRPr="0019326D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1932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B5A7721" w14:textId="36B5F805" w:rsidR="00F1171E" w:rsidRPr="0019326D" w:rsidRDefault="00A01F99" w:rsidP="00A01F99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9326D">
              <w:rPr>
                <w:rFonts w:ascii="Arial" w:hAnsi="Arial" w:cs="Arial"/>
                <w:b/>
                <w:bCs/>
                <w:sz w:val="20"/>
                <w:szCs w:val="20"/>
              </w:rPr>
              <w:t>The manuscript from a scientific point of view seems well done</w:t>
            </w:r>
          </w:p>
        </w:tc>
        <w:tc>
          <w:tcPr>
            <w:tcW w:w="1523" w:type="pct"/>
          </w:tcPr>
          <w:p w14:paraId="4898F764" w14:textId="77777777" w:rsidR="00F1171E" w:rsidRPr="001932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19326D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1171E" w:rsidRPr="0019326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932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19326D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19326D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24FE0567" w14:textId="783D51C4" w:rsidR="00F1171E" w:rsidRPr="0019326D" w:rsidRDefault="00F149C8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19326D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40220055" w14:textId="77777777" w:rsidR="00F1171E" w:rsidRPr="001932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19326D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1171E" w:rsidRPr="001932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19326D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19326D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1932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0A07EA75" w14:textId="5CCF2315" w:rsidR="00F1171E" w:rsidRPr="0019326D" w:rsidRDefault="00F149C8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19326D">
              <w:rPr>
                <w:rFonts w:ascii="Arial" w:hAnsi="Arial" w:cs="Arial"/>
                <w:sz w:val="20"/>
                <w:szCs w:val="20"/>
                <w:lang w:val="en-GB"/>
              </w:rPr>
              <w:t>Yes</w:t>
            </w:r>
          </w:p>
          <w:p w14:paraId="6CBA4B2A" w14:textId="77777777" w:rsidR="00F1171E" w:rsidRPr="001932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41E28118" w14:textId="77777777" w:rsidR="00F1171E" w:rsidRPr="001932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297F52DB" w14:textId="77777777" w:rsidR="00F1171E" w:rsidRPr="001932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77777777" w:rsidR="00F1171E" w:rsidRPr="001932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F1171E" w:rsidRPr="001932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19326D" w14:paraId="20A16C0C" w14:textId="77777777" w:rsidTr="007222C8">
        <w:trPr>
          <w:trHeight w:val="1178"/>
        </w:trPr>
        <w:tc>
          <w:tcPr>
            <w:tcW w:w="1265" w:type="pct"/>
            <w:noWrap/>
          </w:tcPr>
          <w:p w14:paraId="7F4BCFAE" w14:textId="77777777" w:rsidR="00F1171E" w:rsidRPr="001932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19326D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19326D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19326D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1932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1E347C61" w14:textId="77777777" w:rsidR="00F1171E" w:rsidRPr="001932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5E946A0E" w14:textId="77777777" w:rsidR="00F1171E" w:rsidRPr="001932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7EB58C99" w14:textId="77777777" w:rsidR="00F1171E" w:rsidRPr="001932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5DFD0E8" w14:textId="77777777" w:rsidR="00F1171E" w:rsidRPr="001932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1171E" w:rsidRPr="0019326D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0821307F" w14:textId="77777777" w:rsidR="00F1171E" w:rsidRPr="0019326D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8642"/>
        <w:gridCol w:w="5677"/>
      </w:tblGrid>
      <w:tr w:rsidR="00F1171E" w:rsidRPr="0019326D" w14:paraId="6A4E1E29" w14:textId="77777777" w:rsidTr="007222C8">
        <w:trPr>
          <w:trHeight w:val="237"/>
        </w:trPr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4E1B33" w14:textId="77777777" w:rsidR="00F1171E" w:rsidRPr="0019326D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19326D">
              <w:rPr>
                <w:rFonts w:ascii="Arial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19326D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5B767407" w14:textId="77777777" w:rsidR="00F1171E" w:rsidRPr="0019326D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F1171E" w:rsidRPr="0019326D" w14:paraId="5356501F" w14:textId="77777777" w:rsidTr="007222C8">
        <w:trPr>
          <w:trHeight w:val="935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E80121" w14:textId="77777777" w:rsidR="00F1171E" w:rsidRPr="0019326D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040F4" w14:textId="77777777" w:rsidR="00F1171E" w:rsidRPr="0019326D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19326D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342" w:type="pct"/>
            <w:shd w:val="clear" w:color="auto" w:fill="auto"/>
          </w:tcPr>
          <w:p w14:paraId="6F48B50B" w14:textId="77777777" w:rsidR="00F1171E" w:rsidRPr="0019326D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19326D">
              <w:rPr>
                <w:rFonts w:ascii="Arial" w:hAnsi="Arial" w:cs="Arial"/>
                <w:lang w:val="en-GB"/>
              </w:rPr>
              <w:t>Author’s comment</w:t>
            </w:r>
            <w:r w:rsidRPr="0019326D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19326D">
              <w:rPr>
                <w:rFonts w:ascii="Arial" w:hAnsi="Arial" w:cs="Arial"/>
                <w:b w:val="0"/>
                <w:i/>
                <w:lang w:val="en-GB"/>
              </w:rPr>
              <w:t>(if agreed with the reviewer, correct the manuscript and highlight that part in the manuscript. It is mandatory that authors should write his/her feedback here)</w:t>
            </w:r>
          </w:p>
        </w:tc>
      </w:tr>
      <w:tr w:rsidR="00F1171E" w:rsidRPr="0019326D" w14:paraId="3944C8A3" w14:textId="77777777" w:rsidTr="007222C8">
        <w:trPr>
          <w:trHeight w:val="697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4C891C" w14:textId="77777777" w:rsidR="00F1171E" w:rsidRPr="0019326D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19326D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6034B476" w14:textId="77777777" w:rsidR="00F1171E" w:rsidRPr="0019326D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FC0308" w14:textId="77777777" w:rsidR="00F1171E" w:rsidRPr="0019326D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19326D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19326D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19326D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detail)</w:t>
            </w:r>
          </w:p>
          <w:p w14:paraId="3F0D46E3" w14:textId="77777777" w:rsidR="00F1171E" w:rsidRPr="0019326D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7B654B67" w14:textId="2C61BF0A" w:rsidR="00A01F99" w:rsidRPr="0019326D" w:rsidRDefault="00A01F99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342" w:type="pct"/>
            <w:shd w:val="clear" w:color="auto" w:fill="auto"/>
            <w:vAlign w:val="center"/>
          </w:tcPr>
          <w:p w14:paraId="780A9F8E" w14:textId="77777777" w:rsidR="00F1171E" w:rsidRPr="0019326D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A981594" w14:textId="77777777" w:rsidR="00F1171E" w:rsidRPr="0019326D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780A682" w14:textId="77777777" w:rsidR="00F1171E" w:rsidRPr="0019326D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2D80979A" w14:textId="77777777" w:rsidR="00F1171E" w:rsidRPr="0019326D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48DC05A4" w14:textId="77777777" w:rsidR="004C3DF1" w:rsidRDefault="004C3DF1">
      <w:pPr>
        <w:rPr>
          <w:rFonts w:ascii="Arial" w:hAnsi="Arial" w:cs="Arial"/>
          <w:b/>
          <w:sz w:val="20"/>
          <w:szCs w:val="20"/>
          <w:lang w:val="en-GB"/>
        </w:rPr>
      </w:pPr>
    </w:p>
    <w:p w14:paraId="41D85E4D" w14:textId="77777777" w:rsidR="0019326D" w:rsidRPr="00034369" w:rsidRDefault="0019326D" w:rsidP="0019326D">
      <w:pPr>
        <w:pStyle w:val="Affiliation"/>
        <w:spacing w:after="0" w:line="240" w:lineRule="auto"/>
        <w:jc w:val="left"/>
        <w:rPr>
          <w:rFonts w:ascii="Arial" w:hAnsi="Arial" w:cs="Arial"/>
          <w:b/>
        </w:rPr>
      </w:pPr>
    </w:p>
    <w:p w14:paraId="1CC26408" w14:textId="77777777" w:rsidR="000652E4" w:rsidRDefault="000652E4" w:rsidP="0019326D">
      <w:pPr>
        <w:pStyle w:val="Affiliation"/>
        <w:spacing w:after="0" w:line="240" w:lineRule="auto"/>
        <w:jc w:val="left"/>
        <w:rPr>
          <w:rFonts w:ascii="Arial" w:hAnsi="Arial" w:cs="Arial"/>
          <w:b/>
          <w:u w:val="single"/>
        </w:rPr>
      </w:pPr>
    </w:p>
    <w:p w14:paraId="24A67BCD" w14:textId="7419CC60" w:rsidR="0019326D" w:rsidRPr="00034369" w:rsidRDefault="0019326D" w:rsidP="0019326D">
      <w:pPr>
        <w:pStyle w:val="Affiliation"/>
        <w:spacing w:after="0" w:line="240" w:lineRule="auto"/>
        <w:jc w:val="left"/>
        <w:rPr>
          <w:rFonts w:ascii="Arial" w:hAnsi="Arial" w:cs="Arial"/>
          <w:b/>
          <w:u w:val="single"/>
        </w:rPr>
      </w:pPr>
      <w:r w:rsidRPr="00034369">
        <w:rPr>
          <w:rFonts w:ascii="Arial" w:hAnsi="Arial" w:cs="Arial"/>
          <w:b/>
          <w:u w:val="single"/>
        </w:rPr>
        <w:lastRenderedPageBreak/>
        <w:t>Reviewer details:</w:t>
      </w:r>
    </w:p>
    <w:p w14:paraId="21E83A6C" w14:textId="77777777" w:rsidR="0019326D" w:rsidRDefault="0019326D" w:rsidP="0019326D">
      <w:r w:rsidRPr="00034369">
        <w:rPr>
          <w:rFonts w:ascii="Arial" w:hAnsi="Arial" w:cs="Arial"/>
          <w:b/>
          <w:color w:val="000000"/>
          <w:sz w:val="20"/>
          <w:szCs w:val="20"/>
        </w:rPr>
        <w:t>Maab I. AL-</w:t>
      </w:r>
      <w:proofErr w:type="spellStart"/>
      <w:r w:rsidRPr="00034369">
        <w:rPr>
          <w:rFonts w:ascii="Arial" w:hAnsi="Arial" w:cs="Arial"/>
          <w:b/>
          <w:color w:val="000000"/>
          <w:sz w:val="20"/>
          <w:szCs w:val="20"/>
        </w:rPr>
        <w:t>Farwachi</w:t>
      </w:r>
      <w:proofErr w:type="spellEnd"/>
      <w:r w:rsidRPr="00034369">
        <w:rPr>
          <w:rFonts w:ascii="Arial" w:hAnsi="Arial" w:cs="Arial"/>
          <w:b/>
          <w:color w:val="000000"/>
          <w:sz w:val="20"/>
          <w:szCs w:val="20"/>
        </w:rPr>
        <w:t>, University of Mosul, Iraq</w:t>
      </w:r>
    </w:p>
    <w:p w14:paraId="3E8AB627" w14:textId="77777777" w:rsidR="0019326D" w:rsidRPr="0019326D" w:rsidRDefault="0019326D">
      <w:pPr>
        <w:rPr>
          <w:rFonts w:ascii="Arial" w:hAnsi="Arial" w:cs="Arial"/>
          <w:b/>
          <w:sz w:val="20"/>
          <w:szCs w:val="20"/>
          <w:lang w:val="en-GB"/>
        </w:rPr>
      </w:pPr>
    </w:p>
    <w:sectPr w:rsidR="0019326D" w:rsidRPr="0019326D" w:rsidSect="0017545C">
      <w:headerReference w:type="default" r:id="rId9"/>
      <w:footerReference w:type="default" r:id="rId10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047007" w14:textId="77777777" w:rsidR="00D4561C" w:rsidRPr="0000007A" w:rsidRDefault="00D4561C" w:rsidP="0099583E">
      <w:r>
        <w:separator/>
      </w:r>
    </w:p>
  </w:endnote>
  <w:endnote w:type="continuationSeparator" w:id="0">
    <w:p w14:paraId="3C13384A" w14:textId="77777777" w:rsidR="00D4561C" w:rsidRPr="0000007A" w:rsidRDefault="00D4561C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37017A" w14:textId="77777777" w:rsidR="00D4561C" w:rsidRPr="0000007A" w:rsidRDefault="00D4561C" w:rsidP="0099583E">
      <w:r>
        <w:separator/>
      </w:r>
    </w:p>
  </w:footnote>
  <w:footnote w:type="continuationSeparator" w:id="0">
    <w:p w14:paraId="2446CEF7" w14:textId="77777777" w:rsidR="00D4561C" w:rsidRPr="0000007A" w:rsidRDefault="00D4561C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980842210">
    <w:abstractNumId w:val="3"/>
  </w:num>
  <w:num w:numId="2" w16cid:durableId="1363441184">
    <w:abstractNumId w:val="6"/>
  </w:num>
  <w:num w:numId="3" w16cid:durableId="916673608">
    <w:abstractNumId w:val="5"/>
  </w:num>
  <w:num w:numId="4" w16cid:durableId="380521658">
    <w:abstractNumId w:val="7"/>
  </w:num>
  <w:num w:numId="5" w16cid:durableId="424887708">
    <w:abstractNumId w:val="4"/>
  </w:num>
  <w:num w:numId="6" w16cid:durableId="1006328959">
    <w:abstractNumId w:val="0"/>
  </w:num>
  <w:num w:numId="7" w16cid:durableId="340595579">
    <w:abstractNumId w:val="1"/>
  </w:num>
  <w:num w:numId="8" w16cid:durableId="1879507261">
    <w:abstractNumId w:val="9"/>
  </w:num>
  <w:num w:numId="9" w16cid:durableId="368913769">
    <w:abstractNumId w:val="8"/>
  </w:num>
  <w:num w:numId="10" w16cid:durableId="174614285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652E4"/>
    <w:rsid w:val="0007151E"/>
    <w:rsid w:val="00081012"/>
    <w:rsid w:val="00084D7C"/>
    <w:rsid w:val="000936AC"/>
    <w:rsid w:val="00095A59"/>
    <w:rsid w:val="000A2134"/>
    <w:rsid w:val="000A2D36"/>
    <w:rsid w:val="000A3B15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326D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777E6"/>
    <w:rsid w:val="00280EC9"/>
    <w:rsid w:val="00282BEE"/>
    <w:rsid w:val="002859CC"/>
    <w:rsid w:val="00285E78"/>
    <w:rsid w:val="002870DD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1DBF"/>
    <w:rsid w:val="004243FB"/>
    <w:rsid w:val="0042465A"/>
    <w:rsid w:val="00435B36"/>
    <w:rsid w:val="00442B24"/>
    <w:rsid w:val="004430CD"/>
    <w:rsid w:val="0044358A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1CB0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3015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37768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AD4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1410B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38B5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01F99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6447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0475D"/>
    <w:rsid w:val="00D074D6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561C"/>
    <w:rsid w:val="00D4782A"/>
    <w:rsid w:val="00D709EB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DF04E3"/>
    <w:rsid w:val="00E03C32"/>
    <w:rsid w:val="00E11B8D"/>
    <w:rsid w:val="00E3111A"/>
    <w:rsid w:val="00E451EA"/>
    <w:rsid w:val="00E56807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149C8"/>
    <w:rsid w:val="00F2643C"/>
    <w:rsid w:val="00F32717"/>
    <w:rsid w:val="00F3295A"/>
    <w:rsid w:val="00F32A9A"/>
    <w:rsid w:val="00F33C84"/>
    <w:rsid w:val="00F3669D"/>
    <w:rsid w:val="00F36E50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2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074D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074D6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 w:eastAsia="en-US"/>
    </w:rPr>
  </w:style>
  <w:style w:type="paragraph" w:customStyle="1" w:styleId="Affiliation">
    <w:name w:val="Affiliation"/>
    <w:basedOn w:val="Normal"/>
    <w:rsid w:val="0019326D"/>
    <w:pPr>
      <w:spacing w:after="240" w:line="240" w:lineRule="exact"/>
      <w:jc w:val="right"/>
    </w:pPr>
    <w:rPr>
      <w:rFonts w:ascii="Helvetica" w:hAnsi="Helvetic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8103/mra.v10i10.324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research-perspective-on-biological-science-vol-1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3</Pages>
  <Words>369</Words>
  <Characters>2106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2471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Editor-90</cp:lastModifiedBy>
  <cp:revision>109</cp:revision>
  <dcterms:created xsi:type="dcterms:W3CDTF">2023-08-30T09:21:00Z</dcterms:created>
  <dcterms:modified xsi:type="dcterms:W3CDTF">2025-03-24T10:10:00Z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