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1B6CCF" w14:paraId="1643A4CA" w14:textId="77777777" w:rsidTr="001B6CC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B6CC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B6CCF" w14:paraId="127EAD7E" w14:textId="77777777" w:rsidTr="001B6CCF">
        <w:trPr>
          <w:trHeight w:val="413"/>
        </w:trPr>
        <w:tc>
          <w:tcPr>
            <w:tcW w:w="1250" w:type="pct"/>
          </w:tcPr>
          <w:p w14:paraId="3C159AA5" w14:textId="77777777" w:rsidR="0000007A" w:rsidRPr="001B6CC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B6CC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B862DD1" w:rsidR="0000007A" w:rsidRPr="001B6CCF" w:rsidRDefault="00E7350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B6CC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1B6CCF" w14:paraId="73C90375" w14:textId="77777777" w:rsidTr="001B6CCF">
        <w:trPr>
          <w:trHeight w:val="290"/>
        </w:trPr>
        <w:tc>
          <w:tcPr>
            <w:tcW w:w="1250" w:type="pct"/>
          </w:tcPr>
          <w:p w14:paraId="20D28135" w14:textId="77777777" w:rsidR="0000007A" w:rsidRPr="001B6CC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D55B1FE" w:rsidR="0000007A" w:rsidRPr="001B6CC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B6C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B6C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B6C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917EE" w:rsidRPr="001B6C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4998</w:t>
            </w:r>
          </w:p>
        </w:tc>
      </w:tr>
      <w:tr w:rsidR="0000007A" w:rsidRPr="001B6CCF" w14:paraId="05B60576" w14:textId="77777777" w:rsidTr="001B6CCF">
        <w:trPr>
          <w:trHeight w:val="331"/>
        </w:trPr>
        <w:tc>
          <w:tcPr>
            <w:tcW w:w="1250" w:type="pct"/>
          </w:tcPr>
          <w:p w14:paraId="0196A627" w14:textId="77777777" w:rsidR="0000007A" w:rsidRPr="001B6CC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7038DDA" w:rsidR="0000007A" w:rsidRPr="001B6CCF" w:rsidRDefault="00A917E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B6CCF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SAP HR MODULE INTERVENTIONS CONCERNING WITH ERP SYSTEMS WITH SPECIAL REFERENCE TO BHARATH ELECTRONICS LIMITED (BEL)</w:t>
            </w:r>
          </w:p>
        </w:tc>
      </w:tr>
      <w:tr w:rsidR="00CF0BBB" w:rsidRPr="001B6CCF" w14:paraId="6D508B1C" w14:textId="77777777" w:rsidTr="001B6CCF">
        <w:trPr>
          <w:trHeight w:val="332"/>
        </w:trPr>
        <w:tc>
          <w:tcPr>
            <w:tcW w:w="1250" w:type="pct"/>
          </w:tcPr>
          <w:p w14:paraId="32FC28F7" w14:textId="77777777" w:rsidR="00CF0BBB" w:rsidRPr="001B6CC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645ADC" w:rsidR="00CF0BBB" w:rsidRPr="001B6CCF" w:rsidRDefault="00A917E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B6CC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B6CC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1B6CC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B6CC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B6CC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B6CC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B6CC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B6CC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B6CC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B6CC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448B127" w:rsidR="00E03C32" w:rsidRDefault="00D16B4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16B4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African Journal of Biomedical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D16B4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1023 - 1030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7EB8E92" w:rsidR="00E03C32" w:rsidRPr="00D16B42" w:rsidRDefault="00D16B42" w:rsidP="00D16B4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D16B42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4C477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https://doi.org/10.53555/AJBR.v28i1S.6312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1B6CC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B6CC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B6CC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B6CC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6CC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B6CC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B6C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B6CC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6CC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B6CC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CC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B6CC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B6CCF">
              <w:rPr>
                <w:rFonts w:ascii="Arial" w:hAnsi="Arial" w:cs="Arial"/>
                <w:lang w:val="en-GB"/>
              </w:rPr>
              <w:t>Author’s Feedback</w:t>
            </w:r>
            <w:r w:rsidRPr="001B6CC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B6CC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B6CCF" w14:paraId="5C0AB4EC" w14:textId="77777777" w:rsidTr="0087357F">
        <w:trPr>
          <w:trHeight w:val="845"/>
        </w:trPr>
        <w:tc>
          <w:tcPr>
            <w:tcW w:w="1265" w:type="pct"/>
            <w:noWrap/>
          </w:tcPr>
          <w:p w14:paraId="66B47184" w14:textId="48030299" w:rsidR="00F1171E" w:rsidRPr="001B6C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B6CC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F26E050" w:rsidR="00F1171E" w:rsidRPr="001B6CCF" w:rsidRDefault="002F0CDC" w:rsidP="000E737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sz w:val="20"/>
                <w:szCs w:val="20"/>
                <w:lang w:val="en-IN"/>
              </w:rPr>
              <w:t xml:space="preserve">For organizations like Bharat Electronics Limited (BEL) in the critical aerospace and </w:t>
            </w:r>
            <w:proofErr w:type="spellStart"/>
            <w:r w:rsidRPr="001B6CCF">
              <w:rPr>
                <w:rFonts w:ascii="Arial" w:hAnsi="Arial" w:cs="Arial"/>
                <w:sz w:val="20"/>
                <w:szCs w:val="20"/>
                <w:lang w:val="en-IN"/>
              </w:rPr>
              <w:t>defense</w:t>
            </w:r>
            <w:proofErr w:type="spellEnd"/>
            <w:r w:rsidRPr="001B6CCF">
              <w:rPr>
                <w:rFonts w:ascii="Arial" w:hAnsi="Arial" w:cs="Arial"/>
                <w:sz w:val="20"/>
                <w:szCs w:val="20"/>
                <w:lang w:val="en-IN"/>
              </w:rPr>
              <w:t xml:space="preserve"> industry, proficient human resources management is paramount. Their achievements are intrinsically linked to having a competent, legally compliant, and motivated workforce. </w:t>
            </w:r>
          </w:p>
        </w:tc>
        <w:tc>
          <w:tcPr>
            <w:tcW w:w="1523" w:type="pct"/>
          </w:tcPr>
          <w:p w14:paraId="462A339C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6CCF" w14:paraId="0D8B5B2C" w14:textId="77777777" w:rsidTr="0087357F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1B6C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B6C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DD49D2E" w:rsidR="00F1171E" w:rsidRPr="001B6CCF" w:rsidRDefault="00F95204" w:rsidP="00F952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sz w:val="20"/>
                <w:szCs w:val="20"/>
                <w:lang w:val="en-GB"/>
              </w:rPr>
              <w:t>Yes, the title of the article is suitable</w:t>
            </w:r>
          </w:p>
        </w:tc>
        <w:tc>
          <w:tcPr>
            <w:tcW w:w="1523" w:type="pct"/>
          </w:tcPr>
          <w:p w14:paraId="405B6701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6CCF" w14:paraId="5604762A" w14:textId="77777777" w:rsidTr="0087357F">
        <w:trPr>
          <w:trHeight w:val="548"/>
        </w:trPr>
        <w:tc>
          <w:tcPr>
            <w:tcW w:w="1265" w:type="pct"/>
            <w:noWrap/>
          </w:tcPr>
          <w:p w14:paraId="3635573D" w14:textId="77777777" w:rsidR="00F1171E" w:rsidRPr="001B6CC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B6CC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6EA50B1" w:rsidR="00F1171E" w:rsidRPr="001B6CCF" w:rsidRDefault="00F95204" w:rsidP="00F952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sz w:val="20"/>
                <w:szCs w:val="20"/>
                <w:lang w:val="en-GB"/>
              </w:rPr>
              <w:t>Yes, the abstract is comprehensive</w:t>
            </w:r>
          </w:p>
        </w:tc>
        <w:tc>
          <w:tcPr>
            <w:tcW w:w="1523" w:type="pct"/>
          </w:tcPr>
          <w:p w14:paraId="1D54B730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6CC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B6CC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6C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A92D692" w:rsidR="00F1171E" w:rsidRPr="001B6CCF" w:rsidRDefault="00F95204" w:rsidP="008735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sz w:val="20"/>
                <w:szCs w:val="20"/>
                <w:lang w:val="en-GB"/>
              </w:rPr>
              <w:t>In the introduction, the first paragraph should be longer. Only five articles were reviewed. At least 15-20 articles are supposed to be in review of literature. Under the variable section, the subcategory is not structured properly. Testable hypothesis should also be aligned properly.</w:t>
            </w:r>
          </w:p>
        </w:tc>
        <w:tc>
          <w:tcPr>
            <w:tcW w:w="1523" w:type="pct"/>
          </w:tcPr>
          <w:p w14:paraId="4898F764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6CC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42FEAA11" w:rsidR="00F1171E" w:rsidRPr="001B6CCF" w:rsidRDefault="00F1171E" w:rsidP="0087357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51B5FDDA" w:rsidR="00F1171E" w:rsidRPr="001B6CCF" w:rsidRDefault="00F95204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sz w:val="20"/>
                <w:szCs w:val="20"/>
                <w:lang w:val="en-GB"/>
              </w:rPr>
              <w:t>Yes, the references are recent but most of it is not mentioned in the research article.</w:t>
            </w:r>
          </w:p>
        </w:tc>
        <w:tc>
          <w:tcPr>
            <w:tcW w:w="1523" w:type="pct"/>
          </w:tcPr>
          <w:p w14:paraId="40220055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6CC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B6CC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B6CC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B6C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B6C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ECF1522" w:rsidR="00F1171E" w:rsidRPr="001B6CCF" w:rsidRDefault="00F9520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sz w:val="20"/>
                <w:szCs w:val="20"/>
                <w:lang w:val="en-GB"/>
              </w:rPr>
              <w:t>Has grammar errors</w:t>
            </w:r>
          </w:p>
          <w:p w14:paraId="297F52DB" w14:textId="77777777" w:rsidR="00F1171E" w:rsidRPr="001B6C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B6C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B6C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B6CC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B6CC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B6CC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B6CC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B6C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B6C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B6C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B6C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B6C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B6C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B6C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B6CC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B6C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6CC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B6CC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B6C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B6CC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B6C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6CC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B6C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B6CCF">
              <w:rPr>
                <w:rFonts w:ascii="Arial" w:hAnsi="Arial" w:cs="Arial"/>
                <w:lang w:val="en-GB"/>
              </w:rPr>
              <w:t>Author’s comment</w:t>
            </w:r>
            <w:r w:rsidRPr="001B6CC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B6CC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B6CC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B6C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6C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B6C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B6C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B6C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B6C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B6C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B6C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4ECD573" w:rsidR="00F1171E" w:rsidRPr="001B6C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B6C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B6C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B6C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B6C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BE8D5F9" w14:textId="77777777" w:rsidR="001B6CCF" w:rsidRPr="005A0C45" w:rsidRDefault="001B6CCF" w:rsidP="001B6CC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E6583CD" w14:textId="77777777" w:rsidR="001B6CCF" w:rsidRPr="005A0C45" w:rsidRDefault="001B6CCF" w:rsidP="001B6CC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A0C45">
        <w:rPr>
          <w:rFonts w:ascii="Arial" w:hAnsi="Arial" w:cs="Arial"/>
          <w:b/>
        </w:rPr>
        <w:t>Reviewers:</w:t>
      </w:r>
    </w:p>
    <w:p w14:paraId="378D1EF1" w14:textId="1675E6FC" w:rsidR="001B6CCF" w:rsidRPr="001B6CCF" w:rsidRDefault="001B6CCF">
      <w:proofErr w:type="spellStart"/>
      <w:proofErr w:type="gramStart"/>
      <w:r w:rsidRPr="005A0C45">
        <w:rPr>
          <w:rFonts w:ascii="Arial" w:hAnsi="Arial" w:cs="Arial"/>
          <w:b/>
          <w:color w:val="000000"/>
          <w:sz w:val="20"/>
          <w:szCs w:val="20"/>
        </w:rPr>
        <w:t>K.Sindhura</w:t>
      </w:r>
      <w:proofErr w:type="spellEnd"/>
      <w:proofErr w:type="gramEnd"/>
      <w:r w:rsidRPr="005A0C45">
        <w:rPr>
          <w:rFonts w:ascii="Arial" w:hAnsi="Arial" w:cs="Arial"/>
          <w:b/>
          <w:color w:val="000000"/>
          <w:sz w:val="20"/>
          <w:szCs w:val="20"/>
        </w:rPr>
        <w:t>, MEASI Institute of Management, India</w:t>
      </w:r>
    </w:p>
    <w:sectPr w:rsidR="001B6CCF" w:rsidRPr="001B6CC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2D87" w14:textId="77777777" w:rsidR="00C25D77" w:rsidRPr="0000007A" w:rsidRDefault="00C25D77" w:rsidP="0099583E">
      <w:r>
        <w:separator/>
      </w:r>
    </w:p>
  </w:endnote>
  <w:endnote w:type="continuationSeparator" w:id="0">
    <w:p w14:paraId="68855F97" w14:textId="77777777" w:rsidR="00C25D77" w:rsidRPr="0000007A" w:rsidRDefault="00C25D7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A2167" w14:textId="77777777" w:rsidR="00C25D77" w:rsidRPr="0000007A" w:rsidRDefault="00C25D77" w:rsidP="0099583E">
      <w:r>
        <w:separator/>
      </w:r>
    </w:p>
  </w:footnote>
  <w:footnote w:type="continuationSeparator" w:id="0">
    <w:p w14:paraId="79CFE371" w14:textId="77777777" w:rsidR="00C25D77" w:rsidRPr="0000007A" w:rsidRDefault="00C25D7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4007675">
    <w:abstractNumId w:val="3"/>
  </w:num>
  <w:num w:numId="2" w16cid:durableId="708182608">
    <w:abstractNumId w:val="6"/>
  </w:num>
  <w:num w:numId="3" w16cid:durableId="192425996">
    <w:abstractNumId w:val="5"/>
  </w:num>
  <w:num w:numId="4" w16cid:durableId="286544407">
    <w:abstractNumId w:val="7"/>
  </w:num>
  <w:num w:numId="5" w16cid:durableId="1026833590">
    <w:abstractNumId w:val="4"/>
  </w:num>
  <w:num w:numId="6" w16cid:durableId="1993634789">
    <w:abstractNumId w:val="0"/>
  </w:num>
  <w:num w:numId="7" w16cid:durableId="1565792305">
    <w:abstractNumId w:val="1"/>
  </w:num>
  <w:num w:numId="8" w16cid:durableId="1011028162">
    <w:abstractNumId w:val="9"/>
  </w:num>
  <w:num w:numId="9" w16cid:durableId="43607579">
    <w:abstractNumId w:val="8"/>
  </w:num>
  <w:num w:numId="10" w16cid:durableId="956833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4AD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7371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1F9"/>
    <w:rsid w:val="00170684"/>
    <w:rsid w:val="0017480A"/>
    <w:rsid w:val="0017545C"/>
    <w:rsid w:val="001766DF"/>
    <w:rsid w:val="00176F0D"/>
    <w:rsid w:val="00186C8F"/>
    <w:rsid w:val="0018753A"/>
    <w:rsid w:val="001933ED"/>
    <w:rsid w:val="00197E68"/>
    <w:rsid w:val="001A1605"/>
    <w:rsid w:val="001A2F22"/>
    <w:rsid w:val="001B0C63"/>
    <w:rsid w:val="001B5029"/>
    <w:rsid w:val="001B6CCF"/>
    <w:rsid w:val="001B7967"/>
    <w:rsid w:val="001D3A1D"/>
    <w:rsid w:val="001E3E0F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7F06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0CDC"/>
    <w:rsid w:val="002F6935"/>
    <w:rsid w:val="00307F4C"/>
    <w:rsid w:val="00312559"/>
    <w:rsid w:val="003204B8"/>
    <w:rsid w:val="003263EC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3E8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1C91"/>
    <w:rsid w:val="004847FF"/>
    <w:rsid w:val="0049542E"/>
    <w:rsid w:val="00495DBB"/>
    <w:rsid w:val="004B03BF"/>
    <w:rsid w:val="004B0965"/>
    <w:rsid w:val="004B4CAD"/>
    <w:rsid w:val="004B4FDC"/>
    <w:rsid w:val="004C0178"/>
    <w:rsid w:val="004C3DF1"/>
    <w:rsid w:val="004D2E36"/>
    <w:rsid w:val="004D712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017"/>
    <w:rsid w:val="00700A1D"/>
    <w:rsid w:val="00700EF2"/>
    <w:rsid w:val="00701186"/>
    <w:rsid w:val="00707BE1"/>
    <w:rsid w:val="00710F0F"/>
    <w:rsid w:val="007162C6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8F8"/>
    <w:rsid w:val="00867E37"/>
    <w:rsid w:val="0087201B"/>
    <w:rsid w:val="0087357F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5C8F"/>
    <w:rsid w:val="008E5067"/>
    <w:rsid w:val="008F036B"/>
    <w:rsid w:val="008F36E4"/>
    <w:rsid w:val="00905013"/>
    <w:rsid w:val="0090720F"/>
    <w:rsid w:val="0091410B"/>
    <w:rsid w:val="00922FA7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119B"/>
    <w:rsid w:val="00A917EE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5D77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B42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350D"/>
    <w:rsid w:val="00E9533D"/>
    <w:rsid w:val="00E972A7"/>
    <w:rsid w:val="00EA2839"/>
    <w:rsid w:val="00EB3E91"/>
    <w:rsid w:val="00EB6E15"/>
    <w:rsid w:val="00EC6483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520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B6CC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555/AJBR.v28i1S.6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2025-03-21T05:39:00Z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