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6A" w:rsidRPr="00D5358F" w:rsidRDefault="00466FD4" w:rsidP="000D49A9">
      <w:pPr>
        <w:spacing w:after="120" w:line="360" w:lineRule="auto"/>
        <w:jc w:val="center"/>
        <w:rPr>
          <w:rFonts w:ascii="Times New Roman" w:hAnsi="Times New Roman" w:cs="Times New Roman"/>
          <w:b/>
          <w:caps/>
          <w:sz w:val="28"/>
          <w:szCs w:val="24"/>
        </w:rPr>
      </w:pPr>
      <w:r w:rsidRPr="00D5358F">
        <w:rPr>
          <w:rFonts w:ascii="Times New Roman" w:hAnsi="Times New Roman" w:cs="Times New Roman"/>
          <w:b/>
          <w:sz w:val="28"/>
          <w:szCs w:val="24"/>
        </w:rPr>
        <w:t xml:space="preserve">CONTRIBUTION </w:t>
      </w:r>
      <w:r w:rsidR="0061706A" w:rsidRPr="00D5358F">
        <w:rPr>
          <w:rFonts w:ascii="Times New Roman" w:hAnsi="Times New Roman" w:cs="Times New Roman"/>
          <w:b/>
          <w:sz w:val="28"/>
          <w:szCs w:val="24"/>
        </w:rPr>
        <w:t>OF SOIL MICROORGANISMS IN UPKEEPING SOIL HEALTH</w:t>
      </w:r>
    </w:p>
    <w:p w:rsidR="004A4A5B" w:rsidRDefault="004A4A5B" w:rsidP="00B77E30">
      <w:pPr>
        <w:spacing w:before="240" w:after="120" w:line="360" w:lineRule="auto"/>
        <w:jc w:val="both"/>
        <w:rPr>
          <w:rFonts w:ascii="Times New Roman" w:hAnsi="Times New Roman" w:cs="Times New Roman"/>
          <w:b/>
          <w:sz w:val="28"/>
          <w:szCs w:val="28"/>
        </w:rPr>
      </w:pPr>
    </w:p>
    <w:p w:rsidR="00AF72A6" w:rsidRPr="00D5358F" w:rsidRDefault="00AF72A6" w:rsidP="00B77E30">
      <w:pPr>
        <w:spacing w:before="240" w:after="120" w:line="360" w:lineRule="auto"/>
        <w:jc w:val="both"/>
        <w:rPr>
          <w:rFonts w:ascii="Times New Roman" w:hAnsi="Times New Roman" w:cs="Times New Roman"/>
          <w:b/>
          <w:sz w:val="28"/>
          <w:szCs w:val="28"/>
        </w:rPr>
      </w:pPr>
      <w:bookmarkStart w:id="0" w:name="_GoBack"/>
      <w:bookmarkEnd w:id="0"/>
      <w:r w:rsidRPr="00D5358F">
        <w:rPr>
          <w:rFonts w:ascii="Times New Roman" w:hAnsi="Times New Roman" w:cs="Times New Roman"/>
          <w:b/>
          <w:sz w:val="28"/>
          <w:szCs w:val="28"/>
        </w:rPr>
        <w:t>Abstract:</w:t>
      </w:r>
    </w:p>
    <w:p w:rsidR="006D0ABC" w:rsidRPr="007741BB" w:rsidRDefault="006D0ABC"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Soil is a finite and non-renewable natural resource and is a </w:t>
      </w:r>
      <w:r w:rsidR="007B44A2" w:rsidRPr="007741BB">
        <w:rPr>
          <w:rFonts w:ascii="Times New Roman" w:hAnsi="Times New Roman" w:cs="Times New Roman"/>
          <w:sz w:val="24"/>
          <w:szCs w:val="24"/>
        </w:rPr>
        <w:t>beautiful</w:t>
      </w:r>
      <w:r w:rsidRPr="007741BB">
        <w:rPr>
          <w:rFonts w:ascii="Times New Roman" w:hAnsi="Times New Roman" w:cs="Times New Roman"/>
          <w:sz w:val="24"/>
          <w:szCs w:val="24"/>
        </w:rPr>
        <w:t xml:space="preserve"> gift of nature to </w:t>
      </w:r>
      <w:r w:rsidR="00E13A2E" w:rsidRPr="007741BB">
        <w:rPr>
          <w:rFonts w:ascii="Times New Roman" w:hAnsi="Times New Roman" w:cs="Times New Roman"/>
          <w:sz w:val="24"/>
          <w:szCs w:val="24"/>
        </w:rPr>
        <w:t>humankind</w:t>
      </w:r>
      <w:r w:rsidRPr="007741BB">
        <w:rPr>
          <w:rFonts w:ascii="Times New Roman" w:hAnsi="Times New Roman" w:cs="Times New Roman"/>
          <w:sz w:val="24"/>
          <w:szCs w:val="24"/>
        </w:rPr>
        <w:t xml:space="preserve">.  However, </w:t>
      </w:r>
      <w:r w:rsidR="007B44A2" w:rsidRPr="007741BB">
        <w:rPr>
          <w:rFonts w:ascii="Times New Roman" w:hAnsi="Times New Roman" w:cs="Times New Roman"/>
          <w:sz w:val="24"/>
          <w:szCs w:val="24"/>
        </w:rPr>
        <w:t>s</w:t>
      </w:r>
      <w:r w:rsidRPr="007741BB">
        <w:rPr>
          <w:rFonts w:ascii="Times New Roman" w:hAnsi="Times New Roman" w:cs="Times New Roman"/>
          <w:sz w:val="24"/>
          <w:szCs w:val="24"/>
        </w:rPr>
        <w:t>oil health</w:t>
      </w:r>
      <w:r w:rsidR="007B44A2" w:rsidRPr="007741BB">
        <w:rPr>
          <w:rFonts w:ascii="Times New Roman" w:hAnsi="Times New Roman" w:cs="Times New Roman"/>
          <w:sz w:val="24"/>
          <w:szCs w:val="24"/>
        </w:rPr>
        <w:t xml:space="preserve"> deterioration </w:t>
      </w:r>
      <w:r w:rsidR="007B44A2" w:rsidRPr="00EA170A">
        <w:rPr>
          <w:rFonts w:ascii="Times New Roman" w:hAnsi="Times New Roman" w:cs="Times New Roman"/>
          <w:sz w:val="24"/>
          <w:szCs w:val="24"/>
          <w:highlight w:val="yellow"/>
        </w:rPr>
        <w:t>is</w:t>
      </w:r>
      <w:r w:rsidRPr="00EA170A">
        <w:rPr>
          <w:rFonts w:ascii="Times New Roman" w:hAnsi="Times New Roman" w:cs="Times New Roman"/>
          <w:sz w:val="24"/>
          <w:szCs w:val="24"/>
          <w:highlight w:val="yellow"/>
        </w:rPr>
        <w:t xml:space="preserve"> of</w:t>
      </w:r>
      <w:r w:rsidRPr="007741BB">
        <w:rPr>
          <w:rFonts w:ascii="Times New Roman" w:hAnsi="Times New Roman" w:cs="Times New Roman"/>
          <w:sz w:val="24"/>
          <w:szCs w:val="24"/>
        </w:rPr>
        <w:t xml:space="preserve"> great concern for human, animal</w:t>
      </w:r>
      <w:r w:rsidR="00E13A2E" w:rsidRPr="007741BB">
        <w:rPr>
          <w:rFonts w:ascii="Times New Roman" w:hAnsi="Times New Roman" w:cs="Times New Roman"/>
          <w:sz w:val="24"/>
          <w:szCs w:val="24"/>
        </w:rPr>
        <w:t xml:space="preserve">, </w:t>
      </w:r>
      <w:r w:rsidRPr="007741BB">
        <w:rPr>
          <w:rFonts w:ascii="Times New Roman" w:hAnsi="Times New Roman" w:cs="Times New Roman"/>
          <w:sz w:val="24"/>
          <w:szCs w:val="24"/>
        </w:rPr>
        <w:t>and plant health</w:t>
      </w:r>
      <w:r w:rsidR="007B44A2" w:rsidRPr="007741BB">
        <w:rPr>
          <w:rFonts w:ascii="Times New Roman" w:hAnsi="Times New Roman" w:cs="Times New Roman"/>
          <w:sz w:val="24"/>
          <w:szCs w:val="24"/>
        </w:rPr>
        <w:t xml:space="preserve"> today. Air</w:t>
      </w:r>
      <w:r w:rsidRPr="007741BB">
        <w:rPr>
          <w:rFonts w:ascii="Times New Roman" w:hAnsi="Times New Roman" w:cs="Times New Roman"/>
          <w:sz w:val="24"/>
          <w:szCs w:val="24"/>
        </w:rPr>
        <w:t>, groundwater</w:t>
      </w:r>
      <w:r w:rsidR="007B44A2" w:rsidRPr="007741BB">
        <w:rPr>
          <w:rFonts w:ascii="Times New Roman" w:hAnsi="Times New Roman" w:cs="Times New Roman"/>
          <w:sz w:val="24"/>
          <w:szCs w:val="24"/>
        </w:rPr>
        <w:t>,</w:t>
      </w:r>
      <w:r w:rsidRPr="007741BB">
        <w:rPr>
          <w:rFonts w:ascii="Times New Roman" w:hAnsi="Times New Roman" w:cs="Times New Roman"/>
          <w:sz w:val="24"/>
          <w:szCs w:val="24"/>
        </w:rPr>
        <w:t xml:space="preserve"> and surface water consumed by humans can be </w:t>
      </w:r>
      <w:r w:rsidR="00293152" w:rsidRPr="007741BB">
        <w:rPr>
          <w:rFonts w:ascii="Times New Roman" w:hAnsi="Times New Roman" w:cs="Times New Roman"/>
          <w:sz w:val="24"/>
          <w:szCs w:val="24"/>
        </w:rPr>
        <w:t xml:space="preserve">polluted </w:t>
      </w:r>
      <w:r w:rsidRPr="007741BB">
        <w:rPr>
          <w:rFonts w:ascii="Times New Roman" w:hAnsi="Times New Roman" w:cs="Times New Roman"/>
          <w:sz w:val="24"/>
          <w:szCs w:val="24"/>
        </w:rPr>
        <w:t>by mismanaged and contaminated soil. Adverse impacts of intensive agriculture include loss of biodiversity, nitrogen discharges into surface and</w:t>
      </w:r>
      <w:r w:rsidR="00E13A2E" w:rsidRPr="007741BB">
        <w:rPr>
          <w:rFonts w:ascii="Times New Roman" w:hAnsi="Times New Roman" w:cs="Times New Roman"/>
          <w:sz w:val="24"/>
          <w:szCs w:val="24"/>
        </w:rPr>
        <w:t xml:space="preserve"> groundwater</w:t>
      </w:r>
      <w:r w:rsidRPr="007741BB">
        <w:rPr>
          <w:rFonts w:ascii="Times New Roman" w:hAnsi="Times New Roman" w:cs="Times New Roman"/>
          <w:sz w:val="24"/>
          <w:szCs w:val="24"/>
        </w:rPr>
        <w:t xml:space="preserve">, eutrophication of surface water, contamination of groundwater from pesticides and nitrate, and ammonia </w:t>
      </w:r>
      <w:r w:rsidR="00E13A2E" w:rsidRPr="007741BB">
        <w:rPr>
          <w:rFonts w:ascii="Times New Roman" w:hAnsi="Times New Roman" w:cs="Times New Roman"/>
          <w:sz w:val="24"/>
          <w:szCs w:val="24"/>
        </w:rPr>
        <w:t>volatilization</w:t>
      </w:r>
      <w:r w:rsidRPr="007741BB">
        <w:rPr>
          <w:rFonts w:ascii="Times New Roman" w:hAnsi="Times New Roman" w:cs="Times New Roman"/>
          <w:sz w:val="24"/>
          <w:szCs w:val="24"/>
        </w:rPr>
        <w:t xml:space="preserve"> due to </w:t>
      </w:r>
      <w:r w:rsidRPr="00EA170A">
        <w:rPr>
          <w:rFonts w:ascii="Times New Roman" w:hAnsi="Times New Roman" w:cs="Times New Roman"/>
          <w:sz w:val="24"/>
          <w:szCs w:val="24"/>
          <w:highlight w:val="yellow"/>
        </w:rPr>
        <w:t>overuse</w:t>
      </w:r>
      <w:r w:rsidRPr="007741BB">
        <w:rPr>
          <w:rFonts w:ascii="Times New Roman" w:hAnsi="Times New Roman" w:cs="Times New Roman"/>
          <w:sz w:val="24"/>
          <w:szCs w:val="24"/>
        </w:rPr>
        <w:t xml:space="preserve"> or indiscriminate use of manure and fertilizers.  </w:t>
      </w:r>
      <w:r w:rsidR="007B44A2" w:rsidRPr="007741BB">
        <w:rPr>
          <w:rFonts w:ascii="Times New Roman" w:hAnsi="Times New Roman" w:cs="Times New Roman"/>
          <w:sz w:val="24"/>
          <w:szCs w:val="24"/>
        </w:rPr>
        <w:t xml:space="preserve">Therefore, soil protection is a high priority, and </w:t>
      </w:r>
      <w:r w:rsidR="00293152" w:rsidRPr="007741BB">
        <w:rPr>
          <w:rFonts w:ascii="Times New Roman" w:hAnsi="Times New Roman" w:cs="Times New Roman"/>
          <w:sz w:val="24"/>
          <w:szCs w:val="24"/>
        </w:rPr>
        <w:t xml:space="preserve">a </w:t>
      </w:r>
      <w:r w:rsidR="007B44A2" w:rsidRPr="007741BB">
        <w:rPr>
          <w:rFonts w:ascii="Times New Roman" w:hAnsi="Times New Roman" w:cs="Times New Roman"/>
          <w:sz w:val="24"/>
          <w:szCs w:val="24"/>
        </w:rPr>
        <w:t xml:space="preserve">thorough understanding of ecosystem processes is </w:t>
      </w:r>
      <w:r w:rsidR="00293152" w:rsidRPr="007741BB">
        <w:rPr>
          <w:rFonts w:ascii="Times New Roman" w:hAnsi="Times New Roman" w:cs="Times New Roman"/>
          <w:sz w:val="24"/>
          <w:szCs w:val="24"/>
        </w:rPr>
        <w:t xml:space="preserve">critical </w:t>
      </w:r>
      <w:r w:rsidR="007B44A2" w:rsidRPr="007741BB">
        <w:rPr>
          <w:rFonts w:ascii="Times New Roman" w:hAnsi="Times New Roman" w:cs="Times New Roman"/>
          <w:sz w:val="24"/>
          <w:szCs w:val="24"/>
        </w:rPr>
        <w:t>in ensuring</w:t>
      </w:r>
      <w:r w:rsidRPr="007741BB">
        <w:rPr>
          <w:rFonts w:ascii="Times New Roman" w:hAnsi="Times New Roman" w:cs="Times New Roman"/>
          <w:sz w:val="24"/>
          <w:szCs w:val="24"/>
        </w:rPr>
        <w:t xml:space="preserve"> that soil remains healthy.  Soil health is defined as the continued capacity of soil to function as a vital living system,within </w:t>
      </w:r>
      <w:r w:rsidR="00E13A2E" w:rsidRPr="007741BB">
        <w:rPr>
          <w:rFonts w:ascii="Times New Roman" w:hAnsi="Times New Roman" w:cs="Times New Roman"/>
          <w:sz w:val="24"/>
          <w:szCs w:val="24"/>
        </w:rPr>
        <w:t xml:space="preserve">the </w:t>
      </w:r>
      <w:r w:rsidRPr="007741BB">
        <w:rPr>
          <w:rFonts w:ascii="Times New Roman" w:hAnsi="Times New Roman" w:cs="Times New Roman"/>
          <w:sz w:val="24"/>
          <w:szCs w:val="24"/>
        </w:rPr>
        <w:t>ecosystem and land-use boundaries, to sustain biological productivity, promote the quality of air and water environments, and maintain plant, animal</w:t>
      </w:r>
      <w:r w:rsidR="00E13A2E" w:rsidRPr="007741BB">
        <w:rPr>
          <w:rFonts w:ascii="Times New Roman" w:hAnsi="Times New Roman" w:cs="Times New Roman"/>
          <w:sz w:val="24"/>
          <w:szCs w:val="24"/>
        </w:rPr>
        <w:t>,</w:t>
      </w:r>
      <w:r w:rsidRPr="007741BB">
        <w:rPr>
          <w:rFonts w:ascii="Times New Roman" w:hAnsi="Times New Roman" w:cs="Times New Roman"/>
          <w:sz w:val="24"/>
          <w:szCs w:val="24"/>
        </w:rPr>
        <w:t xml:space="preserve"> and human health. </w:t>
      </w:r>
      <w:r w:rsidR="001B043C" w:rsidRPr="007741BB">
        <w:rPr>
          <w:rFonts w:ascii="Times New Roman" w:hAnsi="Times New Roman" w:cs="Times New Roman"/>
          <w:sz w:val="24"/>
          <w:szCs w:val="24"/>
        </w:rPr>
        <w:t xml:space="preserve">The biological </w:t>
      </w:r>
      <w:r w:rsidRPr="007741BB">
        <w:rPr>
          <w:rFonts w:ascii="Times New Roman" w:hAnsi="Times New Roman" w:cs="Times New Roman"/>
          <w:sz w:val="24"/>
          <w:szCs w:val="24"/>
        </w:rPr>
        <w:t xml:space="preserve">components </w:t>
      </w:r>
      <w:r w:rsidR="001B043C" w:rsidRPr="007741BB">
        <w:rPr>
          <w:rFonts w:ascii="Times New Roman" w:hAnsi="Times New Roman" w:cs="Times New Roman"/>
          <w:sz w:val="24"/>
          <w:szCs w:val="24"/>
        </w:rPr>
        <w:t>c</w:t>
      </w:r>
      <w:r w:rsidRPr="007741BB">
        <w:rPr>
          <w:rFonts w:ascii="Times New Roman" w:hAnsi="Times New Roman" w:cs="Times New Roman"/>
          <w:sz w:val="24"/>
          <w:szCs w:val="24"/>
        </w:rPr>
        <w:t>onsist</w:t>
      </w:r>
      <w:r w:rsidR="001B043C" w:rsidRPr="007741BB">
        <w:rPr>
          <w:rFonts w:ascii="Times New Roman" w:hAnsi="Times New Roman" w:cs="Times New Roman"/>
          <w:sz w:val="24"/>
          <w:szCs w:val="24"/>
        </w:rPr>
        <w:t>ing</w:t>
      </w:r>
      <w:r w:rsidRPr="007741BB">
        <w:rPr>
          <w:rFonts w:ascii="Times New Roman" w:hAnsi="Times New Roman" w:cs="Times New Roman"/>
          <w:sz w:val="24"/>
          <w:szCs w:val="24"/>
        </w:rPr>
        <w:t xml:space="preserve"> mainly of soil microorganisms</w:t>
      </w:r>
      <w:r w:rsidR="001B043C" w:rsidRPr="007741BB">
        <w:rPr>
          <w:rFonts w:ascii="Times New Roman" w:hAnsi="Times New Roman" w:cs="Times New Roman"/>
          <w:sz w:val="24"/>
          <w:szCs w:val="24"/>
        </w:rPr>
        <w:t xml:space="preserve"> can make up only a very small fraction of </w:t>
      </w:r>
      <w:r w:rsidR="00E13A2E" w:rsidRPr="007741BB">
        <w:rPr>
          <w:rFonts w:ascii="Times New Roman" w:hAnsi="Times New Roman" w:cs="Times New Roman"/>
          <w:sz w:val="24"/>
          <w:szCs w:val="24"/>
        </w:rPr>
        <w:t>topsoil</w:t>
      </w:r>
      <w:r w:rsidR="001B043C" w:rsidRPr="007741BB">
        <w:rPr>
          <w:rFonts w:ascii="Times New Roman" w:hAnsi="Times New Roman" w:cs="Times New Roman"/>
          <w:sz w:val="24"/>
          <w:szCs w:val="24"/>
        </w:rPr>
        <w:t xml:space="preserve"> volume.</w:t>
      </w:r>
      <w:r w:rsidR="006A2A7B" w:rsidRPr="007741BB">
        <w:rPr>
          <w:rFonts w:ascii="Times New Roman" w:hAnsi="Times New Roman" w:cs="Times New Roman"/>
          <w:sz w:val="24"/>
          <w:szCs w:val="24"/>
        </w:rPr>
        <w:t xml:space="preserve"> However, s</w:t>
      </w:r>
      <w:r w:rsidR="001B043C" w:rsidRPr="007741BB">
        <w:rPr>
          <w:rFonts w:ascii="Times New Roman" w:hAnsi="Times New Roman" w:cs="Times New Roman"/>
          <w:sz w:val="24"/>
          <w:szCs w:val="24"/>
        </w:rPr>
        <w:t xml:space="preserve">oil microorganisms play a major role in nutrient (N, P, S) cycling </w:t>
      </w:r>
      <w:r w:rsidR="00293152" w:rsidRPr="007741BB">
        <w:rPr>
          <w:rFonts w:ascii="Times New Roman" w:hAnsi="Times New Roman" w:cs="Times New Roman"/>
          <w:sz w:val="24"/>
          <w:szCs w:val="24"/>
        </w:rPr>
        <w:t>and decomposition of organic matter</w:t>
      </w:r>
      <w:r w:rsidR="001B043C" w:rsidRPr="007741BB">
        <w:rPr>
          <w:rFonts w:ascii="Times New Roman" w:hAnsi="Times New Roman" w:cs="Times New Roman"/>
          <w:sz w:val="24"/>
          <w:szCs w:val="24"/>
        </w:rPr>
        <w:t xml:space="preserve">. </w:t>
      </w:r>
      <w:r w:rsidR="006A2A7B" w:rsidRPr="007741BB">
        <w:rPr>
          <w:rFonts w:ascii="Times New Roman" w:hAnsi="Times New Roman" w:cs="Times New Roman"/>
          <w:sz w:val="24"/>
          <w:szCs w:val="24"/>
        </w:rPr>
        <w:t>Thus</w:t>
      </w:r>
      <w:r w:rsidR="00293152" w:rsidRPr="007741BB">
        <w:rPr>
          <w:rFonts w:ascii="Times New Roman" w:hAnsi="Times New Roman" w:cs="Times New Roman"/>
          <w:sz w:val="24"/>
          <w:szCs w:val="24"/>
        </w:rPr>
        <w:t>, healthy soil</w:t>
      </w:r>
      <w:r w:rsidR="006A2A7B" w:rsidRPr="007741BB">
        <w:rPr>
          <w:rFonts w:ascii="Times New Roman" w:hAnsi="Times New Roman" w:cs="Times New Roman"/>
          <w:sz w:val="24"/>
          <w:szCs w:val="24"/>
        </w:rPr>
        <w:t xml:space="preserve"> can be identified by measuring soil microbial population dynamics.  </w:t>
      </w:r>
      <w:r w:rsidRPr="007741BB">
        <w:rPr>
          <w:rFonts w:ascii="Times New Roman" w:hAnsi="Times New Roman" w:cs="Times New Roman"/>
          <w:sz w:val="24"/>
          <w:szCs w:val="24"/>
        </w:rPr>
        <w:t xml:space="preserve">The changes in microbial populations and their activities in various soil </w:t>
      </w:r>
      <w:r w:rsidR="00E13A2E" w:rsidRPr="007741BB">
        <w:rPr>
          <w:rFonts w:ascii="Times New Roman" w:hAnsi="Times New Roman" w:cs="Times New Roman"/>
          <w:sz w:val="24"/>
          <w:szCs w:val="24"/>
        </w:rPr>
        <w:t>conditions</w:t>
      </w:r>
      <w:r w:rsidR="00293152" w:rsidRPr="007741BB">
        <w:rPr>
          <w:rFonts w:ascii="Times New Roman" w:hAnsi="Times New Roman" w:cs="Times New Roman"/>
          <w:sz w:val="24"/>
          <w:szCs w:val="24"/>
        </w:rPr>
        <w:t>are</w:t>
      </w:r>
      <w:r w:rsidRPr="007741BB">
        <w:rPr>
          <w:rFonts w:ascii="Times New Roman" w:hAnsi="Times New Roman" w:cs="Times New Roman"/>
          <w:sz w:val="24"/>
          <w:szCs w:val="24"/>
        </w:rPr>
        <w:t xml:space="preserve"> excellent </w:t>
      </w:r>
      <w:r w:rsidR="00EF40F7" w:rsidRPr="007741BB">
        <w:rPr>
          <w:rFonts w:ascii="Times New Roman" w:hAnsi="Times New Roman" w:cs="Times New Roman"/>
          <w:sz w:val="24"/>
          <w:szCs w:val="24"/>
        </w:rPr>
        <w:t>indicators</w:t>
      </w:r>
      <w:r w:rsidRPr="007741BB">
        <w:rPr>
          <w:rFonts w:ascii="Times New Roman" w:hAnsi="Times New Roman" w:cs="Times New Roman"/>
          <w:sz w:val="24"/>
          <w:szCs w:val="24"/>
        </w:rPr>
        <w:t xml:space="preserve"> of change in soil health. The bioavailability of chemicals is also </w:t>
      </w:r>
      <w:r w:rsidR="00293152" w:rsidRPr="007741BB">
        <w:rPr>
          <w:rFonts w:ascii="Times New Roman" w:hAnsi="Times New Roman" w:cs="Times New Roman"/>
          <w:sz w:val="24"/>
          <w:szCs w:val="24"/>
        </w:rPr>
        <w:t>an essential</w:t>
      </w:r>
      <w:r w:rsidRPr="007741BB">
        <w:rPr>
          <w:rFonts w:ascii="Times New Roman" w:hAnsi="Times New Roman" w:cs="Times New Roman"/>
          <w:sz w:val="24"/>
          <w:szCs w:val="24"/>
        </w:rPr>
        <w:t xml:space="preserve"> issue </w:t>
      </w:r>
      <w:r w:rsidR="00E13A2E" w:rsidRPr="007741BB">
        <w:rPr>
          <w:rFonts w:ascii="Times New Roman" w:hAnsi="Times New Roman" w:cs="Times New Roman"/>
          <w:sz w:val="24"/>
          <w:szCs w:val="24"/>
        </w:rPr>
        <w:t>for</w:t>
      </w:r>
      <w:r w:rsidRPr="007741BB">
        <w:rPr>
          <w:rFonts w:ascii="Times New Roman" w:hAnsi="Times New Roman" w:cs="Times New Roman"/>
          <w:sz w:val="24"/>
          <w:szCs w:val="24"/>
        </w:rPr>
        <w:t xml:space="preserve"> soil health.  The impact of such </w:t>
      </w:r>
      <w:r w:rsidR="00293152" w:rsidRPr="007741BB">
        <w:rPr>
          <w:rFonts w:ascii="Times New Roman" w:hAnsi="Times New Roman" w:cs="Times New Roman"/>
          <w:sz w:val="24"/>
          <w:szCs w:val="24"/>
        </w:rPr>
        <w:t>substances</w:t>
      </w:r>
      <w:r w:rsidRPr="007741BB">
        <w:rPr>
          <w:rFonts w:ascii="Times New Roman" w:hAnsi="Times New Roman" w:cs="Times New Roman"/>
          <w:sz w:val="24"/>
          <w:szCs w:val="24"/>
        </w:rPr>
        <w:t xml:space="preserve"> on soil health is dependent on microbial activities.  </w:t>
      </w:r>
      <w:r w:rsidR="00293152" w:rsidRPr="007741BB">
        <w:rPr>
          <w:rFonts w:ascii="Times New Roman" w:hAnsi="Times New Roman" w:cs="Times New Roman"/>
          <w:sz w:val="24"/>
          <w:szCs w:val="24"/>
        </w:rPr>
        <w:t>This paper will discuss the role of soil microorganisms in maintaining and sustaining soil health in this paper</w:t>
      </w:r>
      <w:r w:rsidRPr="007741BB">
        <w:rPr>
          <w:rFonts w:ascii="Times New Roman" w:hAnsi="Times New Roman" w:cs="Times New Roman"/>
          <w:sz w:val="24"/>
          <w:szCs w:val="24"/>
        </w:rPr>
        <w:t>.</w:t>
      </w:r>
    </w:p>
    <w:p w:rsidR="00E13A2E" w:rsidRPr="007741BB" w:rsidRDefault="00293152" w:rsidP="00293152">
      <w:pPr>
        <w:spacing w:after="120" w:line="360" w:lineRule="auto"/>
        <w:rPr>
          <w:rFonts w:ascii="Times New Roman" w:hAnsi="Times New Roman" w:cs="Times New Roman"/>
          <w:sz w:val="24"/>
          <w:szCs w:val="24"/>
        </w:rPr>
      </w:pPr>
      <w:r w:rsidRPr="007741BB">
        <w:rPr>
          <w:rFonts w:ascii="Times New Roman" w:hAnsi="Times New Roman" w:cs="Times New Roman"/>
          <w:b/>
          <w:sz w:val="24"/>
          <w:szCs w:val="24"/>
        </w:rPr>
        <w:t>Keywords</w:t>
      </w:r>
      <w:r w:rsidR="006D0ABC" w:rsidRPr="007741BB">
        <w:rPr>
          <w:rFonts w:ascii="Times New Roman" w:hAnsi="Times New Roman" w:cs="Times New Roman"/>
          <w:b/>
          <w:sz w:val="24"/>
          <w:szCs w:val="24"/>
        </w:rPr>
        <w:t>:</w:t>
      </w:r>
      <w:r w:rsidR="006D0ABC" w:rsidRPr="007741BB">
        <w:rPr>
          <w:rFonts w:ascii="Times New Roman" w:hAnsi="Times New Roman" w:cs="Times New Roman"/>
          <w:sz w:val="24"/>
          <w:szCs w:val="24"/>
        </w:rPr>
        <w:t xml:space="preserve"> Soil micro</w:t>
      </w:r>
      <w:r w:rsidR="0067305C">
        <w:rPr>
          <w:rFonts w:ascii="Times New Roman" w:hAnsi="Times New Roman" w:cs="Times New Roman"/>
          <w:sz w:val="24"/>
          <w:szCs w:val="24"/>
        </w:rPr>
        <w:t>bes</w:t>
      </w:r>
      <w:r w:rsidR="006D0ABC" w:rsidRPr="007741BB">
        <w:rPr>
          <w:rFonts w:ascii="Times New Roman" w:hAnsi="Times New Roman" w:cs="Times New Roman"/>
          <w:sz w:val="24"/>
          <w:szCs w:val="24"/>
        </w:rPr>
        <w:t xml:space="preserve">, </w:t>
      </w:r>
      <w:r w:rsidR="0067305C" w:rsidRPr="00EA170A">
        <w:rPr>
          <w:rFonts w:ascii="Times New Roman" w:hAnsi="Times New Roman" w:cs="Times New Roman"/>
          <w:sz w:val="24"/>
          <w:szCs w:val="24"/>
          <w:highlight w:val="yellow"/>
        </w:rPr>
        <w:t>soil health</w:t>
      </w:r>
      <w:r w:rsidR="0067305C" w:rsidRPr="007741BB">
        <w:rPr>
          <w:rFonts w:ascii="Times New Roman" w:hAnsi="Times New Roman" w:cs="Times New Roman"/>
          <w:sz w:val="24"/>
          <w:szCs w:val="24"/>
        </w:rPr>
        <w:t xml:space="preserve">, </w:t>
      </w:r>
      <w:r w:rsidR="0067305C">
        <w:rPr>
          <w:rFonts w:ascii="Times New Roman" w:hAnsi="Times New Roman" w:cs="Times New Roman"/>
          <w:sz w:val="24"/>
          <w:szCs w:val="24"/>
        </w:rPr>
        <w:t xml:space="preserve">nutrient cycling, biological </w:t>
      </w:r>
      <w:r w:rsidR="0067305C" w:rsidRPr="007741BB">
        <w:rPr>
          <w:rFonts w:ascii="Times New Roman" w:hAnsi="Times New Roman" w:cs="Times New Roman"/>
          <w:sz w:val="24"/>
          <w:szCs w:val="24"/>
        </w:rPr>
        <w:t>indicator</w:t>
      </w:r>
    </w:p>
    <w:p w:rsidR="00D5358F" w:rsidRDefault="00D5358F" w:rsidP="000D49A9">
      <w:pPr>
        <w:spacing w:after="120" w:line="360" w:lineRule="auto"/>
        <w:jc w:val="both"/>
        <w:rPr>
          <w:rFonts w:ascii="Times New Roman" w:eastAsia="Calibri" w:hAnsi="Times New Roman" w:cs="Times New Roman"/>
          <w:b/>
          <w:sz w:val="28"/>
          <w:szCs w:val="28"/>
        </w:rPr>
      </w:pPr>
    </w:p>
    <w:p w:rsidR="006872BD" w:rsidRPr="00D5358F" w:rsidRDefault="006872BD" w:rsidP="000D49A9">
      <w:pPr>
        <w:spacing w:after="120" w:line="360" w:lineRule="auto"/>
        <w:jc w:val="both"/>
        <w:rPr>
          <w:rFonts w:ascii="Times New Roman" w:eastAsia="Calibri" w:hAnsi="Times New Roman" w:cs="Times New Roman"/>
          <w:b/>
          <w:sz w:val="28"/>
          <w:szCs w:val="28"/>
        </w:rPr>
      </w:pPr>
      <w:r w:rsidRPr="00D5358F">
        <w:rPr>
          <w:rFonts w:ascii="Times New Roman" w:eastAsia="Calibri" w:hAnsi="Times New Roman" w:cs="Times New Roman"/>
          <w:b/>
          <w:sz w:val="28"/>
          <w:szCs w:val="28"/>
        </w:rPr>
        <w:t>Introduction:</w:t>
      </w:r>
    </w:p>
    <w:p w:rsidR="00F15588" w:rsidRPr="007741BB" w:rsidRDefault="007607D5" w:rsidP="000D49A9">
      <w:pPr>
        <w:spacing w:after="120" w:line="360" w:lineRule="auto"/>
        <w:jc w:val="both"/>
        <w:rPr>
          <w:rFonts w:ascii="Times New Roman" w:hAnsi="Times New Roman" w:cs="Times New Roman"/>
          <w:sz w:val="24"/>
          <w:szCs w:val="24"/>
        </w:rPr>
      </w:pPr>
      <w:r w:rsidRPr="007741BB">
        <w:rPr>
          <w:rFonts w:ascii="Times New Roman" w:eastAsia="Calibri" w:hAnsi="Times New Roman" w:cs="Times New Roman"/>
          <w:sz w:val="24"/>
          <w:szCs w:val="24"/>
        </w:rPr>
        <w:t xml:space="preserve">Soil is a fundamental resource base for agricultural systems </w:t>
      </w:r>
      <w:r w:rsidR="00293152" w:rsidRPr="007741BB">
        <w:rPr>
          <w:rFonts w:ascii="Times New Roman" w:eastAsia="Calibri" w:hAnsi="Times New Roman" w:cs="Times New Roman"/>
          <w:sz w:val="24"/>
          <w:szCs w:val="24"/>
        </w:rPr>
        <w:t>and</w:t>
      </w:r>
      <w:r w:rsidRPr="007741BB">
        <w:rPr>
          <w:rFonts w:ascii="Times New Roman" w:eastAsia="Calibri" w:hAnsi="Times New Roman" w:cs="Times New Roman"/>
          <w:sz w:val="24"/>
          <w:szCs w:val="24"/>
        </w:rPr>
        <w:t xml:space="preserve"> the </w:t>
      </w:r>
      <w:r w:rsidR="00293152" w:rsidRPr="007741BB">
        <w:rPr>
          <w:rFonts w:ascii="Times New Roman" w:eastAsia="Calibri" w:hAnsi="Times New Roman" w:cs="Times New Roman"/>
          <w:sz w:val="24"/>
          <w:szCs w:val="24"/>
        </w:rPr>
        <w:t>primary</w:t>
      </w:r>
      <w:r w:rsidRPr="007741BB">
        <w:rPr>
          <w:rFonts w:ascii="Times New Roman" w:eastAsia="Calibri" w:hAnsi="Times New Roman" w:cs="Times New Roman"/>
          <w:sz w:val="24"/>
          <w:szCs w:val="24"/>
        </w:rPr>
        <w:t xml:space="preserve"> medium for plant growth. Soil functions to sustain crop productivity, maintain environmental quality</w:t>
      </w:r>
      <w:r w:rsidR="00E13A2E" w:rsidRPr="007741BB">
        <w:rPr>
          <w:rFonts w:ascii="Times New Roman" w:eastAsia="Calibri" w:hAnsi="Times New Roman" w:cs="Times New Roman"/>
          <w:sz w:val="24"/>
          <w:szCs w:val="24"/>
        </w:rPr>
        <w:t>,</w:t>
      </w:r>
      <w:r w:rsidRPr="007741BB">
        <w:rPr>
          <w:rFonts w:ascii="Times New Roman" w:eastAsia="Calibri" w:hAnsi="Times New Roman" w:cs="Times New Roman"/>
          <w:sz w:val="24"/>
          <w:szCs w:val="24"/>
        </w:rPr>
        <w:t xml:space="preserve"> and support animal and plant life</w:t>
      </w:r>
      <w:r w:rsidR="00293152" w:rsidRPr="007741BB">
        <w:rPr>
          <w:rFonts w:ascii="Times New Roman" w:eastAsia="Calibri" w:hAnsi="Times New Roman" w:cs="Times New Roman"/>
          <w:sz w:val="24"/>
          <w:szCs w:val="24"/>
        </w:rPr>
        <w:t>.</w:t>
      </w:r>
      <w:r w:rsidRPr="007741BB">
        <w:rPr>
          <w:rFonts w:ascii="Times New Roman" w:eastAsia="Calibri" w:hAnsi="Times New Roman" w:cs="Times New Roman"/>
          <w:sz w:val="24"/>
          <w:szCs w:val="24"/>
        </w:rPr>
        <w:t xml:space="preserve"> Soil, </w:t>
      </w:r>
      <w:r w:rsidR="006872BD" w:rsidRPr="007741BB">
        <w:rPr>
          <w:rFonts w:ascii="Times New Roman" w:eastAsia="Calibri" w:hAnsi="Times New Roman" w:cs="Times New Roman"/>
          <w:sz w:val="24"/>
          <w:szCs w:val="24"/>
        </w:rPr>
        <w:t xml:space="preserve">a vital non-renewable natural resource base for crop </w:t>
      </w:r>
      <w:r w:rsidR="006872BD" w:rsidRPr="007741BB">
        <w:rPr>
          <w:rFonts w:ascii="Times New Roman" w:eastAsia="Calibri" w:hAnsi="Times New Roman" w:cs="Times New Roman"/>
          <w:sz w:val="24"/>
          <w:szCs w:val="24"/>
        </w:rPr>
        <w:lastRenderedPageBreak/>
        <w:t>production, is under competitive demand for increased crop production to feed our ever-growing population.</w:t>
      </w:r>
      <w:r w:rsidR="006872BD" w:rsidRPr="007741BB">
        <w:rPr>
          <w:rFonts w:ascii="Times New Roman" w:hAnsi="Times New Roman" w:cs="Times New Roman"/>
          <w:sz w:val="24"/>
          <w:szCs w:val="24"/>
        </w:rPr>
        <w:t>However, h</w:t>
      </w:r>
      <w:r w:rsidR="006872BD" w:rsidRPr="007741BB">
        <w:rPr>
          <w:rFonts w:ascii="Times New Roman" w:eastAsia="Calibri" w:hAnsi="Times New Roman" w:cs="Times New Roman"/>
          <w:sz w:val="24"/>
          <w:szCs w:val="24"/>
        </w:rPr>
        <w:t>igh input</w:t>
      </w:r>
      <w:r w:rsidR="006872BD" w:rsidRPr="007741BB">
        <w:rPr>
          <w:rFonts w:ascii="Times New Roman" w:hAnsi="Times New Roman" w:cs="Times New Roman"/>
          <w:sz w:val="24"/>
          <w:szCs w:val="24"/>
        </w:rPr>
        <w:t xml:space="preserve"> agricultural </w:t>
      </w:r>
      <w:r w:rsidR="006872BD" w:rsidRPr="007741BB">
        <w:rPr>
          <w:rFonts w:ascii="Times New Roman" w:eastAsia="Calibri" w:hAnsi="Times New Roman" w:cs="Times New Roman"/>
          <w:sz w:val="24"/>
          <w:szCs w:val="24"/>
        </w:rPr>
        <w:t xml:space="preserve">practices often </w:t>
      </w:r>
      <w:r w:rsidR="00293152" w:rsidRPr="007741BB">
        <w:rPr>
          <w:rFonts w:ascii="Times New Roman" w:eastAsia="Calibri" w:hAnsi="Times New Roman" w:cs="Times New Roman"/>
          <w:sz w:val="24"/>
          <w:szCs w:val="24"/>
        </w:rPr>
        <w:t>deteriorate</w:t>
      </w:r>
      <w:r w:rsidR="006872BD" w:rsidRPr="007741BB">
        <w:rPr>
          <w:rFonts w:ascii="Times New Roman" w:eastAsia="Calibri" w:hAnsi="Times New Roman" w:cs="Times New Roman"/>
          <w:sz w:val="24"/>
          <w:szCs w:val="24"/>
        </w:rPr>
        <w:t xml:space="preserve"> biological</w:t>
      </w:r>
      <w:r w:rsidR="00293152" w:rsidRPr="007741BB">
        <w:rPr>
          <w:rFonts w:ascii="Times New Roman" w:eastAsia="Calibri" w:hAnsi="Times New Roman" w:cs="Times New Roman"/>
          <w:sz w:val="24"/>
          <w:szCs w:val="24"/>
        </w:rPr>
        <w:t>, physical</w:t>
      </w:r>
      <w:r w:rsidR="00E13A2E" w:rsidRPr="007741BB">
        <w:rPr>
          <w:rFonts w:ascii="Times New Roman" w:eastAsia="Calibri" w:hAnsi="Times New Roman" w:cs="Times New Roman"/>
          <w:sz w:val="24"/>
          <w:szCs w:val="24"/>
        </w:rPr>
        <w:t>,</w:t>
      </w:r>
      <w:r w:rsidR="006872BD" w:rsidRPr="007741BB">
        <w:rPr>
          <w:rFonts w:ascii="Times New Roman" w:eastAsia="Calibri" w:hAnsi="Times New Roman" w:cs="Times New Roman"/>
          <w:sz w:val="24"/>
          <w:szCs w:val="24"/>
        </w:rPr>
        <w:t xml:space="preserve"> and chemical soil properties.  As a result</w:t>
      </w:r>
      <w:r w:rsidR="00E13A2E" w:rsidRPr="007741BB">
        <w:rPr>
          <w:rFonts w:ascii="Times New Roman" w:eastAsia="Calibri" w:hAnsi="Times New Roman" w:cs="Times New Roman"/>
          <w:sz w:val="24"/>
          <w:szCs w:val="24"/>
        </w:rPr>
        <w:t>,</w:t>
      </w:r>
      <w:r w:rsidR="00293152" w:rsidRPr="007741BB">
        <w:rPr>
          <w:rFonts w:ascii="Times New Roman" w:eastAsia="Calibri" w:hAnsi="Times New Roman" w:cs="Times New Roman"/>
          <w:sz w:val="24"/>
          <w:szCs w:val="24"/>
        </w:rPr>
        <w:t>crop productivity and soil fertility decline</w:t>
      </w:r>
      <w:r w:rsidR="00B45551" w:rsidRPr="007741BB">
        <w:rPr>
          <w:rFonts w:ascii="Times New Roman" w:eastAsia="Calibri" w:hAnsi="Times New Roman" w:cs="Times New Roman"/>
          <w:sz w:val="24"/>
          <w:szCs w:val="24"/>
        </w:rPr>
        <w:t>has</w:t>
      </w:r>
      <w:r w:rsidR="006872BD" w:rsidRPr="007741BB">
        <w:rPr>
          <w:rFonts w:ascii="Times New Roman" w:eastAsia="Calibri" w:hAnsi="Times New Roman" w:cs="Times New Roman"/>
          <w:sz w:val="24"/>
          <w:szCs w:val="24"/>
        </w:rPr>
        <w:t xml:space="preserve"> been reported </w:t>
      </w:r>
      <w:r w:rsidR="00B45551" w:rsidRPr="007741BB">
        <w:rPr>
          <w:rFonts w:ascii="Times New Roman" w:eastAsia="Calibri" w:hAnsi="Times New Roman" w:cs="Times New Roman"/>
          <w:sz w:val="24"/>
          <w:szCs w:val="24"/>
        </w:rPr>
        <w:t xml:space="preserve">in </w:t>
      </w:r>
      <w:r w:rsidR="006872BD" w:rsidRPr="007741BB">
        <w:rPr>
          <w:rFonts w:ascii="Times New Roman" w:eastAsia="Calibri" w:hAnsi="Times New Roman" w:cs="Times New Roman"/>
          <w:sz w:val="24"/>
          <w:szCs w:val="24"/>
        </w:rPr>
        <w:t>different parts of the country</w:t>
      </w:r>
      <w:r w:rsidR="007B44A2" w:rsidRPr="007741BB">
        <w:rPr>
          <w:rFonts w:ascii="Times New Roman" w:eastAsia="Calibri" w:hAnsi="Times New Roman" w:cs="Times New Roman"/>
          <w:sz w:val="24"/>
          <w:szCs w:val="24"/>
        </w:rPr>
        <w:t>,</w:t>
      </w:r>
      <w:r w:rsidR="006872BD" w:rsidRPr="007741BB">
        <w:rPr>
          <w:rFonts w:ascii="Times New Roman" w:eastAsia="Calibri" w:hAnsi="Times New Roman" w:cs="Times New Roman"/>
          <w:sz w:val="24"/>
          <w:szCs w:val="24"/>
        </w:rPr>
        <w:t xml:space="preserve"> particularly </w:t>
      </w:r>
      <w:r w:rsidR="00293152" w:rsidRPr="007741BB">
        <w:rPr>
          <w:rFonts w:ascii="Times New Roman" w:eastAsia="Calibri" w:hAnsi="Times New Roman" w:cs="Times New Roman"/>
          <w:sz w:val="24"/>
          <w:szCs w:val="24"/>
        </w:rPr>
        <w:t>in</w:t>
      </w:r>
      <w:r w:rsidR="006872BD" w:rsidRPr="007741BB">
        <w:rPr>
          <w:rFonts w:ascii="Times New Roman" w:eastAsia="Calibri" w:hAnsi="Times New Roman" w:cs="Times New Roman"/>
          <w:sz w:val="24"/>
          <w:szCs w:val="24"/>
        </w:rPr>
        <w:t xml:space="preserve"> the intensively cultivated areas</w:t>
      </w:r>
      <w:r w:rsidR="006872BD" w:rsidRPr="007741BB">
        <w:rPr>
          <w:rFonts w:ascii="Times New Roman" w:hAnsi="Times New Roman" w:cs="Times New Roman"/>
          <w:sz w:val="24"/>
          <w:szCs w:val="24"/>
        </w:rPr>
        <w:t xml:space="preserve">. </w:t>
      </w:r>
      <w:r w:rsidR="006872BD" w:rsidRPr="007741BB">
        <w:rPr>
          <w:rFonts w:ascii="Times New Roman" w:eastAsia="Calibri" w:hAnsi="Times New Roman" w:cs="Times New Roman"/>
          <w:sz w:val="24"/>
          <w:szCs w:val="24"/>
        </w:rPr>
        <w:t xml:space="preserve"> Soil degradation and </w:t>
      </w:r>
      <w:r w:rsidR="00293152" w:rsidRPr="007741BB">
        <w:rPr>
          <w:rFonts w:ascii="Times New Roman" w:eastAsia="Calibri" w:hAnsi="Times New Roman" w:cs="Times New Roman"/>
          <w:sz w:val="24"/>
          <w:szCs w:val="24"/>
        </w:rPr>
        <w:t xml:space="preserve">the </w:t>
      </w:r>
      <w:r w:rsidR="006872BD" w:rsidRPr="007741BB">
        <w:rPr>
          <w:rFonts w:ascii="Times New Roman" w:eastAsia="Calibri" w:hAnsi="Times New Roman" w:cs="Times New Roman"/>
          <w:sz w:val="24"/>
          <w:szCs w:val="24"/>
        </w:rPr>
        <w:t xml:space="preserve">concomitant decline in soil fertility is often emphasized as </w:t>
      </w:r>
      <w:r w:rsidR="00293152" w:rsidRPr="007741BB">
        <w:rPr>
          <w:rFonts w:ascii="Times New Roman" w:eastAsia="Calibri" w:hAnsi="Times New Roman" w:cs="Times New Roman"/>
          <w:sz w:val="24"/>
          <w:szCs w:val="24"/>
        </w:rPr>
        <w:t>constraints</w:t>
      </w:r>
      <w:r w:rsidR="006872BD" w:rsidRPr="007741BB">
        <w:rPr>
          <w:rFonts w:ascii="Times New Roman" w:eastAsia="Calibri" w:hAnsi="Times New Roman" w:cs="Times New Roman"/>
          <w:sz w:val="24"/>
          <w:szCs w:val="24"/>
        </w:rPr>
        <w:t xml:space="preserve"> to crop productivity.  This degradation has been attributed to various biotic and abiotic stresses inflicted on soil due to high input agriculture.  As a result</w:t>
      </w:r>
      <w:r w:rsidR="00E13A2E" w:rsidRPr="007741BB">
        <w:rPr>
          <w:rFonts w:ascii="Times New Roman" w:eastAsia="Calibri" w:hAnsi="Times New Roman" w:cs="Times New Roman"/>
          <w:sz w:val="24"/>
          <w:szCs w:val="24"/>
        </w:rPr>
        <w:t xml:space="preserve">, </w:t>
      </w:r>
      <w:r w:rsidR="006872BD" w:rsidRPr="007741BB">
        <w:rPr>
          <w:rFonts w:ascii="Times New Roman" w:eastAsia="Calibri" w:hAnsi="Times New Roman" w:cs="Times New Roman"/>
          <w:sz w:val="24"/>
          <w:szCs w:val="24"/>
        </w:rPr>
        <w:t xml:space="preserve">soil health or </w:t>
      </w:r>
      <w:r w:rsidR="00293152" w:rsidRPr="007741BB">
        <w:rPr>
          <w:rFonts w:ascii="Times New Roman" w:eastAsia="Calibri" w:hAnsi="Times New Roman" w:cs="Times New Roman"/>
          <w:sz w:val="24"/>
          <w:szCs w:val="24"/>
        </w:rPr>
        <w:t xml:space="preserve">quality has emerged as the key or </w:t>
      </w:r>
      <w:r w:rsidR="00EF40F7" w:rsidRPr="007741BB">
        <w:rPr>
          <w:rFonts w:ascii="Times New Roman" w:eastAsia="Calibri" w:hAnsi="Times New Roman" w:cs="Times New Roman"/>
          <w:sz w:val="24"/>
          <w:szCs w:val="24"/>
        </w:rPr>
        <w:t>cornerstone</w:t>
      </w:r>
      <w:r w:rsidR="00293152" w:rsidRPr="007741BB">
        <w:rPr>
          <w:rFonts w:ascii="Times New Roman" w:eastAsia="Calibri" w:hAnsi="Times New Roman" w:cs="Times New Roman"/>
          <w:sz w:val="24"/>
          <w:szCs w:val="24"/>
        </w:rPr>
        <w:t xml:space="preserve"> for examining and integrating relationships and functions among various biological, chemical and physical parameters of soils, which are important in </w:t>
      </w:r>
      <w:r w:rsidR="006872BD" w:rsidRPr="007741BB">
        <w:rPr>
          <w:rFonts w:ascii="Times New Roman" w:eastAsia="Calibri" w:hAnsi="Times New Roman" w:cs="Times New Roman"/>
          <w:sz w:val="24"/>
          <w:szCs w:val="24"/>
        </w:rPr>
        <w:t>sustainable land use and management</w:t>
      </w:r>
      <w:r w:rsidR="006872BD" w:rsidRPr="007741BB">
        <w:rPr>
          <w:rFonts w:ascii="Times New Roman" w:hAnsi="Times New Roman" w:cs="Times New Roman"/>
          <w:sz w:val="24"/>
          <w:szCs w:val="24"/>
        </w:rPr>
        <w:t xml:space="preserve">.  </w:t>
      </w:r>
      <w:r w:rsidR="00EE0CEE" w:rsidRPr="007741BB">
        <w:rPr>
          <w:rFonts w:ascii="Times New Roman" w:hAnsi="Times New Roman" w:cs="Times New Roman"/>
          <w:sz w:val="24"/>
          <w:szCs w:val="24"/>
        </w:rPr>
        <w:t>Therefore, soil protection is a high priority and a thorough understanding of ecosystem processes is a critical factor in ensuring</w:t>
      </w:r>
      <w:r w:rsidR="006872BD" w:rsidRPr="007741BB">
        <w:rPr>
          <w:rFonts w:ascii="Times New Roman" w:hAnsi="Times New Roman" w:cs="Times New Roman"/>
          <w:sz w:val="24"/>
          <w:szCs w:val="24"/>
        </w:rPr>
        <w:t xml:space="preserve"> that soil remains healthy.  Soil health is defined as the continued capacity of soil to function as a vital living system within </w:t>
      </w:r>
      <w:r w:rsidR="00EE0CEE" w:rsidRPr="007741BB">
        <w:rPr>
          <w:rFonts w:ascii="Times New Roman" w:hAnsi="Times New Roman" w:cs="Times New Roman"/>
          <w:sz w:val="24"/>
          <w:szCs w:val="24"/>
        </w:rPr>
        <w:t>the e</w:t>
      </w:r>
      <w:r w:rsidR="006872BD" w:rsidRPr="007741BB">
        <w:rPr>
          <w:rFonts w:ascii="Times New Roman" w:hAnsi="Times New Roman" w:cs="Times New Roman"/>
          <w:sz w:val="24"/>
          <w:szCs w:val="24"/>
        </w:rPr>
        <w:t xml:space="preserve">cosystem and land-use boundaries, to sustain biological productivity, promote the quality of air and water environments, and </w:t>
      </w:r>
      <w:r w:rsidR="00EE0CEE" w:rsidRPr="007741BB">
        <w:rPr>
          <w:rFonts w:ascii="Times New Roman" w:hAnsi="Times New Roman" w:cs="Times New Roman"/>
          <w:sz w:val="24"/>
          <w:szCs w:val="24"/>
        </w:rPr>
        <w:t xml:space="preserve">to </w:t>
      </w:r>
      <w:r w:rsidR="006872BD" w:rsidRPr="007741BB">
        <w:rPr>
          <w:rFonts w:ascii="Times New Roman" w:hAnsi="Times New Roman" w:cs="Times New Roman"/>
          <w:sz w:val="24"/>
          <w:szCs w:val="24"/>
        </w:rPr>
        <w:t>maintain plant, animal</w:t>
      </w:r>
      <w:r w:rsidR="00EE0CEE" w:rsidRPr="007741BB">
        <w:rPr>
          <w:rFonts w:ascii="Times New Roman" w:hAnsi="Times New Roman" w:cs="Times New Roman"/>
          <w:sz w:val="24"/>
          <w:szCs w:val="24"/>
        </w:rPr>
        <w:t>,</w:t>
      </w:r>
      <w:r w:rsidR="006872BD" w:rsidRPr="007741BB">
        <w:rPr>
          <w:rFonts w:ascii="Times New Roman" w:hAnsi="Times New Roman" w:cs="Times New Roman"/>
          <w:sz w:val="24"/>
          <w:szCs w:val="24"/>
        </w:rPr>
        <w:t xml:space="preserve"> and human health</w:t>
      </w:r>
      <w:r w:rsidR="00F15588" w:rsidRPr="007741BB">
        <w:rPr>
          <w:rFonts w:ascii="Times New Roman" w:hAnsi="Times New Roman" w:cs="Times New Roman"/>
          <w:sz w:val="24"/>
          <w:szCs w:val="24"/>
        </w:rPr>
        <w:t xml:space="preserve"> (Doran </w:t>
      </w:r>
      <w:r w:rsidR="00300705" w:rsidRPr="007741BB">
        <w:rPr>
          <w:rFonts w:ascii="Times New Roman" w:hAnsi="Times New Roman" w:cs="Times New Roman"/>
          <w:sz w:val="24"/>
          <w:szCs w:val="24"/>
        </w:rPr>
        <w:t>and Safley,</w:t>
      </w:r>
      <w:r w:rsidR="00F15588" w:rsidRPr="007741BB">
        <w:rPr>
          <w:rFonts w:ascii="Times New Roman" w:hAnsi="Times New Roman" w:cs="Times New Roman"/>
          <w:sz w:val="24"/>
          <w:szCs w:val="24"/>
        </w:rPr>
        <w:t xml:space="preserve"> 1997)</w:t>
      </w:r>
      <w:r w:rsidR="006872BD" w:rsidRPr="007741BB">
        <w:rPr>
          <w:rFonts w:ascii="Times New Roman" w:hAnsi="Times New Roman" w:cs="Times New Roman"/>
          <w:sz w:val="24"/>
          <w:szCs w:val="24"/>
        </w:rPr>
        <w:t xml:space="preserve">.  </w:t>
      </w:r>
      <w:r w:rsidR="00F15588" w:rsidRPr="007741BB">
        <w:rPr>
          <w:rFonts w:ascii="Times New Roman" w:hAnsi="Times New Roman" w:cs="Times New Roman"/>
          <w:sz w:val="24"/>
          <w:szCs w:val="24"/>
        </w:rPr>
        <w:t xml:space="preserve">Soil is dominated by a solid phase consisting of particles of different </w:t>
      </w:r>
      <w:r w:rsidR="00EF40F7" w:rsidRPr="007741BB">
        <w:rPr>
          <w:rFonts w:ascii="Times New Roman" w:hAnsi="Times New Roman" w:cs="Times New Roman"/>
          <w:sz w:val="24"/>
          <w:szCs w:val="24"/>
        </w:rPr>
        <w:t>sizes</w:t>
      </w:r>
      <w:r w:rsidR="00F15588" w:rsidRPr="007741BB">
        <w:rPr>
          <w:rFonts w:ascii="Times New Roman" w:hAnsi="Times New Roman" w:cs="Times New Roman"/>
          <w:sz w:val="24"/>
          <w:szCs w:val="24"/>
        </w:rPr>
        <w:t xml:space="preserve"> surrounded by water and gases, the amount and composition of which fluctuate markedly in time and space. There is </w:t>
      </w:r>
      <w:r w:rsidR="00EE0CEE" w:rsidRPr="007741BB">
        <w:rPr>
          <w:rFonts w:ascii="Times New Roman" w:hAnsi="Times New Roman" w:cs="Times New Roman"/>
          <w:sz w:val="24"/>
          <w:szCs w:val="24"/>
        </w:rPr>
        <w:t xml:space="preserve">a </w:t>
      </w:r>
      <w:r w:rsidR="00F15588" w:rsidRPr="007741BB">
        <w:rPr>
          <w:rFonts w:ascii="Times New Roman" w:hAnsi="Times New Roman" w:cs="Times New Roman"/>
          <w:sz w:val="24"/>
          <w:szCs w:val="24"/>
        </w:rPr>
        <w:t>continual interchange of molecules and ions between solid, liquid</w:t>
      </w:r>
      <w:r w:rsidR="00EF40F7" w:rsidRPr="007741BB">
        <w:rPr>
          <w:rFonts w:ascii="Times New Roman" w:hAnsi="Times New Roman" w:cs="Times New Roman"/>
          <w:sz w:val="24"/>
          <w:szCs w:val="24"/>
        </w:rPr>
        <w:t>,</w:t>
      </w:r>
      <w:r w:rsidR="00F15588" w:rsidRPr="007741BB">
        <w:rPr>
          <w:rFonts w:ascii="Times New Roman" w:hAnsi="Times New Roman" w:cs="Times New Roman"/>
          <w:sz w:val="24"/>
          <w:szCs w:val="24"/>
        </w:rPr>
        <w:t xml:space="preserve"> and gaseous phases which are mediated by physical, chemical</w:t>
      </w:r>
      <w:r w:rsidR="00EF40F7" w:rsidRPr="007741BB">
        <w:rPr>
          <w:rFonts w:ascii="Times New Roman" w:hAnsi="Times New Roman" w:cs="Times New Roman"/>
          <w:sz w:val="24"/>
          <w:szCs w:val="24"/>
        </w:rPr>
        <w:t>,</w:t>
      </w:r>
      <w:r w:rsidR="00F15588" w:rsidRPr="007741BB">
        <w:rPr>
          <w:rFonts w:ascii="Times New Roman" w:hAnsi="Times New Roman" w:cs="Times New Roman"/>
          <w:sz w:val="24"/>
          <w:szCs w:val="24"/>
        </w:rPr>
        <w:t xml:space="preserve"> and biological processes (Doran </w:t>
      </w:r>
      <w:r w:rsidR="00300705" w:rsidRPr="007741BB">
        <w:rPr>
          <w:rFonts w:ascii="Times New Roman" w:hAnsi="Times New Roman" w:cs="Times New Roman"/>
          <w:sz w:val="24"/>
          <w:szCs w:val="24"/>
        </w:rPr>
        <w:t>and Parkin,</w:t>
      </w:r>
      <w:r w:rsidR="00F15588" w:rsidRPr="007741BB">
        <w:rPr>
          <w:rFonts w:ascii="Times New Roman" w:hAnsi="Times New Roman" w:cs="Times New Roman"/>
          <w:sz w:val="24"/>
          <w:szCs w:val="24"/>
        </w:rPr>
        <w:t>1994). These processes represent a unique balance between physical, chemical</w:t>
      </w:r>
      <w:r w:rsidR="00EF40F7" w:rsidRPr="007741BB">
        <w:rPr>
          <w:rFonts w:ascii="Times New Roman" w:hAnsi="Times New Roman" w:cs="Times New Roman"/>
          <w:sz w:val="24"/>
          <w:szCs w:val="24"/>
        </w:rPr>
        <w:t>,</w:t>
      </w:r>
      <w:r w:rsidR="00F15588" w:rsidRPr="007741BB">
        <w:rPr>
          <w:rFonts w:ascii="Times New Roman" w:hAnsi="Times New Roman" w:cs="Times New Roman"/>
          <w:sz w:val="24"/>
          <w:szCs w:val="24"/>
        </w:rPr>
        <w:t xml:space="preserve"> and biological components (Doran</w:t>
      </w:r>
      <w:r w:rsidR="00300705" w:rsidRPr="007741BB">
        <w:rPr>
          <w:rFonts w:ascii="Times New Roman" w:hAnsi="Times New Roman" w:cs="Times New Roman"/>
          <w:sz w:val="24"/>
          <w:szCs w:val="24"/>
        </w:rPr>
        <w:t xml:space="preserve"> and Parkin,</w:t>
      </w:r>
      <w:r w:rsidR="00F15588" w:rsidRPr="007741BB">
        <w:rPr>
          <w:rFonts w:ascii="Times New Roman" w:hAnsi="Times New Roman" w:cs="Times New Roman"/>
          <w:sz w:val="24"/>
          <w:szCs w:val="24"/>
        </w:rPr>
        <w:t xml:space="preserve">1994). Maintaining this balance is of great importance to soil health.  </w:t>
      </w:r>
      <w:r w:rsidR="001E77F1" w:rsidRPr="007741BB">
        <w:rPr>
          <w:rFonts w:ascii="Times New Roman" w:hAnsi="Times New Roman" w:cs="Times New Roman"/>
          <w:sz w:val="24"/>
          <w:szCs w:val="24"/>
        </w:rPr>
        <w:t xml:space="preserve">The biological </w:t>
      </w:r>
      <w:r w:rsidR="00EE0CEE" w:rsidRPr="007741BB">
        <w:rPr>
          <w:rFonts w:ascii="Times New Roman" w:hAnsi="Times New Roman" w:cs="Times New Roman"/>
          <w:sz w:val="24"/>
          <w:szCs w:val="24"/>
        </w:rPr>
        <w:t>features</w:t>
      </w:r>
      <w:r w:rsidR="001E77F1" w:rsidRPr="007741BB">
        <w:rPr>
          <w:rFonts w:ascii="Times New Roman" w:hAnsi="Times New Roman" w:cs="Times New Roman"/>
          <w:sz w:val="24"/>
          <w:szCs w:val="24"/>
        </w:rPr>
        <w:t xml:space="preserve"> consisting mainly of soil microorganisms can make up only a</w:t>
      </w:r>
      <w:r w:rsidR="00EE0CEE" w:rsidRPr="007741BB">
        <w:rPr>
          <w:rFonts w:ascii="Times New Roman" w:hAnsi="Times New Roman" w:cs="Times New Roman"/>
          <w:sz w:val="24"/>
          <w:szCs w:val="24"/>
        </w:rPr>
        <w:t xml:space="preserve"> tiny f</w:t>
      </w:r>
      <w:r w:rsidR="001E77F1" w:rsidRPr="007741BB">
        <w:rPr>
          <w:rFonts w:ascii="Times New Roman" w:hAnsi="Times New Roman" w:cs="Times New Roman"/>
          <w:sz w:val="24"/>
          <w:szCs w:val="24"/>
        </w:rPr>
        <w:t xml:space="preserve">raction of topsoil volume. However, soil microorganisms play a major role in nutrient (N, P, S) cycling </w:t>
      </w:r>
      <w:r w:rsidR="00EE0CEE" w:rsidRPr="007741BB">
        <w:rPr>
          <w:rFonts w:ascii="Times New Roman" w:hAnsi="Times New Roman" w:cs="Times New Roman"/>
          <w:sz w:val="24"/>
          <w:szCs w:val="24"/>
        </w:rPr>
        <w:t>and decomposition of organic matter</w:t>
      </w:r>
      <w:r w:rsidR="001E77F1" w:rsidRPr="007741BB">
        <w:rPr>
          <w:rFonts w:ascii="Times New Roman" w:hAnsi="Times New Roman" w:cs="Times New Roman"/>
          <w:sz w:val="24"/>
          <w:szCs w:val="24"/>
        </w:rPr>
        <w:t xml:space="preserve">. </w:t>
      </w:r>
      <w:r w:rsidR="006872BD" w:rsidRPr="007741BB">
        <w:rPr>
          <w:rFonts w:ascii="Times New Roman" w:hAnsi="Times New Roman" w:cs="Times New Roman"/>
          <w:sz w:val="24"/>
          <w:szCs w:val="24"/>
        </w:rPr>
        <w:t xml:space="preserve"> Microorganisms </w:t>
      </w:r>
      <w:r w:rsidR="001E77F1" w:rsidRPr="007741BB">
        <w:rPr>
          <w:rFonts w:ascii="Times New Roman" w:hAnsi="Times New Roman" w:cs="Times New Roman"/>
          <w:sz w:val="24"/>
          <w:szCs w:val="24"/>
        </w:rPr>
        <w:t xml:space="preserve">have the capacity to </w:t>
      </w:r>
      <w:r w:rsidR="00EE0CEE" w:rsidRPr="007741BB">
        <w:rPr>
          <w:rFonts w:ascii="Times New Roman" w:hAnsi="Times New Roman" w:cs="Times New Roman"/>
          <w:sz w:val="24"/>
          <w:szCs w:val="24"/>
        </w:rPr>
        <w:t xml:space="preserve">indicate </w:t>
      </w:r>
      <w:r w:rsidR="001E77F1" w:rsidRPr="007741BB">
        <w:rPr>
          <w:rFonts w:ascii="Times New Roman" w:hAnsi="Times New Roman" w:cs="Times New Roman"/>
          <w:sz w:val="24"/>
          <w:szCs w:val="24"/>
        </w:rPr>
        <w:t xml:space="preserve">good </w:t>
      </w:r>
      <w:r w:rsidR="006872BD" w:rsidRPr="007741BB">
        <w:rPr>
          <w:rFonts w:ascii="Times New Roman" w:hAnsi="Times New Roman" w:cs="Times New Roman"/>
          <w:sz w:val="24"/>
          <w:szCs w:val="24"/>
        </w:rPr>
        <w:t xml:space="preserve">soil health.  The changes in microbial populations and their activities in various soil </w:t>
      </w:r>
      <w:r w:rsidR="00EF40F7" w:rsidRPr="007741BB">
        <w:rPr>
          <w:rFonts w:ascii="Times New Roman" w:hAnsi="Times New Roman" w:cs="Times New Roman"/>
          <w:sz w:val="24"/>
          <w:szCs w:val="24"/>
        </w:rPr>
        <w:t>conditions</w:t>
      </w:r>
      <w:r w:rsidR="006872BD" w:rsidRPr="007741BB">
        <w:rPr>
          <w:rFonts w:ascii="Times New Roman" w:hAnsi="Times New Roman" w:cs="Times New Roman"/>
          <w:sz w:val="24"/>
          <w:szCs w:val="24"/>
        </w:rPr>
        <w:t xml:space="preserve"> act as an excellent indicator of change in soil health. The bioavailability of chemicals is also an important issue of soil health.  The impact of such chemicals on soil health is dependent on microbial activities.  </w:t>
      </w:r>
      <w:r w:rsidR="00F15588" w:rsidRPr="007741BB">
        <w:rPr>
          <w:rFonts w:ascii="Times New Roman" w:hAnsi="Times New Roman" w:cs="Times New Roman"/>
          <w:sz w:val="24"/>
          <w:szCs w:val="24"/>
        </w:rPr>
        <w:t>With this background</w:t>
      </w:r>
      <w:r w:rsidR="00B45551" w:rsidRPr="007741BB">
        <w:rPr>
          <w:rFonts w:ascii="Times New Roman" w:hAnsi="Times New Roman" w:cs="Times New Roman"/>
          <w:sz w:val="24"/>
          <w:szCs w:val="24"/>
        </w:rPr>
        <w:t>,</w:t>
      </w:r>
      <w:r w:rsidR="00F15588" w:rsidRPr="007741BB">
        <w:rPr>
          <w:rFonts w:ascii="Times New Roman" w:hAnsi="Times New Roman" w:cs="Times New Roman"/>
          <w:sz w:val="24"/>
          <w:szCs w:val="24"/>
        </w:rPr>
        <w:t xml:space="preserve"> a detailed discussion is made to study the role of soil microorganisms in maintaining and sustaining soil health.</w:t>
      </w:r>
    </w:p>
    <w:p w:rsidR="00F15588" w:rsidRPr="00D5358F" w:rsidRDefault="00F15588" w:rsidP="000D49A9">
      <w:pPr>
        <w:autoSpaceDE w:val="0"/>
        <w:autoSpaceDN w:val="0"/>
        <w:adjustRightInd w:val="0"/>
        <w:spacing w:after="120" w:line="360" w:lineRule="auto"/>
        <w:jc w:val="both"/>
        <w:rPr>
          <w:rFonts w:ascii="Times New Roman" w:hAnsi="Times New Roman" w:cs="Times New Roman"/>
          <w:b/>
          <w:sz w:val="28"/>
          <w:szCs w:val="28"/>
        </w:rPr>
      </w:pPr>
      <w:r w:rsidRPr="00D5358F">
        <w:rPr>
          <w:rFonts w:ascii="Times New Roman" w:hAnsi="Times New Roman" w:cs="Times New Roman"/>
          <w:b/>
          <w:sz w:val="28"/>
          <w:szCs w:val="28"/>
        </w:rPr>
        <w:t>Soil microorganisms and their role in soil:</w:t>
      </w:r>
    </w:p>
    <w:p w:rsidR="008529A2" w:rsidRPr="007741BB" w:rsidRDefault="00F15588"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lastRenderedPageBreak/>
        <w:t>The major part of soil biomass consists of bact</w:t>
      </w:r>
      <w:r w:rsidR="00300705" w:rsidRPr="007741BB">
        <w:rPr>
          <w:rFonts w:ascii="Times New Roman" w:hAnsi="Times New Roman" w:cs="Times New Roman"/>
          <w:sz w:val="24"/>
          <w:szCs w:val="24"/>
        </w:rPr>
        <w:t>eria, fungi, protozoa</w:t>
      </w:r>
      <w:r w:rsidR="00B45551" w:rsidRPr="007741BB">
        <w:rPr>
          <w:rFonts w:ascii="Times New Roman" w:hAnsi="Times New Roman" w:cs="Times New Roman"/>
          <w:sz w:val="24"/>
          <w:szCs w:val="24"/>
        </w:rPr>
        <w:t>,</w:t>
      </w:r>
      <w:r w:rsidR="00300705" w:rsidRPr="007741BB">
        <w:rPr>
          <w:rFonts w:ascii="Times New Roman" w:hAnsi="Times New Roman" w:cs="Times New Roman"/>
          <w:sz w:val="24"/>
          <w:szCs w:val="24"/>
        </w:rPr>
        <w:t xml:space="preserve"> and algae</w:t>
      </w:r>
      <w:r w:rsidRPr="007741BB">
        <w:rPr>
          <w:rFonts w:ascii="Times New Roman" w:hAnsi="Times New Roman" w:cs="Times New Roman"/>
          <w:sz w:val="24"/>
          <w:szCs w:val="24"/>
        </w:rPr>
        <w:t xml:space="preserve">.  There is an enormous number of species in each of these groups.  </w:t>
      </w:r>
    </w:p>
    <w:p w:rsidR="00B64C50" w:rsidRPr="007741BB" w:rsidRDefault="00335075"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Bacteria are by far the most prevalent type of organism in the soil. They were the earliest form of life on earth, and as such, have evolved to be a vital component in the life cycle of the soil. Bacteria are one of the first organisms to begin decomposing residues in the soil, making previously locked-up nutrients available to plants. Bacteria also play a role in nutrient retention in the soil. Bacteria help to retain nutrients that might otherwise be lost from the soil through leaching or nutrient runoff. </w:t>
      </w:r>
      <w:r w:rsidR="00F15588" w:rsidRPr="007741BB">
        <w:rPr>
          <w:rFonts w:ascii="Times New Roman" w:hAnsi="Times New Roman" w:cs="Times New Roman"/>
          <w:sz w:val="24"/>
          <w:szCs w:val="24"/>
        </w:rPr>
        <w:t xml:space="preserve">It has </w:t>
      </w:r>
      <w:r w:rsidR="00A54204" w:rsidRPr="007741BB">
        <w:rPr>
          <w:rFonts w:ascii="Times New Roman" w:hAnsi="Times New Roman" w:cs="Times New Roman"/>
          <w:sz w:val="24"/>
          <w:szCs w:val="24"/>
        </w:rPr>
        <w:t xml:space="preserve">been </w:t>
      </w:r>
      <w:r w:rsidR="00F15588" w:rsidRPr="007741BB">
        <w:rPr>
          <w:rFonts w:ascii="Times New Roman" w:hAnsi="Times New Roman" w:cs="Times New Roman"/>
          <w:sz w:val="24"/>
          <w:szCs w:val="24"/>
        </w:rPr>
        <w:t xml:space="preserve">found that </w:t>
      </w:r>
      <w:r w:rsidR="00A54204" w:rsidRPr="007741BB">
        <w:rPr>
          <w:rFonts w:ascii="Times New Roman" w:hAnsi="Times New Roman" w:cs="Times New Roman"/>
          <w:sz w:val="24"/>
          <w:szCs w:val="24"/>
        </w:rPr>
        <w:t xml:space="preserve">per every gram of soil </w:t>
      </w:r>
      <w:r w:rsidR="00F15588" w:rsidRPr="007741BB">
        <w:rPr>
          <w:rFonts w:ascii="Times New Roman" w:hAnsi="Times New Roman" w:cs="Times New Roman"/>
          <w:sz w:val="24"/>
          <w:szCs w:val="24"/>
        </w:rPr>
        <w:t xml:space="preserve">there are </w:t>
      </w:r>
      <w:r w:rsidR="007805AE" w:rsidRPr="007741BB">
        <w:rPr>
          <w:rFonts w:ascii="Times New Roman" w:hAnsi="Times New Roman" w:cs="Times New Roman"/>
          <w:sz w:val="24"/>
          <w:szCs w:val="24"/>
        </w:rPr>
        <w:t xml:space="preserve">around 110 </w:t>
      </w:r>
      <w:r w:rsidR="00F15588" w:rsidRPr="007741BB">
        <w:rPr>
          <w:rFonts w:ascii="Times New Roman" w:hAnsi="Times New Roman" w:cs="Times New Roman"/>
          <w:sz w:val="24"/>
          <w:szCs w:val="24"/>
        </w:rPr>
        <w:t xml:space="preserve">bacteria. </w:t>
      </w:r>
      <w:r w:rsidR="00A54204" w:rsidRPr="007741BB">
        <w:rPr>
          <w:rFonts w:ascii="Times New Roman" w:hAnsi="Times New Roman" w:cs="Times New Roman"/>
          <w:sz w:val="24"/>
          <w:szCs w:val="24"/>
        </w:rPr>
        <w:t>Bacteria</w:t>
      </w:r>
      <w:r w:rsidR="00FE0EF2" w:rsidRPr="007741BB">
        <w:rPr>
          <w:rFonts w:ascii="Times New Roman" w:hAnsi="Times New Roman" w:cs="Times New Roman"/>
          <w:sz w:val="24"/>
          <w:szCs w:val="24"/>
        </w:rPr>
        <w:t xml:space="preserve">, having varied metabolic activities, </w:t>
      </w:r>
      <w:r w:rsidR="00A54204" w:rsidRPr="007741BB">
        <w:rPr>
          <w:rFonts w:ascii="Times New Roman" w:hAnsi="Times New Roman" w:cs="Times New Roman"/>
          <w:sz w:val="24"/>
          <w:szCs w:val="24"/>
        </w:rPr>
        <w:t xml:space="preserve">play a major role in </w:t>
      </w:r>
      <w:r w:rsidR="00EF40F7" w:rsidRPr="007741BB">
        <w:rPr>
          <w:rFonts w:ascii="Times New Roman" w:hAnsi="Times New Roman" w:cs="Times New Roman"/>
          <w:sz w:val="24"/>
          <w:szCs w:val="24"/>
        </w:rPr>
        <w:t xml:space="preserve">the </w:t>
      </w:r>
      <w:r w:rsidR="00A54204" w:rsidRPr="007741BB">
        <w:rPr>
          <w:rFonts w:ascii="Times New Roman" w:hAnsi="Times New Roman" w:cs="Times New Roman"/>
          <w:sz w:val="24"/>
          <w:szCs w:val="24"/>
        </w:rPr>
        <w:t>global cycling of N, P and S</w:t>
      </w:r>
      <w:r w:rsidR="00FE0EF2" w:rsidRPr="007741BB">
        <w:rPr>
          <w:rFonts w:ascii="Times New Roman" w:hAnsi="Times New Roman" w:cs="Times New Roman"/>
          <w:sz w:val="24"/>
          <w:szCs w:val="24"/>
        </w:rPr>
        <w:t xml:space="preserve"> by utilizing their capacity to use various energy sources and carbon present in </w:t>
      </w:r>
      <w:r w:rsidR="00EF40F7" w:rsidRPr="007741BB">
        <w:rPr>
          <w:rFonts w:ascii="Times New Roman" w:hAnsi="Times New Roman" w:cs="Times New Roman"/>
          <w:sz w:val="24"/>
          <w:szCs w:val="24"/>
        </w:rPr>
        <w:t xml:space="preserve">the </w:t>
      </w:r>
      <w:r w:rsidR="00FE0EF2" w:rsidRPr="007741BB">
        <w:rPr>
          <w:rFonts w:ascii="Times New Roman" w:hAnsi="Times New Roman" w:cs="Times New Roman"/>
          <w:sz w:val="24"/>
          <w:szCs w:val="24"/>
        </w:rPr>
        <w:t xml:space="preserve">soil. </w:t>
      </w:r>
    </w:p>
    <w:p w:rsidR="009D2D8C" w:rsidRPr="007741BB" w:rsidRDefault="00FE0EF2"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T</w:t>
      </w:r>
      <w:r w:rsidR="009D2D8C" w:rsidRPr="007741BB">
        <w:rPr>
          <w:rFonts w:ascii="Times New Roman" w:hAnsi="Times New Roman" w:cs="Times New Roman"/>
          <w:sz w:val="24"/>
          <w:szCs w:val="24"/>
        </w:rPr>
        <w:t>here are two main categories of bacteria</w:t>
      </w:r>
      <w:r w:rsidR="00B45551" w:rsidRPr="007741BB">
        <w:rPr>
          <w:rFonts w:ascii="Times New Roman" w:hAnsi="Times New Roman" w:cs="Times New Roman"/>
          <w:sz w:val="24"/>
          <w:szCs w:val="24"/>
        </w:rPr>
        <w:t xml:space="preserve"> -</w:t>
      </w:r>
      <w:r w:rsidR="009D2D8C" w:rsidRPr="007741BB">
        <w:rPr>
          <w:rFonts w:ascii="Times New Roman" w:hAnsi="Times New Roman" w:cs="Times New Roman"/>
          <w:sz w:val="24"/>
          <w:szCs w:val="24"/>
        </w:rPr>
        <w:t xml:space="preserve"> aerobic and anaerobic. Aerobic bacteria thrive in well-oxygenated environments and tend to be </w:t>
      </w:r>
      <w:r w:rsidR="00EF40F7" w:rsidRPr="007741BB">
        <w:rPr>
          <w:rFonts w:ascii="Times New Roman" w:hAnsi="Times New Roman" w:cs="Times New Roman"/>
          <w:sz w:val="24"/>
          <w:szCs w:val="24"/>
        </w:rPr>
        <w:t xml:space="preserve">the </w:t>
      </w:r>
      <w:r w:rsidR="009D2D8C" w:rsidRPr="007741BB">
        <w:rPr>
          <w:rFonts w:ascii="Times New Roman" w:hAnsi="Times New Roman" w:cs="Times New Roman"/>
          <w:sz w:val="24"/>
          <w:szCs w:val="24"/>
        </w:rPr>
        <w:t>more beneficial type of bacteria, helping with decomposition, bioremediation</w:t>
      </w:r>
      <w:r w:rsidR="00EF40F7" w:rsidRPr="007741BB">
        <w:rPr>
          <w:rFonts w:ascii="Times New Roman" w:hAnsi="Times New Roman" w:cs="Times New Roman"/>
          <w:sz w:val="24"/>
          <w:szCs w:val="24"/>
        </w:rPr>
        <w:t>,</w:t>
      </w:r>
      <w:r w:rsidR="009D2D8C" w:rsidRPr="007741BB">
        <w:rPr>
          <w:rFonts w:ascii="Times New Roman" w:hAnsi="Times New Roman" w:cs="Times New Roman"/>
          <w:sz w:val="24"/>
          <w:szCs w:val="24"/>
        </w:rPr>
        <w:t xml:space="preserve"> and the suppression of disease organisms. Anaerobic bacteria live in oxygen-depleted environments and tend to be pathogenic or disease-causing themselves.</w:t>
      </w:r>
    </w:p>
    <w:p w:rsidR="009D2D8C" w:rsidRPr="007741BB" w:rsidRDefault="009D2D8C"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A group of bacteria known as the actinomycetes is able to </w:t>
      </w:r>
      <w:r w:rsidR="00EF40F7" w:rsidRPr="007741BB">
        <w:rPr>
          <w:rFonts w:ascii="Times New Roman" w:hAnsi="Times New Roman" w:cs="Times New Roman"/>
          <w:sz w:val="24"/>
          <w:szCs w:val="24"/>
        </w:rPr>
        <w:t>break down</w:t>
      </w:r>
      <w:r w:rsidRPr="007741BB">
        <w:rPr>
          <w:rFonts w:ascii="Times New Roman" w:hAnsi="Times New Roman" w:cs="Times New Roman"/>
          <w:sz w:val="24"/>
          <w:szCs w:val="24"/>
        </w:rPr>
        <w:t xml:space="preserve"> a molecule called lignin, which is found in plant tissue, especially stems, and is difficult for most organisms to </w:t>
      </w:r>
      <w:r w:rsidR="00EF40F7" w:rsidRPr="007741BB">
        <w:rPr>
          <w:rFonts w:ascii="Times New Roman" w:hAnsi="Times New Roman" w:cs="Times New Roman"/>
          <w:sz w:val="24"/>
          <w:szCs w:val="24"/>
        </w:rPr>
        <w:t>break down</w:t>
      </w:r>
      <w:r w:rsidRPr="007741BB">
        <w:rPr>
          <w:rFonts w:ascii="Times New Roman" w:hAnsi="Times New Roman" w:cs="Times New Roman"/>
          <w:sz w:val="24"/>
          <w:szCs w:val="24"/>
        </w:rPr>
        <w:t xml:space="preserve">. Actinomycetes are very important for </w:t>
      </w:r>
      <w:r w:rsidR="00EF40F7" w:rsidRPr="007741BB">
        <w:rPr>
          <w:rFonts w:ascii="Times New Roman" w:hAnsi="Times New Roman" w:cs="Times New Roman"/>
          <w:sz w:val="24"/>
          <w:szCs w:val="24"/>
        </w:rPr>
        <w:t xml:space="preserve">the </w:t>
      </w:r>
      <w:r w:rsidRPr="007741BB">
        <w:rPr>
          <w:rFonts w:ascii="Times New Roman" w:hAnsi="Times New Roman" w:cs="Times New Roman"/>
          <w:sz w:val="24"/>
          <w:szCs w:val="24"/>
        </w:rPr>
        <w:t xml:space="preserve">decomposition of organic compounds including cellulose, chitin and recalcitrant substances such as humic acids. Its population varies from 105 to 108 per gram of soil. </w:t>
      </w:r>
    </w:p>
    <w:p w:rsidR="00B64C50" w:rsidRPr="007741BB" w:rsidRDefault="009D2D8C" w:rsidP="00B64C50">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Some types of bacteria also function to convert nitrogen in the atmosphere to a biologically-available form that plants can use to make amino acids and proteins. Since nitrogen is one of the most important compounds for the growth of plants, without a healthy population </w:t>
      </w:r>
      <w:r w:rsidR="00EF40F7" w:rsidRPr="007741BB">
        <w:rPr>
          <w:rFonts w:ascii="Times New Roman" w:hAnsi="Times New Roman" w:cs="Times New Roman"/>
          <w:sz w:val="24"/>
          <w:szCs w:val="24"/>
        </w:rPr>
        <w:t>of nitrogen-fixing</w:t>
      </w:r>
      <w:r w:rsidRPr="007741BB">
        <w:rPr>
          <w:rFonts w:ascii="Times New Roman" w:hAnsi="Times New Roman" w:cs="Times New Roman"/>
          <w:sz w:val="24"/>
          <w:szCs w:val="24"/>
        </w:rPr>
        <w:t xml:space="preserve"> bacteria in soil, the yield and quality of a farmer’s crop </w:t>
      </w:r>
      <w:r w:rsidR="00EF40F7" w:rsidRPr="007741BB">
        <w:rPr>
          <w:rFonts w:ascii="Times New Roman" w:hAnsi="Times New Roman" w:cs="Times New Roman"/>
          <w:sz w:val="24"/>
          <w:szCs w:val="24"/>
        </w:rPr>
        <w:t>are</w:t>
      </w:r>
      <w:r w:rsidRPr="007741BB">
        <w:rPr>
          <w:rFonts w:ascii="Times New Roman" w:hAnsi="Times New Roman" w:cs="Times New Roman"/>
          <w:sz w:val="24"/>
          <w:szCs w:val="24"/>
        </w:rPr>
        <w:t xml:space="preserve"> likely to suffer.  </w:t>
      </w:r>
      <w:r w:rsidR="00B64C50" w:rsidRPr="007741BB">
        <w:rPr>
          <w:rFonts w:ascii="Times New Roman" w:hAnsi="Times New Roman" w:cs="Times New Roman"/>
          <w:sz w:val="24"/>
          <w:szCs w:val="24"/>
        </w:rPr>
        <w:t>S</w:t>
      </w:r>
      <w:r w:rsidRPr="007741BB">
        <w:rPr>
          <w:rFonts w:ascii="Times New Roman" w:hAnsi="Times New Roman" w:cs="Times New Roman"/>
          <w:sz w:val="24"/>
          <w:szCs w:val="24"/>
        </w:rPr>
        <w:t xml:space="preserve">ymbiotic associations </w:t>
      </w:r>
      <w:r w:rsidR="00B64C50" w:rsidRPr="007741BB">
        <w:rPr>
          <w:rFonts w:ascii="Times New Roman" w:hAnsi="Times New Roman" w:cs="Times New Roman"/>
          <w:sz w:val="24"/>
          <w:szCs w:val="24"/>
        </w:rPr>
        <w:t xml:space="preserve">of </w:t>
      </w:r>
      <w:r w:rsidRPr="007741BB">
        <w:rPr>
          <w:rFonts w:ascii="Times New Roman" w:hAnsi="Times New Roman" w:cs="Times New Roman"/>
          <w:sz w:val="24"/>
          <w:szCs w:val="24"/>
        </w:rPr>
        <w:t>plant roots and bacteria</w:t>
      </w:r>
      <w:r w:rsidR="00B64C50" w:rsidRPr="007741BB">
        <w:rPr>
          <w:rFonts w:ascii="Times New Roman" w:hAnsi="Times New Roman" w:cs="Times New Roman"/>
          <w:sz w:val="24"/>
          <w:szCs w:val="24"/>
        </w:rPr>
        <w:t xml:space="preserve"> are the keys </w:t>
      </w:r>
      <w:r w:rsidR="00EF40F7" w:rsidRPr="007741BB">
        <w:rPr>
          <w:rFonts w:ascii="Times New Roman" w:hAnsi="Times New Roman" w:cs="Times New Roman"/>
          <w:sz w:val="24"/>
          <w:szCs w:val="24"/>
        </w:rPr>
        <w:t>to</w:t>
      </w:r>
      <w:r w:rsidR="00B64C50" w:rsidRPr="007741BB">
        <w:rPr>
          <w:rFonts w:ascii="Times New Roman" w:hAnsi="Times New Roman" w:cs="Times New Roman"/>
          <w:sz w:val="24"/>
          <w:szCs w:val="24"/>
        </w:rPr>
        <w:t xml:space="preserve"> biological nitrogen fixation in soil. </w:t>
      </w:r>
    </w:p>
    <w:p w:rsidR="00B64C50" w:rsidRPr="007741BB" w:rsidRDefault="00B64C50" w:rsidP="00B64C50">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The Rhizobium</w:t>
      </w:r>
      <w:r w:rsidR="00165A37" w:rsidRPr="007741BB">
        <w:rPr>
          <w:rFonts w:ascii="Times New Roman" w:hAnsi="Times New Roman" w:cs="Times New Roman"/>
          <w:sz w:val="24"/>
          <w:szCs w:val="24"/>
        </w:rPr>
        <w:t xml:space="preserve"> fixes atmospheric nitrogen by a symbiotic association with the roots of </w:t>
      </w:r>
      <w:r w:rsidRPr="007741BB">
        <w:rPr>
          <w:rFonts w:ascii="Times New Roman" w:hAnsi="Times New Roman" w:cs="Times New Roman"/>
          <w:sz w:val="24"/>
          <w:szCs w:val="24"/>
        </w:rPr>
        <w:t xml:space="preserve">leguminous </w:t>
      </w:r>
      <w:r w:rsidR="00165A37" w:rsidRPr="007741BB">
        <w:rPr>
          <w:rFonts w:ascii="Times New Roman" w:hAnsi="Times New Roman" w:cs="Times New Roman"/>
          <w:sz w:val="24"/>
          <w:szCs w:val="24"/>
        </w:rPr>
        <w:t>plants</w:t>
      </w:r>
      <w:r w:rsidRPr="007741BB">
        <w:rPr>
          <w:rFonts w:ascii="Times New Roman" w:hAnsi="Times New Roman" w:cs="Times New Roman"/>
          <w:sz w:val="24"/>
          <w:szCs w:val="24"/>
        </w:rPr>
        <w:t xml:space="preserve">. Actinomycetes </w:t>
      </w:r>
      <w:r w:rsidR="00165A37" w:rsidRPr="007741BB">
        <w:rPr>
          <w:rFonts w:ascii="Times New Roman" w:hAnsi="Times New Roman" w:cs="Times New Roman"/>
          <w:sz w:val="24"/>
          <w:szCs w:val="24"/>
        </w:rPr>
        <w:t xml:space="preserve">of the </w:t>
      </w:r>
      <w:r w:rsidRPr="007741BB">
        <w:rPr>
          <w:rFonts w:ascii="Times New Roman" w:hAnsi="Times New Roman" w:cs="Times New Roman"/>
          <w:sz w:val="24"/>
          <w:szCs w:val="24"/>
        </w:rPr>
        <w:t xml:space="preserve">genus Frankia </w:t>
      </w:r>
      <w:r w:rsidR="0078554B" w:rsidRPr="007741BB">
        <w:rPr>
          <w:rFonts w:ascii="Times New Roman" w:hAnsi="Times New Roman" w:cs="Times New Roman"/>
          <w:sz w:val="24"/>
          <w:szCs w:val="24"/>
        </w:rPr>
        <w:t xml:space="preserve">perform many functions in improving soil health by creating a symbiotic association with </w:t>
      </w:r>
      <w:r w:rsidRPr="007741BB">
        <w:rPr>
          <w:rFonts w:ascii="Times New Roman" w:hAnsi="Times New Roman" w:cs="Times New Roman"/>
          <w:sz w:val="24"/>
          <w:szCs w:val="24"/>
        </w:rPr>
        <w:t>nonleguminous plant</w:t>
      </w:r>
      <w:r w:rsidR="0078554B" w:rsidRPr="007741BB">
        <w:rPr>
          <w:rFonts w:ascii="Times New Roman" w:hAnsi="Times New Roman" w:cs="Times New Roman"/>
          <w:sz w:val="24"/>
          <w:szCs w:val="24"/>
        </w:rPr>
        <w:t xml:space="preserve">s. </w:t>
      </w:r>
      <w:r w:rsidRPr="007741BB">
        <w:rPr>
          <w:rFonts w:ascii="Times New Roman" w:hAnsi="Times New Roman" w:cs="Times New Roman"/>
          <w:sz w:val="24"/>
          <w:szCs w:val="24"/>
        </w:rPr>
        <w:t>Azotobacter, Azospirillum</w:t>
      </w:r>
      <w:r w:rsidR="00EF40F7" w:rsidRPr="007741BB">
        <w:rPr>
          <w:rFonts w:ascii="Times New Roman" w:hAnsi="Times New Roman" w:cs="Times New Roman"/>
          <w:sz w:val="24"/>
          <w:szCs w:val="24"/>
        </w:rPr>
        <w:t>,</w:t>
      </w:r>
      <w:r w:rsidRPr="007741BB">
        <w:rPr>
          <w:rFonts w:ascii="Times New Roman" w:hAnsi="Times New Roman" w:cs="Times New Roman"/>
          <w:sz w:val="24"/>
          <w:szCs w:val="24"/>
        </w:rPr>
        <w:t xml:space="preserve"> and Bacillus</w:t>
      </w:r>
      <w:r w:rsidR="00831A8D" w:rsidRPr="007741BB">
        <w:rPr>
          <w:rFonts w:ascii="Times New Roman" w:hAnsi="Times New Roman" w:cs="Times New Roman"/>
          <w:sz w:val="24"/>
          <w:szCs w:val="24"/>
        </w:rPr>
        <w:t xml:space="preserve">, free-living bacteria, also have a good role in improving soil health by </w:t>
      </w:r>
      <w:r w:rsidRPr="007741BB">
        <w:rPr>
          <w:rFonts w:ascii="Times New Roman" w:hAnsi="Times New Roman" w:cs="Times New Roman"/>
          <w:sz w:val="24"/>
          <w:szCs w:val="24"/>
        </w:rPr>
        <w:t>contribut</w:t>
      </w:r>
      <w:r w:rsidR="00831A8D" w:rsidRPr="007741BB">
        <w:rPr>
          <w:rFonts w:ascii="Times New Roman" w:hAnsi="Times New Roman" w:cs="Times New Roman"/>
          <w:sz w:val="24"/>
          <w:szCs w:val="24"/>
        </w:rPr>
        <w:t xml:space="preserve">ing minute quantities </w:t>
      </w:r>
      <w:r w:rsidRPr="007741BB">
        <w:rPr>
          <w:rFonts w:ascii="Times New Roman" w:hAnsi="Times New Roman" w:cs="Times New Roman"/>
          <w:sz w:val="24"/>
          <w:szCs w:val="24"/>
        </w:rPr>
        <w:t xml:space="preserve">of </w:t>
      </w:r>
      <w:r w:rsidR="00831A8D" w:rsidRPr="007741BB">
        <w:rPr>
          <w:rFonts w:ascii="Times New Roman" w:hAnsi="Times New Roman" w:cs="Times New Roman"/>
          <w:sz w:val="24"/>
          <w:szCs w:val="24"/>
        </w:rPr>
        <w:t xml:space="preserve">N to soil </w:t>
      </w:r>
    </w:p>
    <w:p w:rsidR="008529A2" w:rsidRPr="007741BB" w:rsidRDefault="009D2D8C"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lastRenderedPageBreak/>
        <w:t xml:space="preserve">Much like bacteria, fungi play an active role in supporting the health of soils in a field or farm. Fungi function as decomposers, nutrient cyclers, soil structure builders, and beneficial symbionts in the soil food web. </w:t>
      </w:r>
      <w:r w:rsidR="007805AE" w:rsidRPr="007741BB">
        <w:rPr>
          <w:rFonts w:ascii="Times New Roman" w:hAnsi="Times New Roman" w:cs="Times New Roman"/>
          <w:sz w:val="24"/>
          <w:szCs w:val="24"/>
        </w:rPr>
        <w:t xml:space="preserve">Fungi contribute around 70% of soil microbial biomass </w:t>
      </w:r>
      <w:r w:rsidR="006F3FD4" w:rsidRPr="007741BB">
        <w:rPr>
          <w:rFonts w:ascii="Times New Roman" w:hAnsi="Times New Roman" w:cs="Times New Roman"/>
          <w:sz w:val="24"/>
          <w:szCs w:val="24"/>
        </w:rPr>
        <w:t xml:space="preserve">with a number of </w:t>
      </w:r>
      <w:r w:rsidR="007805AE" w:rsidRPr="007741BB">
        <w:rPr>
          <w:rFonts w:ascii="Times New Roman" w:hAnsi="Times New Roman" w:cs="Times New Roman"/>
          <w:sz w:val="24"/>
          <w:szCs w:val="24"/>
        </w:rPr>
        <w:t xml:space="preserve">104 to 106 per gram of soil. </w:t>
      </w:r>
      <w:r w:rsidR="007B6AE0" w:rsidRPr="007741BB">
        <w:rPr>
          <w:rFonts w:ascii="Times New Roman" w:hAnsi="Times New Roman" w:cs="Times New Roman"/>
          <w:sz w:val="24"/>
          <w:szCs w:val="24"/>
        </w:rPr>
        <w:t xml:space="preserve">They can be </w:t>
      </w:r>
      <w:r w:rsidR="007805AE" w:rsidRPr="007741BB">
        <w:rPr>
          <w:rFonts w:ascii="Times New Roman" w:hAnsi="Times New Roman" w:cs="Times New Roman"/>
          <w:sz w:val="24"/>
          <w:szCs w:val="24"/>
        </w:rPr>
        <w:t xml:space="preserve">free-living or </w:t>
      </w:r>
      <w:r w:rsidR="007B6AE0" w:rsidRPr="007741BB">
        <w:rPr>
          <w:rFonts w:ascii="Times New Roman" w:hAnsi="Times New Roman" w:cs="Times New Roman"/>
          <w:sz w:val="24"/>
          <w:szCs w:val="24"/>
        </w:rPr>
        <w:t>can produce and exploit a diversity of substrates in soil either with mutually helpful</w:t>
      </w:r>
      <w:r w:rsidR="007805AE" w:rsidRPr="007741BB">
        <w:rPr>
          <w:rFonts w:ascii="Times New Roman" w:hAnsi="Times New Roman" w:cs="Times New Roman"/>
          <w:sz w:val="24"/>
          <w:szCs w:val="24"/>
        </w:rPr>
        <w:t xml:space="preserve"> or parasitic </w:t>
      </w:r>
      <w:r w:rsidR="007B6AE0" w:rsidRPr="007741BB">
        <w:rPr>
          <w:rFonts w:ascii="Times New Roman" w:hAnsi="Times New Roman" w:cs="Times New Roman"/>
          <w:sz w:val="24"/>
          <w:szCs w:val="24"/>
        </w:rPr>
        <w:t>association</w:t>
      </w:r>
      <w:r w:rsidR="007805AE" w:rsidRPr="007741BB">
        <w:rPr>
          <w:rFonts w:ascii="Times New Roman" w:hAnsi="Times New Roman" w:cs="Times New Roman"/>
          <w:sz w:val="24"/>
          <w:szCs w:val="24"/>
        </w:rPr>
        <w:t xml:space="preserve"> with plant roots. </w:t>
      </w:r>
    </w:p>
    <w:p w:rsidR="0075187F" w:rsidRPr="007741BB" w:rsidRDefault="007805AE"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Mycorrhizal fungi </w:t>
      </w:r>
      <w:r w:rsidR="0075187F" w:rsidRPr="007741BB">
        <w:rPr>
          <w:rFonts w:ascii="Times New Roman" w:hAnsi="Times New Roman" w:cs="Times New Roman"/>
          <w:sz w:val="24"/>
          <w:szCs w:val="24"/>
        </w:rPr>
        <w:t xml:space="preserve">play </w:t>
      </w:r>
      <w:r w:rsidR="00EF40F7" w:rsidRPr="007741BB">
        <w:rPr>
          <w:rFonts w:ascii="Times New Roman" w:hAnsi="Times New Roman" w:cs="Times New Roman"/>
          <w:sz w:val="24"/>
          <w:szCs w:val="24"/>
        </w:rPr>
        <w:t xml:space="preserve">a </w:t>
      </w:r>
      <w:r w:rsidR="0075187F" w:rsidRPr="007741BB">
        <w:rPr>
          <w:rFonts w:ascii="Times New Roman" w:hAnsi="Times New Roman" w:cs="Times New Roman"/>
          <w:sz w:val="24"/>
          <w:szCs w:val="24"/>
        </w:rPr>
        <w:t>vital role in improving soil health by acting as mediators of transport</w:t>
      </w:r>
      <w:r w:rsidR="00172940" w:rsidRPr="007741BB">
        <w:rPr>
          <w:rFonts w:ascii="Times New Roman" w:hAnsi="Times New Roman" w:cs="Times New Roman"/>
          <w:sz w:val="24"/>
          <w:szCs w:val="24"/>
        </w:rPr>
        <w:t xml:space="preserve">ing relatively immobile nutrients like P and Zn. Mycorrhizal fungi form a symbiotic association with plant roots. </w:t>
      </w:r>
    </w:p>
    <w:p w:rsidR="008529A2" w:rsidRPr="007741BB" w:rsidRDefault="009D2D8C"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Algae are </w:t>
      </w:r>
      <w:r w:rsidR="00EF40F7" w:rsidRPr="007741BB">
        <w:rPr>
          <w:rFonts w:ascii="Times New Roman" w:hAnsi="Times New Roman" w:cs="Times New Roman"/>
          <w:sz w:val="24"/>
          <w:szCs w:val="24"/>
        </w:rPr>
        <w:t>single-celled</w:t>
      </w:r>
      <w:r w:rsidRPr="007741BB">
        <w:rPr>
          <w:rFonts w:ascii="Times New Roman" w:hAnsi="Times New Roman" w:cs="Times New Roman"/>
          <w:sz w:val="24"/>
          <w:szCs w:val="24"/>
        </w:rPr>
        <w:t xml:space="preserve">, thread-like photosynthetic organisms that inhabit moist soils.  </w:t>
      </w:r>
      <w:r w:rsidR="008529A2" w:rsidRPr="007741BB">
        <w:rPr>
          <w:rFonts w:ascii="Times New Roman" w:hAnsi="Times New Roman" w:cs="Times New Roman"/>
          <w:sz w:val="24"/>
          <w:szCs w:val="24"/>
        </w:rPr>
        <w:t xml:space="preserve">Algae is also very important in maintaining soil health.  </w:t>
      </w:r>
      <w:r w:rsidRPr="007741BB">
        <w:rPr>
          <w:rFonts w:ascii="Times New Roman" w:hAnsi="Times New Roman" w:cs="Times New Roman"/>
          <w:sz w:val="24"/>
          <w:szCs w:val="24"/>
        </w:rPr>
        <w:t xml:space="preserve">Algae create soil by forming carbonic acids that cause rocks to weather. Once resultant bits of minerals combine with dead algae, this process eventually creates soil. Algae can also excrete polysaccharides, mucilage, and slimes, which help to build soil structure by binding and aggregating soil particles. Algae can also help to repair compacted soils by forming air passageways through the soil.  </w:t>
      </w:r>
      <w:r w:rsidR="008529A2" w:rsidRPr="007741BB">
        <w:rPr>
          <w:rFonts w:ascii="Times New Roman" w:hAnsi="Times New Roman" w:cs="Times New Roman"/>
          <w:sz w:val="24"/>
          <w:szCs w:val="24"/>
        </w:rPr>
        <w:t xml:space="preserve">Nitrogen input into soil </w:t>
      </w:r>
      <w:r w:rsidR="00EF40F7" w:rsidRPr="007741BB">
        <w:rPr>
          <w:rFonts w:ascii="Times New Roman" w:hAnsi="Times New Roman" w:cs="Times New Roman"/>
          <w:sz w:val="24"/>
          <w:szCs w:val="24"/>
        </w:rPr>
        <w:t xml:space="preserve">is </w:t>
      </w:r>
      <w:r w:rsidR="008529A2" w:rsidRPr="007741BB">
        <w:rPr>
          <w:rFonts w:ascii="Times New Roman" w:hAnsi="Times New Roman" w:cs="Times New Roman"/>
          <w:sz w:val="24"/>
          <w:szCs w:val="24"/>
        </w:rPr>
        <w:t xml:space="preserve">also made by the </w:t>
      </w:r>
      <w:r w:rsidR="00EF40F7" w:rsidRPr="007741BB">
        <w:rPr>
          <w:rFonts w:ascii="Times New Roman" w:hAnsi="Times New Roman" w:cs="Times New Roman"/>
          <w:sz w:val="24"/>
          <w:szCs w:val="24"/>
        </w:rPr>
        <w:t>blue-green</w:t>
      </w:r>
      <w:r w:rsidR="008529A2" w:rsidRPr="007741BB">
        <w:rPr>
          <w:rFonts w:ascii="Times New Roman" w:hAnsi="Times New Roman" w:cs="Times New Roman"/>
          <w:sz w:val="24"/>
          <w:szCs w:val="24"/>
        </w:rPr>
        <w:t xml:space="preserve"> algae as they have the capacity to fix nitrogen from </w:t>
      </w:r>
      <w:r w:rsidR="00EF40F7" w:rsidRPr="007741BB">
        <w:rPr>
          <w:rFonts w:ascii="Times New Roman" w:hAnsi="Times New Roman" w:cs="Times New Roman"/>
          <w:sz w:val="24"/>
          <w:szCs w:val="24"/>
        </w:rPr>
        <w:t xml:space="preserve">the </w:t>
      </w:r>
      <w:r w:rsidR="008529A2" w:rsidRPr="007741BB">
        <w:rPr>
          <w:rFonts w:ascii="Times New Roman" w:hAnsi="Times New Roman" w:cs="Times New Roman"/>
          <w:sz w:val="24"/>
          <w:szCs w:val="24"/>
        </w:rPr>
        <w:t xml:space="preserve">air into </w:t>
      </w:r>
      <w:r w:rsidR="00EF40F7" w:rsidRPr="007741BB">
        <w:rPr>
          <w:rFonts w:ascii="Times New Roman" w:hAnsi="Times New Roman" w:cs="Times New Roman"/>
          <w:sz w:val="24"/>
          <w:szCs w:val="24"/>
        </w:rPr>
        <w:t xml:space="preserve">the </w:t>
      </w:r>
      <w:r w:rsidR="008529A2" w:rsidRPr="007741BB">
        <w:rPr>
          <w:rFonts w:ascii="Times New Roman" w:hAnsi="Times New Roman" w:cs="Times New Roman"/>
          <w:sz w:val="24"/>
          <w:szCs w:val="24"/>
        </w:rPr>
        <w:t xml:space="preserve">soil. </w:t>
      </w:r>
      <w:r w:rsidR="00172940" w:rsidRPr="007741BB">
        <w:rPr>
          <w:rFonts w:ascii="Times New Roman" w:hAnsi="Times New Roman" w:cs="Times New Roman"/>
          <w:sz w:val="24"/>
          <w:szCs w:val="24"/>
        </w:rPr>
        <w:t xml:space="preserve">The range of </w:t>
      </w:r>
      <w:r w:rsidR="00EF40F7" w:rsidRPr="007741BB">
        <w:rPr>
          <w:rFonts w:ascii="Times New Roman" w:hAnsi="Times New Roman" w:cs="Times New Roman"/>
          <w:sz w:val="24"/>
          <w:szCs w:val="24"/>
        </w:rPr>
        <w:t xml:space="preserve">the </w:t>
      </w:r>
      <w:r w:rsidR="00172940" w:rsidRPr="007741BB">
        <w:rPr>
          <w:rFonts w:ascii="Times New Roman" w:hAnsi="Times New Roman" w:cs="Times New Roman"/>
          <w:sz w:val="24"/>
          <w:szCs w:val="24"/>
        </w:rPr>
        <w:t xml:space="preserve">algal </w:t>
      </w:r>
      <w:r w:rsidR="007805AE" w:rsidRPr="007741BB">
        <w:rPr>
          <w:rFonts w:ascii="Times New Roman" w:hAnsi="Times New Roman" w:cs="Times New Roman"/>
          <w:sz w:val="24"/>
          <w:szCs w:val="24"/>
        </w:rPr>
        <w:t>population</w:t>
      </w:r>
      <w:r w:rsidR="00172940" w:rsidRPr="007741BB">
        <w:rPr>
          <w:rFonts w:ascii="Times New Roman" w:hAnsi="Times New Roman" w:cs="Times New Roman"/>
          <w:sz w:val="24"/>
          <w:szCs w:val="24"/>
        </w:rPr>
        <w:t xml:space="preserve">is </w:t>
      </w:r>
      <w:r w:rsidR="007805AE" w:rsidRPr="007741BB">
        <w:rPr>
          <w:rFonts w:ascii="Times New Roman" w:hAnsi="Times New Roman" w:cs="Times New Roman"/>
          <w:sz w:val="24"/>
          <w:szCs w:val="24"/>
        </w:rPr>
        <w:t xml:space="preserve">10 </w:t>
      </w:r>
      <w:r w:rsidR="00172940" w:rsidRPr="007741BB">
        <w:rPr>
          <w:rFonts w:ascii="Times New Roman" w:hAnsi="Times New Roman" w:cs="Times New Roman"/>
          <w:sz w:val="24"/>
          <w:szCs w:val="24"/>
        </w:rPr>
        <w:t>-</w:t>
      </w:r>
      <w:r w:rsidR="007805AE" w:rsidRPr="007741BB">
        <w:rPr>
          <w:rFonts w:ascii="Times New Roman" w:hAnsi="Times New Roman" w:cs="Times New Roman"/>
          <w:sz w:val="24"/>
          <w:szCs w:val="24"/>
        </w:rPr>
        <w:t>106 per gram of soil</w:t>
      </w:r>
      <w:r w:rsidR="008529A2" w:rsidRPr="007741BB">
        <w:rPr>
          <w:rFonts w:ascii="Times New Roman" w:hAnsi="Times New Roman" w:cs="Times New Roman"/>
          <w:sz w:val="24"/>
          <w:szCs w:val="24"/>
        </w:rPr>
        <w:t xml:space="preserve">.  </w:t>
      </w:r>
      <w:r w:rsidR="007805AE" w:rsidRPr="007741BB">
        <w:rPr>
          <w:rFonts w:ascii="Times New Roman" w:hAnsi="Times New Roman" w:cs="Times New Roman"/>
          <w:sz w:val="24"/>
          <w:szCs w:val="24"/>
        </w:rPr>
        <w:t xml:space="preserve">Because of their photosynthetic capacity, they </w:t>
      </w:r>
      <w:r w:rsidR="008529A2" w:rsidRPr="007741BB">
        <w:rPr>
          <w:rFonts w:ascii="Times New Roman" w:hAnsi="Times New Roman" w:cs="Times New Roman"/>
          <w:sz w:val="24"/>
          <w:szCs w:val="24"/>
        </w:rPr>
        <w:t xml:space="preserve">increase </w:t>
      </w:r>
      <w:r w:rsidR="00EF40F7" w:rsidRPr="007741BB">
        <w:rPr>
          <w:rFonts w:ascii="Times New Roman" w:hAnsi="Times New Roman" w:cs="Times New Roman"/>
          <w:sz w:val="24"/>
          <w:szCs w:val="24"/>
        </w:rPr>
        <w:t xml:space="preserve">the </w:t>
      </w:r>
      <w:r w:rsidR="008529A2" w:rsidRPr="007741BB">
        <w:rPr>
          <w:rFonts w:ascii="Times New Roman" w:hAnsi="Times New Roman" w:cs="Times New Roman"/>
          <w:sz w:val="24"/>
          <w:szCs w:val="24"/>
        </w:rPr>
        <w:t xml:space="preserve">organic carbon content </w:t>
      </w:r>
      <w:r w:rsidR="007805AE" w:rsidRPr="007741BB">
        <w:rPr>
          <w:rFonts w:ascii="Times New Roman" w:hAnsi="Times New Roman" w:cs="Times New Roman"/>
          <w:sz w:val="24"/>
          <w:szCs w:val="24"/>
        </w:rPr>
        <w:t xml:space="preserve">of </w:t>
      </w:r>
      <w:r w:rsidR="00EF40F7" w:rsidRPr="007741BB">
        <w:rPr>
          <w:rFonts w:ascii="Times New Roman" w:hAnsi="Times New Roman" w:cs="Times New Roman"/>
          <w:sz w:val="24"/>
          <w:szCs w:val="24"/>
        </w:rPr>
        <w:t xml:space="preserve">the </w:t>
      </w:r>
      <w:r w:rsidR="007805AE" w:rsidRPr="007741BB">
        <w:rPr>
          <w:rFonts w:ascii="Times New Roman" w:hAnsi="Times New Roman" w:cs="Times New Roman"/>
          <w:sz w:val="24"/>
          <w:szCs w:val="24"/>
        </w:rPr>
        <w:t>soil, and also conserve soil structure</w:t>
      </w:r>
      <w:r w:rsidR="008529A2" w:rsidRPr="007741BB">
        <w:rPr>
          <w:rFonts w:ascii="Times New Roman" w:hAnsi="Times New Roman" w:cs="Times New Roman"/>
          <w:sz w:val="24"/>
          <w:szCs w:val="24"/>
        </w:rPr>
        <w:t xml:space="preserve"> by producing various extracellular polymers.  </w:t>
      </w:r>
    </w:p>
    <w:p w:rsidR="00312929" w:rsidRPr="007741BB" w:rsidRDefault="008529A2"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Protozoa and nematodes are the major components of the soil microfauna which feed on bacteria and fungi and are also responsible for </w:t>
      </w:r>
      <w:r w:rsidR="00EF40F7" w:rsidRPr="007741BB">
        <w:rPr>
          <w:rFonts w:ascii="Times New Roman" w:hAnsi="Times New Roman" w:cs="Times New Roman"/>
          <w:sz w:val="24"/>
          <w:szCs w:val="24"/>
        </w:rPr>
        <w:t xml:space="preserve">the </w:t>
      </w:r>
      <w:r w:rsidRPr="007741BB">
        <w:rPr>
          <w:rFonts w:ascii="Times New Roman" w:hAnsi="Times New Roman" w:cs="Times New Roman"/>
          <w:sz w:val="24"/>
          <w:szCs w:val="24"/>
        </w:rPr>
        <w:t xml:space="preserve">recycling of various </w:t>
      </w:r>
      <w:r w:rsidR="00EF40F7" w:rsidRPr="007741BB">
        <w:rPr>
          <w:rFonts w:ascii="Times New Roman" w:hAnsi="Times New Roman" w:cs="Times New Roman"/>
          <w:sz w:val="24"/>
          <w:szCs w:val="24"/>
        </w:rPr>
        <w:t xml:space="preserve">nutrientsin the </w:t>
      </w:r>
      <w:r w:rsidRPr="007741BB">
        <w:rPr>
          <w:rFonts w:ascii="Times New Roman" w:hAnsi="Times New Roman" w:cs="Times New Roman"/>
          <w:sz w:val="24"/>
          <w:szCs w:val="24"/>
        </w:rPr>
        <w:t xml:space="preserve">soil. </w:t>
      </w:r>
      <w:r w:rsidR="009D2D8C" w:rsidRPr="007741BB">
        <w:rPr>
          <w:rFonts w:ascii="Times New Roman" w:hAnsi="Times New Roman" w:cs="Times New Roman"/>
          <w:sz w:val="24"/>
          <w:szCs w:val="24"/>
        </w:rPr>
        <w:t>Protozoa are single-celled organisms that, in most cases, obtain their nutrients by ingesting bacteria and fungi and, on rare occasions, other protozoa. All protozoa require a moist habitat. By consuming other microorganisms, particularly bacteria and fungi, protozoa help to keep microbial populations in balance, make nutrients that were locked up inside of bacteria and fungi available to plants, and assist in the process of decay.  T</w:t>
      </w:r>
      <w:r w:rsidRPr="007741BB">
        <w:rPr>
          <w:rFonts w:ascii="Times New Roman" w:hAnsi="Times New Roman" w:cs="Times New Roman"/>
          <w:sz w:val="24"/>
          <w:szCs w:val="24"/>
        </w:rPr>
        <w:t xml:space="preserve">heir populations range from 10 to 106 per gram of soil. </w:t>
      </w:r>
      <w:r w:rsidR="00312929" w:rsidRPr="007741BB">
        <w:rPr>
          <w:rFonts w:ascii="Times New Roman" w:hAnsi="Times New Roman" w:cs="Times New Roman"/>
          <w:sz w:val="24"/>
          <w:szCs w:val="24"/>
        </w:rPr>
        <w:t xml:space="preserve">In spite of their small contribution (~5%) to the total soil microbial biomass, </w:t>
      </w:r>
      <w:r w:rsidRPr="007741BB">
        <w:rPr>
          <w:rFonts w:ascii="Times New Roman" w:hAnsi="Times New Roman" w:cs="Times New Roman"/>
          <w:sz w:val="24"/>
          <w:szCs w:val="24"/>
        </w:rPr>
        <w:t xml:space="preserve">they are </w:t>
      </w:r>
      <w:r w:rsidR="00312929" w:rsidRPr="007741BB">
        <w:rPr>
          <w:rFonts w:ascii="Times New Roman" w:hAnsi="Times New Roman" w:cs="Times New Roman"/>
          <w:sz w:val="24"/>
          <w:szCs w:val="24"/>
        </w:rPr>
        <w:t xml:space="preserve">also </w:t>
      </w:r>
      <w:r w:rsidRPr="007741BB">
        <w:rPr>
          <w:rFonts w:ascii="Times New Roman" w:hAnsi="Times New Roman" w:cs="Times New Roman"/>
          <w:sz w:val="24"/>
          <w:szCs w:val="24"/>
        </w:rPr>
        <w:t>important ecologically because of their rapid turnover rates</w:t>
      </w:r>
      <w:r w:rsidR="006A0E0F" w:rsidRPr="007741BB">
        <w:rPr>
          <w:rFonts w:ascii="Times New Roman" w:hAnsi="Times New Roman" w:cs="Times New Roman"/>
          <w:sz w:val="24"/>
          <w:szCs w:val="24"/>
        </w:rPr>
        <w:t xml:space="preserve"> and mineralization of nutrients</w:t>
      </w:r>
      <w:r w:rsidR="00EF40F7" w:rsidRPr="007741BB">
        <w:rPr>
          <w:rFonts w:ascii="Times New Roman" w:hAnsi="Times New Roman" w:cs="Times New Roman"/>
          <w:sz w:val="24"/>
          <w:szCs w:val="24"/>
        </w:rPr>
        <w:t>,</w:t>
      </w:r>
      <w:r w:rsidR="006A0E0F" w:rsidRPr="007741BB">
        <w:rPr>
          <w:rFonts w:ascii="Times New Roman" w:hAnsi="Times New Roman" w:cs="Times New Roman"/>
          <w:sz w:val="24"/>
          <w:szCs w:val="24"/>
        </w:rPr>
        <w:t xml:space="preserve"> especially N and P.</w:t>
      </w:r>
    </w:p>
    <w:p w:rsidR="00312929" w:rsidRPr="007741BB" w:rsidRDefault="00241470"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Nematodes also </w:t>
      </w:r>
      <w:r w:rsidR="00172940" w:rsidRPr="007741BB">
        <w:rPr>
          <w:rFonts w:ascii="Times New Roman" w:hAnsi="Times New Roman" w:cs="Times New Roman"/>
          <w:sz w:val="24"/>
          <w:szCs w:val="24"/>
        </w:rPr>
        <w:t xml:space="preserve">play a vital role in </w:t>
      </w:r>
      <w:r w:rsidRPr="007741BB">
        <w:rPr>
          <w:rFonts w:ascii="Times New Roman" w:hAnsi="Times New Roman" w:cs="Times New Roman"/>
          <w:sz w:val="24"/>
          <w:szCs w:val="24"/>
        </w:rPr>
        <w:t>maintain</w:t>
      </w:r>
      <w:r w:rsidR="00172940" w:rsidRPr="007741BB">
        <w:rPr>
          <w:rFonts w:ascii="Times New Roman" w:hAnsi="Times New Roman" w:cs="Times New Roman"/>
          <w:sz w:val="24"/>
          <w:szCs w:val="24"/>
        </w:rPr>
        <w:t>ing</w:t>
      </w:r>
      <w:r w:rsidRPr="007741BB">
        <w:rPr>
          <w:rFonts w:ascii="Times New Roman" w:hAnsi="Times New Roman" w:cs="Times New Roman"/>
          <w:sz w:val="24"/>
          <w:szCs w:val="24"/>
        </w:rPr>
        <w:t xml:space="preserve"> soil health.  They are nonsegmented, blind roundworms that act as major consumers in the soil food web.Nematodes eat bacteria, </w:t>
      </w:r>
      <w:r w:rsidRPr="007741BB">
        <w:rPr>
          <w:rFonts w:ascii="Times New Roman" w:hAnsi="Times New Roman" w:cs="Times New Roman"/>
          <w:sz w:val="24"/>
          <w:szCs w:val="24"/>
        </w:rPr>
        <w:lastRenderedPageBreak/>
        <w:t xml:space="preserve">protozoa, algae, and other small members of the soil food web such as slugs. </w:t>
      </w:r>
      <w:r w:rsidR="00312929" w:rsidRPr="007741BB">
        <w:rPr>
          <w:rFonts w:ascii="Times New Roman" w:hAnsi="Times New Roman" w:cs="Times New Roman"/>
          <w:sz w:val="24"/>
          <w:szCs w:val="24"/>
        </w:rPr>
        <w:t xml:space="preserve">Some species of nematodes </w:t>
      </w:r>
      <w:r w:rsidR="008529A2" w:rsidRPr="007741BB">
        <w:rPr>
          <w:rFonts w:ascii="Times New Roman" w:hAnsi="Times New Roman" w:cs="Times New Roman"/>
          <w:sz w:val="24"/>
          <w:szCs w:val="24"/>
        </w:rPr>
        <w:t xml:space="preserve">are parasites of plants and animals but the majority </w:t>
      </w:r>
      <w:r w:rsidR="00312929" w:rsidRPr="007741BB">
        <w:rPr>
          <w:rFonts w:ascii="Times New Roman" w:hAnsi="Times New Roman" w:cs="Times New Roman"/>
          <w:sz w:val="24"/>
          <w:szCs w:val="24"/>
        </w:rPr>
        <w:t xml:space="preserve">of nematodes play </w:t>
      </w:r>
      <w:r w:rsidR="008529A2" w:rsidRPr="007741BB">
        <w:rPr>
          <w:rFonts w:ascii="Times New Roman" w:hAnsi="Times New Roman" w:cs="Times New Roman"/>
          <w:sz w:val="24"/>
          <w:szCs w:val="24"/>
        </w:rPr>
        <w:t xml:space="preserve">an important role in nutrient cycling processes. </w:t>
      </w:r>
      <w:r w:rsidR="00312929" w:rsidRPr="007741BB">
        <w:rPr>
          <w:rFonts w:ascii="Times New Roman" w:hAnsi="Times New Roman" w:cs="Times New Roman"/>
          <w:sz w:val="24"/>
          <w:szCs w:val="24"/>
        </w:rPr>
        <w:t xml:space="preserve">They take </w:t>
      </w:r>
      <w:r w:rsidR="008529A2" w:rsidRPr="007741BB">
        <w:rPr>
          <w:rFonts w:ascii="Times New Roman" w:hAnsi="Times New Roman" w:cs="Times New Roman"/>
          <w:sz w:val="24"/>
          <w:szCs w:val="24"/>
        </w:rPr>
        <w:t xml:space="preserve">their </w:t>
      </w:r>
      <w:r w:rsidR="00312929" w:rsidRPr="007741BB">
        <w:rPr>
          <w:rFonts w:ascii="Times New Roman" w:hAnsi="Times New Roman" w:cs="Times New Roman"/>
          <w:sz w:val="24"/>
          <w:szCs w:val="24"/>
        </w:rPr>
        <w:t xml:space="preserve">food </w:t>
      </w:r>
      <w:r w:rsidR="008529A2" w:rsidRPr="007741BB">
        <w:rPr>
          <w:rFonts w:ascii="Times New Roman" w:hAnsi="Times New Roman" w:cs="Times New Roman"/>
          <w:sz w:val="24"/>
          <w:szCs w:val="24"/>
        </w:rPr>
        <w:t xml:space="preserve">from </w:t>
      </w:r>
      <w:r w:rsidR="00312929" w:rsidRPr="007741BB">
        <w:rPr>
          <w:rFonts w:ascii="Times New Roman" w:hAnsi="Times New Roman" w:cs="Times New Roman"/>
          <w:sz w:val="24"/>
          <w:szCs w:val="24"/>
        </w:rPr>
        <w:t xml:space="preserve">organisms </w:t>
      </w:r>
      <w:r w:rsidR="00EF40F7" w:rsidRPr="007741BB">
        <w:rPr>
          <w:rFonts w:ascii="Times New Roman" w:hAnsi="Times New Roman" w:cs="Times New Roman"/>
          <w:sz w:val="24"/>
          <w:szCs w:val="24"/>
        </w:rPr>
        <w:t>that</w:t>
      </w:r>
      <w:r w:rsidR="00312929" w:rsidRPr="007741BB">
        <w:rPr>
          <w:rFonts w:ascii="Times New Roman" w:hAnsi="Times New Roman" w:cs="Times New Roman"/>
          <w:sz w:val="24"/>
          <w:szCs w:val="24"/>
        </w:rPr>
        <w:t xml:space="preserve"> recycle </w:t>
      </w:r>
      <w:r w:rsidR="008529A2" w:rsidRPr="007741BB">
        <w:rPr>
          <w:rFonts w:ascii="Times New Roman" w:hAnsi="Times New Roman" w:cs="Times New Roman"/>
          <w:sz w:val="24"/>
          <w:szCs w:val="24"/>
        </w:rPr>
        <w:t xml:space="preserve">organic matter. </w:t>
      </w:r>
    </w:p>
    <w:p w:rsidR="00E45E2C" w:rsidRPr="007741BB" w:rsidRDefault="00036C45"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Soil fauna is an integral part of living soil, which performs a variety of functions in soil. Not all groups of soil fauna are equally important in terms of agricultural production and soil health. Invertebrate </w:t>
      </w:r>
      <w:r w:rsidR="00EF40F7" w:rsidRPr="007741BB">
        <w:rPr>
          <w:rFonts w:ascii="Times New Roman" w:hAnsi="Times New Roman" w:cs="Times New Roman"/>
          <w:sz w:val="24"/>
          <w:szCs w:val="24"/>
        </w:rPr>
        <w:t>groups</w:t>
      </w:r>
      <w:r w:rsidRPr="007741BB">
        <w:rPr>
          <w:rFonts w:ascii="Times New Roman" w:hAnsi="Times New Roman" w:cs="Times New Roman"/>
          <w:sz w:val="24"/>
          <w:szCs w:val="24"/>
        </w:rPr>
        <w:t xml:space="preserve"> like earthworms, termites, ants, nematode</w:t>
      </w:r>
      <w:r w:rsidR="00EF40F7" w:rsidRPr="007741BB">
        <w:rPr>
          <w:rFonts w:ascii="Times New Roman" w:hAnsi="Times New Roman" w:cs="Times New Roman"/>
          <w:sz w:val="24"/>
          <w:szCs w:val="24"/>
        </w:rPr>
        <w:t>s,</w:t>
      </w:r>
      <w:r w:rsidRPr="007741BB">
        <w:rPr>
          <w:rFonts w:ascii="Times New Roman" w:hAnsi="Times New Roman" w:cs="Times New Roman"/>
          <w:sz w:val="24"/>
          <w:szCs w:val="24"/>
        </w:rPr>
        <w:t xml:space="preserve"> etc. are thought to be </w:t>
      </w:r>
      <w:r w:rsidR="00EF40F7" w:rsidRPr="007741BB">
        <w:rPr>
          <w:rFonts w:ascii="Times New Roman" w:hAnsi="Times New Roman" w:cs="Times New Roman"/>
          <w:sz w:val="24"/>
          <w:szCs w:val="24"/>
        </w:rPr>
        <w:t xml:space="preserve">the </w:t>
      </w:r>
      <w:r w:rsidRPr="007741BB">
        <w:rPr>
          <w:rFonts w:ascii="Times New Roman" w:hAnsi="Times New Roman" w:cs="Times New Roman"/>
          <w:sz w:val="24"/>
          <w:szCs w:val="24"/>
        </w:rPr>
        <w:t xml:space="preserve">most important biotic </w:t>
      </w:r>
      <w:r w:rsidR="00EF40F7" w:rsidRPr="007741BB">
        <w:rPr>
          <w:rFonts w:ascii="Times New Roman" w:hAnsi="Times New Roman" w:cs="Times New Roman"/>
          <w:sz w:val="24"/>
          <w:szCs w:val="24"/>
        </w:rPr>
        <w:t>components</w:t>
      </w:r>
      <w:r w:rsidRPr="007741BB">
        <w:rPr>
          <w:rFonts w:ascii="Times New Roman" w:hAnsi="Times New Roman" w:cs="Times New Roman"/>
          <w:sz w:val="24"/>
          <w:szCs w:val="24"/>
        </w:rPr>
        <w:t xml:space="preserve"> of the living soil. </w:t>
      </w:r>
      <w:r w:rsidR="00E45E2C" w:rsidRPr="007741BB">
        <w:rPr>
          <w:rFonts w:ascii="Times New Roman" w:hAnsi="Times New Roman" w:cs="Times New Roman"/>
          <w:sz w:val="24"/>
          <w:szCs w:val="24"/>
        </w:rPr>
        <w:t>Ants, termites, millipedes, adult</w:t>
      </w:r>
      <w:r w:rsidR="00EF40F7" w:rsidRPr="007741BB">
        <w:rPr>
          <w:rFonts w:ascii="Times New Roman" w:hAnsi="Times New Roman" w:cs="Times New Roman"/>
          <w:sz w:val="24"/>
          <w:szCs w:val="24"/>
        </w:rPr>
        <w:t>,</w:t>
      </w:r>
      <w:r w:rsidR="00E45E2C" w:rsidRPr="007741BB">
        <w:rPr>
          <w:rFonts w:ascii="Times New Roman" w:hAnsi="Times New Roman" w:cs="Times New Roman"/>
          <w:sz w:val="24"/>
          <w:szCs w:val="24"/>
        </w:rPr>
        <w:t xml:space="preserve"> and larval insects, earthworms</w:t>
      </w:r>
      <w:r w:rsidR="00EF40F7" w:rsidRPr="007741BB">
        <w:rPr>
          <w:rFonts w:ascii="Times New Roman" w:hAnsi="Times New Roman" w:cs="Times New Roman"/>
          <w:sz w:val="24"/>
          <w:szCs w:val="24"/>
        </w:rPr>
        <w:t>,</w:t>
      </w:r>
      <w:r w:rsidR="00E45E2C" w:rsidRPr="007741BB">
        <w:rPr>
          <w:rFonts w:ascii="Times New Roman" w:hAnsi="Times New Roman" w:cs="Times New Roman"/>
          <w:sz w:val="24"/>
          <w:szCs w:val="24"/>
        </w:rPr>
        <w:t xml:space="preserve"> and snails are </w:t>
      </w:r>
      <w:r w:rsidR="00EF40F7" w:rsidRPr="007741BB">
        <w:rPr>
          <w:rFonts w:ascii="Times New Roman" w:hAnsi="Times New Roman" w:cs="Times New Roman"/>
          <w:sz w:val="24"/>
          <w:szCs w:val="24"/>
        </w:rPr>
        <w:t xml:space="preserve">the </w:t>
      </w:r>
      <w:r w:rsidR="00E45E2C" w:rsidRPr="007741BB">
        <w:rPr>
          <w:rFonts w:ascii="Times New Roman" w:hAnsi="Times New Roman" w:cs="Times New Roman"/>
          <w:sz w:val="24"/>
          <w:szCs w:val="24"/>
        </w:rPr>
        <w:t xml:space="preserve">most important soil macrofauna and they have </w:t>
      </w:r>
      <w:r w:rsidR="00EF40F7" w:rsidRPr="007741BB">
        <w:rPr>
          <w:rFonts w:ascii="Times New Roman" w:hAnsi="Times New Roman" w:cs="Times New Roman"/>
          <w:sz w:val="24"/>
          <w:szCs w:val="24"/>
        </w:rPr>
        <w:t xml:space="preserve">an </w:t>
      </w:r>
      <w:r w:rsidR="00E45E2C" w:rsidRPr="007741BB">
        <w:rPr>
          <w:rFonts w:ascii="Times New Roman" w:hAnsi="Times New Roman" w:cs="Times New Roman"/>
          <w:sz w:val="24"/>
          <w:szCs w:val="24"/>
        </w:rPr>
        <w:t xml:space="preserve">important role in </w:t>
      </w:r>
      <w:r w:rsidR="00EF40F7" w:rsidRPr="007741BB">
        <w:rPr>
          <w:rFonts w:ascii="Times New Roman" w:hAnsi="Times New Roman" w:cs="Times New Roman"/>
          <w:sz w:val="24"/>
          <w:szCs w:val="24"/>
        </w:rPr>
        <w:t>maintaining</w:t>
      </w:r>
      <w:r w:rsidR="00E45E2C" w:rsidRPr="007741BB">
        <w:rPr>
          <w:rFonts w:ascii="Times New Roman" w:hAnsi="Times New Roman" w:cs="Times New Roman"/>
          <w:sz w:val="24"/>
          <w:szCs w:val="24"/>
        </w:rPr>
        <w:t xml:space="preserve"> soil health.  Through their feeding habits and their movement into the soil, they help redistribute organic residues in the soil profile. With </w:t>
      </w:r>
      <w:r w:rsidR="00EF40F7" w:rsidRPr="007741BB">
        <w:rPr>
          <w:rFonts w:ascii="Times New Roman" w:hAnsi="Times New Roman" w:cs="Times New Roman"/>
          <w:sz w:val="24"/>
          <w:szCs w:val="24"/>
        </w:rPr>
        <w:t xml:space="preserve">an </w:t>
      </w:r>
      <w:r w:rsidR="00E45E2C" w:rsidRPr="007741BB">
        <w:rPr>
          <w:rFonts w:ascii="Times New Roman" w:hAnsi="Times New Roman" w:cs="Times New Roman"/>
          <w:sz w:val="24"/>
          <w:szCs w:val="24"/>
        </w:rPr>
        <w:t>increasing number of ants</w:t>
      </w:r>
      <w:r w:rsidR="00312929" w:rsidRPr="007741BB">
        <w:rPr>
          <w:rFonts w:ascii="Times New Roman" w:hAnsi="Times New Roman" w:cs="Times New Roman"/>
          <w:sz w:val="24"/>
          <w:szCs w:val="24"/>
        </w:rPr>
        <w:t>, termites, and earthworms</w:t>
      </w:r>
      <w:r w:rsidR="00E45E2C" w:rsidRPr="007741BB">
        <w:rPr>
          <w:rFonts w:ascii="Times New Roman" w:hAnsi="Times New Roman" w:cs="Times New Roman"/>
          <w:sz w:val="24"/>
          <w:szCs w:val="24"/>
        </w:rPr>
        <w:t xml:space="preserve"> in </w:t>
      </w:r>
      <w:r w:rsidR="00EF40F7" w:rsidRPr="007741BB">
        <w:rPr>
          <w:rFonts w:ascii="Times New Roman" w:hAnsi="Times New Roman" w:cs="Times New Roman"/>
          <w:sz w:val="24"/>
          <w:szCs w:val="24"/>
        </w:rPr>
        <w:t xml:space="preserve">the </w:t>
      </w:r>
      <w:r w:rsidR="00E45E2C" w:rsidRPr="007741BB">
        <w:rPr>
          <w:rFonts w:ascii="Times New Roman" w:hAnsi="Times New Roman" w:cs="Times New Roman"/>
          <w:sz w:val="24"/>
          <w:szCs w:val="24"/>
        </w:rPr>
        <w:t xml:space="preserve">soil </w:t>
      </w:r>
      <w:r w:rsidR="00312929" w:rsidRPr="007741BB">
        <w:rPr>
          <w:rFonts w:ascii="Times New Roman" w:hAnsi="Times New Roman" w:cs="Times New Roman"/>
          <w:sz w:val="24"/>
          <w:szCs w:val="24"/>
        </w:rPr>
        <w:t xml:space="preserve">structure </w:t>
      </w:r>
      <w:r w:rsidR="00E45E2C" w:rsidRPr="007741BB">
        <w:rPr>
          <w:rFonts w:ascii="Times New Roman" w:hAnsi="Times New Roman" w:cs="Times New Roman"/>
          <w:sz w:val="24"/>
          <w:szCs w:val="24"/>
        </w:rPr>
        <w:t xml:space="preserve">becomes good </w:t>
      </w:r>
      <w:r w:rsidR="00312929" w:rsidRPr="007741BB">
        <w:rPr>
          <w:rFonts w:ascii="Times New Roman" w:hAnsi="Times New Roman" w:cs="Times New Roman"/>
          <w:sz w:val="24"/>
          <w:szCs w:val="24"/>
        </w:rPr>
        <w:t xml:space="preserve">through the formation of </w:t>
      </w:r>
      <w:r w:rsidR="00E45E2C" w:rsidRPr="007741BB">
        <w:rPr>
          <w:rFonts w:ascii="Times New Roman" w:hAnsi="Times New Roman" w:cs="Times New Roman"/>
          <w:sz w:val="24"/>
          <w:szCs w:val="24"/>
        </w:rPr>
        <w:t xml:space="preserve">soil </w:t>
      </w:r>
      <w:r w:rsidR="00312929" w:rsidRPr="007741BB">
        <w:rPr>
          <w:rFonts w:ascii="Times New Roman" w:hAnsi="Times New Roman" w:cs="Times New Roman"/>
          <w:sz w:val="24"/>
          <w:szCs w:val="24"/>
        </w:rPr>
        <w:t xml:space="preserve">macropores and </w:t>
      </w:r>
      <w:r w:rsidR="00E45E2C" w:rsidRPr="007741BB">
        <w:rPr>
          <w:rFonts w:ascii="Times New Roman" w:hAnsi="Times New Roman" w:cs="Times New Roman"/>
          <w:sz w:val="24"/>
          <w:szCs w:val="24"/>
        </w:rPr>
        <w:t xml:space="preserve">stable soil aggregates which in turn </w:t>
      </w:r>
      <w:r w:rsidR="00312929" w:rsidRPr="007741BB">
        <w:rPr>
          <w:rFonts w:ascii="Times New Roman" w:hAnsi="Times New Roman" w:cs="Times New Roman"/>
          <w:sz w:val="24"/>
          <w:szCs w:val="24"/>
        </w:rPr>
        <w:t xml:space="preserve">influence water </w:t>
      </w:r>
      <w:r w:rsidR="00E45E2C" w:rsidRPr="007741BB">
        <w:rPr>
          <w:rFonts w:ascii="Times New Roman" w:hAnsi="Times New Roman" w:cs="Times New Roman"/>
          <w:sz w:val="24"/>
          <w:szCs w:val="24"/>
        </w:rPr>
        <w:t xml:space="preserve">and nutrient </w:t>
      </w:r>
      <w:r w:rsidR="00312929" w:rsidRPr="007741BB">
        <w:rPr>
          <w:rFonts w:ascii="Times New Roman" w:hAnsi="Times New Roman" w:cs="Times New Roman"/>
          <w:sz w:val="24"/>
          <w:szCs w:val="24"/>
        </w:rPr>
        <w:t xml:space="preserve">infiltration </w:t>
      </w:r>
      <w:r w:rsidR="00E45E2C" w:rsidRPr="007741BB">
        <w:rPr>
          <w:rFonts w:ascii="Times New Roman" w:hAnsi="Times New Roman" w:cs="Times New Roman"/>
          <w:sz w:val="24"/>
          <w:szCs w:val="24"/>
        </w:rPr>
        <w:t xml:space="preserve">onto </w:t>
      </w:r>
      <w:r w:rsidR="00EF40F7" w:rsidRPr="007741BB">
        <w:rPr>
          <w:rFonts w:ascii="Times New Roman" w:hAnsi="Times New Roman" w:cs="Times New Roman"/>
          <w:sz w:val="24"/>
          <w:szCs w:val="24"/>
        </w:rPr>
        <w:t xml:space="preserve">the </w:t>
      </w:r>
      <w:r w:rsidR="00E45E2C" w:rsidRPr="007741BB">
        <w:rPr>
          <w:rFonts w:ascii="Times New Roman" w:hAnsi="Times New Roman" w:cs="Times New Roman"/>
          <w:sz w:val="24"/>
          <w:szCs w:val="24"/>
        </w:rPr>
        <w:t xml:space="preserve">soil.  Some of the organic ‘binding agents’ </w:t>
      </w:r>
      <w:r w:rsidR="00934182" w:rsidRPr="007741BB">
        <w:rPr>
          <w:rFonts w:ascii="Times New Roman" w:hAnsi="Times New Roman" w:cs="Times New Roman"/>
          <w:sz w:val="24"/>
          <w:szCs w:val="24"/>
        </w:rPr>
        <w:t xml:space="preserve">produced by soil biota </w:t>
      </w:r>
      <w:r w:rsidR="00E45E2C" w:rsidRPr="007741BB">
        <w:rPr>
          <w:rFonts w:ascii="Times New Roman" w:hAnsi="Times New Roman" w:cs="Times New Roman"/>
          <w:sz w:val="24"/>
          <w:szCs w:val="24"/>
        </w:rPr>
        <w:t>are responsible for good friable soil structure</w:t>
      </w:r>
      <w:r w:rsidR="00934182" w:rsidRPr="007741BB">
        <w:rPr>
          <w:rFonts w:ascii="Times New Roman" w:hAnsi="Times New Roman" w:cs="Times New Roman"/>
          <w:sz w:val="24"/>
          <w:szCs w:val="24"/>
        </w:rPr>
        <w:t>. Individual soil particles as well as their small aggregates are bound together into larger units by f</w:t>
      </w:r>
      <w:r w:rsidR="00E45E2C" w:rsidRPr="007741BB">
        <w:rPr>
          <w:rFonts w:ascii="Times New Roman" w:hAnsi="Times New Roman" w:cs="Times New Roman"/>
          <w:sz w:val="24"/>
          <w:szCs w:val="24"/>
        </w:rPr>
        <w:t>ungal hyphae</w:t>
      </w:r>
      <w:r w:rsidR="00934182" w:rsidRPr="007741BB">
        <w:rPr>
          <w:rFonts w:ascii="Times New Roman" w:hAnsi="Times New Roman" w:cs="Times New Roman"/>
          <w:sz w:val="24"/>
          <w:szCs w:val="24"/>
        </w:rPr>
        <w:t xml:space="preserve"> and </w:t>
      </w:r>
      <w:r w:rsidR="00E45E2C" w:rsidRPr="007741BB">
        <w:rPr>
          <w:rFonts w:ascii="Times New Roman" w:hAnsi="Times New Roman" w:cs="Times New Roman"/>
          <w:sz w:val="24"/>
          <w:szCs w:val="24"/>
        </w:rPr>
        <w:t>fibrous</w:t>
      </w:r>
      <w:r w:rsidR="00934182" w:rsidRPr="007741BB">
        <w:rPr>
          <w:rFonts w:ascii="Times New Roman" w:hAnsi="Times New Roman" w:cs="Times New Roman"/>
          <w:sz w:val="24"/>
          <w:szCs w:val="24"/>
        </w:rPr>
        <w:t xml:space="preserve"> plant roots</w:t>
      </w:r>
      <w:r w:rsidR="00E45E2C" w:rsidRPr="007741BB">
        <w:rPr>
          <w:rFonts w:ascii="Times New Roman" w:hAnsi="Times New Roman" w:cs="Times New Roman"/>
          <w:sz w:val="24"/>
          <w:szCs w:val="24"/>
        </w:rPr>
        <w:t xml:space="preserve">. Soil microorganisms play a dominant role in nutrient cycling in soil </w:t>
      </w:r>
      <w:r w:rsidR="00DA3283" w:rsidRPr="007741BB">
        <w:rPr>
          <w:rFonts w:ascii="Times New Roman" w:hAnsi="Times New Roman" w:cs="Times New Roman"/>
          <w:sz w:val="24"/>
          <w:szCs w:val="24"/>
        </w:rPr>
        <w:t xml:space="preserve">by </w:t>
      </w:r>
      <w:r w:rsidR="00E45E2C" w:rsidRPr="007741BB">
        <w:rPr>
          <w:rFonts w:ascii="Times New Roman" w:hAnsi="Times New Roman" w:cs="Times New Roman"/>
          <w:sz w:val="24"/>
          <w:szCs w:val="24"/>
        </w:rPr>
        <w:t xml:space="preserve">the decomposition of organic materials and are also responsible for </w:t>
      </w:r>
      <w:r w:rsidR="00934182" w:rsidRPr="007741BB">
        <w:rPr>
          <w:rFonts w:ascii="Times New Roman" w:hAnsi="Times New Roman" w:cs="Times New Roman"/>
          <w:sz w:val="24"/>
          <w:szCs w:val="24"/>
        </w:rPr>
        <w:t xml:space="preserve">mineralization and </w:t>
      </w:r>
      <w:r w:rsidR="00DA3283" w:rsidRPr="007741BB">
        <w:rPr>
          <w:rFonts w:ascii="Times New Roman" w:hAnsi="Times New Roman" w:cs="Times New Roman"/>
          <w:sz w:val="24"/>
          <w:szCs w:val="24"/>
        </w:rPr>
        <w:t xml:space="preserve">transformations of </w:t>
      </w:r>
      <w:r w:rsidR="00934182" w:rsidRPr="007741BB">
        <w:rPr>
          <w:rFonts w:ascii="Times New Roman" w:hAnsi="Times New Roman" w:cs="Times New Roman"/>
          <w:sz w:val="24"/>
          <w:szCs w:val="24"/>
        </w:rPr>
        <w:t>organic forms of nutrients into available inorganic forms</w:t>
      </w:r>
      <w:r w:rsidR="00E45E2C" w:rsidRPr="007741BB">
        <w:rPr>
          <w:rFonts w:ascii="Times New Roman" w:hAnsi="Times New Roman" w:cs="Times New Roman"/>
          <w:sz w:val="24"/>
          <w:szCs w:val="24"/>
        </w:rPr>
        <w:t xml:space="preserve">. </w:t>
      </w:r>
    </w:p>
    <w:p w:rsidR="00D523E9" w:rsidRPr="007741BB" w:rsidRDefault="00D523E9" w:rsidP="000D49A9">
      <w:pPr>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Earthworms are the most important soil invertebrates in most soils worldwide, in terms of both biomass and activity (Rombke et. al. 2005). They help in organic matter or litter degradation, soil bioturbation, water infiltration</w:t>
      </w:r>
      <w:r w:rsidR="00EF40F7" w:rsidRPr="007741BB">
        <w:rPr>
          <w:rFonts w:ascii="Times New Roman" w:hAnsi="Times New Roman" w:cs="Times New Roman"/>
          <w:sz w:val="24"/>
          <w:szCs w:val="24"/>
        </w:rPr>
        <w:t>,</w:t>
      </w:r>
      <w:r w:rsidRPr="007741BB">
        <w:rPr>
          <w:rFonts w:ascii="Times New Roman" w:hAnsi="Times New Roman" w:cs="Times New Roman"/>
          <w:sz w:val="24"/>
          <w:szCs w:val="24"/>
        </w:rPr>
        <w:t xml:space="preserve"> and much more.</w:t>
      </w:r>
    </w:p>
    <w:p w:rsidR="007C738F" w:rsidRPr="00D5358F" w:rsidRDefault="007C738F" w:rsidP="000D49A9">
      <w:pPr>
        <w:autoSpaceDE w:val="0"/>
        <w:autoSpaceDN w:val="0"/>
        <w:adjustRightInd w:val="0"/>
        <w:spacing w:after="120" w:line="360" w:lineRule="auto"/>
        <w:jc w:val="both"/>
        <w:rPr>
          <w:rFonts w:ascii="Times New Roman" w:hAnsi="Times New Roman" w:cs="Times New Roman"/>
          <w:b/>
          <w:iCs/>
          <w:sz w:val="28"/>
          <w:szCs w:val="28"/>
        </w:rPr>
      </w:pPr>
      <w:r w:rsidRPr="00D5358F">
        <w:rPr>
          <w:rFonts w:ascii="Times New Roman" w:hAnsi="Times New Roman" w:cs="Times New Roman"/>
          <w:b/>
          <w:iCs/>
          <w:sz w:val="28"/>
          <w:szCs w:val="28"/>
        </w:rPr>
        <w:t>Soil health:</w:t>
      </w:r>
    </w:p>
    <w:p w:rsidR="007C738F" w:rsidRDefault="007C738F" w:rsidP="007741BB">
      <w:pPr>
        <w:autoSpaceDE w:val="0"/>
        <w:autoSpaceDN w:val="0"/>
        <w:adjustRightInd w:val="0"/>
        <w:spacing w:after="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Soil health is defined as the continued capacity of soil to function as a vital living system, within </w:t>
      </w:r>
      <w:r w:rsidR="00EF40F7" w:rsidRPr="007741BB">
        <w:rPr>
          <w:rFonts w:ascii="Times New Roman" w:hAnsi="Times New Roman" w:cs="Times New Roman"/>
          <w:sz w:val="24"/>
          <w:szCs w:val="24"/>
        </w:rPr>
        <w:t xml:space="preserve">the </w:t>
      </w:r>
      <w:r w:rsidRPr="007741BB">
        <w:rPr>
          <w:rFonts w:ascii="Times New Roman" w:hAnsi="Times New Roman" w:cs="Times New Roman"/>
          <w:sz w:val="24"/>
          <w:szCs w:val="24"/>
        </w:rPr>
        <w:t>ecosystem and land-use boundaries, to sustain biological productivity, promote the quality of air and water environments, and maintain plant, animal</w:t>
      </w:r>
      <w:r w:rsidR="00EF40F7" w:rsidRPr="007741BB">
        <w:rPr>
          <w:rFonts w:ascii="Times New Roman" w:hAnsi="Times New Roman" w:cs="Times New Roman"/>
          <w:sz w:val="24"/>
          <w:szCs w:val="24"/>
        </w:rPr>
        <w:t>,</w:t>
      </w:r>
      <w:r w:rsidRPr="007741BB">
        <w:rPr>
          <w:rFonts w:ascii="Times New Roman" w:hAnsi="Times New Roman" w:cs="Times New Roman"/>
          <w:sz w:val="24"/>
          <w:szCs w:val="24"/>
        </w:rPr>
        <w:t xml:space="preserve"> and human health (Doran </w:t>
      </w:r>
      <w:r w:rsidR="00300705" w:rsidRPr="007741BB">
        <w:rPr>
          <w:rFonts w:ascii="Times New Roman" w:hAnsi="Times New Roman" w:cs="Times New Roman"/>
          <w:sz w:val="24"/>
          <w:szCs w:val="24"/>
        </w:rPr>
        <w:t>and Safley</w:t>
      </w:r>
      <w:r w:rsidRPr="007741BB">
        <w:rPr>
          <w:rFonts w:ascii="Times New Roman" w:hAnsi="Times New Roman" w:cs="Times New Roman"/>
          <w:sz w:val="24"/>
          <w:szCs w:val="24"/>
        </w:rPr>
        <w:t xml:space="preserve">, 1997).  </w:t>
      </w:r>
      <w:r w:rsidR="00335075" w:rsidRPr="007741BB">
        <w:rPr>
          <w:rFonts w:ascii="Times New Roman" w:hAnsi="Times New Roman" w:cs="Times New Roman"/>
          <w:sz w:val="24"/>
          <w:szCs w:val="24"/>
        </w:rPr>
        <w:t xml:space="preserve">Healthy soil is living soil.  </w:t>
      </w:r>
      <w:r w:rsidRPr="007741BB">
        <w:rPr>
          <w:rFonts w:ascii="Times New Roman" w:hAnsi="Times New Roman" w:cs="Times New Roman"/>
          <w:sz w:val="24"/>
          <w:szCs w:val="24"/>
        </w:rPr>
        <w:t>The concept of soil</w:t>
      </w:r>
      <w:r w:rsidR="00EF40F7" w:rsidRPr="007741BB">
        <w:rPr>
          <w:rFonts w:ascii="Times New Roman" w:hAnsi="Times New Roman" w:cs="Times New Roman"/>
          <w:sz w:val="24"/>
          <w:szCs w:val="24"/>
        </w:rPr>
        <w:t xml:space="preserve"> health</w:t>
      </w:r>
      <w:r w:rsidR="00335075" w:rsidRPr="007741BB">
        <w:rPr>
          <w:rFonts w:ascii="Times New Roman" w:hAnsi="Times New Roman" w:cs="Times New Roman"/>
          <w:sz w:val="24"/>
          <w:szCs w:val="24"/>
        </w:rPr>
        <w:t>/</w:t>
      </w:r>
      <w:r w:rsidRPr="007741BB">
        <w:rPr>
          <w:rFonts w:ascii="Times New Roman" w:hAnsi="Times New Roman" w:cs="Times New Roman"/>
          <w:sz w:val="24"/>
          <w:szCs w:val="24"/>
        </w:rPr>
        <w:t>qualitythus includes at least four components. The components can be presented schematic (Fig. 1) as follows:</w:t>
      </w:r>
    </w:p>
    <w:p w:rsidR="00D5358F" w:rsidRPr="007741BB" w:rsidRDefault="00D5358F" w:rsidP="007741BB">
      <w:pPr>
        <w:autoSpaceDE w:val="0"/>
        <w:autoSpaceDN w:val="0"/>
        <w:adjustRightInd w:val="0"/>
        <w:spacing w:after="0" w:line="360" w:lineRule="auto"/>
        <w:jc w:val="both"/>
        <w:rPr>
          <w:rFonts w:ascii="Times New Roman" w:hAnsi="Times New Roman" w:cs="Times New Roman"/>
          <w:sz w:val="24"/>
          <w:szCs w:val="24"/>
        </w:rPr>
      </w:pPr>
    </w:p>
    <w:p w:rsidR="007741BB" w:rsidRPr="007741BB" w:rsidRDefault="00332C08" w:rsidP="000D49A9">
      <w:pPr>
        <w:autoSpaceDE w:val="0"/>
        <w:autoSpaceDN w:val="0"/>
        <w:adjustRightInd w:val="0"/>
        <w:spacing w:after="120" w:line="360" w:lineRule="auto"/>
        <w:jc w:val="both"/>
        <w:rPr>
          <w:rFonts w:ascii="Times New Roman" w:hAnsi="Times New Roman" w:cs="Times New Roman"/>
          <w:sz w:val="24"/>
          <w:szCs w:val="24"/>
        </w:rPr>
      </w:pPr>
      <w:r w:rsidRPr="00332C08">
        <w:rPr>
          <w:rFonts w:ascii="Times New Roman" w:hAnsi="Times New Roman" w:cs="Times New Roman"/>
          <w:noProof/>
          <w:sz w:val="24"/>
          <w:szCs w:val="24"/>
        </w:rPr>
        <w:pict>
          <v:group id="Group 10" o:spid="_x0000_s1026" style="position:absolute;left:0;text-align:left;margin-left:33.75pt;margin-top:.75pt;width:383.15pt;height:132.2pt;z-index:251659264" coordsize="48660,1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">
            <v:line id="Line 16" o:spid="_x0000_s1027" style="position:absolute;visibility:visible" from="31984,2495" to="42271,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line id="Line 17" o:spid="_x0000_s1028" style="position:absolute;visibility:visible" from="6350,10369" to="17780,1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" strokeweight="1pt"/>
            <v:group id="Group 9" o:spid="_x0000_s1029" style="position:absolute;width:48660;height:16789" coordsize="48660,1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3" o:spid="_x0000_s1030" style="position:absolute;left:18383;width:13716;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" strokeweight="1pt">
                <v:textbox>
                  <w:txbxContent>
                    <w:p w:rsidR="007741BB" w:rsidRPr="00563CC0" w:rsidRDefault="007741BB" w:rsidP="007741BB">
                      <w:pPr>
                        <w:pStyle w:val="Heading3"/>
                        <w:rPr>
                          <w:b w:val="0"/>
                          <w:sz w:val="22"/>
                        </w:rPr>
                      </w:pPr>
                      <w:r w:rsidRPr="00563CC0">
                        <w:rPr>
                          <w:b w:val="0"/>
                          <w:sz w:val="22"/>
                        </w:rPr>
                        <w:t>Soil              Productivity</w:t>
                      </w:r>
                    </w:p>
                  </w:txbxContent>
                </v:textbox>
              </v:rect>
              <v:line id="Line 10" o:spid="_x0000_s1031" style="position:absolute;flip:y;visibility:visible" from="6858,2197" to="18288,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" strokeweight="1pt"/>
              <v:rect id="Rectangle 12" o:spid="_x0000_s1032" style="position:absolute;left:34944;top:6229;width:13716;height:4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P8xQAAANoAAAAPAAAAZHJzL2Rvd25yZXYueG1sRI9BawIx&#10;FITvhf6H8Aq9iGYVXH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CSRyP8xQAAANoAAAAP&#10;AAAAAAAAAAAAAAAAAAcCAABkcnMvZG93bnJldi54bWxQSwUGAAAAAAMAAwC3AAAA+QIAAAAA&#10;" strokeweight="1pt">
                <v:textbox>
                  <w:txbxContent>
                    <w:p w:rsidR="007741BB" w:rsidRPr="00563CC0" w:rsidRDefault="007741BB" w:rsidP="007741BB">
                      <w:pPr>
                        <w:jc w:val="center"/>
                        <w:rPr>
                          <w:rFonts w:ascii="Arial" w:hAnsi="Arial" w:cs="Arial"/>
                          <w:bCs/>
                        </w:rPr>
                      </w:pPr>
                      <w:r w:rsidRPr="00563CC0">
                        <w:rPr>
                          <w:rFonts w:ascii="Arial" w:hAnsi="Arial" w:cs="Arial"/>
                          <w:bCs/>
                        </w:rPr>
                        <w:t>Food quality/ Safety</w:t>
                      </w:r>
                    </w:p>
                  </w:txbxContent>
                </v:textbox>
              </v:rect>
              <v:rect id="Rectangle 11" o:spid="_x0000_s1033" style="position:absolute;top:6229;width:13716;height:4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4ZnxQAAANoAAAAPAAAAZHJzL2Rvd25yZXYueG1sRI9BawIx&#10;FITvhf6H8Aq9iGYVWX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D9C4ZnxQAAANoAAAAP&#10;AAAAAAAAAAAAAAAAAAcCAABkcnMvZG93bnJldi54bWxQSwUGAAAAAAMAAwC3AAAA+QIAAAAA&#10;" strokeweight="1pt">
                <v:textbox>
                  <w:txbxContent>
                    <w:p w:rsidR="007741BB" w:rsidRPr="00563CC0" w:rsidRDefault="007741BB" w:rsidP="007741BB">
                      <w:pPr>
                        <w:jc w:val="center"/>
                        <w:rPr>
                          <w:rFonts w:ascii="Arial" w:hAnsi="Arial" w:cs="Arial"/>
                          <w:bCs/>
                        </w:rPr>
                      </w:pPr>
                      <w:r w:rsidRPr="00563CC0">
                        <w:rPr>
                          <w:rFonts w:ascii="Arial" w:hAnsi="Arial" w:cs="Arial"/>
                          <w:bCs/>
                        </w:rPr>
                        <w:t>Human/Animal Health</w:t>
                      </w:r>
                    </w:p>
                  </w:txbxContent>
                </v:textbox>
              </v:rect>
              <v:line id="Line 15" o:spid="_x0000_s1034" style="position:absolute;flip:y;visibility:visible" from="31515,10591" to="41802,1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" strokeweight="1pt"/>
              <v:rect id="Rectangle 14" o:spid="_x0000_s1035" style="position:absolute;left:17799;top:12249;width:13716;height:4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" strokeweight="1pt">
                <v:textbox>
                  <w:txbxContent>
                    <w:p w:rsidR="007741BB" w:rsidRPr="00563CC0" w:rsidRDefault="007741BB" w:rsidP="007741BB">
                      <w:pPr>
                        <w:jc w:val="center"/>
                        <w:rPr>
                          <w:rFonts w:ascii="Arial" w:hAnsi="Arial" w:cs="Arial"/>
                          <w:bCs/>
                        </w:rPr>
                      </w:pPr>
                      <w:r w:rsidRPr="00563CC0">
                        <w:rPr>
                          <w:rFonts w:ascii="Arial" w:hAnsi="Arial" w:cs="Arial"/>
                          <w:bCs/>
                        </w:rPr>
                        <w:t>Environmental Quality</w:t>
                      </w:r>
                    </w:p>
                  </w:txbxContent>
                </v:textbox>
              </v:rect>
            </v:group>
          </v:group>
        </w:pict>
      </w:r>
    </w:p>
    <w:p w:rsidR="007C738F" w:rsidRPr="007741BB" w:rsidRDefault="007C738F" w:rsidP="000D49A9">
      <w:pPr>
        <w:pStyle w:val="BodyText2"/>
        <w:spacing w:after="120" w:line="360" w:lineRule="auto"/>
        <w:rPr>
          <w:sz w:val="24"/>
        </w:rPr>
      </w:pPr>
    </w:p>
    <w:p w:rsidR="007C738F" w:rsidRPr="007741BB" w:rsidRDefault="007C738F" w:rsidP="000D49A9">
      <w:pPr>
        <w:spacing w:after="120" w:line="360" w:lineRule="auto"/>
        <w:jc w:val="both"/>
        <w:rPr>
          <w:rFonts w:ascii="Times New Roman" w:hAnsi="Times New Roman" w:cs="Times New Roman"/>
          <w:sz w:val="24"/>
          <w:szCs w:val="24"/>
        </w:rPr>
      </w:pPr>
    </w:p>
    <w:p w:rsidR="007C738F" w:rsidRPr="007741BB" w:rsidRDefault="007C738F" w:rsidP="000D49A9">
      <w:pPr>
        <w:spacing w:after="120" w:line="360" w:lineRule="auto"/>
        <w:jc w:val="both"/>
        <w:rPr>
          <w:rFonts w:ascii="Times New Roman" w:hAnsi="Times New Roman" w:cs="Times New Roman"/>
          <w:sz w:val="24"/>
          <w:szCs w:val="24"/>
        </w:rPr>
      </w:pPr>
    </w:p>
    <w:p w:rsidR="007C738F" w:rsidRPr="007741BB" w:rsidRDefault="007C738F" w:rsidP="000D49A9">
      <w:pPr>
        <w:spacing w:after="120" w:line="360" w:lineRule="auto"/>
        <w:jc w:val="both"/>
        <w:rPr>
          <w:rFonts w:ascii="Times New Roman" w:hAnsi="Times New Roman" w:cs="Times New Roman"/>
          <w:sz w:val="24"/>
          <w:szCs w:val="24"/>
        </w:rPr>
      </w:pPr>
    </w:p>
    <w:p w:rsidR="007C738F" w:rsidRPr="007741BB" w:rsidRDefault="007C738F" w:rsidP="00D5358F">
      <w:pPr>
        <w:spacing w:before="360" w:after="120" w:line="360" w:lineRule="auto"/>
        <w:jc w:val="center"/>
        <w:rPr>
          <w:rFonts w:ascii="Times New Roman" w:hAnsi="Times New Roman" w:cs="Times New Roman"/>
          <w:sz w:val="24"/>
          <w:szCs w:val="24"/>
        </w:rPr>
      </w:pPr>
      <w:r w:rsidRPr="007741BB">
        <w:rPr>
          <w:rFonts w:ascii="Times New Roman" w:hAnsi="Times New Roman" w:cs="Times New Roman"/>
          <w:sz w:val="24"/>
          <w:szCs w:val="24"/>
        </w:rPr>
        <w:t>Fig. 1.  Components of soil health</w:t>
      </w:r>
    </w:p>
    <w:p w:rsidR="00337174" w:rsidRPr="007741BB" w:rsidRDefault="007C738F" w:rsidP="000D49A9">
      <w:pPr>
        <w:autoSpaceDE w:val="0"/>
        <w:autoSpaceDN w:val="0"/>
        <w:adjustRightInd w:val="0"/>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Soil health refers to </w:t>
      </w:r>
      <w:r w:rsidR="00964A41" w:rsidRPr="007741BB">
        <w:rPr>
          <w:rFonts w:ascii="Times New Roman" w:hAnsi="Times New Roman" w:cs="Times New Roman"/>
          <w:sz w:val="24"/>
          <w:szCs w:val="24"/>
        </w:rPr>
        <w:t>“</w:t>
      </w:r>
      <w:r w:rsidRPr="007741BB">
        <w:rPr>
          <w:rFonts w:ascii="Times New Roman" w:hAnsi="Times New Roman" w:cs="Times New Roman"/>
          <w:sz w:val="24"/>
          <w:szCs w:val="24"/>
        </w:rPr>
        <w:t>the ability of the soil to achieve its full potential and be productive under the intended land use</w:t>
      </w:r>
      <w:r w:rsidR="00964A41" w:rsidRPr="007741BB">
        <w:rPr>
          <w:rFonts w:ascii="Times New Roman" w:hAnsi="Times New Roman" w:cs="Times New Roman"/>
          <w:sz w:val="24"/>
          <w:szCs w:val="24"/>
        </w:rPr>
        <w:t>” and “h</w:t>
      </w:r>
      <w:r w:rsidRPr="007741BB">
        <w:rPr>
          <w:rFonts w:ascii="Times New Roman" w:hAnsi="Times New Roman" w:cs="Times New Roman"/>
          <w:sz w:val="24"/>
          <w:szCs w:val="24"/>
        </w:rPr>
        <w:t>ealthy soils have favourable physical, chemical and biological properties that promote plant health and maintain environmental quality</w:t>
      </w:r>
      <w:r w:rsidR="00964A41" w:rsidRPr="007741BB">
        <w:rPr>
          <w:rFonts w:ascii="Times New Roman" w:hAnsi="Times New Roman" w:cs="Times New Roman"/>
          <w:sz w:val="24"/>
          <w:szCs w:val="24"/>
        </w:rPr>
        <w:t>”. Biological soil characteristics which indicate the population and activity potential of soil microorganisms</w:t>
      </w:r>
      <w:r w:rsidR="00337174" w:rsidRPr="007741BB">
        <w:rPr>
          <w:rFonts w:ascii="Times New Roman" w:hAnsi="Times New Roman" w:cs="Times New Roman"/>
          <w:sz w:val="24"/>
          <w:szCs w:val="24"/>
        </w:rPr>
        <w:t xml:space="preserve"> provide life to the soil and are the most important a</w:t>
      </w:r>
      <w:r w:rsidR="007007EB" w:rsidRPr="007741BB">
        <w:rPr>
          <w:rFonts w:ascii="Times New Roman" w:hAnsi="Times New Roman" w:cs="Times New Roman"/>
          <w:sz w:val="24"/>
          <w:szCs w:val="24"/>
        </w:rPr>
        <w:t xml:space="preserve">mong the </w:t>
      </w:r>
      <w:r w:rsidRPr="007741BB">
        <w:rPr>
          <w:rFonts w:ascii="Times New Roman" w:hAnsi="Times New Roman" w:cs="Times New Roman"/>
          <w:sz w:val="24"/>
          <w:szCs w:val="24"/>
        </w:rPr>
        <w:t xml:space="preserve">three </w:t>
      </w:r>
      <w:r w:rsidR="00983FA7" w:rsidRPr="007741BB">
        <w:rPr>
          <w:rFonts w:ascii="Times New Roman" w:hAnsi="Times New Roman" w:cs="Times New Roman"/>
          <w:sz w:val="24"/>
          <w:szCs w:val="24"/>
        </w:rPr>
        <w:t xml:space="preserve">attributes of </w:t>
      </w:r>
      <w:r w:rsidRPr="007741BB">
        <w:rPr>
          <w:rFonts w:ascii="Times New Roman" w:hAnsi="Times New Roman" w:cs="Times New Roman"/>
          <w:sz w:val="24"/>
          <w:szCs w:val="24"/>
        </w:rPr>
        <w:t xml:space="preserve">soil </w:t>
      </w:r>
      <w:r w:rsidR="00983FA7" w:rsidRPr="007741BB">
        <w:rPr>
          <w:rFonts w:ascii="Times New Roman" w:hAnsi="Times New Roman" w:cs="Times New Roman"/>
          <w:sz w:val="24"/>
          <w:szCs w:val="24"/>
        </w:rPr>
        <w:t>quality/</w:t>
      </w:r>
      <w:r w:rsidRPr="007741BB">
        <w:rPr>
          <w:rFonts w:ascii="Times New Roman" w:hAnsi="Times New Roman" w:cs="Times New Roman"/>
          <w:sz w:val="24"/>
          <w:szCs w:val="24"/>
        </w:rPr>
        <w:t>health</w:t>
      </w:r>
      <w:r w:rsidR="00337174" w:rsidRPr="007741BB">
        <w:rPr>
          <w:rFonts w:ascii="Times New Roman" w:hAnsi="Times New Roman" w:cs="Times New Roman"/>
          <w:sz w:val="24"/>
          <w:szCs w:val="24"/>
        </w:rPr>
        <w:t>. The biological health of soil can easily be assessed by its microorganism population dynamics as well as by smell and feel of the same. Usually</w:t>
      </w:r>
      <w:r w:rsidR="00983FA7" w:rsidRPr="007741BB">
        <w:rPr>
          <w:rFonts w:ascii="Times New Roman" w:hAnsi="Times New Roman" w:cs="Times New Roman"/>
          <w:sz w:val="24"/>
          <w:szCs w:val="24"/>
        </w:rPr>
        <w:t>,</w:t>
      </w:r>
      <w:r w:rsidR="00337174" w:rsidRPr="007741BB">
        <w:rPr>
          <w:rFonts w:ascii="Times New Roman" w:hAnsi="Times New Roman" w:cs="Times New Roman"/>
          <w:sz w:val="24"/>
          <w:szCs w:val="24"/>
        </w:rPr>
        <w:t xml:space="preserve"> soil with </w:t>
      </w:r>
      <w:r w:rsidRPr="007741BB">
        <w:rPr>
          <w:rFonts w:ascii="Times New Roman" w:hAnsi="Times New Roman" w:cs="Times New Roman"/>
          <w:sz w:val="24"/>
          <w:szCs w:val="24"/>
        </w:rPr>
        <w:t xml:space="preserve">high organic matter </w:t>
      </w:r>
      <w:r w:rsidR="00337174" w:rsidRPr="007741BB">
        <w:rPr>
          <w:rFonts w:ascii="Times New Roman" w:hAnsi="Times New Roman" w:cs="Times New Roman"/>
          <w:sz w:val="24"/>
          <w:szCs w:val="24"/>
        </w:rPr>
        <w:t>content indicates healthy soil.</w:t>
      </w:r>
    </w:p>
    <w:p w:rsidR="00036C45" w:rsidRPr="007741BB" w:rsidRDefault="00036C45" w:rsidP="007741BB">
      <w:pPr>
        <w:autoSpaceDE w:val="0"/>
        <w:autoSpaceDN w:val="0"/>
        <w:adjustRightInd w:val="0"/>
        <w:spacing w:after="0" w:line="360" w:lineRule="auto"/>
        <w:jc w:val="both"/>
        <w:rPr>
          <w:rFonts w:ascii="Times New Roman" w:hAnsi="Times New Roman" w:cs="Times New Roman"/>
          <w:sz w:val="24"/>
          <w:szCs w:val="24"/>
        </w:rPr>
      </w:pPr>
      <w:r w:rsidRPr="007741BB">
        <w:rPr>
          <w:rFonts w:ascii="Times New Roman" w:hAnsi="Times New Roman" w:cs="Times New Roman"/>
          <w:sz w:val="24"/>
          <w:szCs w:val="24"/>
        </w:rPr>
        <w:t>Some of the soil characteristics expected in healthy soil include:</w:t>
      </w:r>
    </w:p>
    <w:p w:rsidR="00036C45" w:rsidRPr="007741BB" w:rsidRDefault="00036C45" w:rsidP="000D49A9">
      <w:pPr>
        <w:pStyle w:val="ListParagraph"/>
        <w:numPr>
          <w:ilvl w:val="0"/>
          <w:numId w:val="1"/>
        </w:numPr>
        <w:autoSpaceDE w:val="0"/>
        <w:autoSpaceDN w:val="0"/>
        <w:adjustRightInd w:val="0"/>
        <w:spacing w:after="120" w:line="360" w:lineRule="auto"/>
        <w:ind w:left="1134" w:hanging="425"/>
        <w:jc w:val="both"/>
        <w:rPr>
          <w:rFonts w:ascii="Times New Roman" w:hAnsi="Times New Roman" w:cs="Times New Roman"/>
          <w:sz w:val="24"/>
          <w:szCs w:val="24"/>
        </w:rPr>
      </w:pPr>
      <w:r w:rsidRPr="007741BB">
        <w:rPr>
          <w:rFonts w:ascii="Times New Roman" w:hAnsi="Times New Roman" w:cs="Times New Roman"/>
          <w:sz w:val="24"/>
          <w:szCs w:val="24"/>
        </w:rPr>
        <w:t>Good soil tilth</w:t>
      </w:r>
    </w:p>
    <w:p w:rsidR="00036C45" w:rsidRPr="007741BB" w:rsidRDefault="00036C45" w:rsidP="000D49A9">
      <w:pPr>
        <w:pStyle w:val="ListParagraph"/>
        <w:numPr>
          <w:ilvl w:val="0"/>
          <w:numId w:val="1"/>
        </w:numPr>
        <w:autoSpaceDE w:val="0"/>
        <w:autoSpaceDN w:val="0"/>
        <w:adjustRightInd w:val="0"/>
        <w:spacing w:after="120" w:line="360" w:lineRule="auto"/>
        <w:ind w:left="1134" w:hanging="425"/>
        <w:jc w:val="both"/>
        <w:rPr>
          <w:rFonts w:ascii="Times New Roman" w:hAnsi="Times New Roman" w:cs="Times New Roman"/>
          <w:sz w:val="24"/>
          <w:szCs w:val="24"/>
        </w:rPr>
      </w:pPr>
      <w:r w:rsidRPr="007741BB">
        <w:rPr>
          <w:rFonts w:ascii="Times New Roman" w:hAnsi="Times New Roman" w:cs="Times New Roman"/>
          <w:sz w:val="24"/>
          <w:szCs w:val="24"/>
        </w:rPr>
        <w:t>Sufficient depth</w:t>
      </w:r>
    </w:p>
    <w:p w:rsidR="00036C45" w:rsidRPr="007741BB" w:rsidRDefault="00036C45" w:rsidP="000D49A9">
      <w:pPr>
        <w:pStyle w:val="ListParagraph"/>
        <w:numPr>
          <w:ilvl w:val="0"/>
          <w:numId w:val="1"/>
        </w:numPr>
        <w:autoSpaceDE w:val="0"/>
        <w:autoSpaceDN w:val="0"/>
        <w:adjustRightInd w:val="0"/>
        <w:spacing w:after="120" w:line="360" w:lineRule="auto"/>
        <w:ind w:left="1134" w:hanging="425"/>
        <w:jc w:val="both"/>
        <w:rPr>
          <w:rFonts w:ascii="Times New Roman" w:hAnsi="Times New Roman" w:cs="Times New Roman"/>
          <w:sz w:val="24"/>
          <w:szCs w:val="24"/>
        </w:rPr>
      </w:pPr>
      <w:r w:rsidRPr="007741BB">
        <w:rPr>
          <w:rFonts w:ascii="Times New Roman" w:hAnsi="Times New Roman" w:cs="Times New Roman"/>
          <w:sz w:val="24"/>
          <w:szCs w:val="24"/>
        </w:rPr>
        <w:t xml:space="preserve">Sufficient but not </w:t>
      </w:r>
      <w:r w:rsidR="001F4054" w:rsidRPr="007741BB">
        <w:rPr>
          <w:rFonts w:ascii="Times New Roman" w:hAnsi="Times New Roman" w:cs="Times New Roman"/>
          <w:sz w:val="24"/>
          <w:szCs w:val="24"/>
        </w:rPr>
        <w:t xml:space="preserve">an </w:t>
      </w:r>
      <w:r w:rsidRPr="007741BB">
        <w:rPr>
          <w:rFonts w:ascii="Times New Roman" w:hAnsi="Times New Roman" w:cs="Times New Roman"/>
          <w:sz w:val="24"/>
          <w:szCs w:val="24"/>
        </w:rPr>
        <w:t>excess supply of nutrients</w:t>
      </w:r>
    </w:p>
    <w:p w:rsidR="00036C45" w:rsidRPr="007741BB" w:rsidRDefault="00036C45" w:rsidP="000D49A9">
      <w:pPr>
        <w:pStyle w:val="ListParagraph"/>
        <w:numPr>
          <w:ilvl w:val="0"/>
          <w:numId w:val="1"/>
        </w:numPr>
        <w:autoSpaceDE w:val="0"/>
        <w:autoSpaceDN w:val="0"/>
        <w:adjustRightInd w:val="0"/>
        <w:spacing w:after="120" w:line="360" w:lineRule="auto"/>
        <w:ind w:left="1134" w:hanging="425"/>
        <w:jc w:val="both"/>
        <w:rPr>
          <w:rFonts w:ascii="Times New Roman" w:hAnsi="Times New Roman" w:cs="Times New Roman"/>
          <w:sz w:val="24"/>
          <w:szCs w:val="24"/>
        </w:rPr>
      </w:pPr>
      <w:r w:rsidRPr="007741BB">
        <w:rPr>
          <w:rFonts w:ascii="Times New Roman" w:hAnsi="Times New Roman" w:cs="Times New Roman"/>
          <w:sz w:val="24"/>
          <w:szCs w:val="24"/>
        </w:rPr>
        <w:t>Small population of plant pathogens and insect pests</w:t>
      </w:r>
    </w:p>
    <w:p w:rsidR="00036C45" w:rsidRPr="007741BB" w:rsidRDefault="00036C45" w:rsidP="000D49A9">
      <w:pPr>
        <w:pStyle w:val="ListParagraph"/>
        <w:numPr>
          <w:ilvl w:val="0"/>
          <w:numId w:val="1"/>
        </w:numPr>
        <w:autoSpaceDE w:val="0"/>
        <w:autoSpaceDN w:val="0"/>
        <w:adjustRightInd w:val="0"/>
        <w:spacing w:after="120" w:line="360" w:lineRule="auto"/>
        <w:ind w:left="1134" w:hanging="425"/>
        <w:jc w:val="both"/>
        <w:rPr>
          <w:rFonts w:ascii="Times New Roman" w:hAnsi="Times New Roman" w:cs="Times New Roman"/>
          <w:sz w:val="24"/>
          <w:szCs w:val="24"/>
        </w:rPr>
      </w:pPr>
      <w:r w:rsidRPr="007741BB">
        <w:rPr>
          <w:rFonts w:ascii="Times New Roman" w:hAnsi="Times New Roman" w:cs="Times New Roman"/>
          <w:sz w:val="24"/>
          <w:szCs w:val="24"/>
        </w:rPr>
        <w:t>Good soil drainage</w:t>
      </w:r>
    </w:p>
    <w:p w:rsidR="00036C45" w:rsidRPr="007741BB" w:rsidRDefault="00036C45" w:rsidP="000D49A9">
      <w:pPr>
        <w:pStyle w:val="ListParagraph"/>
        <w:numPr>
          <w:ilvl w:val="0"/>
          <w:numId w:val="1"/>
        </w:numPr>
        <w:autoSpaceDE w:val="0"/>
        <w:autoSpaceDN w:val="0"/>
        <w:adjustRightInd w:val="0"/>
        <w:spacing w:after="120" w:line="360" w:lineRule="auto"/>
        <w:ind w:left="1134" w:hanging="425"/>
        <w:jc w:val="both"/>
        <w:rPr>
          <w:rFonts w:ascii="Times New Roman" w:hAnsi="Times New Roman" w:cs="Times New Roman"/>
          <w:sz w:val="24"/>
          <w:szCs w:val="24"/>
        </w:rPr>
      </w:pPr>
      <w:r w:rsidRPr="007741BB">
        <w:rPr>
          <w:rFonts w:ascii="Times New Roman" w:hAnsi="Times New Roman" w:cs="Times New Roman"/>
          <w:sz w:val="24"/>
          <w:szCs w:val="24"/>
        </w:rPr>
        <w:t>Large population of beneficial organisms</w:t>
      </w:r>
    </w:p>
    <w:p w:rsidR="00036C45" w:rsidRPr="007741BB" w:rsidRDefault="00036C45" w:rsidP="000D49A9">
      <w:pPr>
        <w:pStyle w:val="ListParagraph"/>
        <w:numPr>
          <w:ilvl w:val="0"/>
          <w:numId w:val="1"/>
        </w:numPr>
        <w:autoSpaceDE w:val="0"/>
        <w:autoSpaceDN w:val="0"/>
        <w:adjustRightInd w:val="0"/>
        <w:spacing w:after="120" w:line="360" w:lineRule="auto"/>
        <w:ind w:left="1134" w:hanging="425"/>
        <w:jc w:val="both"/>
        <w:rPr>
          <w:rFonts w:ascii="Times New Roman" w:hAnsi="Times New Roman" w:cs="Times New Roman"/>
          <w:sz w:val="24"/>
          <w:szCs w:val="24"/>
        </w:rPr>
      </w:pPr>
      <w:r w:rsidRPr="007741BB">
        <w:rPr>
          <w:rFonts w:ascii="Times New Roman" w:hAnsi="Times New Roman" w:cs="Times New Roman"/>
          <w:sz w:val="24"/>
          <w:szCs w:val="24"/>
        </w:rPr>
        <w:t>Low weed pressure</w:t>
      </w:r>
    </w:p>
    <w:p w:rsidR="00036C45" w:rsidRPr="007741BB" w:rsidRDefault="00036C45" w:rsidP="000D49A9">
      <w:pPr>
        <w:pStyle w:val="ListParagraph"/>
        <w:numPr>
          <w:ilvl w:val="0"/>
          <w:numId w:val="1"/>
        </w:numPr>
        <w:autoSpaceDE w:val="0"/>
        <w:autoSpaceDN w:val="0"/>
        <w:adjustRightInd w:val="0"/>
        <w:spacing w:after="120" w:line="360" w:lineRule="auto"/>
        <w:ind w:left="1134" w:hanging="425"/>
        <w:jc w:val="both"/>
        <w:rPr>
          <w:rFonts w:ascii="Times New Roman" w:hAnsi="Times New Roman" w:cs="Times New Roman"/>
          <w:sz w:val="24"/>
          <w:szCs w:val="24"/>
        </w:rPr>
      </w:pPr>
      <w:r w:rsidRPr="007741BB">
        <w:rPr>
          <w:rFonts w:ascii="Times New Roman" w:hAnsi="Times New Roman" w:cs="Times New Roman"/>
          <w:sz w:val="24"/>
          <w:szCs w:val="24"/>
        </w:rPr>
        <w:t>Free of chemicals and toxins that may harm the crop</w:t>
      </w:r>
    </w:p>
    <w:p w:rsidR="00036C45" w:rsidRPr="007741BB" w:rsidRDefault="00036C45" w:rsidP="000D49A9">
      <w:pPr>
        <w:pStyle w:val="ListParagraph"/>
        <w:numPr>
          <w:ilvl w:val="0"/>
          <w:numId w:val="1"/>
        </w:numPr>
        <w:autoSpaceDE w:val="0"/>
        <w:autoSpaceDN w:val="0"/>
        <w:adjustRightInd w:val="0"/>
        <w:spacing w:after="120" w:line="360" w:lineRule="auto"/>
        <w:ind w:left="1134" w:hanging="425"/>
        <w:jc w:val="both"/>
        <w:rPr>
          <w:rFonts w:ascii="Times New Roman" w:hAnsi="Times New Roman" w:cs="Times New Roman"/>
          <w:sz w:val="24"/>
          <w:szCs w:val="24"/>
        </w:rPr>
      </w:pPr>
      <w:r w:rsidRPr="007741BB">
        <w:rPr>
          <w:rFonts w:ascii="Times New Roman" w:hAnsi="Times New Roman" w:cs="Times New Roman"/>
          <w:sz w:val="24"/>
          <w:szCs w:val="24"/>
        </w:rPr>
        <w:t>Resistant to degradation</w:t>
      </w:r>
    </w:p>
    <w:p w:rsidR="00036C45" w:rsidRPr="007741BB" w:rsidRDefault="00036C45" w:rsidP="000D49A9">
      <w:pPr>
        <w:pStyle w:val="ListParagraph"/>
        <w:numPr>
          <w:ilvl w:val="0"/>
          <w:numId w:val="1"/>
        </w:numPr>
        <w:autoSpaceDE w:val="0"/>
        <w:autoSpaceDN w:val="0"/>
        <w:adjustRightInd w:val="0"/>
        <w:spacing w:after="120" w:line="360" w:lineRule="auto"/>
        <w:ind w:left="1134" w:hanging="425"/>
        <w:jc w:val="both"/>
        <w:rPr>
          <w:rFonts w:ascii="Times New Roman" w:hAnsi="Times New Roman" w:cs="Times New Roman"/>
          <w:sz w:val="24"/>
          <w:szCs w:val="24"/>
        </w:rPr>
      </w:pPr>
      <w:r w:rsidRPr="007741BB">
        <w:rPr>
          <w:rFonts w:ascii="Times New Roman" w:hAnsi="Times New Roman" w:cs="Times New Roman"/>
          <w:sz w:val="24"/>
          <w:szCs w:val="24"/>
        </w:rPr>
        <w:t>Resilience when unfavo</w:t>
      </w:r>
      <w:r w:rsidR="000D49A9" w:rsidRPr="007741BB">
        <w:rPr>
          <w:rFonts w:ascii="Times New Roman" w:hAnsi="Times New Roman" w:cs="Times New Roman"/>
          <w:sz w:val="24"/>
          <w:szCs w:val="24"/>
        </w:rPr>
        <w:t>u</w:t>
      </w:r>
      <w:r w:rsidRPr="007741BB">
        <w:rPr>
          <w:rFonts w:ascii="Times New Roman" w:hAnsi="Times New Roman" w:cs="Times New Roman"/>
          <w:sz w:val="24"/>
          <w:szCs w:val="24"/>
        </w:rPr>
        <w:t>rable conditions occur</w:t>
      </w:r>
    </w:p>
    <w:p w:rsidR="007C738F" w:rsidRPr="00D5358F" w:rsidRDefault="007C738F" w:rsidP="000D49A9">
      <w:pPr>
        <w:autoSpaceDE w:val="0"/>
        <w:autoSpaceDN w:val="0"/>
        <w:adjustRightInd w:val="0"/>
        <w:spacing w:after="120" w:line="360" w:lineRule="auto"/>
        <w:jc w:val="both"/>
        <w:rPr>
          <w:rFonts w:ascii="Times New Roman" w:hAnsi="Times New Roman" w:cs="Times New Roman"/>
          <w:b/>
          <w:iCs/>
          <w:sz w:val="28"/>
          <w:szCs w:val="28"/>
        </w:rPr>
      </w:pPr>
      <w:r w:rsidRPr="00D5358F">
        <w:rPr>
          <w:rFonts w:ascii="Times New Roman" w:hAnsi="Times New Roman" w:cs="Times New Roman"/>
          <w:b/>
          <w:iCs/>
          <w:sz w:val="28"/>
          <w:szCs w:val="28"/>
        </w:rPr>
        <w:t>Indicators of soil health:</w:t>
      </w:r>
    </w:p>
    <w:p w:rsidR="00D60742" w:rsidRPr="007741BB" w:rsidRDefault="00D60742" w:rsidP="000D49A9">
      <w:pPr>
        <w:autoSpaceDE w:val="0"/>
        <w:autoSpaceDN w:val="0"/>
        <w:adjustRightInd w:val="0"/>
        <w:spacing w:after="120" w:line="360" w:lineRule="auto"/>
        <w:jc w:val="both"/>
        <w:rPr>
          <w:rFonts w:ascii="Times New Roman" w:hAnsi="Times New Roman" w:cs="Times New Roman"/>
          <w:iCs/>
          <w:sz w:val="24"/>
          <w:szCs w:val="24"/>
        </w:rPr>
      </w:pPr>
      <w:r w:rsidRPr="007741BB">
        <w:rPr>
          <w:rFonts w:ascii="Times New Roman" w:hAnsi="Times New Roman" w:cs="Times New Roman"/>
          <w:iCs/>
          <w:sz w:val="24"/>
          <w:szCs w:val="24"/>
        </w:rPr>
        <w:t>Indicators of soil health are dynamic soil properties that are very sensitive to land management, natural disturbances, and chemical contaminants. Doran and Safley (1997) and Pankhurst et al. (1997) suggested that an indicator, regardless of its nature, must fulfill</w:t>
      </w:r>
      <w:r w:rsidR="00EF40F7" w:rsidRPr="007741BB">
        <w:rPr>
          <w:rFonts w:ascii="Times New Roman" w:hAnsi="Times New Roman" w:cs="Times New Roman"/>
          <w:iCs/>
          <w:sz w:val="24"/>
          <w:szCs w:val="24"/>
        </w:rPr>
        <w:t>ed</w:t>
      </w:r>
      <w:r w:rsidRPr="007741BB">
        <w:rPr>
          <w:rFonts w:ascii="Times New Roman" w:hAnsi="Times New Roman" w:cs="Times New Roman"/>
          <w:iCs/>
          <w:sz w:val="24"/>
          <w:szCs w:val="24"/>
        </w:rPr>
        <w:t xml:space="preserve"> the following criteria: 1) be interpretable; 2) correlate well with ecosystem processes; 3) integrate soil physical, chemical, and biological properties and processes; 4) </w:t>
      </w:r>
      <w:r w:rsidRPr="007741BB">
        <w:rPr>
          <w:rFonts w:ascii="Times New Roman" w:hAnsi="Times New Roman" w:cs="Times New Roman"/>
          <w:iCs/>
          <w:sz w:val="24"/>
          <w:szCs w:val="24"/>
        </w:rPr>
        <w:lastRenderedPageBreak/>
        <w:t>be accessible to many users</w:t>
      </w:r>
      <w:r w:rsidR="00EF40F7" w:rsidRPr="007741BB">
        <w:rPr>
          <w:rFonts w:ascii="Times New Roman" w:hAnsi="Times New Roman" w:cs="Times New Roman"/>
          <w:iCs/>
          <w:sz w:val="24"/>
          <w:szCs w:val="24"/>
        </w:rPr>
        <w:t>, and</w:t>
      </w:r>
      <w:r w:rsidRPr="007741BB">
        <w:rPr>
          <w:rFonts w:ascii="Times New Roman" w:hAnsi="Times New Roman" w:cs="Times New Roman"/>
          <w:iCs/>
          <w:sz w:val="24"/>
          <w:szCs w:val="24"/>
        </w:rPr>
        <w:t xml:space="preserve"> 5) be sensitive to changes. In addition, an indicator must have reproducibility, low temporal and spatial variability, and simple sampling and analytical methods.</w:t>
      </w:r>
    </w:p>
    <w:p w:rsidR="007C738F" w:rsidRPr="007741BB" w:rsidRDefault="00D60742" w:rsidP="000D49A9">
      <w:pPr>
        <w:autoSpaceDE w:val="0"/>
        <w:autoSpaceDN w:val="0"/>
        <w:adjustRightInd w:val="0"/>
        <w:spacing w:after="120" w:line="360" w:lineRule="auto"/>
        <w:jc w:val="both"/>
        <w:rPr>
          <w:rFonts w:ascii="Times New Roman" w:hAnsi="Times New Roman" w:cs="Times New Roman"/>
          <w:iCs/>
          <w:sz w:val="24"/>
          <w:szCs w:val="24"/>
        </w:rPr>
      </w:pPr>
      <w:r w:rsidRPr="007741BB">
        <w:rPr>
          <w:rFonts w:ascii="Times New Roman" w:hAnsi="Times New Roman" w:cs="Times New Roman"/>
          <w:iCs/>
          <w:sz w:val="24"/>
          <w:szCs w:val="24"/>
        </w:rPr>
        <w:t xml:space="preserve">In soil quality assessment, different attributes of soil viz., physical, chemical, and biological are assessed.  </w:t>
      </w:r>
      <w:r w:rsidR="007C738F" w:rsidRPr="007741BB">
        <w:rPr>
          <w:rFonts w:ascii="Times New Roman" w:hAnsi="Times New Roman" w:cs="Times New Roman"/>
          <w:iCs/>
          <w:sz w:val="24"/>
          <w:szCs w:val="24"/>
        </w:rPr>
        <w:t>Again, within each category of attributes, a number of parameters, namely under physical - bulk density, maximum water holding capacity, mean weight diameter etc.; similarly</w:t>
      </w:r>
      <w:r w:rsidR="00EF40F7" w:rsidRPr="007741BB">
        <w:rPr>
          <w:rFonts w:ascii="Times New Roman" w:hAnsi="Times New Roman" w:cs="Times New Roman"/>
          <w:iCs/>
          <w:sz w:val="24"/>
          <w:szCs w:val="24"/>
        </w:rPr>
        <w:t>,</w:t>
      </w:r>
      <w:r w:rsidR="007C738F" w:rsidRPr="007741BB">
        <w:rPr>
          <w:rFonts w:ascii="Times New Roman" w:hAnsi="Times New Roman" w:cs="Times New Roman"/>
          <w:iCs/>
          <w:sz w:val="24"/>
          <w:szCs w:val="24"/>
        </w:rPr>
        <w:t xml:space="preserve"> under chemical - pH, organic carbon, available N, P and K, micronutrients, heavy metals etc., and under biological - microbial biomass C and N, soil enzymes, mineralizable C and N, soil biodiversity, soil microorganism populations and their activity etc. are </w:t>
      </w:r>
      <w:r w:rsidR="00EF40F7" w:rsidRPr="007741BB">
        <w:rPr>
          <w:rFonts w:ascii="Times New Roman" w:hAnsi="Times New Roman" w:cs="Times New Roman"/>
          <w:iCs/>
          <w:sz w:val="24"/>
          <w:szCs w:val="24"/>
        </w:rPr>
        <w:t>analyzed</w:t>
      </w:r>
      <w:r w:rsidR="007C738F" w:rsidRPr="007741BB">
        <w:rPr>
          <w:rFonts w:ascii="Times New Roman" w:hAnsi="Times New Roman" w:cs="Times New Roman"/>
          <w:iCs/>
          <w:sz w:val="24"/>
          <w:szCs w:val="24"/>
        </w:rPr>
        <w:t>/estimated/measured</w:t>
      </w:r>
      <w:r w:rsidRPr="007741BB">
        <w:rPr>
          <w:rFonts w:ascii="Times New Roman" w:hAnsi="Times New Roman" w:cs="Times New Roman"/>
          <w:iCs/>
          <w:sz w:val="24"/>
          <w:szCs w:val="24"/>
        </w:rPr>
        <w:t>.</w:t>
      </w:r>
    </w:p>
    <w:p w:rsidR="00E45E2C" w:rsidRPr="00D5358F" w:rsidRDefault="00DA3283" w:rsidP="000D49A9">
      <w:pPr>
        <w:autoSpaceDE w:val="0"/>
        <w:autoSpaceDN w:val="0"/>
        <w:adjustRightInd w:val="0"/>
        <w:spacing w:after="120" w:line="360" w:lineRule="auto"/>
        <w:jc w:val="both"/>
        <w:rPr>
          <w:rFonts w:ascii="Times New Roman" w:hAnsi="Times New Roman" w:cs="Times New Roman"/>
          <w:b/>
          <w:iCs/>
          <w:sz w:val="28"/>
          <w:szCs w:val="28"/>
        </w:rPr>
      </w:pPr>
      <w:r w:rsidRPr="00D5358F">
        <w:rPr>
          <w:rFonts w:ascii="Times New Roman" w:hAnsi="Times New Roman" w:cs="Times New Roman"/>
          <w:b/>
          <w:iCs/>
          <w:sz w:val="28"/>
          <w:szCs w:val="28"/>
        </w:rPr>
        <w:t>Microorganisms as indicators of soil health</w:t>
      </w:r>
      <w:r w:rsidR="000D49A9" w:rsidRPr="00D5358F">
        <w:rPr>
          <w:rFonts w:ascii="Times New Roman" w:hAnsi="Times New Roman" w:cs="Times New Roman"/>
          <w:b/>
          <w:iCs/>
          <w:sz w:val="28"/>
          <w:szCs w:val="28"/>
        </w:rPr>
        <w:t>:</w:t>
      </w:r>
    </w:p>
    <w:p w:rsidR="00FA798C" w:rsidRPr="007741BB" w:rsidRDefault="00FA798C" w:rsidP="000D49A9">
      <w:pPr>
        <w:spacing w:after="120" w:line="360" w:lineRule="auto"/>
        <w:jc w:val="both"/>
        <w:rPr>
          <w:rFonts w:ascii="Times New Roman" w:eastAsia="Times New Roman" w:hAnsi="Times New Roman" w:cs="Times New Roman"/>
          <w:sz w:val="24"/>
          <w:szCs w:val="24"/>
        </w:rPr>
      </w:pPr>
      <w:r w:rsidRPr="007741BB">
        <w:rPr>
          <w:rFonts w:ascii="Times New Roman" w:eastAsia="Times New Roman" w:hAnsi="Times New Roman" w:cs="Times New Roman"/>
          <w:sz w:val="24"/>
          <w:szCs w:val="24"/>
        </w:rPr>
        <w:t xml:space="preserve">It is not possible to select a single species as a sole indicator of the biological status of </w:t>
      </w:r>
      <w:r w:rsidR="00EF40F7" w:rsidRPr="007741BB">
        <w:rPr>
          <w:rFonts w:ascii="Times New Roman" w:eastAsia="Times New Roman" w:hAnsi="Times New Roman" w:cs="Times New Roman"/>
          <w:sz w:val="24"/>
          <w:szCs w:val="24"/>
        </w:rPr>
        <w:t xml:space="preserve">the </w:t>
      </w:r>
      <w:r w:rsidRPr="007741BB">
        <w:rPr>
          <w:rFonts w:ascii="Times New Roman" w:eastAsia="Times New Roman" w:hAnsi="Times New Roman" w:cs="Times New Roman"/>
          <w:sz w:val="24"/>
          <w:szCs w:val="24"/>
        </w:rPr>
        <w:t xml:space="preserve">soil. However, the abundance and activity of a number of individual organisms may give some indication of the health of </w:t>
      </w:r>
      <w:r w:rsidR="00EF40F7" w:rsidRPr="007741BB">
        <w:rPr>
          <w:rFonts w:ascii="Times New Roman" w:eastAsia="Times New Roman" w:hAnsi="Times New Roman" w:cs="Times New Roman"/>
          <w:sz w:val="24"/>
          <w:szCs w:val="24"/>
        </w:rPr>
        <w:t xml:space="preserve">the </w:t>
      </w:r>
      <w:r w:rsidRPr="007741BB">
        <w:rPr>
          <w:rFonts w:ascii="Times New Roman" w:eastAsia="Times New Roman" w:hAnsi="Times New Roman" w:cs="Times New Roman"/>
          <w:sz w:val="24"/>
          <w:szCs w:val="24"/>
        </w:rPr>
        <w:t xml:space="preserve">soil. </w:t>
      </w:r>
      <w:r w:rsidR="00EF40F7" w:rsidRPr="007741BB">
        <w:rPr>
          <w:rFonts w:ascii="Times New Roman" w:eastAsia="Times New Roman" w:hAnsi="Times New Roman" w:cs="Times New Roman"/>
          <w:sz w:val="24"/>
          <w:szCs w:val="24"/>
        </w:rPr>
        <w:t>The abundance</w:t>
      </w:r>
      <w:r w:rsidRPr="007741BB">
        <w:rPr>
          <w:rFonts w:ascii="Times New Roman" w:eastAsia="Times New Roman" w:hAnsi="Times New Roman" w:cs="Times New Roman"/>
          <w:sz w:val="24"/>
          <w:szCs w:val="24"/>
        </w:rPr>
        <w:t xml:space="preserve"> of earthworm</w:t>
      </w:r>
      <w:r w:rsidR="00EF40F7" w:rsidRPr="007741BB">
        <w:rPr>
          <w:rFonts w:ascii="Times New Roman" w:eastAsia="Times New Roman" w:hAnsi="Times New Roman" w:cs="Times New Roman"/>
          <w:sz w:val="24"/>
          <w:szCs w:val="24"/>
        </w:rPr>
        <w:t>s</w:t>
      </w:r>
      <w:r w:rsidRPr="007741BB">
        <w:rPr>
          <w:rFonts w:ascii="Times New Roman" w:eastAsia="Times New Roman" w:hAnsi="Times New Roman" w:cs="Times New Roman"/>
          <w:sz w:val="24"/>
          <w:szCs w:val="24"/>
        </w:rPr>
        <w:t xml:space="preserve"> (which is relatively easy to count in </w:t>
      </w:r>
      <w:r w:rsidR="00EF40F7" w:rsidRPr="007741BB">
        <w:rPr>
          <w:rFonts w:ascii="Times New Roman" w:eastAsia="Times New Roman" w:hAnsi="Times New Roman" w:cs="Times New Roman"/>
          <w:sz w:val="24"/>
          <w:szCs w:val="24"/>
        </w:rPr>
        <w:t xml:space="preserve">the </w:t>
      </w:r>
      <w:r w:rsidRPr="007741BB">
        <w:rPr>
          <w:rFonts w:ascii="Times New Roman" w:eastAsia="Times New Roman" w:hAnsi="Times New Roman" w:cs="Times New Roman"/>
          <w:sz w:val="24"/>
          <w:szCs w:val="24"/>
        </w:rPr>
        <w:t xml:space="preserve">soil </w:t>
      </w:r>
      <w:r w:rsidR="00EF40F7" w:rsidRPr="007741BB">
        <w:rPr>
          <w:rFonts w:ascii="Times New Roman" w:eastAsia="Times New Roman" w:hAnsi="Times New Roman" w:cs="Times New Roman"/>
          <w:sz w:val="24"/>
          <w:szCs w:val="24"/>
        </w:rPr>
        <w:t>in comparison</w:t>
      </w:r>
      <w:r w:rsidRPr="007741BB">
        <w:rPr>
          <w:rFonts w:ascii="Times New Roman" w:eastAsia="Times New Roman" w:hAnsi="Times New Roman" w:cs="Times New Roman"/>
          <w:sz w:val="24"/>
          <w:szCs w:val="24"/>
        </w:rPr>
        <w:t xml:space="preserve"> to assessing the abundance of many other soil animals or bacteria and fungi) in soil may appear to be an easy measure of </w:t>
      </w:r>
      <w:r w:rsidR="00EF40F7" w:rsidRPr="007741BB">
        <w:rPr>
          <w:rFonts w:ascii="Times New Roman" w:eastAsia="Times New Roman" w:hAnsi="Times New Roman" w:cs="Times New Roman"/>
          <w:sz w:val="24"/>
          <w:szCs w:val="24"/>
        </w:rPr>
        <w:t xml:space="preserve">the </w:t>
      </w:r>
      <w:r w:rsidRPr="007741BB">
        <w:rPr>
          <w:rFonts w:ascii="Times New Roman" w:eastAsia="Times New Roman" w:hAnsi="Times New Roman" w:cs="Times New Roman"/>
          <w:sz w:val="24"/>
          <w:szCs w:val="24"/>
        </w:rPr>
        <w:t xml:space="preserve">biological fertility of </w:t>
      </w:r>
      <w:r w:rsidR="00EF40F7" w:rsidRPr="007741BB">
        <w:rPr>
          <w:rFonts w:ascii="Times New Roman" w:eastAsia="Times New Roman" w:hAnsi="Times New Roman" w:cs="Times New Roman"/>
          <w:sz w:val="24"/>
          <w:szCs w:val="24"/>
        </w:rPr>
        <w:t xml:space="preserve">the </w:t>
      </w:r>
      <w:r w:rsidRPr="007741BB">
        <w:rPr>
          <w:rFonts w:ascii="Times New Roman" w:eastAsia="Times New Roman" w:hAnsi="Times New Roman" w:cs="Times New Roman"/>
          <w:sz w:val="24"/>
          <w:szCs w:val="24"/>
        </w:rPr>
        <w:t>soil. Similarly</w:t>
      </w:r>
      <w:r w:rsidR="00EF40F7" w:rsidRPr="007741BB">
        <w:rPr>
          <w:rFonts w:ascii="Times New Roman" w:eastAsia="Times New Roman" w:hAnsi="Times New Roman" w:cs="Times New Roman"/>
          <w:sz w:val="24"/>
          <w:szCs w:val="24"/>
        </w:rPr>
        <w:t xml:space="preserve">,the </w:t>
      </w:r>
      <w:r w:rsidRPr="007741BB">
        <w:rPr>
          <w:rFonts w:ascii="Times New Roman" w:eastAsia="Times New Roman" w:hAnsi="Times New Roman" w:cs="Times New Roman"/>
          <w:sz w:val="24"/>
          <w:szCs w:val="24"/>
        </w:rPr>
        <w:t xml:space="preserve">abundance of many species of bacteria </w:t>
      </w:r>
      <w:r w:rsidR="00EF40F7" w:rsidRPr="007741BB">
        <w:rPr>
          <w:rFonts w:ascii="Times New Roman" w:eastAsia="Times New Roman" w:hAnsi="Times New Roman" w:cs="Times New Roman"/>
          <w:sz w:val="24"/>
          <w:szCs w:val="24"/>
        </w:rPr>
        <w:t xml:space="preserve">isa </w:t>
      </w:r>
      <w:r w:rsidRPr="007741BB">
        <w:rPr>
          <w:rFonts w:ascii="Times New Roman" w:eastAsia="Times New Roman" w:hAnsi="Times New Roman" w:cs="Times New Roman"/>
          <w:sz w:val="24"/>
          <w:szCs w:val="24"/>
        </w:rPr>
        <w:t xml:space="preserve">useful </w:t>
      </w:r>
      <w:r w:rsidR="00EF40F7" w:rsidRPr="007741BB">
        <w:rPr>
          <w:rFonts w:ascii="Times New Roman" w:eastAsia="Times New Roman" w:hAnsi="Times New Roman" w:cs="Times New Roman"/>
          <w:sz w:val="24"/>
          <w:szCs w:val="24"/>
        </w:rPr>
        <w:t>indicator</w:t>
      </w:r>
      <w:r w:rsidRPr="007741BB">
        <w:rPr>
          <w:rFonts w:ascii="Times New Roman" w:eastAsia="Times New Roman" w:hAnsi="Times New Roman" w:cs="Times New Roman"/>
          <w:sz w:val="24"/>
          <w:szCs w:val="24"/>
        </w:rPr>
        <w:t xml:space="preserve"> of soil biological fertility as they are involved in most biological processes in soil. </w:t>
      </w:r>
      <w:r w:rsidR="00EF40F7" w:rsidRPr="007741BB">
        <w:rPr>
          <w:rFonts w:ascii="Times New Roman" w:eastAsia="Times New Roman" w:hAnsi="Times New Roman" w:cs="Times New Roman"/>
          <w:sz w:val="24"/>
          <w:szCs w:val="24"/>
        </w:rPr>
        <w:t>The presence</w:t>
      </w:r>
      <w:r w:rsidRPr="007741BB">
        <w:rPr>
          <w:rFonts w:ascii="Times New Roman" w:eastAsia="Times New Roman" w:hAnsi="Times New Roman" w:cs="Times New Roman"/>
          <w:sz w:val="24"/>
          <w:szCs w:val="24"/>
        </w:rPr>
        <w:t xml:space="preserve"> of rhizobia can be used as an indicator that symbiotic nitrogen fixation will occur. A measure of the abundance of fungi and their capacity to function within the ecosystem could also be included in a suite of biological indicators.</w:t>
      </w:r>
    </w:p>
    <w:p w:rsidR="00DD46B0" w:rsidRPr="007741BB" w:rsidRDefault="00A15A71" w:rsidP="000D49A9">
      <w:pPr>
        <w:autoSpaceDE w:val="0"/>
        <w:autoSpaceDN w:val="0"/>
        <w:adjustRightInd w:val="0"/>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The status</w:t>
      </w:r>
      <w:r w:rsidR="00983FA7" w:rsidRPr="007741BB">
        <w:rPr>
          <w:rFonts w:ascii="Times New Roman" w:hAnsi="Times New Roman" w:cs="Times New Roman"/>
          <w:sz w:val="24"/>
          <w:szCs w:val="24"/>
        </w:rPr>
        <w:t xml:space="preserve"> of </w:t>
      </w:r>
      <w:r w:rsidRPr="007741BB">
        <w:rPr>
          <w:rFonts w:ascii="Times New Roman" w:hAnsi="Times New Roman" w:cs="Times New Roman"/>
          <w:sz w:val="24"/>
          <w:szCs w:val="24"/>
        </w:rPr>
        <w:t xml:space="preserve">the </w:t>
      </w:r>
      <w:r w:rsidR="00983FA7" w:rsidRPr="007741BB">
        <w:rPr>
          <w:rFonts w:ascii="Times New Roman" w:hAnsi="Times New Roman" w:cs="Times New Roman"/>
          <w:sz w:val="24"/>
          <w:szCs w:val="24"/>
        </w:rPr>
        <w:t xml:space="preserve">health of soil can be indicated by its </w:t>
      </w:r>
      <w:r w:rsidRPr="007741BB">
        <w:rPr>
          <w:rFonts w:ascii="Times New Roman" w:hAnsi="Times New Roman" w:cs="Times New Roman"/>
          <w:sz w:val="24"/>
          <w:szCs w:val="24"/>
        </w:rPr>
        <w:t>microorganism’s</w:t>
      </w:r>
      <w:r w:rsidR="00983FA7" w:rsidRPr="007741BB">
        <w:rPr>
          <w:rFonts w:ascii="Times New Roman" w:hAnsi="Times New Roman" w:cs="Times New Roman"/>
          <w:sz w:val="24"/>
          <w:szCs w:val="24"/>
        </w:rPr>
        <w:t xml:space="preserve"> population dynamics</w:t>
      </w:r>
      <w:r w:rsidRPr="007741BB">
        <w:rPr>
          <w:rFonts w:ascii="Times New Roman" w:hAnsi="Times New Roman" w:cs="Times New Roman"/>
          <w:sz w:val="24"/>
          <w:szCs w:val="24"/>
        </w:rPr>
        <w:t xml:space="preserve">. </w:t>
      </w:r>
      <w:r w:rsidR="002A3C26" w:rsidRPr="007741BB">
        <w:rPr>
          <w:rFonts w:ascii="Times New Roman" w:hAnsi="Times New Roman" w:cs="Times New Roman"/>
          <w:sz w:val="24"/>
          <w:szCs w:val="24"/>
        </w:rPr>
        <w:t xml:space="preserve">Microorganisms </w:t>
      </w:r>
      <w:r w:rsidRPr="007741BB">
        <w:rPr>
          <w:rFonts w:ascii="Times New Roman" w:hAnsi="Times New Roman" w:cs="Times New Roman"/>
          <w:sz w:val="24"/>
          <w:szCs w:val="24"/>
        </w:rPr>
        <w:t xml:space="preserve">can </w:t>
      </w:r>
      <w:r w:rsidR="002A3C26" w:rsidRPr="007741BB">
        <w:rPr>
          <w:rFonts w:ascii="Times New Roman" w:hAnsi="Times New Roman" w:cs="Times New Roman"/>
          <w:sz w:val="24"/>
          <w:szCs w:val="24"/>
        </w:rPr>
        <w:t>respond quickly to changes</w:t>
      </w:r>
      <w:r w:rsidR="009609E8" w:rsidRPr="007741BB">
        <w:rPr>
          <w:rFonts w:ascii="Times New Roman" w:hAnsi="Times New Roman" w:cs="Times New Roman"/>
          <w:sz w:val="24"/>
          <w:szCs w:val="24"/>
        </w:rPr>
        <w:t xml:space="preserve"> and at the same time have the ability to </w:t>
      </w:r>
      <w:r w:rsidR="002A3C26" w:rsidRPr="007741BB">
        <w:rPr>
          <w:rFonts w:ascii="Times New Roman" w:hAnsi="Times New Roman" w:cs="Times New Roman"/>
          <w:sz w:val="24"/>
          <w:szCs w:val="24"/>
        </w:rPr>
        <w:t xml:space="preserve">adapt to </w:t>
      </w:r>
      <w:r w:rsidR="009609E8" w:rsidRPr="007741BB">
        <w:rPr>
          <w:rFonts w:ascii="Times New Roman" w:hAnsi="Times New Roman" w:cs="Times New Roman"/>
          <w:sz w:val="24"/>
          <w:szCs w:val="24"/>
        </w:rPr>
        <w:t xml:space="preserve">various adverse </w:t>
      </w:r>
      <w:r w:rsidR="002A3C26" w:rsidRPr="007741BB">
        <w:rPr>
          <w:rFonts w:ascii="Times New Roman" w:hAnsi="Times New Roman" w:cs="Times New Roman"/>
          <w:sz w:val="24"/>
          <w:szCs w:val="24"/>
        </w:rPr>
        <w:t xml:space="preserve">environmental conditions. The microorganisms </w:t>
      </w:r>
      <w:r w:rsidR="009609E8" w:rsidRPr="007741BB">
        <w:rPr>
          <w:rFonts w:ascii="Times New Roman" w:hAnsi="Times New Roman" w:cs="Times New Roman"/>
          <w:sz w:val="24"/>
          <w:szCs w:val="24"/>
        </w:rPr>
        <w:t>which a</w:t>
      </w:r>
      <w:r w:rsidR="002A3C26" w:rsidRPr="007741BB">
        <w:rPr>
          <w:rFonts w:ascii="Times New Roman" w:hAnsi="Times New Roman" w:cs="Times New Roman"/>
          <w:sz w:val="24"/>
          <w:szCs w:val="24"/>
        </w:rPr>
        <w:t>re best adapted will flourish</w:t>
      </w:r>
      <w:r w:rsidR="009609E8" w:rsidRPr="007741BB">
        <w:rPr>
          <w:rFonts w:ascii="Times New Roman" w:hAnsi="Times New Roman" w:cs="Times New Roman"/>
          <w:sz w:val="24"/>
          <w:szCs w:val="24"/>
        </w:rPr>
        <w:t xml:space="preserve"> more than the others</w:t>
      </w:r>
      <w:r w:rsidR="002A3C26" w:rsidRPr="007741BB">
        <w:rPr>
          <w:rFonts w:ascii="Times New Roman" w:hAnsi="Times New Roman" w:cs="Times New Roman"/>
          <w:sz w:val="24"/>
          <w:szCs w:val="24"/>
        </w:rPr>
        <w:t xml:space="preserve">. This adaptation potentially allows microbial analyses to be </w:t>
      </w:r>
      <w:r w:rsidR="00EF40F7" w:rsidRPr="007741BB">
        <w:rPr>
          <w:rFonts w:ascii="Times New Roman" w:hAnsi="Times New Roman" w:cs="Times New Roman"/>
          <w:sz w:val="24"/>
          <w:szCs w:val="24"/>
        </w:rPr>
        <w:t>discriminated</w:t>
      </w:r>
      <w:r w:rsidR="002A3C26" w:rsidRPr="007741BB">
        <w:rPr>
          <w:rFonts w:ascii="Times New Roman" w:hAnsi="Times New Roman" w:cs="Times New Roman"/>
          <w:sz w:val="24"/>
          <w:szCs w:val="24"/>
        </w:rPr>
        <w:t xml:space="preserve"> in soil health assessment, and changes in microbial populations and activities may therefore function as an excellent indicator of change in soil health (Kennedy</w:t>
      </w:r>
      <w:r w:rsidR="00300705" w:rsidRPr="007741BB">
        <w:rPr>
          <w:rFonts w:ascii="Times New Roman" w:hAnsi="Times New Roman" w:cs="Times New Roman"/>
          <w:sz w:val="24"/>
          <w:szCs w:val="24"/>
        </w:rPr>
        <w:t xml:space="preserve"> and Papendick,</w:t>
      </w:r>
      <w:r w:rsidR="002A3C26" w:rsidRPr="007741BB">
        <w:rPr>
          <w:rFonts w:ascii="Times New Roman" w:hAnsi="Times New Roman" w:cs="Times New Roman"/>
          <w:sz w:val="24"/>
          <w:szCs w:val="24"/>
        </w:rPr>
        <w:t xml:space="preserve"> 1995). </w:t>
      </w:r>
      <w:r w:rsidRPr="007741BB">
        <w:rPr>
          <w:rFonts w:ascii="Times New Roman" w:hAnsi="Times New Roman" w:cs="Times New Roman"/>
          <w:sz w:val="24"/>
          <w:szCs w:val="24"/>
        </w:rPr>
        <w:t xml:space="preserve">Higher organisms </w:t>
      </w:r>
      <w:r w:rsidR="002A3C26" w:rsidRPr="007741BB">
        <w:rPr>
          <w:rFonts w:ascii="Times New Roman" w:hAnsi="Times New Roman" w:cs="Times New Roman"/>
          <w:sz w:val="24"/>
          <w:szCs w:val="24"/>
        </w:rPr>
        <w:t xml:space="preserve">respond </w:t>
      </w:r>
      <w:r w:rsidR="00DD46B0" w:rsidRPr="007741BB">
        <w:rPr>
          <w:rFonts w:ascii="Times New Roman" w:hAnsi="Times New Roman" w:cs="Times New Roman"/>
          <w:sz w:val="24"/>
          <w:szCs w:val="24"/>
        </w:rPr>
        <w:t xml:space="preserve">very slowly to any environmental degradation/stress compared to soil microorganisms.  Pankhurst et al. (1997) reported </w:t>
      </w:r>
      <w:r w:rsidR="00C336FD" w:rsidRPr="007741BB">
        <w:rPr>
          <w:rFonts w:ascii="Times New Roman" w:hAnsi="Times New Roman" w:cs="Times New Roman"/>
          <w:sz w:val="24"/>
          <w:szCs w:val="24"/>
        </w:rPr>
        <w:t xml:space="preserve">that </w:t>
      </w:r>
      <w:r w:rsidR="00DD46B0" w:rsidRPr="007741BB">
        <w:rPr>
          <w:rFonts w:ascii="Times New Roman" w:hAnsi="Times New Roman" w:cs="Times New Roman"/>
          <w:sz w:val="24"/>
          <w:szCs w:val="24"/>
        </w:rPr>
        <w:t xml:space="preserve">any change in either physical or chemical properties can be predicted by its alteration in microbial population dynamics and ultimately give an indication of either enhancement or deterioration of soil health. </w:t>
      </w:r>
    </w:p>
    <w:p w:rsidR="000522D8" w:rsidRPr="007741BB" w:rsidRDefault="002A3C26" w:rsidP="000D49A9">
      <w:pPr>
        <w:autoSpaceDE w:val="0"/>
        <w:autoSpaceDN w:val="0"/>
        <w:adjustRightInd w:val="0"/>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lastRenderedPageBreak/>
        <w:t xml:space="preserve">The bioavailability of chemicals, e.g. heavy metals or pesticides, is also an important issue </w:t>
      </w:r>
      <w:r w:rsidR="00EF40F7" w:rsidRPr="007741BB">
        <w:rPr>
          <w:rFonts w:ascii="Times New Roman" w:hAnsi="Times New Roman" w:cs="Times New Roman"/>
          <w:sz w:val="24"/>
          <w:szCs w:val="24"/>
        </w:rPr>
        <w:t>for</w:t>
      </w:r>
      <w:r w:rsidRPr="007741BB">
        <w:rPr>
          <w:rFonts w:ascii="Times New Roman" w:hAnsi="Times New Roman" w:cs="Times New Roman"/>
          <w:sz w:val="24"/>
          <w:szCs w:val="24"/>
        </w:rPr>
        <w:t xml:space="preserve"> soil health because of its connection with microbial activities. The impact of such chemicals on soil health is dependent on microbial activities. </w:t>
      </w:r>
    </w:p>
    <w:p w:rsidR="00DA3283" w:rsidRPr="007741BB" w:rsidRDefault="002A3C26" w:rsidP="000D49A9">
      <w:pPr>
        <w:autoSpaceDE w:val="0"/>
        <w:autoSpaceDN w:val="0"/>
        <w:adjustRightInd w:val="0"/>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A microbial indicator is defined as</w:t>
      </w:r>
      <w:r w:rsidR="00EF40F7" w:rsidRPr="007741BB">
        <w:rPr>
          <w:rFonts w:ascii="Times New Roman" w:hAnsi="Times New Roman" w:cs="Times New Roman"/>
          <w:sz w:val="24"/>
          <w:szCs w:val="24"/>
        </w:rPr>
        <w:t xml:space="preserve"> a</w:t>
      </w:r>
      <w:r w:rsidRPr="007741BB">
        <w:rPr>
          <w:rFonts w:ascii="Times New Roman" w:hAnsi="Times New Roman" w:cs="Times New Roman"/>
          <w:sz w:val="24"/>
          <w:szCs w:val="24"/>
        </w:rPr>
        <w:t xml:space="preserve"> microbial parameter that represents properties of the environment (state variables) or impacts </w:t>
      </w:r>
      <w:r w:rsidR="00EF40F7" w:rsidRPr="007741BB">
        <w:rPr>
          <w:rFonts w:ascii="Times New Roman" w:hAnsi="Times New Roman" w:cs="Times New Roman"/>
          <w:sz w:val="24"/>
          <w:szCs w:val="24"/>
        </w:rPr>
        <w:t>on</w:t>
      </w:r>
      <w:r w:rsidRPr="007741BB">
        <w:rPr>
          <w:rFonts w:ascii="Times New Roman" w:hAnsi="Times New Roman" w:cs="Times New Roman"/>
          <w:sz w:val="24"/>
          <w:szCs w:val="24"/>
        </w:rPr>
        <w:t xml:space="preserve"> the environment, which can be interpreted beyond the information that the measured or observed parameter represents by itself.</w:t>
      </w:r>
    </w:p>
    <w:p w:rsidR="000522D8" w:rsidRPr="007741BB" w:rsidRDefault="00C10059" w:rsidP="000D49A9">
      <w:pPr>
        <w:autoSpaceDE w:val="0"/>
        <w:autoSpaceDN w:val="0"/>
        <w:adjustRightInd w:val="0"/>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Microbial indicators of soil health cover a diverse set of microbial measurements due to the multi-functional properties of microbial communities in the soil ecosystem</w:t>
      </w:r>
      <w:r w:rsidR="00A30FFA" w:rsidRPr="007741BB">
        <w:rPr>
          <w:rFonts w:ascii="Times New Roman" w:hAnsi="Times New Roman" w:cs="Times New Roman"/>
          <w:sz w:val="24"/>
          <w:szCs w:val="24"/>
        </w:rPr>
        <w:t xml:space="preserve">. </w:t>
      </w:r>
      <w:r w:rsidR="00AA5E52" w:rsidRPr="007741BB">
        <w:rPr>
          <w:rFonts w:ascii="Times New Roman" w:hAnsi="Times New Roman" w:cs="Times New Roman"/>
          <w:sz w:val="24"/>
          <w:szCs w:val="24"/>
        </w:rPr>
        <w:t>Bacteria, fungi</w:t>
      </w:r>
      <w:r w:rsidR="00EF40F7" w:rsidRPr="007741BB">
        <w:rPr>
          <w:rFonts w:ascii="Times New Roman" w:hAnsi="Times New Roman" w:cs="Times New Roman"/>
          <w:sz w:val="24"/>
          <w:szCs w:val="24"/>
        </w:rPr>
        <w:t>,</w:t>
      </w:r>
      <w:r w:rsidR="00AA5E52" w:rsidRPr="007741BB">
        <w:rPr>
          <w:rFonts w:ascii="Times New Roman" w:hAnsi="Times New Roman" w:cs="Times New Roman"/>
          <w:sz w:val="24"/>
          <w:szCs w:val="24"/>
        </w:rPr>
        <w:t xml:space="preserve"> and protozoa indicators are grouped according to the different soil health parameters of the ecosystem like biodiversity, carbon cycling, nitrogen cycling, biomass, microbial activity, key species</w:t>
      </w:r>
      <w:r w:rsidR="00EF40F7" w:rsidRPr="007741BB">
        <w:rPr>
          <w:rFonts w:ascii="Times New Roman" w:hAnsi="Times New Roman" w:cs="Times New Roman"/>
          <w:sz w:val="24"/>
          <w:szCs w:val="24"/>
        </w:rPr>
        <w:t>,</w:t>
      </w:r>
      <w:r w:rsidR="00AA5E52" w:rsidRPr="007741BB">
        <w:rPr>
          <w:rFonts w:ascii="Times New Roman" w:hAnsi="Times New Roman" w:cs="Times New Roman"/>
          <w:sz w:val="24"/>
          <w:szCs w:val="24"/>
        </w:rPr>
        <w:t xml:space="preserve"> and bioavailability. The indicators are related to the ecosystem (e.g. processes), community (e.g. biomass and biodiversity)</w:t>
      </w:r>
      <w:r w:rsidR="00EF40F7" w:rsidRPr="007741BB">
        <w:rPr>
          <w:rFonts w:ascii="Times New Roman" w:hAnsi="Times New Roman" w:cs="Times New Roman"/>
          <w:sz w:val="24"/>
          <w:szCs w:val="24"/>
        </w:rPr>
        <w:t>,</w:t>
      </w:r>
      <w:r w:rsidR="00AA5E52" w:rsidRPr="007741BB">
        <w:rPr>
          <w:rFonts w:ascii="Times New Roman" w:hAnsi="Times New Roman" w:cs="Times New Roman"/>
          <w:sz w:val="24"/>
          <w:szCs w:val="24"/>
        </w:rPr>
        <w:t xml:space="preserve"> or population (e.g. species or functions) levels.</w:t>
      </w:r>
    </w:p>
    <w:p w:rsidR="00D60742" w:rsidRPr="00D5358F" w:rsidRDefault="00AA5E52" w:rsidP="000D49A9">
      <w:pPr>
        <w:autoSpaceDE w:val="0"/>
        <w:autoSpaceDN w:val="0"/>
        <w:adjustRightInd w:val="0"/>
        <w:spacing w:after="120" w:line="360" w:lineRule="auto"/>
        <w:jc w:val="both"/>
        <w:rPr>
          <w:rFonts w:ascii="Times New Roman" w:hAnsi="Times New Roman" w:cs="Times New Roman"/>
          <w:b/>
          <w:bCs/>
          <w:iCs/>
          <w:sz w:val="24"/>
          <w:szCs w:val="28"/>
        </w:rPr>
      </w:pPr>
      <w:r w:rsidRPr="00D5358F">
        <w:rPr>
          <w:rFonts w:ascii="Times New Roman" w:hAnsi="Times New Roman" w:cs="Times New Roman"/>
          <w:b/>
          <w:bCs/>
          <w:iCs/>
          <w:sz w:val="24"/>
          <w:szCs w:val="28"/>
        </w:rPr>
        <w:t>Indicators of biodiversity</w:t>
      </w:r>
      <w:r w:rsidR="00D60742" w:rsidRPr="00D5358F">
        <w:rPr>
          <w:rFonts w:ascii="Times New Roman" w:hAnsi="Times New Roman" w:cs="Times New Roman"/>
          <w:b/>
          <w:bCs/>
          <w:iCs/>
          <w:sz w:val="24"/>
          <w:szCs w:val="28"/>
        </w:rPr>
        <w:t>:</w:t>
      </w:r>
    </w:p>
    <w:p w:rsidR="00D60742" w:rsidRPr="007741BB" w:rsidRDefault="00D60742" w:rsidP="000D49A9">
      <w:pPr>
        <w:autoSpaceDE w:val="0"/>
        <w:autoSpaceDN w:val="0"/>
        <w:adjustRightInd w:val="0"/>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Information about microbial diversity and their community structure is noted as an important indicator for understanding the relationship between environmental factors and ecosystem functions (Torsvik</w:t>
      </w:r>
      <w:r w:rsidRPr="007741BB">
        <w:rPr>
          <w:rFonts w:ascii="Times New Roman" w:hAnsi="Times New Roman" w:cs="Times New Roman"/>
          <w:i/>
          <w:iCs/>
          <w:sz w:val="24"/>
          <w:szCs w:val="24"/>
        </w:rPr>
        <w:t xml:space="preserve">et al. </w:t>
      </w:r>
      <w:r w:rsidRPr="007741BB">
        <w:rPr>
          <w:rFonts w:ascii="Times New Roman" w:hAnsi="Times New Roman" w:cs="Times New Roman"/>
          <w:sz w:val="24"/>
          <w:szCs w:val="24"/>
        </w:rPr>
        <w:t>1996).</w:t>
      </w:r>
    </w:p>
    <w:tbl>
      <w:tblPr>
        <w:tblStyle w:val="TableGrid"/>
        <w:tblW w:w="0" w:type="auto"/>
        <w:tblLook w:val="04A0"/>
      </w:tblPr>
      <w:tblGrid>
        <w:gridCol w:w="3447"/>
        <w:gridCol w:w="2780"/>
        <w:gridCol w:w="2833"/>
      </w:tblGrid>
      <w:tr w:rsidR="007741BB" w:rsidRPr="007741BB" w:rsidTr="00862885">
        <w:tc>
          <w:tcPr>
            <w:tcW w:w="3510" w:type="dxa"/>
          </w:tcPr>
          <w:p w:rsidR="00AA5E52" w:rsidRPr="007741BB" w:rsidRDefault="00EF40F7" w:rsidP="000D49A9">
            <w:pPr>
              <w:autoSpaceDE w:val="0"/>
              <w:autoSpaceDN w:val="0"/>
              <w:adjustRightInd w:val="0"/>
              <w:spacing w:line="276" w:lineRule="auto"/>
              <w:rPr>
                <w:rFonts w:ascii="Times New Roman" w:hAnsi="Times New Roman" w:cs="Times New Roman"/>
                <w:iCs/>
                <w:sz w:val="24"/>
                <w:szCs w:val="24"/>
              </w:rPr>
            </w:pPr>
            <w:r w:rsidRPr="007741BB">
              <w:rPr>
                <w:rFonts w:ascii="Times New Roman" w:hAnsi="Times New Roman" w:cs="Times New Roman"/>
                <w:iCs/>
                <w:sz w:val="24"/>
                <w:szCs w:val="24"/>
              </w:rPr>
              <w:t>Endpoints</w:t>
            </w:r>
          </w:p>
        </w:tc>
        <w:tc>
          <w:tcPr>
            <w:tcW w:w="2835" w:type="dxa"/>
          </w:tcPr>
          <w:p w:rsidR="00AA5E52" w:rsidRPr="007741BB" w:rsidRDefault="001F4054"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Soil ecosystem parameter</w:t>
            </w:r>
          </w:p>
        </w:tc>
        <w:tc>
          <w:tcPr>
            <w:tcW w:w="2897" w:type="dxa"/>
          </w:tcPr>
          <w:p w:rsidR="00AA5E52" w:rsidRPr="007741BB" w:rsidRDefault="00AA5E52"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 xml:space="preserve">Microbial </w:t>
            </w:r>
            <w:r w:rsidR="00C336FD" w:rsidRPr="007741BB">
              <w:rPr>
                <w:rFonts w:ascii="Times New Roman" w:hAnsi="Times New Roman" w:cs="Times New Roman"/>
                <w:iCs/>
                <w:sz w:val="24"/>
                <w:szCs w:val="24"/>
              </w:rPr>
              <w:t>attributes</w:t>
            </w:r>
          </w:p>
        </w:tc>
      </w:tr>
      <w:tr w:rsidR="007741BB" w:rsidRPr="007741BB" w:rsidTr="00862885">
        <w:tc>
          <w:tcPr>
            <w:tcW w:w="3510" w:type="dxa"/>
          </w:tcPr>
          <w:p w:rsidR="00AA5E52" w:rsidRPr="007741BB" w:rsidRDefault="00AA5E52"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Soil ecosystem health</w:t>
            </w:r>
          </w:p>
          <w:p w:rsidR="00AA5E52" w:rsidRPr="007741BB" w:rsidRDefault="00AA5E52"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Soil microbial communityhealth</w:t>
            </w:r>
          </w:p>
        </w:tc>
        <w:tc>
          <w:tcPr>
            <w:tcW w:w="2835" w:type="dxa"/>
          </w:tcPr>
          <w:p w:rsidR="00AA5E52" w:rsidRPr="007741BB" w:rsidRDefault="00AA5E52" w:rsidP="000D49A9">
            <w:pPr>
              <w:autoSpaceDE w:val="0"/>
              <w:autoSpaceDN w:val="0"/>
              <w:adjustRightInd w:val="0"/>
              <w:spacing w:after="120" w:line="276" w:lineRule="auto"/>
              <w:rPr>
                <w:rFonts w:ascii="Times New Roman" w:hAnsi="Times New Roman" w:cs="Times New Roman"/>
                <w:bCs/>
                <w:sz w:val="24"/>
                <w:szCs w:val="24"/>
              </w:rPr>
            </w:pPr>
            <w:r w:rsidRPr="007741BB">
              <w:rPr>
                <w:rFonts w:ascii="Times New Roman" w:hAnsi="Times New Roman" w:cs="Times New Roman"/>
                <w:bCs/>
                <w:sz w:val="24"/>
                <w:szCs w:val="24"/>
              </w:rPr>
              <w:t>Biodiversity</w:t>
            </w:r>
          </w:p>
          <w:p w:rsidR="00AA5E52" w:rsidRPr="007741BB" w:rsidRDefault="00AA5E52" w:rsidP="000D49A9">
            <w:pPr>
              <w:spacing w:after="120" w:line="276" w:lineRule="auto"/>
              <w:rPr>
                <w:rFonts w:ascii="Times New Roman" w:hAnsi="Times New Roman" w:cs="Times New Roman"/>
                <w:sz w:val="24"/>
                <w:szCs w:val="24"/>
              </w:rPr>
            </w:pPr>
          </w:p>
        </w:tc>
        <w:tc>
          <w:tcPr>
            <w:tcW w:w="2897" w:type="dxa"/>
          </w:tcPr>
          <w:p w:rsidR="00AA5E52" w:rsidRPr="007741BB" w:rsidRDefault="00AA5E52"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Genetic diversity</w:t>
            </w:r>
          </w:p>
          <w:p w:rsidR="00AA5E52" w:rsidRPr="007741BB" w:rsidRDefault="00AA5E52"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Functional diversity</w:t>
            </w:r>
          </w:p>
          <w:p w:rsidR="00AA5E52" w:rsidRPr="007741BB" w:rsidRDefault="00AA5E52" w:rsidP="000D49A9">
            <w:pPr>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Structural diversity</w:t>
            </w:r>
          </w:p>
        </w:tc>
      </w:tr>
    </w:tbl>
    <w:p w:rsidR="00D60742" w:rsidRPr="00D5358F" w:rsidRDefault="00862885" w:rsidP="0031153E">
      <w:pPr>
        <w:spacing w:before="240" w:after="120" w:line="360" w:lineRule="auto"/>
        <w:jc w:val="both"/>
        <w:rPr>
          <w:rFonts w:ascii="Times New Roman" w:hAnsi="Times New Roman" w:cs="Times New Roman"/>
          <w:bCs/>
          <w:iCs/>
          <w:sz w:val="24"/>
          <w:szCs w:val="28"/>
        </w:rPr>
      </w:pPr>
      <w:r w:rsidRPr="00D5358F">
        <w:rPr>
          <w:rFonts w:ascii="Times New Roman" w:hAnsi="Times New Roman" w:cs="Times New Roman"/>
          <w:b/>
          <w:bCs/>
          <w:iCs/>
          <w:sz w:val="24"/>
          <w:szCs w:val="28"/>
        </w:rPr>
        <w:t>Indicators of carbon cycling</w:t>
      </w:r>
      <w:r w:rsidR="00D60742" w:rsidRPr="00D5358F">
        <w:rPr>
          <w:rFonts w:ascii="Times New Roman" w:hAnsi="Times New Roman" w:cs="Times New Roman"/>
          <w:b/>
          <w:bCs/>
          <w:iCs/>
          <w:sz w:val="24"/>
          <w:szCs w:val="28"/>
        </w:rPr>
        <w:t>:</w:t>
      </w:r>
    </w:p>
    <w:p w:rsidR="00D60742" w:rsidRDefault="00D60742" w:rsidP="000D49A9">
      <w:pPr>
        <w:spacing w:after="120" w:line="360" w:lineRule="auto"/>
        <w:jc w:val="both"/>
        <w:rPr>
          <w:rFonts w:ascii="Times New Roman" w:hAnsi="Times New Roman" w:cs="Times New Roman"/>
          <w:bCs/>
          <w:sz w:val="24"/>
          <w:szCs w:val="24"/>
        </w:rPr>
      </w:pPr>
      <w:r w:rsidRPr="007741BB">
        <w:rPr>
          <w:rFonts w:ascii="Times New Roman" w:hAnsi="Times New Roman" w:cs="Times New Roman"/>
          <w:bCs/>
          <w:sz w:val="24"/>
          <w:szCs w:val="24"/>
        </w:rPr>
        <w:t xml:space="preserve">A major activity of soil microorganisms is organic matter decomposition. Soil microorganisms are in general heterotrophic and rely on </w:t>
      </w:r>
      <w:r w:rsidR="00EF40F7" w:rsidRPr="007741BB">
        <w:rPr>
          <w:rFonts w:ascii="Times New Roman" w:hAnsi="Times New Roman" w:cs="Times New Roman"/>
          <w:bCs/>
          <w:sz w:val="24"/>
          <w:szCs w:val="24"/>
        </w:rPr>
        <w:t xml:space="preserve">the </w:t>
      </w:r>
      <w:r w:rsidRPr="007741BB">
        <w:rPr>
          <w:rFonts w:ascii="Times New Roman" w:hAnsi="Times New Roman" w:cs="Times New Roman"/>
          <w:bCs/>
          <w:sz w:val="24"/>
          <w:szCs w:val="24"/>
        </w:rPr>
        <w:t xml:space="preserve">input of carbon energy from outside the microbial community. Organic matter in soil is largely derived from higher plants consisting of cellulose (15-60%), hemicellulose (10-30%) and lignin (5-30%). Indicators of carbon cycling represent measurements at the ecosystem level. </w:t>
      </w:r>
    </w:p>
    <w:p w:rsidR="00D5358F" w:rsidRDefault="00D5358F" w:rsidP="000D49A9">
      <w:pPr>
        <w:spacing w:after="120" w:line="360" w:lineRule="auto"/>
        <w:jc w:val="both"/>
        <w:rPr>
          <w:rFonts w:ascii="Times New Roman" w:hAnsi="Times New Roman" w:cs="Times New Roman"/>
          <w:bCs/>
          <w:sz w:val="24"/>
          <w:szCs w:val="24"/>
        </w:rPr>
      </w:pPr>
    </w:p>
    <w:p w:rsidR="00D5358F" w:rsidRPr="007741BB" w:rsidRDefault="00D5358F" w:rsidP="000D49A9">
      <w:pPr>
        <w:spacing w:after="120" w:line="360" w:lineRule="auto"/>
        <w:jc w:val="both"/>
        <w:rPr>
          <w:rFonts w:ascii="Times New Roman" w:hAnsi="Times New Roman" w:cs="Times New Roman"/>
          <w:bCs/>
          <w:sz w:val="24"/>
          <w:szCs w:val="24"/>
        </w:rPr>
      </w:pPr>
    </w:p>
    <w:tbl>
      <w:tblPr>
        <w:tblStyle w:val="TableGrid"/>
        <w:tblW w:w="0" w:type="auto"/>
        <w:tblLook w:val="04A0"/>
      </w:tblPr>
      <w:tblGrid>
        <w:gridCol w:w="2547"/>
        <w:gridCol w:w="2693"/>
        <w:gridCol w:w="3344"/>
      </w:tblGrid>
      <w:tr w:rsidR="007741BB" w:rsidRPr="007741BB" w:rsidTr="001F4054">
        <w:tc>
          <w:tcPr>
            <w:tcW w:w="2547" w:type="dxa"/>
          </w:tcPr>
          <w:p w:rsidR="00862885" w:rsidRPr="007741BB" w:rsidRDefault="00EF40F7" w:rsidP="000D49A9">
            <w:pPr>
              <w:autoSpaceDE w:val="0"/>
              <w:autoSpaceDN w:val="0"/>
              <w:adjustRightInd w:val="0"/>
              <w:spacing w:line="276" w:lineRule="auto"/>
              <w:rPr>
                <w:rFonts w:ascii="Times New Roman" w:hAnsi="Times New Roman" w:cs="Times New Roman"/>
                <w:iCs/>
                <w:sz w:val="24"/>
                <w:szCs w:val="24"/>
              </w:rPr>
            </w:pPr>
            <w:r w:rsidRPr="007741BB">
              <w:rPr>
                <w:rFonts w:ascii="Times New Roman" w:hAnsi="Times New Roman" w:cs="Times New Roman"/>
                <w:iCs/>
                <w:sz w:val="24"/>
                <w:szCs w:val="24"/>
              </w:rPr>
              <w:t>Endpoints</w:t>
            </w:r>
          </w:p>
        </w:tc>
        <w:tc>
          <w:tcPr>
            <w:tcW w:w="2693" w:type="dxa"/>
          </w:tcPr>
          <w:p w:rsidR="00862885" w:rsidRPr="007741BB" w:rsidRDefault="00862885"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Soil ecosystem parameter</w:t>
            </w:r>
          </w:p>
        </w:tc>
        <w:tc>
          <w:tcPr>
            <w:tcW w:w="3344" w:type="dxa"/>
          </w:tcPr>
          <w:p w:rsidR="00862885" w:rsidRPr="007741BB" w:rsidRDefault="00862885"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Microbial indicators</w:t>
            </w:r>
          </w:p>
        </w:tc>
      </w:tr>
      <w:tr w:rsidR="007741BB" w:rsidRPr="007741BB" w:rsidTr="001F4054">
        <w:tc>
          <w:tcPr>
            <w:tcW w:w="2547" w:type="dxa"/>
          </w:tcPr>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Soil ecosystem health</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lastRenderedPageBreak/>
              <w:t xml:space="preserve">Soil microbial community health </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Atmospheric balance</w:t>
            </w:r>
          </w:p>
        </w:tc>
        <w:tc>
          <w:tcPr>
            <w:tcW w:w="2693" w:type="dxa"/>
          </w:tcPr>
          <w:p w:rsidR="00862885" w:rsidRPr="007741BB" w:rsidRDefault="00862885" w:rsidP="000D49A9">
            <w:pPr>
              <w:autoSpaceDE w:val="0"/>
              <w:autoSpaceDN w:val="0"/>
              <w:adjustRightInd w:val="0"/>
              <w:spacing w:after="120" w:line="276" w:lineRule="auto"/>
              <w:rPr>
                <w:rFonts w:ascii="Times New Roman" w:hAnsi="Times New Roman" w:cs="Times New Roman"/>
                <w:bCs/>
                <w:sz w:val="24"/>
                <w:szCs w:val="24"/>
              </w:rPr>
            </w:pPr>
            <w:r w:rsidRPr="007741BB">
              <w:rPr>
                <w:rFonts w:ascii="Times New Roman" w:hAnsi="Times New Roman" w:cs="Times New Roman"/>
                <w:bCs/>
                <w:sz w:val="24"/>
                <w:szCs w:val="24"/>
              </w:rPr>
              <w:lastRenderedPageBreak/>
              <w:t>Carbon cycling</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p>
        </w:tc>
        <w:tc>
          <w:tcPr>
            <w:tcW w:w="3344" w:type="dxa"/>
          </w:tcPr>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lastRenderedPageBreak/>
              <w:t>Soil respiration</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lastRenderedPageBreak/>
              <w:t>Organic matter decomposition</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Soil enzymes</w:t>
            </w:r>
          </w:p>
          <w:p w:rsidR="00862885" w:rsidRPr="007741BB" w:rsidRDefault="00862885" w:rsidP="000D49A9">
            <w:pPr>
              <w:spacing w:after="120" w:line="276" w:lineRule="auto"/>
              <w:rPr>
                <w:rFonts w:ascii="Times New Roman" w:hAnsi="Times New Roman" w:cs="Times New Roman"/>
                <w:b/>
                <w:bCs/>
                <w:sz w:val="24"/>
                <w:szCs w:val="24"/>
              </w:rPr>
            </w:pPr>
            <w:r w:rsidRPr="007741BB">
              <w:rPr>
                <w:rFonts w:ascii="Times New Roman" w:hAnsi="Times New Roman" w:cs="Times New Roman"/>
                <w:sz w:val="24"/>
                <w:szCs w:val="24"/>
              </w:rPr>
              <w:t>Methane oxidation</w:t>
            </w:r>
          </w:p>
        </w:tc>
      </w:tr>
    </w:tbl>
    <w:p w:rsidR="000D49A9" w:rsidRPr="00D5358F" w:rsidRDefault="000D49A9" w:rsidP="000D49A9">
      <w:pPr>
        <w:autoSpaceDE w:val="0"/>
        <w:autoSpaceDN w:val="0"/>
        <w:adjustRightInd w:val="0"/>
        <w:spacing w:before="120" w:after="120" w:line="360" w:lineRule="auto"/>
        <w:rPr>
          <w:rFonts w:ascii="Times New Roman" w:hAnsi="Times New Roman" w:cs="Times New Roman"/>
          <w:b/>
          <w:bCs/>
          <w:iCs/>
          <w:sz w:val="24"/>
          <w:szCs w:val="28"/>
        </w:rPr>
      </w:pPr>
      <w:r w:rsidRPr="00D5358F">
        <w:rPr>
          <w:rFonts w:ascii="Times New Roman" w:hAnsi="Times New Roman" w:cs="Times New Roman"/>
          <w:b/>
          <w:bCs/>
          <w:iCs/>
          <w:sz w:val="24"/>
          <w:szCs w:val="28"/>
        </w:rPr>
        <w:lastRenderedPageBreak/>
        <w:t>Indicators of soil biomass</w:t>
      </w:r>
      <w:r w:rsidR="004A3D8D" w:rsidRPr="00D5358F">
        <w:rPr>
          <w:rFonts w:ascii="Times New Roman" w:hAnsi="Times New Roman" w:cs="Times New Roman"/>
          <w:b/>
          <w:bCs/>
          <w:iCs/>
          <w:sz w:val="24"/>
          <w:szCs w:val="28"/>
        </w:rPr>
        <w:t>:</w:t>
      </w:r>
    </w:p>
    <w:p w:rsidR="000D49A9" w:rsidRPr="007741BB" w:rsidRDefault="000D49A9" w:rsidP="000D49A9">
      <w:pPr>
        <w:autoSpaceDE w:val="0"/>
        <w:autoSpaceDN w:val="0"/>
        <w:adjustRightInd w:val="0"/>
        <w:spacing w:after="120" w:line="360" w:lineRule="auto"/>
        <w:jc w:val="both"/>
        <w:rPr>
          <w:rFonts w:ascii="Times New Roman" w:hAnsi="Times New Roman" w:cs="Times New Roman"/>
          <w:bCs/>
          <w:sz w:val="24"/>
          <w:szCs w:val="24"/>
        </w:rPr>
      </w:pPr>
      <w:r w:rsidRPr="007741BB">
        <w:rPr>
          <w:rFonts w:ascii="Times New Roman" w:hAnsi="Times New Roman" w:cs="Times New Roman"/>
          <w:bCs/>
          <w:sz w:val="24"/>
          <w:szCs w:val="24"/>
        </w:rPr>
        <w:t xml:space="preserve">Soil biomass </w:t>
      </w:r>
      <w:r w:rsidR="004731B9" w:rsidRPr="007741BB">
        <w:rPr>
          <w:rFonts w:ascii="Times New Roman" w:hAnsi="Times New Roman" w:cs="Times New Roman"/>
          <w:bCs/>
          <w:sz w:val="24"/>
          <w:szCs w:val="24"/>
        </w:rPr>
        <w:t xml:space="preserve">means the biomass of </w:t>
      </w:r>
      <w:r w:rsidRPr="007741BB">
        <w:rPr>
          <w:rFonts w:ascii="Times New Roman" w:hAnsi="Times New Roman" w:cs="Times New Roman"/>
          <w:bCs/>
          <w:sz w:val="24"/>
          <w:szCs w:val="24"/>
        </w:rPr>
        <w:t>bacteria, fung</w:t>
      </w:r>
      <w:r w:rsidR="004731B9" w:rsidRPr="007741BB">
        <w:rPr>
          <w:rFonts w:ascii="Times New Roman" w:hAnsi="Times New Roman" w:cs="Times New Roman"/>
          <w:bCs/>
          <w:sz w:val="24"/>
          <w:szCs w:val="24"/>
        </w:rPr>
        <w:t>i, actinomycetes etc.</w:t>
      </w:r>
      <w:r w:rsidR="001F1A24" w:rsidRPr="007741BB">
        <w:rPr>
          <w:rFonts w:ascii="Times New Roman" w:hAnsi="Times New Roman" w:cs="Times New Roman"/>
          <w:bCs/>
          <w:sz w:val="24"/>
          <w:szCs w:val="24"/>
        </w:rPr>
        <w:t xml:space="preserve"> Visser and Parkinson (1992) opined that “b</w:t>
      </w:r>
      <w:r w:rsidRPr="007741BB">
        <w:rPr>
          <w:rFonts w:ascii="Times New Roman" w:hAnsi="Times New Roman" w:cs="Times New Roman"/>
          <w:bCs/>
          <w:sz w:val="24"/>
          <w:szCs w:val="24"/>
        </w:rPr>
        <w:t>iomass is fundamental for soil processes to occur and quantification of microbial biomass is as such a measurement at the ecosystem level</w:t>
      </w:r>
      <w:r w:rsidR="001F1A24" w:rsidRPr="007741BB">
        <w:rPr>
          <w:rFonts w:ascii="Times New Roman" w:hAnsi="Times New Roman" w:cs="Times New Roman"/>
          <w:bCs/>
          <w:sz w:val="24"/>
          <w:szCs w:val="24"/>
        </w:rPr>
        <w:t>”</w:t>
      </w:r>
      <w:r w:rsidRPr="007741BB">
        <w:rPr>
          <w:rFonts w:ascii="Times New Roman" w:hAnsi="Times New Roman" w:cs="Times New Roman"/>
          <w:bCs/>
          <w:sz w:val="24"/>
          <w:szCs w:val="24"/>
        </w:rPr>
        <w:t>.</w:t>
      </w:r>
    </w:p>
    <w:tbl>
      <w:tblPr>
        <w:tblStyle w:val="TableGrid"/>
        <w:tblW w:w="0" w:type="auto"/>
        <w:tblLook w:val="04A0"/>
      </w:tblPr>
      <w:tblGrid>
        <w:gridCol w:w="2718"/>
        <w:gridCol w:w="3196"/>
        <w:gridCol w:w="2896"/>
      </w:tblGrid>
      <w:tr w:rsidR="007741BB" w:rsidRPr="007741BB" w:rsidTr="00AF3098">
        <w:tc>
          <w:tcPr>
            <w:tcW w:w="2718" w:type="dxa"/>
          </w:tcPr>
          <w:p w:rsidR="000D49A9" w:rsidRPr="007741BB" w:rsidRDefault="00EF40F7" w:rsidP="000D49A9">
            <w:pPr>
              <w:autoSpaceDE w:val="0"/>
              <w:autoSpaceDN w:val="0"/>
              <w:adjustRightInd w:val="0"/>
              <w:spacing w:line="276" w:lineRule="auto"/>
              <w:rPr>
                <w:rFonts w:ascii="Times New Roman" w:hAnsi="Times New Roman" w:cs="Times New Roman"/>
                <w:iCs/>
                <w:sz w:val="24"/>
                <w:szCs w:val="24"/>
              </w:rPr>
            </w:pPr>
            <w:r w:rsidRPr="007741BB">
              <w:rPr>
                <w:rFonts w:ascii="Times New Roman" w:hAnsi="Times New Roman" w:cs="Times New Roman"/>
                <w:iCs/>
                <w:sz w:val="24"/>
                <w:szCs w:val="24"/>
              </w:rPr>
              <w:t>Endpoints</w:t>
            </w:r>
          </w:p>
        </w:tc>
        <w:tc>
          <w:tcPr>
            <w:tcW w:w="3196" w:type="dxa"/>
          </w:tcPr>
          <w:p w:rsidR="000D49A9" w:rsidRPr="007741BB" w:rsidRDefault="000D49A9"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Soil ecosystem parameter</w:t>
            </w:r>
          </w:p>
        </w:tc>
        <w:tc>
          <w:tcPr>
            <w:tcW w:w="2896" w:type="dxa"/>
          </w:tcPr>
          <w:p w:rsidR="000D49A9" w:rsidRPr="007741BB" w:rsidRDefault="000D49A9"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Microbial indicators</w:t>
            </w:r>
          </w:p>
        </w:tc>
      </w:tr>
      <w:tr w:rsidR="007741BB" w:rsidRPr="007741BB" w:rsidTr="00AF3098">
        <w:tc>
          <w:tcPr>
            <w:tcW w:w="2718" w:type="dxa"/>
          </w:tcPr>
          <w:p w:rsidR="000D49A9" w:rsidRPr="007741BB" w:rsidRDefault="000D49A9" w:rsidP="00AF3098">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Soil ecosystem health</w:t>
            </w:r>
          </w:p>
        </w:tc>
        <w:tc>
          <w:tcPr>
            <w:tcW w:w="3196" w:type="dxa"/>
          </w:tcPr>
          <w:p w:rsidR="000D49A9" w:rsidRPr="007741BB" w:rsidRDefault="000D49A9" w:rsidP="00AF3098">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bCs/>
                <w:sz w:val="24"/>
                <w:szCs w:val="24"/>
              </w:rPr>
              <w:t xml:space="preserve">Soil biomass </w:t>
            </w:r>
          </w:p>
        </w:tc>
        <w:tc>
          <w:tcPr>
            <w:tcW w:w="2896" w:type="dxa"/>
          </w:tcPr>
          <w:p w:rsidR="000D49A9" w:rsidRPr="007741BB" w:rsidRDefault="000D49A9" w:rsidP="00AF3098">
            <w:pPr>
              <w:autoSpaceDE w:val="0"/>
              <w:autoSpaceDN w:val="0"/>
              <w:adjustRightInd w:val="0"/>
              <w:spacing w:after="120" w:line="276" w:lineRule="auto"/>
              <w:rPr>
                <w:rFonts w:ascii="Times New Roman" w:hAnsi="Times New Roman" w:cs="Times New Roman"/>
                <w:bCs/>
                <w:sz w:val="24"/>
                <w:szCs w:val="24"/>
              </w:rPr>
            </w:pPr>
            <w:r w:rsidRPr="007741BB">
              <w:rPr>
                <w:rFonts w:ascii="Times New Roman" w:hAnsi="Times New Roman" w:cs="Times New Roman"/>
                <w:bCs/>
                <w:sz w:val="24"/>
                <w:szCs w:val="24"/>
              </w:rPr>
              <w:t>Microbial biomass</w:t>
            </w:r>
          </w:p>
          <w:p w:rsidR="000D49A9" w:rsidRPr="007741BB" w:rsidRDefault="000D49A9" w:rsidP="00AF3098">
            <w:pPr>
              <w:autoSpaceDE w:val="0"/>
              <w:autoSpaceDN w:val="0"/>
              <w:adjustRightInd w:val="0"/>
              <w:spacing w:after="120" w:line="276" w:lineRule="auto"/>
              <w:rPr>
                <w:rFonts w:ascii="Times New Roman" w:hAnsi="Times New Roman" w:cs="Times New Roman"/>
                <w:bCs/>
                <w:sz w:val="24"/>
                <w:szCs w:val="24"/>
              </w:rPr>
            </w:pPr>
            <w:r w:rsidRPr="007741BB">
              <w:rPr>
                <w:rFonts w:ascii="Times New Roman" w:hAnsi="Times New Roman" w:cs="Times New Roman"/>
                <w:bCs/>
                <w:sz w:val="24"/>
                <w:szCs w:val="24"/>
              </w:rPr>
              <w:t>Protozoan biomass</w:t>
            </w:r>
          </w:p>
        </w:tc>
      </w:tr>
    </w:tbl>
    <w:p w:rsidR="00D60742" w:rsidRPr="00D5358F" w:rsidRDefault="00AA5E52" w:rsidP="000D49A9">
      <w:pPr>
        <w:autoSpaceDE w:val="0"/>
        <w:autoSpaceDN w:val="0"/>
        <w:adjustRightInd w:val="0"/>
        <w:spacing w:before="120" w:after="120" w:line="360" w:lineRule="auto"/>
        <w:jc w:val="both"/>
        <w:rPr>
          <w:rFonts w:ascii="Times New Roman" w:hAnsi="Times New Roman" w:cs="Times New Roman"/>
          <w:b/>
          <w:bCs/>
          <w:iCs/>
          <w:sz w:val="24"/>
          <w:szCs w:val="28"/>
        </w:rPr>
      </w:pPr>
      <w:r w:rsidRPr="00D5358F">
        <w:rPr>
          <w:rFonts w:ascii="Times New Roman" w:hAnsi="Times New Roman" w:cs="Times New Roman"/>
          <w:b/>
          <w:bCs/>
          <w:iCs/>
          <w:sz w:val="24"/>
          <w:szCs w:val="28"/>
        </w:rPr>
        <w:t>Indicators of nitrogen cycling</w:t>
      </w:r>
      <w:r w:rsidR="00D60742" w:rsidRPr="00D5358F">
        <w:rPr>
          <w:rFonts w:ascii="Times New Roman" w:hAnsi="Times New Roman" w:cs="Times New Roman"/>
          <w:b/>
          <w:bCs/>
          <w:iCs/>
          <w:sz w:val="24"/>
          <w:szCs w:val="28"/>
        </w:rPr>
        <w:t>:</w:t>
      </w:r>
    </w:p>
    <w:p w:rsidR="00D60742" w:rsidRPr="007741BB" w:rsidRDefault="00D60742" w:rsidP="000D49A9">
      <w:pPr>
        <w:autoSpaceDE w:val="0"/>
        <w:autoSpaceDN w:val="0"/>
        <w:adjustRightInd w:val="0"/>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The </w:t>
      </w:r>
      <w:r w:rsidR="00EF40F7" w:rsidRPr="007741BB">
        <w:rPr>
          <w:rFonts w:ascii="Times New Roman" w:hAnsi="Times New Roman" w:cs="Times New Roman"/>
          <w:sz w:val="24"/>
          <w:szCs w:val="24"/>
        </w:rPr>
        <w:t>mineralization</w:t>
      </w:r>
      <w:r w:rsidRPr="007741BB">
        <w:rPr>
          <w:rFonts w:ascii="Times New Roman" w:hAnsi="Times New Roman" w:cs="Times New Roman"/>
          <w:sz w:val="24"/>
          <w:szCs w:val="24"/>
        </w:rPr>
        <w:t xml:space="preserve"> of soil organic nitrogen (N) through nitrate to gaseous N</w:t>
      </w:r>
      <w:r w:rsidRPr="007741BB">
        <w:rPr>
          <w:rFonts w:ascii="Times New Roman" w:hAnsi="Times New Roman" w:cs="Times New Roman"/>
          <w:sz w:val="24"/>
          <w:szCs w:val="24"/>
          <w:vertAlign w:val="subscript"/>
        </w:rPr>
        <w:t>2</w:t>
      </w:r>
      <w:r w:rsidRPr="007741BB">
        <w:rPr>
          <w:rFonts w:ascii="Times New Roman" w:hAnsi="Times New Roman" w:cs="Times New Roman"/>
          <w:sz w:val="24"/>
          <w:szCs w:val="24"/>
        </w:rPr>
        <w:t xml:space="preserve"> by soil microorganisms is a very important process in global N-cycling.</w:t>
      </w:r>
    </w:p>
    <w:tbl>
      <w:tblPr>
        <w:tblStyle w:val="TableGrid"/>
        <w:tblW w:w="0" w:type="auto"/>
        <w:tblLook w:val="04A0"/>
      </w:tblPr>
      <w:tblGrid>
        <w:gridCol w:w="2808"/>
        <w:gridCol w:w="3087"/>
        <w:gridCol w:w="2915"/>
      </w:tblGrid>
      <w:tr w:rsidR="007741BB" w:rsidRPr="007741BB" w:rsidTr="000D49A9">
        <w:tc>
          <w:tcPr>
            <w:tcW w:w="2808" w:type="dxa"/>
          </w:tcPr>
          <w:p w:rsidR="00862885" w:rsidRPr="007741BB" w:rsidRDefault="00EF40F7" w:rsidP="000D49A9">
            <w:pPr>
              <w:autoSpaceDE w:val="0"/>
              <w:autoSpaceDN w:val="0"/>
              <w:adjustRightInd w:val="0"/>
              <w:spacing w:line="276" w:lineRule="auto"/>
              <w:rPr>
                <w:rFonts w:ascii="Times New Roman" w:hAnsi="Times New Roman" w:cs="Times New Roman"/>
                <w:iCs/>
                <w:sz w:val="24"/>
                <w:szCs w:val="24"/>
              </w:rPr>
            </w:pPr>
            <w:r w:rsidRPr="007741BB">
              <w:rPr>
                <w:rFonts w:ascii="Times New Roman" w:hAnsi="Times New Roman" w:cs="Times New Roman"/>
                <w:iCs/>
                <w:sz w:val="24"/>
                <w:szCs w:val="24"/>
              </w:rPr>
              <w:t>Endpoints</w:t>
            </w:r>
          </w:p>
        </w:tc>
        <w:tc>
          <w:tcPr>
            <w:tcW w:w="3087" w:type="dxa"/>
          </w:tcPr>
          <w:p w:rsidR="00862885" w:rsidRPr="007741BB" w:rsidRDefault="00862885"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Soil ecosystem parameter</w:t>
            </w:r>
          </w:p>
        </w:tc>
        <w:tc>
          <w:tcPr>
            <w:tcW w:w="2915" w:type="dxa"/>
          </w:tcPr>
          <w:p w:rsidR="00862885" w:rsidRPr="007741BB" w:rsidRDefault="00862885"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Microbial indicators</w:t>
            </w:r>
          </w:p>
        </w:tc>
      </w:tr>
      <w:tr w:rsidR="007741BB" w:rsidRPr="007741BB" w:rsidTr="000D49A9">
        <w:tc>
          <w:tcPr>
            <w:tcW w:w="2808" w:type="dxa"/>
          </w:tcPr>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Soil ecosystem health</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Plant health</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Leaching to groundwater</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Surface run-off</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Atmospheric balance</w:t>
            </w:r>
          </w:p>
        </w:tc>
        <w:tc>
          <w:tcPr>
            <w:tcW w:w="3087" w:type="dxa"/>
          </w:tcPr>
          <w:p w:rsidR="00862885" w:rsidRPr="007741BB" w:rsidRDefault="00862885" w:rsidP="000D49A9">
            <w:pPr>
              <w:autoSpaceDE w:val="0"/>
              <w:autoSpaceDN w:val="0"/>
              <w:adjustRightInd w:val="0"/>
              <w:spacing w:after="120" w:line="276" w:lineRule="auto"/>
              <w:rPr>
                <w:rFonts w:ascii="Times New Roman" w:hAnsi="Times New Roman" w:cs="Times New Roman"/>
                <w:bCs/>
                <w:sz w:val="24"/>
                <w:szCs w:val="24"/>
              </w:rPr>
            </w:pPr>
            <w:r w:rsidRPr="007741BB">
              <w:rPr>
                <w:rFonts w:ascii="Times New Roman" w:hAnsi="Times New Roman" w:cs="Times New Roman"/>
                <w:bCs/>
                <w:sz w:val="24"/>
                <w:szCs w:val="24"/>
              </w:rPr>
              <w:t>Nitrogen cycling</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p>
        </w:tc>
        <w:tc>
          <w:tcPr>
            <w:tcW w:w="2915" w:type="dxa"/>
          </w:tcPr>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N-mineralisation</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Nitrification</w:t>
            </w:r>
          </w:p>
          <w:p w:rsidR="00862885" w:rsidRPr="007741BB" w:rsidRDefault="00862885"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Denitrification</w:t>
            </w:r>
          </w:p>
          <w:p w:rsidR="00862885" w:rsidRPr="007741BB" w:rsidRDefault="00862885" w:rsidP="000D49A9">
            <w:pPr>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N-fixation</w:t>
            </w:r>
          </w:p>
          <w:p w:rsidR="00862885" w:rsidRPr="007741BB" w:rsidRDefault="00862885" w:rsidP="000D49A9">
            <w:pPr>
              <w:spacing w:after="120" w:line="276" w:lineRule="auto"/>
              <w:rPr>
                <w:rFonts w:ascii="Times New Roman" w:hAnsi="Times New Roman" w:cs="Times New Roman"/>
                <w:sz w:val="24"/>
                <w:szCs w:val="24"/>
              </w:rPr>
            </w:pPr>
          </w:p>
        </w:tc>
      </w:tr>
    </w:tbl>
    <w:p w:rsidR="00D60742" w:rsidRPr="00D5358F" w:rsidRDefault="00B615DE" w:rsidP="0031153E">
      <w:pPr>
        <w:autoSpaceDE w:val="0"/>
        <w:autoSpaceDN w:val="0"/>
        <w:adjustRightInd w:val="0"/>
        <w:spacing w:before="240" w:after="120" w:line="360" w:lineRule="auto"/>
        <w:rPr>
          <w:rFonts w:ascii="Times New Roman" w:hAnsi="Times New Roman" w:cs="Times New Roman"/>
          <w:b/>
          <w:bCs/>
          <w:iCs/>
          <w:sz w:val="24"/>
          <w:szCs w:val="28"/>
        </w:rPr>
      </w:pPr>
      <w:r w:rsidRPr="00D5358F">
        <w:rPr>
          <w:rFonts w:ascii="Times New Roman" w:hAnsi="Times New Roman" w:cs="Times New Roman"/>
          <w:b/>
          <w:bCs/>
          <w:iCs/>
          <w:sz w:val="24"/>
          <w:szCs w:val="28"/>
        </w:rPr>
        <w:t>Indicators of microbial activity</w:t>
      </w:r>
      <w:r w:rsidR="00D60742" w:rsidRPr="00D5358F">
        <w:rPr>
          <w:rFonts w:ascii="Times New Roman" w:hAnsi="Times New Roman" w:cs="Times New Roman"/>
          <w:b/>
          <w:bCs/>
          <w:iCs/>
          <w:sz w:val="24"/>
          <w:szCs w:val="28"/>
        </w:rPr>
        <w:t>:</w:t>
      </w:r>
    </w:p>
    <w:p w:rsidR="00B615DE" w:rsidRPr="007741BB" w:rsidRDefault="00D60742" w:rsidP="000D49A9">
      <w:pPr>
        <w:autoSpaceDE w:val="0"/>
        <w:autoSpaceDN w:val="0"/>
        <w:adjustRightInd w:val="0"/>
        <w:spacing w:after="120" w:line="360" w:lineRule="auto"/>
        <w:jc w:val="both"/>
        <w:rPr>
          <w:rFonts w:ascii="Times New Roman" w:hAnsi="Times New Roman" w:cs="Times New Roman"/>
          <w:b/>
          <w:bCs/>
          <w:sz w:val="24"/>
          <w:szCs w:val="24"/>
        </w:rPr>
      </w:pPr>
      <w:r w:rsidRPr="007741BB">
        <w:rPr>
          <w:rFonts w:ascii="Times New Roman" w:hAnsi="Times New Roman" w:cs="Times New Roman"/>
          <w:sz w:val="24"/>
          <w:szCs w:val="24"/>
        </w:rPr>
        <w:t xml:space="preserve">Indicators of microbial activity in soil represent measurements of processes regulating decomposition of organic residues and nutrient cycling, especially nitrogen, sulphur, and phosphorus. </w:t>
      </w:r>
    </w:p>
    <w:tbl>
      <w:tblPr>
        <w:tblStyle w:val="TableGrid"/>
        <w:tblW w:w="0" w:type="auto"/>
        <w:tblLook w:val="04A0"/>
      </w:tblPr>
      <w:tblGrid>
        <w:gridCol w:w="3114"/>
        <w:gridCol w:w="2773"/>
        <w:gridCol w:w="2923"/>
      </w:tblGrid>
      <w:tr w:rsidR="007741BB" w:rsidRPr="007741BB" w:rsidTr="0031153E">
        <w:tc>
          <w:tcPr>
            <w:tcW w:w="3114" w:type="dxa"/>
          </w:tcPr>
          <w:p w:rsidR="00B615DE" w:rsidRPr="007741BB" w:rsidRDefault="00EF40F7" w:rsidP="000D49A9">
            <w:pPr>
              <w:autoSpaceDE w:val="0"/>
              <w:autoSpaceDN w:val="0"/>
              <w:adjustRightInd w:val="0"/>
              <w:spacing w:line="276" w:lineRule="auto"/>
              <w:rPr>
                <w:rFonts w:ascii="Times New Roman" w:hAnsi="Times New Roman" w:cs="Times New Roman"/>
                <w:iCs/>
                <w:sz w:val="24"/>
                <w:szCs w:val="24"/>
              </w:rPr>
            </w:pPr>
            <w:r w:rsidRPr="007741BB">
              <w:rPr>
                <w:rFonts w:ascii="Times New Roman" w:hAnsi="Times New Roman" w:cs="Times New Roman"/>
                <w:iCs/>
                <w:sz w:val="24"/>
                <w:szCs w:val="24"/>
              </w:rPr>
              <w:t>Endpoints</w:t>
            </w:r>
          </w:p>
        </w:tc>
        <w:tc>
          <w:tcPr>
            <w:tcW w:w="2773" w:type="dxa"/>
          </w:tcPr>
          <w:p w:rsidR="00B615DE" w:rsidRPr="007741BB" w:rsidRDefault="00B615DE"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Soil ecosystem parameter</w:t>
            </w:r>
          </w:p>
        </w:tc>
        <w:tc>
          <w:tcPr>
            <w:tcW w:w="2923" w:type="dxa"/>
          </w:tcPr>
          <w:p w:rsidR="00B615DE" w:rsidRPr="007741BB" w:rsidRDefault="00B615DE"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Microbial indicators</w:t>
            </w:r>
          </w:p>
        </w:tc>
      </w:tr>
      <w:tr w:rsidR="007741BB" w:rsidRPr="007741BB" w:rsidTr="0031153E">
        <w:tc>
          <w:tcPr>
            <w:tcW w:w="3114" w:type="dxa"/>
          </w:tcPr>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Soil ecosystem health</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Soil microbial community</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health</w:t>
            </w:r>
          </w:p>
        </w:tc>
        <w:tc>
          <w:tcPr>
            <w:tcW w:w="2773" w:type="dxa"/>
          </w:tcPr>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bCs/>
                <w:sz w:val="24"/>
                <w:szCs w:val="24"/>
              </w:rPr>
              <w:t>Microbial activity</w:t>
            </w:r>
          </w:p>
        </w:tc>
        <w:tc>
          <w:tcPr>
            <w:tcW w:w="2923" w:type="dxa"/>
          </w:tcPr>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Bacterial DNA synthesis</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Bacterial protein synthesis</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RNA measurements</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Bacteriophages</w:t>
            </w:r>
          </w:p>
        </w:tc>
      </w:tr>
    </w:tbl>
    <w:p w:rsidR="00D60742" w:rsidRPr="00D5358F" w:rsidRDefault="00B615DE" w:rsidP="0031153E">
      <w:pPr>
        <w:autoSpaceDE w:val="0"/>
        <w:autoSpaceDN w:val="0"/>
        <w:adjustRightInd w:val="0"/>
        <w:spacing w:before="240" w:after="120" w:line="360" w:lineRule="auto"/>
        <w:rPr>
          <w:rFonts w:ascii="Times New Roman" w:hAnsi="Times New Roman" w:cs="Times New Roman"/>
          <w:b/>
          <w:bCs/>
          <w:iCs/>
          <w:sz w:val="24"/>
          <w:szCs w:val="28"/>
        </w:rPr>
      </w:pPr>
      <w:r w:rsidRPr="00D5358F">
        <w:rPr>
          <w:rFonts w:ascii="Times New Roman" w:hAnsi="Times New Roman" w:cs="Times New Roman"/>
          <w:b/>
          <w:bCs/>
          <w:iCs/>
          <w:sz w:val="24"/>
          <w:szCs w:val="28"/>
        </w:rPr>
        <w:t>Key species</w:t>
      </w:r>
      <w:r w:rsidR="00D60742" w:rsidRPr="00D5358F">
        <w:rPr>
          <w:rFonts w:ascii="Times New Roman" w:hAnsi="Times New Roman" w:cs="Times New Roman"/>
          <w:b/>
          <w:bCs/>
          <w:iCs/>
          <w:sz w:val="24"/>
          <w:szCs w:val="28"/>
        </w:rPr>
        <w:t>:</w:t>
      </w:r>
    </w:p>
    <w:p w:rsidR="00D60742" w:rsidRPr="007741BB" w:rsidRDefault="00D60742" w:rsidP="000D49A9">
      <w:pPr>
        <w:autoSpaceDE w:val="0"/>
        <w:autoSpaceDN w:val="0"/>
        <w:adjustRightInd w:val="0"/>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lastRenderedPageBreak/>
        <w:t xml:space="preserve">Microbial key species in soil are </w:t>
      </w:r>
      <w:r w:rsidR="006D0ABC" w:rsidRPr="007741BB">
        <w:rPr>
          <w:rFonts w:ascii="Times New Roman" w:hAnsi="Times New Roman" w:cs="Times New Roman"/>
          <w:sz w:val="24"/>
          <w:szCs w:val="24"/>
        </w:rPr>
        <w:t xml:space="preserve">the </w:t>
      </w:r>
      <w:r w:rsidRPr="007741BB">
        <w:rPr>
          <w:rFonts w:ascii="Times New Roman" w:hAnsi="Times New Roman" w:cs="Times New Roman"/>
          <w:sz w:val="24"/>
          <w:szCs w:val="24"/>
        </w:rPr>
        <w:t xml:space="preserve">organisms that </w:t>
      </w:r>
      <w:r w:rsidR="006D0ABC" w:rsidRPr="007741BB">
        <w:rPr>
          <w:rFonts w:ascii="Times New Roman" w:hAnsi="Times New Roman" w:cs="Times New Roman"/>
          <w:sz w:val="24"/>
          <w:szCs w:val="24"/>
        </w:rPr>
        <w:t xml:space="preserve">perform </w:t>
      </w:r>
      <w:r w:rsidRPr="007741BB">
        <w:rPr>
          <w:rFonts w:ascii="Times New Roman" w:hAnsi="Times New Roman" w:cs="Times New Roman"/>
          <w:sz w:val="24"/>
          <w:szCs w:val="24"/>
        </w:rPr>
        <w:t>important functions in the soil ecosystem</w:t>
      </w:r>
      <w:r w:rsidR="006D0ABC" w:rsidRPr="007741BB">
        <w:rPr>
          <w:rFonts w:ascii="Times New Roman" w:hAnsi="Times New Roman" w:cs="Times New Roman"/>
          <w:sz w:val="24"/>
          <w:szCs w:val="24"/>
        </w:rPr>
        <w:t xml:space="preserve"> like </w:t>
      </w:r>
      <w:r w:rsidRPr="007741BB">
        <w:rPr>
          <w:rFonts w:ascii="Times New Roman" w:hAnsi="Times New Roman" w:cs="Times New Roman"/>
          <w:sz w:val="24"/>
          <w:szCs w:val="24"/>
        </w:rPr>
        <w:t>nutrient cycling, plant pathogenesis</w:t>
      </w:r>
      <w:r w:rsidR="006D0ABC" w:rsidRPr="007741BB">
        <w:rPr>
          <w:rFonts w:ascii="Times New Roman" w:hAnsi="Times New Roman" w:cs="Times New Roman"/>
          <w:sz w:val="24"/>
          <w:szCs w:val="24"/>
        </w:rPr>
        <w:t xml:space="preserve"> etc.Key indicator species represent measurements at the population level. </w:t>
      </w:r>
      <w:r w:rsidRPr="007741BB">
        <w:rPr>
          <w:rFonts w:ascii="Times New Roman" w:hAnsi="Times New Roman" w:cs="Times New Roman"/>
          <w:sz w:val="24"/>
          <w:szCs w:val="24"/>
        </w:rPr>
        <w:t xml:space="preserve">A number of criteria </w:t>
      </w:r>
      <w:r w:rsidR="00EF40F7" w:rsidRPr="007741BB">
        <w:rPr>
          <w:rFonts w:ascii="Times New Roman" w:hAnsi="Times New Roman" w:cs="Times New Roman"/>
          <w:sz w:val="24"/>
          <w:szCs w:val="24"/>
        </w:rPr>
        <w:t>have</w:t>
      </w:r>
      <w:r w:rsidRPr="007741BB">
        <w:rPr>
          <w:rFonts w:ascii="Times New Roman" w:hAnsi="Times New Roman" w:cs="Times New Roman"/>
          <w:sz w:val="24"/>
          <w:szCs w:val="24"/>
        </w:rPr>
        <w:t xml:space="preserve"> to be fulfilled for key species to be useful in a monitoring programme</w:t>
      </w:r>
      <w:r w:rsidR="006D0ABC" w:rsidRPr="007741BB">
        <w:rPr>
          <w:rFonts w:ascii="Times New Roman" w:hAnsi="Times New Roman" w:cs="Times New Roman"/>
          <w:sz w:val="24"/>
          <w:szCs w:val="24"/>
        </w:rPr>
        <w:t xml:space="preserve">, e.g., </w:t>
      </w:r>
      <w:r w:rsidRPr="007741BB">
        <w:rPr>
          <w:rFonts w:ascii="Times New Roman" w:hAnsi="Times New Roman" w:cs="Times New Roman"/>
          <w:sz w:val="24"/>
          <w:szCs w:val="24"/>
        </w:rPr>
        <w:t xml:space="preserve">they should be </w:t>
      </w:r>
      <w:r w:rsidR="006D0ABC" w:rsidRPr="007741BB">
        <w:rPr>
          <w:rFonts w:ascii="Times New Roman" w:hAnsi="Times New Roman" w:cs="Times New Roman"/>
          <w:sz w:val="24"/>
          <w:szCs w:val="24"/>
        </w:rPr>
        <w:t xml:space="preserve">ecologically </w:t>
      </w:r>
      <w:r w:rsidRPr="007741BB">
        <w:rPr>
          <w:rFonts w:ascii="Times New Roman" w:hAnsi="Times New Roman" w:cs="Times New Roman"/>
          <w:sz w:val="24"/>
          <w:szCs w:val="24"/>
        </w:rPr>
        <w:t xml:space="preserve">relevant, preferably abundant, and easy to enumerate and identify (Oberholzer </w:t>
      </w:r>
      <w:r w:rsidR="006D0ABC" w:rsidRPr="007741BB">
        <w:rPr>
          <w:rFonts w:ascii="Times New Roman" w:hAnsi="Times New Roman" w:cs="Times New Roman"/>
          <w:sz w:val="24"/>
          <w:szCs w:val="24"/>
        </w:rPr>
        <w:t>and Hoper</w:t>
      </w:r>
      <w:r w:rsidRPr="007741BB">
        <w:rPr>
          <w:rFonts w:ascii="Times New Roman" w:hAnsi="Times New Roman" w:cs="Times New Roman"/>
          <w:sz w:val="24"/>
          <w:szCs w:val="24"/>
        </w:rPr>
        <w:t xml:space="preserve">2001). </w:t>
      </w:r>
    </w:p>
    <w:tbl>
      <w:tblPr>
        <w:tblStyle w:val="TableGrid"/>
        <w:tblW w:w="0" w:type="auto"/>
        <w:tblLook w:val="04A0"/>
      </w:tblPr>
      <w:tblGrid>
        <w:gridCol w:w="2538"/>
        <w:gridCol w:w="3366"/>
        <w:gridCol w:w="2906"/>
      </w:tblGrid>
      <w:tr w:rsidR="007741BB" w:rsidRPr="007741BB" w:rsidTr="000D49A9">
        <w:tc>
          <w:tcPr>
            <w:tcW w:w="2538" w:type="dxa"/>
          </w:tcPr>
          <w:p w:rsidR="00B615DE" w:rsidRPr="007741BB" w:rsidRDefault="00EF40F7" w:rsidP="000D49A9">
            <w:pPr>
              <w:autoSpaceDE w:val="0"/>
              <w:autoSpaceDN w:val="0"/>
              <w:adjustRightInd w:val="0"/>
              <w:spacing w:line="276" w:lineRule="auto"/>
              <w:rPr>
                <w:rFonts w:ascii="Times New Roman" w:hAnsi="Times New Roman" w:cs="Times New Roman"/>
                <w:iCs/>
                <w:sz w:val="24"/>
                <w:szCs w:val="24"/>
              </w:rPr>
            </w:pPr>
            <w:r w:rsidRPr="007741BB">
              <w:rPr>
                <w:rFonts w:ascii="Times New Roman" w:hAnsi="Times New Roman" w:cs="Times New Roman"/>
                <w:iCs/>
                <w:sz w:val="24"/>
                <w:szCs w:val="24"/>
              </w:rPr>
              <w:t>Endpoints</w:t>
            </w:r>
          </w:p>
        </w:tc>
        <w:tc>
          <w:tcPr>
            <w:tcW w:w="3366" w:type="dxa"/>
          </w:tcPr>
          <w:p w:rsidR="00B615DE" w:rsidRPr="007741BB" w:rsidRDefault="00B615DE"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Soil ecosystem parameter</w:t>
            </w:r>
          </w:p>
        </w:tc>
        <w:tc>
          <w:tcPr>
            <w:tcW w:w="2906" w:type="dxa"/>
          </w:tcPr>
          <w:p w:rsidR="00B615DE" w:rsidRPr="007741BB" w:rsidRDefault="00B615DE"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Microbial indicators</w:t>
            </w:r>
          </w:p>
        </w:tc>
      </w:tr>
      <w:tr w:rsidR="007741BB" w:rsidRPr="007741BB" w:rsidTr="000D49A9">
        <w:tc>
          <w:tcPr>
            <w:tcW w:w="2538" w:type="dxa"/>
          </w:tcPr>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Soil ecosystem health</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Plant health</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Animal health</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Human health</w:t>
            </w:r>
          </w:p>
        </w:tc>
        <w:tc>
          <w:tcPr>
            <w:tcW w:w="3366" w:type="dxa"/>
          </w:tcPr>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bCs/>
                <w:sz w:val="24"/>
                <w:szCs w:val="24"/>
              </w:rPr>
              <w:t>Key species</w:t>
            </w:r>
          </w:p>
        </w:tc>
        <w:tc>
          <w:tcPr>
            <w:tcW w:w="2906" w:type="dxa"/>
          </w:tcPr>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Mycorrhiza</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Suppressive soil</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Human pathogens</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p>
        </w:tc>
      </w:tr>
    </w:tbl>
    <w:p w:rsidR="006D0ABC" w:rsidRPr="00D5358F" w:rsidRDefault="00B615DE" w:rsidP="001F4054">
      <w:pPr>
        <w:spacing w:before="240" w:after="120" w:line="360" w:lineRule="auto"/>
        <w:jc w:val="both"/>
        <w:rPr>
          <w:rFonts w:ascii="Times New Roman" w:hAnsi="Times New Roman" w:cs="Times New Roman"/>
          <w:iCs/>
          <w:sz w:val="24"/>
          <w:szCs w:val="28"/>
        </w:rPr>
      </w:pPr>
      <w:r w:rsidRPr="00D5358F">
        <w:rPr>
          <w:rFonts w:ascii="Times New Roman" w:hAnsi="Times New Roman" w:cs="Times New Roman"/>
          <w:b/>
          <w:iCs/>
          <w:sz w:val="24"/>
          <w:szCs w:val="28"/>
        </w:rPr>
        <w:t>Indicators of bioavailability</w:t>
      </w:r>
      <w:r w:rsidR="004A3D8D" w:rsidRPr="00D5358F">
        <w:rPr>
          <w:rFonts w:ascii="Times New Roman" w:hAnsi="Times New Roman" w:cs="Times New Roman"/>
          <w:b/>
          <w:iCs/>
          <w:sz w:val="24"/>
          <w:szCs w:val="28"/>
        </w:rPr>
        <w:t xml:space="preserve"> of nutrients/chemicals</w:t>
      </w:r>
      <w:r w:rsidR="004A3D8D" w:rsidRPr="00D5358F">
        <w:rPr>
          <w:rFonts w:ascii="Times New Roman" w:hAnsi="Times New Roman" w:cs="Times New Roman"/>
          <w:iCs/>
          <w:sz w:val="24"/>
          <w:szCs w:val="28"/>
        </w:rPr>
        <w:t>:</w:t>
      </w:r>
    </w:p>
    <w:p w:rsidR="006D0ABC" w:rsidRPr="007741BB" w:rsidRDefault="006D0ABC" w:rsidP="000D49A9">
      <w:pPr>
        <w:autoSpaceDE w:val="0"/>
        <w:autoSpaceDN w:val="0"/>
        <w:adjustRightInd w:val="0"/>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rPr>
        <w:t xml:space="preserve">Chemical compounds may be adsorbed to soil clay particles and made unavailable to the soil biota. The bioavailable concentration of any compounds or nutrients in </w:t>
      </w:r>
      <w:r w:rsidR="00EF40F7" w:rsidRPr="007741BB">
        <w:rPr>
          <w:rFonts w:ascii="Times New Roman" w:hAnsi="Times New Roman" w:cs="Times New Roman"/>
          <w:sz w:val="24"/>
          <w:szCs w:val="24"/>
        </w:rPr>
        <w:t xml:space="preserve">the </w:t>
      </w:r>
      <w:r w:rsidRPr="007741BB">
        <w:rPr>
          <w:rFonts w:ascii="Times New Roman" w:hAnsi="Times New Roman" w:cs="Times New Roman"/>
          <w:sz w:val="24"/>
          <w:szCs w:val="24"/>
        </w:rPr>
        <w:t>soil may be equal to or lower than the total chemically extractable concentration. However, from the environmental point of view, the bioavailable fraction of a chemical compound may be a more relevant parameter than the chemically extractable fraction. Microorganisms can measure the bioavailability of a chemical compound in soil and such indicators of bioavailability represent normally the measurements at the community and population levels.</w:t>
      </w:r>
    </w:p>
    <w:tbl>
      <w:tblPr>
        <w:tblStyle w:val="TableGrid"/>
        <w:tblW w:w="0" w:type="auto"/>
        <w:tblLook w:val="04A0"/>
      </w:tblPr>
      <w:tblGrid>
        <w:gridCol w:w="2808"/>
        <w:gridCol w:w="2990"/>
        <w:gridCol w:w="3012"/>
      </w:tblGrid>
      <w:tr w:rsidR="007741BB" w:rsidRPr="007741BB" w:rsidTr="000D49A9">
        <w:tc>
          <w:tcPr>
            <w:tcW w:w="2808" w:type="dxa"/>
          </w:tcPr>
          <w:p w:rsidR="00B615DE" w:rsidRPr="007741BB" w:rsidRDefault="00EF40F7" w:rsidP="000D49A9">
            <w:pPr>
              <w:autoSpaceDE w:val="0"/>
              <w:autoSpaceDN w:val="0"/>
              <w:adjustRightInd w:val="0"/>
              <w:spacing w:line="276" w:lineRule="auto"/>
              <w:rPr>
                <w:rFonts w:ascii="Times New Roman" w:hAnsi="Times New Roman" w:cs="Times New Roman"/>
                <w:iCs/>
                <w:sz w:val="24"/>
                <w:szCs w:val="24"/>
              </w:rPr>
            </w:pPr>
            <w:r w:rsidRPr="007741BB">
              <w:rPr>
                <w:rFonts w:ascii="Times New Roman" w:hAnsi="Times New Roman" w:cs="Times New Roman"/>
                <w:iCs/>
                <w:sz w:val="24"/>
                <w:szCs w:val="24"/>
              </w:rPr>
              <w:t>Endpoints</w:t>
            </w:r>
          </w:p>
        </w:tc>
        <w:tc>
          <w:tcPr>
            <w:tcW w:w="2990" w:type="dxa"/>
          </w:tcPr>
          <w:p w:rsidR="00B615DE" w:rsidRPr="007741BB" w:rsidRDefault="00B615DE"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Soil ecosystem parameter</w:t>
            </w:r>
          </w:p>
        </w:tc>
        <w:tc>
          <w:tcPr>
            <w:tcW w:w="3012" w:type="dxa"/>
          </w:tcPr>
          <w:p w:rsidR="00B615DE" w:rsidRPr="007741BB" w:rsidRDefault="00B615DE" w:rsidP="000D49A9">
            <w:pPr>
              <w:spacing w:line="276" w:lineRule="auto"/>
              <w:rPr>
                <w:rFonts w:ascii="Times New Roman" w:hAnsi="Times New Roman" w:cs="Times New Roman"/>
                <w:sz w:val="24"/>
                <w:szCs w:val="24"/>
              </w:rPr>
            </w:pPr>
            <w:r w:rsidRPr="007741BB">
              <w:rPr>
                <w:rFonts w:ascii="Times New Roman" w:hAnsi="Times New Roman" w:cs="Times New Roman"/>
                <w:iCs/>
                <w:sz w:val="24"/>
                <w:szCs w:val="24"/>
              </w:rPr>
              <w:t>Microbial indicators</w:t>
            </w:r>
          </w:p>
        </w:tc>
      </w:tr>
      <w:tr w:rsidR="007741BB" w:rsidRPr="007741BB" w:rsidTr="000D49A9">
        <w:tc>
          <w:tcPr>
            <w:tcW w:w="2808" w:type="dxa"/>
          </w:tcPr>
          <w:p w:rsidR="00B615DE" w:rsidRPr="007741BB" w:rsidRDefault="00B615DE" w:rsidP="000D49A9">
            <w:pPr>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Soil microbial community health</w:t>
            </w:r>
          </w:p>
          <w:p w:rsidR="00B615DE" w:rsidRPr="007741BB" w:rsidRDefault="00B615DE" w:rsidP="000D49A9">
            <w:pPr>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Leaching to groundwater</w:t>
            </w:r>
          </w:p>
          <w:p w:rsidR="00B615DE" w:rsidRPr="007741BB" w:rsidRDefault="00B615DE" w:rsidP="004A3D8D">
            <w:pPr>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Surface run-off</w:t>
            </w:r>
          </w:p>
        </w:tc>
        <w:tc>
          <w:tcPr>
            <w:tcW w:w="2990" w:type="dxa"/>
          </w:tcPr>
          <w:p w:rsidR="00B615DE" w:rsidRPr="007741BB" w:rsidRDefault="00B615DE" w:rsidP="000D49A9">
            <w:pPr>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Bioavailability</w:t>
            </w:r>
          </w:p>
          <w:p w:rsidR="00B615DE" w:rsidRPr="007741BB" w:rsidRDefault="00B615DE" w:rsidP="000D49A9">
            <w:pPr>
              <w:autoSpaceDE w:val="0"/>
              <w:autoSpaceDN w:val="0"/>
              <w:adjustRightInd w:val="0"/>
              <w:spacing w:after="120" w:line="276" w:lineRule="auto"/>
              <w:rPr>
                <w:rFonts w:ascii="Times New Roman" w:hAnsi="Times New Roman" w:cs="Times New Roman"/>
                <w:sz w:val="24"/>
                <w:szCs w:val="24"/>
              </w:rPr>
            </w:pPr>
          </w:p>
        </w:tc>
        <w:tc>
          <w:tcPr>
            <w:tcW w:w="3012" w:type="dxa"/>
          </w:tcPr>
          <w:p w:rsidR="00B615DE" w:rsidRPr="007741BB" w:rsidRDefault="00B615DE" w:rsidP="000D49A9">
            <w:pPr>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Biosensor bacteria</w:t>
            </w:r>
          </w:p>
          <w:p w:rsidR="00B615DE" w:rsidRPr="007741BB" w:rsidRDefault="00B615DE" w:rsidP="000D49A9">
            <w:pPr>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Plasmid-containing bacteria</w:t>
            </w:r>
          </w:p>
          <w:p w:rsidR="00B615DE" w:rsidRPr="007741BB" w:rsidRDefault="00B615DE" w:rsidP="000D49A9">
            <w:pPr>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Antibiotic-resistant bacteria</w:t>
            </w:r>
          </w:p>
          <w:p w:rsidR="00B615DE" w:rsidRPr="007741BB" w:rsidRDefault="00B615DE" w:rsidP="000D49A9">
            <w:pPr>
              <w:spacing w:after="120" w:line="276" w:lineRule="auto"/>
              <w:rPr>
                <w:rFonts w:ascii="Times New Roman" w:hAnsi="Times New Roman" w:cs="Times New Roman"/>
                <w:sz w:val="24"/>
                <w:szCs w:val="24"/>
              </w:rPr>
            </w:pPr>
            <w:r w:rsidRPr="007741BB">
              <w:rPr>
                <w:rFonts w:ascii="Times New Roman" w:hAnsi="Times New Roman" w:cs="Times New Roman"/>
                <w:sz w:val="24"/>
                <w:szCs w:val="24"/>
              </w:rPr>
              <w:t>Catabolic genes</w:t>
            </w:r>
          </w:p>
        </w:tc>
      </w:tr>
    </w:tbl>
    <w:p w:rsidR="0074655B" w:rsidRPr="00D5358F" w:rsidRDefault="0074655B" w:rsidP="000D49A9">
      <w:pPr>
        <w:spacing w:before="240" w:after="120" w:line="360" w:lineRule="auto"/>
        <w:rPr>
          <w:rFonts w:ascii="Times New Roman" w:hAnsi="Times New Roman" w:cs="Times New Roman"/>
          <w:b/>
          <w:sz w:val="28"/>
          <w:szCs w:val="28"/>
        </w:rPr>
      </w:pPr>
      <w:r w:rsidRPr="00D5358F">
        <w:rPr>
          <w:rFonts w:ascii="Times New Roman" w:hAnsi="Times New Roman" w:cs="Times New Roman"/>
          <w:b/>
          <w:sz w:val="28"/>
          <w:szCs w:val="28"/>
        </w:rPr>
        <w:t>Conclusions:</w:t>
      </w:r>
    </w:p>
    <w:p w:rsidR="0074655B" w:rsidRPr="007741BB" w:rsidRDefault="00F14204" w:rsidP="000D49A9">
      <w:pPr>
        <w:autoSpaceDE w:val="0"/>
        <w:autoSpaceDN w:val="0"/>
        <w:adjustRightInd w:val="0"/>
        <w:spacing w:after="120" w:line="360" w:lineRule="auto"/>
        <w:jc w:val="both"/>
        <w:rPr>
          <w:rFonts w:ascii="Times New Roman" w:hAnsi="Times New Roman" w:cs="Times New Roman"/>
          <w:sz w:val="24"/>
          <w:szCs w:val="24"/>
        </w:rPr>
      </w:pPr>
      <w:r w:rsidRPr="007741BB">
        <w:rPr>
          <w:rFonts w:ascii="Times New Roman" w:hAnsi="Times New Roman" w:cs="Times New Roman"/>
          <w:sz w:val="24"/>
          <w:szCs w:val="24"/>
          <w:lang w:val="en-US"/>
        </w:rPr>
        <w:t xml:space="preserve">Soil is a finite and non-renewable natural resource and is a wonderful gift of nature to </w:t>
      </w:r>
      <w:r w:rsidR="00EE0CEE" w:rsidRPr="007741BB">
        <w:rPr>
          <w:rFonts w:ascii="Times New Roman" w:hAnsi="Times New Roman" w:cs="Times New Roman"/>
          <w:sz w:val="24"/>
          <w:szCs w:val="24"/>
          <w:lang w:val="en-US"/>
        </w:rPr>
        <w:t>humankind</w:t>
      </w:r>
      <w:r w:rsidRPr="007741BB">
        <w:rPr>
          <w:rFonts w:ascii="Times New Roman" w:hAnsi="Times New Roman" w:cs="Times New Roman"/>
          <w:sz w:val="24"/>
          <w:szCs w:val="24"/>
          <w:lang w:val="en-US"/>
        </w:rPr>
        <w:t>.  However, deterioration of soil health is of great concern today for human, animal</w:t>
      </w:r>
      <w:r w:rsidR="00EE0CEE" w:rsidRPr="007741BB">
        <w:rPr>
          <w:rFonts w:ascii="Times New Roman" w:hAnsi="Times New Roman" w:cs="Times New Roman"/>
          <w:sz w:val="24"/>
          <w:szCs w:val="24"/>
          <w:lang w:val="en-US"/>
        </w:rPr>
        <w:t>,</w:t>
      </w:r>
      <w:r w:rsidRPr="007741BB">
        <w:rPr>
          <w:rFonts w:ascii="Times New Roman" w:hAnsi="Times New Roman" w:cs="Times New Roman"/>
          <w:sz w:val="24"/>
          <w:szCs w:val="24"/>
          <w:lang w:val="en-US"/>
        </w:rPr>
        <w:t xml:space="preserve"> and plant health.  For </w:t>
      </w:r>
      <w:r w:rsidR="00EE0CEE" w:rsidRPr="007741BB">
        <w:rPr>
          <w:rFonts w:ascii="Times New Roman" w:hAnsi="Times New Roman" w:cs="Times New Roman"/>
          <w:sz w:val="24"/>
          <w:szCs w:val="24"/>
          <w:lang w:val="en-US"/>
        </w:rPr>
        <w:t xml:space="preserve">the </w:t>
      </w:r>
      <w:r w:rsidRPr="007741BB">
        <w:rPr>
          <w:rFonts w:ascii="Times New Roman" w:hAnsi="Times New Roman" w:cs="Times New Roman"/>
          <w:sz w:val="24"/>
          <w:szCs w:val="24"/>
          <w:lang w:val="en-US"/>
        </w:rPr>
        <w:t xml:space="preserve">maintenance of soil health, its </w:t>
      </w:r>
      <w:r w:rsidRPr="007741BB">
        <w:rPr>
          <w:rFonts w:ascii="Times New Roman" w:hAnsi="Times New Roman" w:cs="Times New Roman"/>
          <w:sz w:val="24"/>
          <w:szCs w:val="24"/>
        </w:rPr>
        <w:t>protection is very much essential</w:t>
      </w:r>
      <w:r w:rsidR="00B17D85" w:rsidRPr="007741BB">
        <w:rPr>
          <w:rFonts w:ascii="Times New Roman" w:hAnsi="Times New Roman" w:cs="Times New Roman"/>
          <w:sz w:val="24"/>
          <w:szCs w:val="24"/>
        </w:rPr>
        <w:t xml:space="preserve">. </w:t>
      </w:r>
      <w:r w:rsidR="0074655B" w:rsidRPr="007741BB">
        <w:rPr>
          <w:rFonts w:ascii="Times New Roman" w:hAnsi="Times New Roman" w:cs="Times New Roman"/>
          <w:sz w:val="24"/>
          <w:szCs w:val="24"/>
          <w:lang w:val="en-US"/>
        </w:rPr>
        <w:t xml:space="preserve">There are large numbers of microorganisms in the thin layer of the soil surface. </w:t>
      </w:r>
      <w:r w:rsidR="0074655B" w:rsidRPr="007741BB">
        <w:rPr>
          <w:rFonts w:ascii="Times New Roman" w:hAnsi="Times New Roman" w:cs="Times New Roman"/>
          <w:sz w:val="24"/>
          <w:szCs w:val="24"/>
        </w:rPr>
        <w:t>Despite their small volume in soil, t</w:t>
      </w:r>
      <w:r w:rsidR="0074655B" w:rsidRPr="007741BB">
        <w:rPr>
          <w:rFonts w:ascii="Times New Roman" w:hAnsi="Times New Roman" w:cs="Times New Roman"/>
          <w:sz w:val="24"/>
          <w:szCs w:val="24"/>
          <w:lang w:val="en-US"/>
        </w:rPr>
        <w:t xml:space="preserve">hey play key roles in the decomposition of soil organic </w:t>
      </w:r>
      <w:r w:rsidR="0074655B" w:rsidRPr="007741BB">
        <w:rPr>
          <w:rFonts w:ascii="Times New Roman" w:hAnsi="Times New Roman" w:cs="Times New Roman"/>
          <w:sz w:val="24"/>
          <w:szCs w:val="24"/>
          <w:lang w:val="en-US"/>
        </w:rPr>
        <w:lastRenderedPageBreak/>
        <w:t>matter, nutrient cycling, soil pollutant degradation, and the formation and stability of soil structure.   They adapt to changes in their environment, such as stress due to drought, flooding, substrate or food shortages</w:t>
      </w:r>
      <w:r w:rsidR="00EE0CEE" w:rsidRPr="007741BB">
        <w:rPr>
          <w:rFonts w:ascii="Times New Roman" w:hAnsi="Times New Roman" w:cs="Times New Roman"/>
          <w:sz w:val="24"/>
          <w:szCs w:val="24"/>
          <w:lang w:val="en-US"/>
        </w:rPr>
        <w:t>,</w:t>
      </w:r>
      <w:r w:rsidR="0074655B" w:rsidRPr="007741BB">
        <w:rPr>
          <w:rFonts w:ascii="Times New Roman" w:hAnsi="Times New Roman" w:cs="Times New Roman"/>
          <w:sz w:val="24"/>
          <w:szCs w:val="24"/>
          <w:lang w:val="en-US"/>
        </w:rPr>
        <w:t xml:space="preserve"> and contaminants. Soil biota also responds rapidly to soil management and land use changes and can be candidates for soil health/quality indicators. </w:t>
      </w:r>
      <w:r w:rsidR="001F1A24" w:rsidRPr="007741BB">
        <w:rPr>
          <w:rFonts w:ascii="Times New Roman" w:hAnsi="Times New Roman" w:cs="Times New Roman"/>
          <w:sz w:val="24"/>
          <w:szCs w:val="24"/>
          <w:lang w:val="en-US"/>
        </w:rPr>
        <w:t>Good soil health can be indicated by its microorganism’s</w:t>
      </w:r>
      <w:r w:rsidR="001F1A24" w:rsidRPr="007741BB">
        <w:rPr>
          <w:rFonts w:ascii="Times New Roman" w:hAnsi="Times New Roman" w:cs="Times New Roman"/>
          <w:sz w:val="24"/>
          <w:szCs w:val="24"/>
        </w:rPr>
        <w:t xml:space="preserve"> population dynamics. </w:t>
      </w:r>
      <w:r w:rsidR="0074655B" w:rsidRPr="007741BB">
        <w:rPr>
          <w:rFonts w:ascii="Times New Roman" w:hAnsi="Times New Roman" w:cs="Times New Roman"/>
          <w:sz w:val="24"/>
          <w:szCs w:val="24"/>
        </w:rPr>
        <w:t xml:space="preserve">The changes in microbial populations and their activities in various soil </w:t>
      </w:r>
      <w:r w:rsidR="001F1A24" w:rsidRPr="007741BB">
        <w:rPr>
          <w:rFonts w:ascii="Times New Roman" w:hAnsi="Times New Roman" w:cs="Times New Roman"/>
          <w:sz w:val="24"/>
          <w:szCs w:val="24"/>
        </w:rPr>
        <w:t>conditions</w:t>
      </w:r>
      <w:r w:rsidR="0074655B" w:rsidRPr="007741BB">
        <w:rPr>
          <w:rFonts w:ascii="Times New Roman" w:hAnsi="Times New Roman" w:cs="Times New Roman"/>
          <w:sz w:val="24"/>
          <w:szCs w:val="24"/>
        </w:rPr>
        <w:t xml:space="preserve"> act as an excellent indicator of change in soil health. The bioavailability of chemicals is also an important issue of soil health.  The impact of such chemicals on soil health is dependent on microbial activities.</w:t>
      </w:r>
    </w:p>
    <w:p w:rsidR="007741BB" w:rsidRPr="00D5358F" w:rsidRDefault="007741BB" w:rsidP="007741BB">
      <w:pPr>
        <w:spacing w:after="120" w:line="360" w:lineRule="auto"/>
        <w:jc w:val="both"/>
        <w:rPr>
          <w:rFonts w:ascii="Times New Roman" w:hAnsi="Times New Roman" w:cs="Times New Roman"/>
          <w:b/>
          <w:sz w:val="28"/>
          <w:szCs w:val="28"/>
        </w:rPr>
      </w:pPr>
      <w:r w:rsidRPr="00D5358F">
        <w:rPr>
          <w:rFonts w:ascii="Times New Roman" w:hAnsi="Times New Roman" w:cs="Times New Roman"/>
          <w:b/>
          <w:sz w:val="28"/>
          <w:szCs w:val="28"/>
        </w:rPr>
        <w:t>References:</w:t>
      </w:r>
    </w:p>
    <w:p w:rsidR="007741BB" w:rsidRPr="00234421" w:rsidRDefault="007741BB" w:rsidP="007741BB">
      <w:pPr>
        <w:autoSpaceDE w:val="0"/>
        <w:autoSpaceDN w:val="0"/>
        <w:adjustRightInd w:val="0"/>
        <w:spacing w:after="120" w:line="360" w:lineRule="auto"/>
        <w:ind w:left="720" w:hanging="720"/>
        <w:jc w:val="both"/>
        <w:rPr>
          <w:rFonts w:ascii="Times New Roman" w:hAnsi="Times New Roman" w:cs="Times New Roman"/>
        </w:rPr>
      </w:pPr>
      <w:r w:rsidRPr="00234421">
        <w:rPr>
          <w:rFonts w:ascii="Times New Roman" w:hAnsi="Times New Roman" w:cs="Times New Roman"/>
          <w:lang w:val="en-US"/>
        </w:rPr>
        <w:t>Doran, J. W. and Parkin, T. B. (1994). Defining and assessing soil quality. In: Defining Soil Quality for a Sustainable Environment. Doran, J. W., Coleman, D. C., Bezdicek, D. F., and Stewart, B. A. (eds.). Soil Science Society of America, Inc., Madison, pp. 3-21.</w:t>
      </w:r>
    </w:p>
    <w:p w:rsidR="007741BB" w:rsidRPr="00234421" w:rsidRDefault="007741BB" w:rsidP="007741BB">
      <w:pPr>
        <w:autoSpaceDE w:val="0"/>
        <w:autoSpaceDN w:val="0"/>
        <w:adjustRightInd w:val="0"/>
        <w:spacing w:after="120" w:line="360" w:lineRule="auto"/>
        <w:ind w:left="720" w:hanging="720"/>
        <w:jc w:val="both"/>
        <w:rPr>
          <w:rFonts w:ascii="Times New Roman" w:hAnsi="Times New Roman" w:cs="Times New Roman"/>
        </w:rPr>
      </w:pPr>
      <w:r w:rsidRPr="00234421">
        <w:rPr>
          <w:rFonts w:ascii="Times New Roman" w:hAnsi="Times New Roman" w:cs="Times New Roman"/>
          <w:lang w:val="en-US"/>
        </w:rPr>
        <w:t xml:space="preserve">Doran, J.W., and M. Safley. 1997. Defining and assessing soil health and sustainable productivity. </w:t>
      </w:r>
      <w:r w:rsidRPr="00234421">
        <w:rPr>
          <w:rFonts w:ascii="Times New Roman" w:hAnsi="Times New Roman" w:cs="Times New Roman"/>
          <w:i/>
          <w:iCs/>
          <w:lang w:val="en-US"/>
        </w:rPr>
        <w:t xml:space="preserve">In </w:t>
      </w:r>
      <w:r w:rsidRPr="00234421">
        <w:rPr>
          <w:rFonts w:ascii="Times New Roman" w:hAnsi="Times New Roman" w:cs="Times New Roman"/>
          <w:lang w:val="en-US"/>
        </w:rPr>
        <w:t>C.E. Pankhurst, B.M. Doube, and V.V.S.R. Gupta (eds.) Biological Indicators of Soil Health, pp. 1-28. CAB International.</w:t>
      </w:r>
    </w:p>
    <w:p w:rsidR="007741BB" w:rsidRPr="00234421" w:rsidRDefault="007741BB" w:rsidP="007741BB">
      <w:pPr>
        <w:autoSpaceDE w:val="0"/>
        <w:autoSpaceDN w:val="0"/>
        <w:adjustRightInd w:val="0"/>
        <w:spacing w:after="120" w:line="360" w:lineRule="auto"/>
        <w:ind w:left="720" w:hanging="720"/>
        <w:jc w:val="both"/>
        <w:rPr>
          <w:rFonts w:ascii="Times New Roman" w:hAnsi="Times New Roman" w:cs="Times New Roman"/>
        </w:rPr>
      </w:pPr>
      <w:r w:rsidRPr="00234421">
        <w:rPr>
          <w:rFonts w:ascii="Times New Roman" w:hAnsi="Times New Roman" w:cs="Times New Roman"/>
          <w:lang w:val="en-US"/>
        </w:rPr>
        <w:t>Kennedy, A. C. and Papendick, R. I. (1995). Microbial characteristics of soil quality. Journal of soil and water conservation May-June:243-248.</w:t>
      </w:r>
    </w:p>
    <w:p w:rsidR="007741BB" w:rsidRPr="00234421" w:rsidRDefault="007741BB" w:rsidP="007741BB">
      <w:pPr>
        <w:autoSpaceDE w:val="0"/>
        <w:autoSpaceDN w:val="0"/>
        <w:adjustRightInd w:val="0"/>
        <w:spacing w:after="120" w:line="360" w:lineRule="auto"/>
        <w:ind w:left="720" w:hanging="720"/>
        <w:jc w:val="both"/>
        <w:rPr>
          <w:rFonts w:ascii="Times New Roman" w:hAnsi="Times New Roman" w:cs="Times New Roman"/>
        </w:rPr>
      </w:pPr>
      <w:r w:rsidRPr="00234421">
        <w:rPr>
          <w:rFonts w:ascii="Times New Roman" w:hAnsi="Times New Roman" w:cs="Times New Roman"/>
          <w:lang w:val="en-US"/>
        </w:rPr>
        <w:t>Oberholzer, H.R. and Höper, H. (2001). Reference systems for the microbiological evaluation of soils. VDLUFA-Schriftenreihe 55/II BiologischeBewertung von Böden, 19-34.</w:t>
      </w:r>
    </w:p>
    <w:p w:rsidR="007741BB" w:rsidRPr="00234421" w:rsidRDefault="007741BB" w:rsidP="007741BB">
      <w:pPr>
        <w:autoSpaceDE w:val="0"/>
        <w:autoSpaceDN w:val="0"/>
        <w:adjustRightInd w:val="0"/>
        <w:spacing w:after="120" w:line="360" w:lineRule="auto"/>
        <w:ind w:left="720" w:hanging="720"/>
        <w:jc w:val="both"/>
        <w:rPr>
          <w:rFonts w:ascii="Times New Roman" w:hAnsi="Times New Roman" w:cs="Times New Roman"/>
        </w:rPr>
      </w:pPr>
      <w:r w:rsidRPr="00234421">
        <w:rPr>
          <w:rFonts w:ascii="Times New Roman" w:hAnsi="Times New Roman" w:cs="Times New Roman"/>
          <w:lang w:val="en-US"/>
        </w:rPr>
        <w:t>Pankhurst, C. E., Doube, B. M., and Gupta, V. V. S. R. (1997). Biological indicators of soil health: Synthesis. In: Biological Indicators of Soil Health. Pankhurst,C. E., Doube, B. M., and Gupta, V. V. S. R. (eds.). CAB International, pp. 419-435.</w:t>
      </w:r>
    </w:p>
    <w:p w:rsidR="007741BB" w:rsidRPr="00234421" w:rsidRDefault="007741BB" w:rsidP="007741BB">
      <w:pPr>
        <w:autoSpaceDE w:val="0"/>
        <w:autoSpaceDN w:val="0"/>
        <w:adjustRightInd w:val="0"/>
        <w:spacing w:after="120" w:line="360" w:lineRule="auto"/>
        <w:ind w:left="720" w:hanging="720"/>
        <w:jc w:val="both"/>
        <w:rPr>
          <w:rFonts w:ascii="Times New Roman" w:hAnsi="Times New Roman" w:cs="Times New Roman"/>
        </w:rPr>
      </w:pPr>
      <w:r w:rsidRPr="00234421">
        <w:rPr>
          <w:rFonts w:ascii="Times New Roman" w:hAnsi="Times New Roman" w:cs="Times New Roman"/>
        </w:rPr>
        <w:t>Rombke, J., Jansch, S. and Didden, W. 2005. The use of earthworms in ecological soil classification and assessment concepts. Ecotoxicol. Environ. Saf. 62: 249-265.</w:t>
      </w:r>
    </w:p>
    <w:p w:rsidR="007741BB" w:rsidRPr="00234421" w:rsidRDefault="007741BB" w:rsidP="007741BB">
      <w:pPr>
        <w:autoSpaceDE w:val="0"/>
        <w:autoSpaceDN w:val="0"/>
        <w:adjustRightInd w:val="0"/>
        <w:spacing w:after="120" w:line="360" w:lineRule="auto"/>
        <w:ind w:left="720" w:hanging="720"/>
        <w:jc w:val="both"/>
        <w:rPr>
          <w:rFonts w:ascii="Times New Roman" w:hAnsi="Times New Roman" w:cs="Times New Roman"/>
        </w:rPr>
      </w:pPr>
      <w:r w:rsidRPr="00234421">
        <w:rPr>
          <w:rFonts w:ascii="Times New Roman" w:hAnsi="Times New Roman" w:cs="Times New Roman"/>
          <w:lang w:val="en-US"/>
        </w:rPr>
        <w:t>Torsvik, V., Sørheim, R., and Goksøyr, J. (1996). Total bacterial diversity in soil and sediment communities - A review. Journal of Industrial Microbiology 17:170-178.</w:t>
      </w:r>
    </w:p>
    <w:p w:rsidR="007741BB" w:rsidRPr="00234421" w:rsidRDefault="007741BB" w:rsidP="007741BB">
      <w:pPr>
        <w:autoSpaceDE w:val="0"/>
        <w:autoSpaceDN w:val="0"/>
        <w:adjustRightInd w:val="0"/>
        <w:spacing w:after="120" w:line="360" w:lineRule="auto"/>
        <w:ind w:left="720" w:hanging="720"/>
        <w:jc w:val="both"/>
        <w:rPr>
          <w:rFonts w:ascii="Times New Roman" w:hAnsi="Times New Roman" w:cs="Times New Roman"/>
          <w:lang w:val="en-US"/>
        </w:rPr>
      </w:pPr>
      <w:r w:rsidRPr="00234421">
        <w:rPr>
          <w:rFonts w:ascii="Times New Roman" w:hAnsi="Times New Roman" w:cs="Times New Roman"/>
          <w:lang w:val="en-US"/>
        </w:rPr>
        <w:t>Visser, S. and Parkinson, D. (1992). Soil biological criteria as indicators of soil quality: Soil microorganisms. American Journal of Alternative Agriculture 7:33-37.</w:t>
      </w:r>
    </w:p>
    <w:p w:rsidR="007741BB" w:rsidRPr="007741BB" w:rsidRDefault="007741BB" w:rsidP="007741BB">
      <w:pPr>
        <w:autoSpaceDE w:val="0"/>
        <w:autoSpaceDN w:val="0"/>
        <w:adjustRightInd w:val="0"/>
        <w:spacing w:after="120" w:line="360" w:lineRule="auto"/>
        <w:ind w:left="720" w:hanging="720"/>
        <w:jc w:val="both"/>
        <w:rPr>
          <w:rFonts w:ascii="Times New Roman" w:hAnsi="Times New Roman" w:cs="Times New Roman"/>
          <w:sz w:val="24"/>
          <w:szCs w:val="24"/>
          <w:lang w:val="en-US"/>
        </w:rPr>
      </w:pPr>
    </w:p>
    <w:p w:rsidR="006D0ABC" w:rsidRPr="007741BB" w:rsidRDefault="007741BB" w:rsidP="00234421">
      <w:pPr>
        <w:autoSpaceDE w:val="0"/>
        <w:autoSpaceDN w:val="0"/>
        <w:adjustRightInd w:val="0"/>
        <w:spacing w:after="120" w:line="360" w:lineRule="auto"/>
        <w:ind w:left="720" w:hanging="720"/>
        <w:jc w:val="center"/>
        <w:rPr>
          <w:rFonts w:ascii="Times New Roman" w:hAnsi="Times New Roman" w:cs="Times New Roman"/>
          <w:sz w:val="24"/>
          <w:szCs w:val="24"/>
        </w:rPr>
      </w:pPr>
      <w:r w:rsidRPr="007741BB">
        <w:rPr>
          <w:rFonts w:ascii="Times New Roman" w:hAnsi="Times New Roman" w:cs="Times New Roman"/>
          <w:sz w:val="24"/>
          <w:szCs w:val="24"/>
          <w:lang w:val="en-US"/>
        </w:rPr>
        <w:t>*******</w:t>
      </w:r>
    </w:p>
    <w:sectPr w:rsidR="006D0ABC" w:rsidRPr="007741BB" w:rsidSect="00D5358F">
      <w:headerReference w:type="even" r:id="rId7"/>
      <w:headerReference w:type="default" r:id="rId8"/>
      <w:footerReference w:type="even" r:id="rId9"/>
      <w:footerReference w:type="default" r:id="rId10"/>
      <w:headerReference w:type="first" r:id="rId11"/>
      <w:footerReference w:type="first" r:id="rId12"/>
      <w:pgSz w:w="11906" w:h="16838" w:code="9"/>
      <w:pgMar w:top="1701" w:right="1361" w:bottom="136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E9B" w:rsidRDefault="006F7E9B" w:rsidP="009B4555">
      <w:pPr>
        <w:spacing w:after="0" w:line="240" w:lineRule="auto"/>
      </w:pPr>
      <w:r>
        <w:separator/>
      </w:r>
    </w:p>
  </w:endnote>
  <w:endnote w:type="continuationSeparator" w:id="1">
    <w:p w:rsidR="006F7E9B" w:rsidRDefault="006F7E9B" w:rsidP="009B4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5B" w:rsidRDefault="004A4A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5B" w:rsidRDefault="004A4A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5B" w:rsidRDefault="004A4A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E9B" w:rsidRDefault="006F7E9B" w:rsidP="009B4555">
      <w:pPr>
        <w:spacing w:after="0" w:line="240" w:lineRule="auto"/>
      </w:pPr>
      <w:r>
        <w:separator/>
      </w:r>
    </w:p>
  </w:footnote>
  <w:footnote w:type="continuationSeparator" w:id="1">
    <w:p w:rsidR="006F7E9B" w:rsidRDefault="006F7E9B" w:rsidP="009B4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5B" w:rsidRDefault="00332C08">
    <w:pPr>
      <w:pStyle w:val="Header"/>
    </w:pPr>
    <w:r w:rsidRPr="00332C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5pt;height:98.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E7" w:rsidRPr="00326BE7" w:rsidRDefault="00332C08">
    <w:pPr>
      <w:pStyle w:val="Header"/>
      <w:jc w:val="right"/>
      <w:rPr>
        <w:rFonts w:ascii="Arial" w:hAnsi="Arial" w:cs="Arial"/>
        <w:b/>
        <w:bCs/>
      </w:rPr>
    </w:pPr>
    <w:r w:rsidRPr="00332C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25pt;height:98.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547816831"/>
        <w:docPartObj>
          <w:docPartGallery w:val="Page Numbers (Top of Page)"/>
          <w:docPartUnique/>
        </w:docPartObj>
      </w:sdtPr>
      <w:sdtEndPr>
        <w:rPr>
          <w:rFonts w:ascii="Arial" w:hAnsi="Arial" w:cs="Arial"/>
          <w:b/>
          <w:bCs/>
          <w:noProof/>
        </w:rPr>
      </w:sdtEndPr>
      <w:sdtContent>
        <w:r w:rsidRPr="00326BE7">
          <w:rPr>
            <w:rFonts w:ascii="Arial" w:hAnsi="Arial" w:cs="Arial"/>
            <w:b/>
            <w:bCs/>
          </w:rPr>
          <w:fldChar w:fldCharType="begin"/>
        </w:r>
        <w:r w:rsidR="00326BE7" w:rsidRPr="00326BE7">
          <w:rPr>
            <w:rFonts w:ascii="Arial" w:hAnsi="Arial" w:cs="Arial"/>
            <w:b/>
            <w:bCs/>
          </w:rPr>
          <w:instrText xml:space="preserve"> PAGE   \* MERGEFORMAT </w:instrText>
        </w:r>
        <w:r w:rsidRPr="00326BE7">
          <w:rPr>
            <w:rFonts w:ascii="Arial" w:hAnsi="Arial" w:cs="Arial"/>
            <w:b/>
            <w:bCs/>
          </w:rPr>
          <w:fldChar w:fldCharType="separate"/>
        </w:r>
        <w:r w:rsidR="00EA170A">
          <w:rPr>
            <w:rFonts w:ascii="Arial" w:hAnsi="Arial" w:cs="Arial"/>
            <w:b/>
            <w:bCs/>
            <w:noProof/>
          </w:rPr>
          <w:t>2</w:t>
        </w:r>
        <w:r w:rsidRPr="00326BE7">
          <w:rPr>
            <w:rFonts w:ascii="Arial" w:hAnsi="Arial" w:cs="Arial"/>
            <w:b/>
            <w:bCs/>
            <w:noProof/>
          </w:rPr>
          <w:fldChar w:fldCharType="end"/>
        </w:r>
      </w:sdtContent>
    </w:sdt>
  </w:p>
  <w:p w:rsidR="00B77E30" w:rsidRDefault="00B77E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5B" w:rsidRDefault="00332C08">
    <w:pPr>
      <w:pStyle w:val="Header"/>
    </w:pPr>
    <w:r w:rsidRPr="00332C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5pt;height:98.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021F9"/>
    <w:multiLevelType w:val="hybridMultilevel"/>
    <w:tmpl w:val="7576AE42"/>
    <w:lvl w:ilvl="0" w:tplc="EEE8DCF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DC835E8"/>
    <w:multiLevelType w:val="hybridMultilevel"/>
    <w:tmpl w:val="7F767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872BD"/>
    <w:rsid w:val="00036C45"/>
    <w:rsid w:val="000522D8"/>
    <w:rsid w:val="00076EA4"/>
    <w:rsid w:val="00082B1E"/>
    <w:rsid w:val="000D49A9"/>
    <w:rsid w:val="000D71D8"/>
    <w:rsid w:val="000E7C39"/>
    <w:rsid w:val="001204F2"/>
    <w:rsid w:val="00141868"/>
    <w:rsid w:val="00165A37"/>
    <w:rsid w:val="00172940"/>
    <w:rsid w:val="00176127"/>
    <w:rsid w:val="00187E75"/>
    <w:rsid w:val="001B043C"/>
    <w:rsid w:val="001E77F1"/>
    <w:rsid w:val="001F1A24"/>
    <w:rsid w:val="001F4054"/>
    <w:rsid w:val="001F4F55"/>
    <w:rsid w:val="00234421"/>
    <w:rsid w:val="00241470"/>
    <w:rsid w:val="002778FC"/>
    <w:rsid w:val="002821A9"/>
    <w:rsid w:val="00290CB2"/>
    <w:rsid w:val="00293152"/>
    <w:rsid w:val="002A3C26"/>
    <w:rsid w:val="002E38D9"/>
    <w:rsid w:val="00300705"/>
    <w:rsid w:val="0031153E"/>
    <w:rsid w:val="00311763"/>
    <w:rsid w:val="00312929"/>
    <w:rsid w:val="00326BE7"/>
    <w:rsid w:val="00332C08"/>
    <w:rsid w:val="00335075"/>
    <w:rsid w:val="00337174"/>
    <w:rsid w:val="00340599"/>
    <w:rsid w:val="00382763"/>
    <w:rsid w:val="0038789A"/>
    <w:rsid w:val="004437E5"/>
    <w:rsid w:val="00466FD4"/>
    <w:rsid w:val="004731B9"/>
    <w:rsid w:val="004A3D8D"/>
    <w:rsid w:val="004A4A5B"/>
    <w:rsid w:val="004C3400"/>
    <w:rsid w:val="004D26ED"/>
    <w:rsid w:val="004D51B0"/>
    <w:rsid w:val="004F3362"/>
    <w:rsid w:val="005A2A46"/>
    <w:rsid w:val="005C4CD6"/>
    <w:rsid w:val="005E17CF"/>
    <w:rsid w:val="006035C9"/>
    <w:rsid w:val="0061706A"/>
    <w:rsid w:val="006531DD"/>
    <w:rsid w:val="0067305C"/>
    <w:rsid w:val="006872BD"/>
    <w:rsid w:val="00687F07"/>
    <w:rsid w:val="006944E1"/>
    <w:rsid w:val="006A0E0F"/>
    <w:rsid w:val="006A2A7B"/>
    <w:rsid w:val="006D0ABC"/>
    <w:rsid w:val="006F3FD4"/>
    <w:rsid w:val="006F7E9B"/>
    <w:rsid w:val="007007EB"/>
    <w:rsid w:val="00700F13"/>
    <w:rsid w:val="00734DFC"/>
    <w:rsid w:val="0074655B"/>
    <w:rsid w:val="0075187F"/>
    <w:rsid w:val="007607D5"/>
    <w:rsid w:val="007741BB"/>
    <w:rsid w:val="007805AE"/>
    <w:rsid w:val="0078554B"/>
    <w:rsid w:val="007B44A2"/>
    <w:rsid w:val="007B6AE0"/>
    <w:rsid w:val="007C738F"/>
    <w:rsid w:val="007F18FA"/>
    <w:rsid w:val="00815A7A"/>
    <w:rsid w:val="00831A8D"/>
    <w:rsid w:val="008529A2"/>
    <w:rsid w:val="00862885"/>
    <w:rsid w:val="00870BD3"/>
    <w:rsid w:val="00902D61"/>
    <w:rsid w:val="00934182"/>
    <w:rsid w:val="009609E8"/>
    <w:rsid w:val="00962A21"/>
    <w:rsid w:val="00964A41"/>
    <w:rsid w:val="00983CAB"/>
    <w:rsid w:val="00983FA7"/>
    <w:rsid w:val="009A26B4"/>
    <w:rsid w:val="009B4555"/>
    <w:rsid w:val="009D2D8C"/>
    <w:rsid w:val="009E54AC"/>
    <w:rsid w:val="00A15A71"/>
    <w:rsid w:val="00A21EF9"/>
    <w:rsid w:val="00A30FFA"/>
    <w:rsid w:val="00A35A07"/>
    <w:rsid w:val="00A54204"/>
    <w:rsid w:val="00AA5E52"/>
    <w:rsid w:val="00AF72A6"/>
    <w:rsid w:val="00B13C27"/>
    <w:rsid w:val="00B17D85"/>
    <w:rsid w:val="00B24889"/>
    <w:rsid w:val="00B45551"/>
    <w:rsid w:val="00B615DE"/>
    <w:rsid w:val="00B64C50"/>
    <w:rsid w:val="00B77E30"/>
    <w:rsid w:val="00C10059"/>
    <w:rsid w:val="00C162C6"/>
    <w:rsid w:val="00C325B2"/>
    <w:rsid w:val="00C336FD"/>
    <w:rsid w:val="00C42DEC"/>
    <w:rsid w:val="00C65779"/>
    <w:rsid w:val="00CB318D"/>
    <w:rsid w:val="00CD325D"/>
    <w:rsid w:val="00D1558E"/>
    <w:rsid w:val="00D2518D"/>
    <w:rsid w:val="00D523E9"/>
    <w:rsid w:val="00D52DE9"/>
    <w:rsid w:val="00D5358F"/>
    <w:rsid w:val="00D60742"/>
    <w:rsid w:val="00DA23D3"/>
    <w:rsid w:val="00DA3283"/>
    <w:rsid w:val="00DD46B0"/>
    <w:rsid w:val="00E13A2E"/>
    <w:rsid w:val="00E15D35"/>
    <w:rsid w:val="00E45E2C"/>
    <w:rsid w:val="00EA170A"/>
    <w:rsid w:val="00EA40B4"/>
    <w:rsid w:val="00EE0CEE"/>
    <w:rsid w:val="00EF40F7"/>
    <w:rsid w:val="00EF67AF"/>
    <w:rsid w:val="00F14204"/>
    <w:rsid w:val="00F15588"/>
    <w:rsid w:val="00F92E9E"/>
    <w:rsid w:val="00FA798C"/>
    <w:rsid w:val="00FE0EF2"/>
    <w:rsid w:val="00FF6745"/>
    <w:rsid w:val="00FF7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E5"/>
  </w:style>
  <w:style w:type="paragraph" w:styleId="Heading3">
    <w:name w:val="heading 3"/>
    <w:basedOn w:val="Normal"/>
    <w:next w:val="Normal"/>
    <w:link w:val="Heading3Char"/>
    <w:qFormat/>
    <w:rsid w:val="007C738F"/>
    <w:pPr>
      <w:keepNext/>
      <w:spacing w:after="0" w:line="240" w:lineRule="auto"/>
      <w:jc w:val="center"/>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C738F"/>
    <w:rPr>
      <w:rFonts w:ascii="Arial" w:eastAsia="Times New Roman" w:hAnsi="Arial" w:cs="Arial"/>
      <w:b/>
      <w:bCs/>
      <w:sz w:val="24"/>
      <w:szCs w:val="24"/>
      <w:lang w:val="en-GB"/>
    </w:rPr>
  </w:style>
  <w:style w:type="paragraph" w:styleId="BodyText2">
    <w:name w:val="Body Text 2"/>
    <w:basedOn w:val="Normal"/>
    <w:link w:val="BodyText2Char"/>
    <w:rsid w:val="007C738F"/>
    <w:pPr>
      <w:spacing w:after="0" w:line="480" w:lineRule="auto"/>
      <w:jc w:val="both"/>
    </w:pPr>
    <w:rPr>
      <w:rFonts w:ascii="Times New Roman" w:eastAsia="Times New Roman" w:hAnsi="Times New Roman" w:cs="Times New Roman"/>
      <w:sz w:val="26"/>
      <w:szCs w:val="24"/>
      <w:lang w:val="en-GB"/>
    </w:rPr>
  </w:style>
  <w:style w:type="character" w:customStyle="1" w:styleId="BodyText2Char">
    <w:name w:val="Body Text 2 Char"/>
    <w:basedOn w:val="DefaultParagraphFont"/>
    <w:link w:val="BodyText2"/>
    <w:rsid w:val="007C738F"/>
    <w:rPr>
      <w:rFonts w:ascii="Times New Roman" w:eastAsia="Times New Roman" w:hAnsi="Times New Roman" w:cs="Times New Roman"/>
      <w:sz w:val="26"/>
      <w:szCs w:val="24"/>
      <w:lang w:val="en-GB"/>
    </w:rPr>
  </w:style>
  <w:style w:type="table" w:styleId="TableGrid">
    <w:name w:val="Table Grid"/>
    <w:basedOn w:val="TableNormal"/>
    <w:uiPriority w:val="59"/>
    <w:rsid w:val="00C100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36C45"/>
    <w:pPr>
      <w:ind w:left="720"/>
      <w:contextualSpacing/>
    </w:pPr>
  </w:style>
  <w:style w:type="paragraph" w:styleId="Header">
    <w:name w:val="header"/>
    <w:basedOn w:val="Normal"/>
    <w:link w:val="HeaderChar"/>
    <w:uiPriority w:val="99"/>
    <w:unhideWhenUsed/>
    <w:rsid w:val="009B4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555"/>
  </w:style>
  <w:style w:type="paragraph" w:styleId="Footer">
    <w:name w:val="footer"/>
    <w:basedOn w:val="Normal"/>
    <w:link w:val="FooterChar"/>
    <w:uiPriority w:val="99"/>
    <w:unhideWhenUsed/>
    <w:rsid w:val="009B4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555"/>
  </w:style>
  <w:style w:type="character" w:customStyle="1" w:styleId="edit">
    <w:name w:val="edit"/>
    <w:basedOn w:val="DefaultParagraphFont"/>
    <w:rsid w:val="00B64C50"/>
  </w:style>
</w:styles>
</file>

<file path=word/webSettings.xml><?xml version="1.0" encoding="utf-8"?>
<w:webSettings xmlns:r="http://schemas.openxmlformats.org/officeDocument/2006/relationships" xmlns:w="http://schemas.openxmlformats.org/wordprocessingml/2006/main">
  <w:divs>
    <w:div w:id="137462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2025-03-18T15:19:00Z</dcterms:created>
  <dcterms:modified xsi:type="dcterms:W3CDTF">2025-03-18T15:19:00Z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94153ba52502b19c433cdaf59a29b1f3ed7e6856d62055689802b816d0739f42</vt:lpwstr>
  </property>
</Properties>
</file>