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427211" w14:paraId="1643A4CA" w14:textId="77777777" w:rsidTr="00427211">
        <w:trPr>
          <w:trHeight w:val="450"/>
        </w:trPr>
        <w:tc>
          <w:tcPr>
            <w:tcW w:w="5000" w:type="pct"/>
            <w:gridSpan w:val="2"/>
            <w:tcBorders>
              <w:top w:val="nil"/>
              <w:left w:val="nil"/>
              <w:right w:val="nil"/>
            </w:tcBorders>
          </w:tcPr>
          <w:p w14:paraId="4C55E51F" w14:textId="77777777" w:rsidR="00602F7D" w:rsidRPr="00427211" w:rsidRDefault="00602F7D" w:rsidP="00F2643C">
            <w:pPr>
              <w:pStyle w:val="Heading2"/>
              <w:jc w:val="left"/>
              <w:rPr>
                <w:rFonts w:ascii="Arial" w:hAnsi="Arial" w:cs="Arial"/>
                <w:b w:val="0"/>
                <w:bCs w:val="0"/>
                <w:lang w:val="en-US"/>
              </w:rPr>
            </w:pPr>
          </w:p>
        </w:tc>
      </w:tr>
      <w:tr w:rsidR="0000007A" w:rsidRPr="00427211" w14:paraId="127EAD7E" w14:textId="77777777" w:rsidTr="00427211">
        <w:trPr>
          <w:trHeight w:val="413"/>
        </w:trPr>
        <w:tc>
          <w:tcPr>
            <w:tcW w:w="1250" w:type="pct"/>
          </w:tcPr>
          <w:p w14:paraId="3C159AA5" w14:textId="77777777" w:rsidR="0000007A" w:rsidRPr="00427211" w:rsidRDefault="00D27A79" w:rsidP="00696CAD">
            <w:pPr>
              <w:pStyle w:val="BodyText"/>
              <w:ind w:left="90"/>
              <w:jc w:val="left"/>
              <w:rPr>
                <w:rFonts w:ascii="Arial" w:hAnsi="Arial" w:cs="Arial"/>
                <w:bCs/>
                <w:sz w:val="20"/>
                <w:szCs w:val="20"/>
                <w:lang w:val="en-GB"/>
              </w:rPr>
            </w:pPr>
            <w:r w:rsidRPr="00427211">
              <w:rPr>
                <w:rFonts w:ascii="Arial" w:hAnsi="Arial" w:cs="Arial"/>
                <w:bCs/>
                <w:sz w:val="20"/>
                <w:szCs w:val="20"/>
                <w:lang w:val="en-GB"/>
              </w:rPr>
              <w:t xml:space="preserve">Book </w:t>
            </w:r>
            <w:r w:rsidR="0000007A" w:rsidRPr="00427211">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48DAC7D8" w:rsidR="0000007A" w:rsidRPr="00427211" w:rsidRDefault="00E04A63" w:rsidP="00054BC4">
            <w:pPr>
              <w:pStyle w:val="NormalWeb"/>
              <w:rPr>
                <w:rFonts w:ascii="Arial" w:hAnsi="Arial" w:cs="Arial"/>
                <w:b/>
                <w:bCs/>
                <w:sz w:val="20"/>
                <w:szCs w:val="20"/>
                <w:u w:val="single"/>
              </w:rPr>
            </w:pPr>
            <w:hyperlink r:id="rId7" w:history="1">
              <w:r w:rsidRPr="00427211">
                <w:rPr>
                  <w:rStyle w:val="Hyperlink"/>
                  <w:rFonts w:ascii="Arial" w:hAnsi="Arial" w:cs="Arial"/>
                  <w:b/>
                  <w:bCs/>
                  <w:sz w:val="20"/>
                  <w:szCs w:val="20"/>
                </w:rPr>
                <w:t>Medical Science: Trends and Innovations</w:t>
              </w:r>
            </w:hyperlink>
          </w:p>
        </w:tc>
      </w:tr>
      <w:tr w:rsidR="0000007A" w:rsidRPr="00427211" w14:paraId="73C90375" w14:textId="77777777" w:rsidTr="00427211">
        <w:trPr>
          <w:trHeight w:val="290"/>
        </w:trPr>
        <w:tc>
          <w:tcPr>
            <w:tcW w:w="1250" w:type="pct"/>
          </w:tcPr>
          <w:p w14:paraId="20D28135" w14:textId="77777777" w:rsidR="0000007A" w:rsidRPr="00427211" w:rsidRDefault="0000007A" w:rsidP="00696CAD">
            <w:pPr>
              <w:pStyle w:val="BodyText"/>
              <w:ind w:left="90"/>
              <w:jc w:val="left"/>
              <w:rPr>
                <w:rFonts w:ascii="Arial" w:hAnsi="Arial" w:cs="Arial"/>
                <w:bCs/>
                <w:sz w:val="20"/>
                <w:szCs w:val="20"/>
                <w:lang w:val="en-GB"/>
              </w:rPr>
            </w:pPr>
            <w:r w:rsidRPr="00427211">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65A1E6FC" w:rsidR="0000007A" w:rsidRPr="00427211" w:rsidRDefault="00E72A8E" w:rsidP="00F3669D">
            <w:pPr>
              <w:pStyle w:val="NormalWeb"/>
              <w:spacing w:before="0" w:beforeAutospacing="0" w:after="0" w:afterAutospacing="0"/>
              <w:rPr>
                <w:rFonts w:ascii="Arial" w:hAnsi="Arial" w:cs="Arial"/>
                <w:b/>
                <w:bCs/>
                <w:sz w:val="20"/>
                <w:szCs w:val="20"/>
                <w:highlight w:val="yellow"/>
                <w:lang w:val="en-GB"/>
              </w:rPr>
            </w:pPr>
            <w:r w:rsidRPr="00427211">
              <w:rPr>
                <w:rFonts w:ascii="Arial" w:hAnsi="Arial" w:cs="Arial"/>
                <w:b/>
                <w:bCs/>
                <w:sz w:val="20"/>
                <w:szCs w:val="20"/>
                <w:lang w:val="en-GB"/>
              </w:rPr>
              <w:t>Ms_BP</w:t>
            </w:r>
            <w:r w:rsidR="00FC432A" w:rsidRPr="00427211">
              <w:rPr>
                <w:rFonts w:ascii="Arial" w:hAnsi="Arial" w:cs="Arial"/>
                <w:b/>
                <w:bCs/>
                <w:sz w:val="20"/>
                <w:szCs w:val="20"/>
                <w:lang w:val="en-GB"/>
              </w:rPr>
              <w:t>R</w:t>
            </w:r>
            <w:r w:rsidRPr="00427211">
              <w:rPr>
                <w:rFonts w:ascii="Arial" w:hAnsi="Arial" w:cs="Arial"/>
                <w:b/>
                <w:bCs/>
                <w:sz w:val="20"/>
                <w:szCs w:val="20"/>
                <w:lang w:val="en-GB"/>
              </w:rPr>
              <w:t>_</w:t>
            </w:r>
            <w:r w:rsidR="000B4E8B" w:rsidRPr="00427211">
              <w:rPr>
                <w:rFonts w:ascii="Arial" w:hAnsi="Arial" w:cs="Arial"/>
                <w:b/>
                <w:bCs/>
                <w:sz w:val="20"/>
                <w:szCs w:val="20"/>
                <w:lang w:val="en-GB"/>
              </w:rPr>
              <w:t>5013</w:t>
            </w:r>
          </w:p>
        </w:tc>
      </w:tr>
      <w:tr w:rsidR="0000007A" w:rsidRPr="00427211" w14:paraId="05B60576" w14:textId="77777777" w:rsidTr="00427211">
        <w:trPr>
          <w:trHeight w:val="331"/>
        </w:trPr>
        <w:tc>
          <w:tcPr>
            <w:tcW w:w="1250" w:type="pct"/>
          </w:tcPr>
          <w:p w14:paraId="0196A627" w14:textId="77777777" w:rsidR="0000007A" w:rsidRPr="00427211" w:rsidRDefault="0000007A" w:rsidP="00696CAD">
            <w:pPr>
              <w:pStyle w:val="BodyText"/>
              <w:ind w:left="90"/>
              <w:jc w:val="left"/>
              <w:rPr>
                <w:rFonts w:ascii="Arial" w:hAnsi="Arial" w:cs="Arial"/>
                <w:bCs/>
                <w:sz w:val="20"/>
                <w:szCs w:val="20"/>
                <w:lang w:val="en-GB"/>
              </w:rPr>
            </w:pPr>
            <w:r w:rsidRPr="00427211">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245BC4EB" w:rsidR="0000007A" w:rsidRPr="00427211" w:rsidRDefault="000B4E8B" w:rsidP="000B4E8B">
            <w:pPr>
              <w:pStyle w:val="NormalWeb"/>
              <w:rPr>
                <w:rFonts w:ascii="Arial" w:hAnsi="Arial" w:cs="Arial"/>
                <w:b/>
                <w:sz w:val="20"/>
                <w:szCs w:val="20"/>
                <w:lang w:val="en-GB"/>
              </w:rPr>
            </w:pPr>
            <w:r w:rsidRPr="00427211">
              <w:rPr>
                <w:rFonts w:ascii="Arial" w:hAnsi="Arial" w:cs="Arial"/>
                <w:b/>
                <w:sz w:val="20"/>
                <w:szCs w:val="20"/>
                <w:lang w:val="en-GB"/>
              </w:rPr>
              <w:t>First cycle treatment in a case of an AML FAB M2 and COVID-19 pneumonia</w:t>
            </w:r>
          </w:p>
        </w:tc>
      </w:tr>
      <w:tr w:rsidR="00CF0BBB" w:rsidRPr="00427211" w14:paraId="6D508B1C" w14:textId="77777777" w:rsidTr="00427211">
        <w:trPr>
          <w:trHeight w:val="332"/>
        </w:trPr>
        <w:tc>
          <w:tcPr>
            <w:tcW w:w="1250" w:type="pct"/>
          </w:tcPr>
          <w:p w14:paraId="32FC28F7" w14:textId="77777777" w:rsidR="00CF0BBB" w:rsidRPr="00427211" w:rsidRDefault="00CF0BBB" w:rsidP="00696CAD">
            <w:pPr>
              <w:pStyle w:val="BodyText"/>
              <w:ind w:left="90"/>
              <w:jc w:val="left"/>
              <w:rPr>
                <w:rFonts w:ascii="Arial" w:hAnsi="Arial" w:cs="Arial"/>
                <w:bCs/>
                <w:sz w:val="20"/>
                <w:szCs w:val="20"/>
                <w:lang w:val="en-GB"/>
              </w:rPr>
            </w:pPr>
            <w:r w:rsidRPr="00427211">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05C09210" w:rsidR="00CF0BBB" w:rsidRPr="00427211" w:rsidRDefault="000B4E8B" w:rsidP="000450FC">
            <w:pPr>
              <w:pStyle w:val="NormalWeb"/>
              <w:spacing w:before="0" w:beforeAutospacing="0" w:after="0" w:afterAutospacing="0"/>
              <w:rPr>
                <w:rFonts w:ascii="Arial" w:hAnsi="Arial" w:cs="Arial"/>
                <w:b/>
                <w:sz w:val="20"/>
                <w:szCs w:val="20"/>
                <w:lang w:val="en-GB"/>
              </w:rPr>
            </w:pPr>
            <w:r w:rsidRPr="00427211">
              <w:rPr>
                <w:rFonts w:ascii="Arial" w:hAnsi="Arial" w:cs="Arial"/>
                <w:b/>
                <w:sz w:val="20"/>
                <w:szCs w:val="20"/>
                <w:lang w:val="en-GB"/>
              </w:rPr>
              <w:t>Book Chapter</w:t>
            </w:r>
          </w:p>
        </w:tc>
      </w:tr>
    </w:tbl>
    <w:p w14:paraId="45F5983C" w14:textId="77777777" w:rsidR="00037D52" w:rsidRPr="00427211" w:rsidRDefault="00037D52" w:rsidP="0000007A">
      <w:pPr>
        <w:pStyle w:val="BodyText"/>
        <w:rPr>
          <w:rFonts w:ascii="Arial" w:hAnsi="Arial" w:cs="Arial"/>
          <w:b/>
          <w:bCs/>
          <w:sz w:val="20"/>
          <w:szCs w:val="20"/>
          <w:u w:val="single"/>
          <w:lang w:val="en-GB"/>
        </w:rPr>
      </w:pPr>
    </w:p>
    <w:p w14:paraId="17599C49" w14:textId="0C973D9A" w:rsidR="00626025" w:rsidRPr="00427211" w:rsidRDefault="00626025" w:rsidP="00D27A79">
      <w:pPr>
        <w:pStyle w:val="BodyText"/>
        <w:jc w:val="left"/>
        <w:rPr>
          <w:rFonts w:ascii="Arial" w:hAnsi="Arial" w:cs="Arial"/>
          <w:color w:val="222222"/>
          <w:sz w:val="20"/>
          <w:szCs w:val="20"/>
          <w:lang w:val="en-GB"/>
        </w:rPr>
      </w:pPr>
    </w:p>
    <w:p w14:paraId="37E43B60" w14:textId="77777777" w:rsidR="0086369B" w:rsidRPr="00427211" w:rsidRDefault="0086369B" w:rsidP="00626025">
      <w:pPr>
        <w:pStyle w:val="BodyText"/>
        <w:rPr>
          <w:rFonts w:ascii="Arial" w:hAnsi="Arial" w:cs="Arial"/>
          <w:b/>
          <w:color w:val="222222"/>
          <w:sz w:val="20"/>
          <w:szCs w:val="20"/>
          <w:u w:val="single"/>
          <w:lang w:val="en-US"/>
        </w:rPr>
      </w:pPr>
    </w:p>
    <w:p w14:paraId="63CD6BCB" w14:textId="0FFEAA9E" w:rsidR="00626025" w:rsidRPr="00427211" w:rsidRDefault="00640538" w:rsidP="00626025">
      <w:pPr>
        <w:pStyle w:val="BodyText"/>
        <w:rPr>
          <w:rFonts w:ascii="Arial" w:hAnsi="Arial" w:cs="Arial"/>
          <w:b/>
          <w:color w:val="222222"/>
          <w:sz w:val="20"/>
          <w:szCs w:val="20"/>
          <w:u w:val="single"/>
          <w:lang w:val="en-US"/>
        </w:rPr>
      </w:pPr>
      <w:r w:rsidRPr="00427211">
        <w:rPr>
          <w:rFonts w:ascii="Arial" w:hAnsi="Arial" w:cs="Arial"/>
          <w:b/>
          <w:color w:val="222222"/>
          <w:sz w:val="20"/>
          <w:szCs w:val="20"/>
          <w:u w:val="single"/>
          <w:lang w:val="en-US"/>
        </w:rPr>
        <w:t>Special note:</w:t>
      </w:r>
    </w:p>
    <w:p w14:paraId="1AC448A2" w14:textId="77777777" w:rsidR="007B54A4" w:rsidRPr="00427211" w:rsidRDefault="007B54A4" w:rsidP="00626025">
      <w:pPr>
        <w:pStyle w:val="BodyText"/>
        <w:rPr>
          <w:rFonts w:ascii="Arial" w:hAnsi="Arial" w:cs="Arial"/>
          <w:b/>
          <w:color w:val="222222"/>
          <w:sz w:val="20"/>
          <w:szCs w:val="20"/>
          <w:u w:val="single"/>
          <w:lang w:val="en-US"/>
        </w:rPr>
      </w:pPr>
    </w:p>
    <w:p w14:paraId="7F950B43" w14:textId="3CFD7BBC" w:rsidR="007B54A4" w:rsidRPr="00427211" w:rsidRDefault="00955E45" w:rsidP="00626025">
      <w:pPr>
        <w:pStyle w:val="BodyText"/>
        <w:rPr>
          <w:rFonts w:ascii="Arial" w:hAnsi="Arial" w:cs="Arial"/>
          <w:b/>
          <w:color w:val="222222"/>
          <w:sz w:val="20"/>
          <w:szCs w:val="20"/>
          <w:lang w:val="en-US"/>
        </w:rPr>
      </w:pPr>
      <w:r w:rsidRPr="00427211">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427211" w:rsidRDefault="00000000" w:rsidP="00626025">
      <w:pPr>
        <w:pStyle w:val="BodyText"/>
        <w:rPr>
          <w:rFonts w:ascii="Arial" w:hAnsi="Arial" w:cs="Arial"/>
          <w:b/>
          <w:color w:val="222222"/>
          <w:sz w:val="20"/>
          <w:szCs w:val="20"/>
          <w:u w:val="single"/>
          <w:lang w:val="en-US"/>
        </w:rPr>
      </w:pPr>
      <w:r w:rsidRPr="00427211">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2D703F5" w:rsidR="00E03C32" w:rsidRDefault="001354DB" w:rsidP="00E03C32">
                  <w:pPr>
                    <w:pStyle w:val="BodyText"/>
                    <w:jc w:val="left"/>
                    <w:rPr>
                      <w:rFonts w:ascii="Arial" w:hAnsi="Arial" w:cs="Arial"/>
                      <w:b/>
                      <w:color w:val="222222"/>
                      <w:sz w:val="32"/>
                      <w:lang w:val="en-US"/>
                    </w:rPr>
                  </w:pPr>
                  <w:r w:rsidRPr="001354DB">
                    <w:rPr>
                      <w:rFonts w:ascii="Arial" w:hAnsi="Arial" w:cs="Arial"/>
                      <w:b/>
                      <w:color w:val="222222"/>
                      <w:sz w:val="32"/>
                      <w:lang w:val="en-US"/>
                    </w:rPr>
                    <w:t>Asian Hematology Research Journal</w:t>
                  </w:r>
                  <w:r w:rsidR="00E03C32" w:rsidRPr="00640538">
                    <w:rPr>
                      <w:rFonts w:ascii="Arial" w:hAnsi="Arial" w:cs="Arial"/>
                      <w:b/>
                      <w:color w:val="222222"/>
                      <w:sz w:val="32"/>
                      <w:lang w:val="en-US"/>
                    </w:rPr>
                    <w:t xml:space="preserve">, </w:t>
                  </w:r>
                  <w:r>
                    <w:rPr>
                      <w:rFonts w:ascii="Arial" w:hAnsi="Arial" w:cs="Arial"/>
                      <w:b/>
                      <w:color w:val="222222"/>
                      <w:sz w:val="32"/>
                      <w:lang w:val="en-US"/>
                    </w:rPr>
                    <w:t>4</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12-18</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55D79E8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1354DB" w:rsidRPr="001354DB">
                    <w:t xml:space="preserve"> </w:t>
                  </w:r>
                  <w:hyperlink r:id="rId8" w:history="1">
                    <w:r w:rsidR="001354DB" w:rsidRPr="00BC18C3">
                      <w:rPr>
                        <w:rStyle w:val="Hyperlink"/>
                        <w:rFonts w:ascii="Arial" w:hAnsi="Arial" w:cs="Arial"/>
                        <w:b/>
                        <w:sz w:val="32"/>
                        <w:lang w:val="en-US"/>
                      </w:rPr>
                      <w:t>https://journalahrj.com/index.php/AHRJ/article/view/52</w:t>
                    </w:r>
                  </w:hyperlink>
                  <w:r w:rsidR="001354DB">
                    <w:rPr>
                      <w:rFonts w:ascii="Arial" w:hAnsi="Arial" w:cs="Arial"/>
                      <w:b/>
                      <w:color w:val="222222"/>
                      <w:sz w:val="32"/>
                      <w:lang w:val="en-US"/>
                    </w:rPr>
                    <w:t xml:space="preserve"> </w:t>
                  </w:r>
                </w:p>
              </w:txbxContent>
            </v:textbox>
          </v:rect>
        </w:pict>
      </w:r>
    </w:p>
    <w:p w14:paraId="40641486" w14:textId="77777777" w:rsidR="00D9392F" w:rsidRPr="00427211" w:rsidRDefault="002A3D7C" w:rsidP="00626025">
      <w:pPr>
        <w:pStyle w:val="BodyText"/>
        <w:jc w:val="left"/>
        <w:rPr>
          <w:rFonts w:ascii="Arial" w:hAnsi="Arial" w:cs="Arial"/>
          <w:color w:val="222222"/>
          <w:sz w:val="20"/>
          <w:szCs w:val="20"/>
          <w:lang w:val="en-IN"/>
        </w:rPr>
      </w:pPr>
      <w:r w:rsidRPr="00427211">
        <w:rPr>
          <w:rFonts w:ascii="Arial" w:hAnsi="Arial" w:cs="Arial"/>
          <w:color w:val="222222"/>
          <w:sz w:val="20"/>
          <w:szCs w:val="20"/>
          <w:lang w:val="en-IN"/>
        </w:rPr>
        <w:br w:type="page"/>
      </w:r>
    </w:p>
    <w:p w14:paraId="5A743ECE" w14:textId="77777777" w:rsidR="00D27A79" w:rsidRPr="00427211" w:rsidRDefault="00D27A79" w:rsidP="00D9392F">
      <w:pPr>
        <w:pStyle w:val="BodyText"/>
        <w:ind w:left="1440"/>
        <w:rPr>
          <w:rFonts w:ascii="Arial" w:hAnsi="Arial" w:cs="Arial"/>
          <w:bCs/>
          <w:sz w:val="20"/>
          <w:szCs w:val="20"/>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427211" w14:paraId="71A94C1F" w14:textId="77777777" w:rsidTr="00427211">
        <w:tc>
          <w:tcPr>
            <w:tcW w:w="5000" w:type="pct"/>
            <w:gridSpan w:val="3"/>
            <w:tcBorders>
              <w:top w:val="nil"/>
              <w:left w:val="nil"/>
              <w:right w:val="nil"/>
            </w:tcBorders>
            <w:noWrap/>
          </w:tcPr>
          <w:p w14:paraId="0BC15285" w14:textId="75BEB51F" w:rsidR="00F1171E" w:rsidRPr="00427211" w:rsidRDefault="00F1171E" w:rsidP="007222C8">
            <w:pPr>
              <w:pStyle w:val="Heading2"/>
              <w:jc w:val="left"/>
              <w:rPr>
                <w:rFonts w:ascii="Arial" w:hAnsi="Arial" w:cs="Arial"/>
                <w:lang w:val="en-GB"/>
              </w:rPr>
            </w:pPr>
            <w:r w:rsidRPr="00427211">
              <w:rPr>
                <w:rFonts w:ascii="Arial" w:hAnsi="Arial" w:cs="Arial"/>
                <w:highlight w:val="yellow"/>
                <w:lang w:val="en-GB"/>
              </w:rPr>
              <w:t>PART  1:</w:t>
            </w:r>
            <w:r w:rsidRPr="00427211">
              <w:rPr>
                <w:rFonts w:ascii="Arial" w:hAnsi="Arial" w:cs="Arial"/>
                <w:lang w:val="en-GB"/>
              </w:rPr>
              <w:t xml:space="preserve"> Comments</w:t>
            </w:r>
          </w:p>
          <w:p w14:paraId="1287753C" w14:textId="77777777" w:rsidR="00F1171E" w:rsidRPr="00427211" w:rsidRDefault="00F1171E" w:rsidP="007222C8">
            <w:pPr>
              <w:rPr>
                <w:rFonts w:ascii="Arial" w:hAnsi="Arial" w:cs="Arial"/>
                <w:sz w:val="20"/>
                <w:szCs w:val="20"/>
                <w:lang w:val="en-GB"/>
              </w:rPr>
            </w:pPr>
          </w:p>
        </w:tc>
      </w:tr>
      <w:tr w:rsidR="00F1171E" w:rsidRPr="00427211" w14:paraId="5EA12279" w14:textId="77777777" w:rsidTr="00427211">
        <w:tc>
          <w:tcPr>
            <w:tcW w:w="1262" w:type="pct"/>
            <w:noWrap/>
          </w:tcPr>
          <w:p w14:paraId="7AE9682F" w14:textId="77777777" w:rsidR="00F1171E" w:rsidRPr="00427211" w:rsidRDefault="00F1171E" w:rsidP="007222C8">
            <w:pPr>
              <w:pStyle w:val="Heading2"/>
              <w:jc w:val="left"/>
              <w:rPr>
                <w:rFonts w:ascii="Arial" w:hAnsi="Arial" w:cs="Arial"/>
                <w:lang w:val="en-GB"/>
              </w:rPr>
            </w:pPr>
          </w:p>
        </w:tc>
        <w:tc>
          <w:tcPr>
            <w:tcW w:w="2214" w:type="pct"/>
          </w:tcPr>
          <w:p w14:paraId="5B8DBE06" w14:textId="77777777" w:rsidR="00F1171E" w:rsidRPr="00427211" w:rsidRDefault="00F1171E" w:rsidP="007222C8">
            <w:pPr>
              <w:pStyle w:val="Heading2"/>
              <w:jc w:val="left"/>
              <w:rPr>
                <w:rFonts w:ascii="Arial" w:hAnsi="Arial" w:cs="Arial"/>
                <w:lang w:val="en-GB"/>
              </w:rPr>
            </w:pPr>
            <w:r w:rsidRPr="00427211">
              <w:rPr>
                <w:rFonts w:ascii="Arial" w:hAnsi="Arial" w:cs="Arial"/>
                <w:lang w:val="en-GB"/>
              </w:rPr>
              <w:t>Reviewer’s comment</w:t>
            </w:r>
          </w:p>
          <w:p w14:paraId="693A9C4D" w14:textId="77777777" w:rsidR="00421DBF" w:rsidRPr="00427211" w:rsidRDefault="00421DBF" w:rsidP="00421DBF">
            <w:pPr>
              <w:rPr>
                <w:rFonts w:ascii="Arial" w:hAnsi="Arial" w:cs="Arial"/>
                <w:b/>
                <w:bCs/>
                <w:sz w:val="20"/>
                <w:szCs w:val="20"/>
              </w:rPr>
            </w:pPr>
            <w:r w:rsidRPr="0042721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427211" w:rsidRDefault="00421DBF" w:rsidP="00421DBF">
            <w:pPr>
              <w:rPr>
                <w:rFonts w:ascii="Arial" w:hAnsi="Arial" w:cs="Arial"/>
                <w:sz w:val="20"/>
                <w:szCs w:val="20"/>
                <w:lang w:val="en-GB"/>
              </w:rPr>
            </w:pPr>
          </w:p>
        </w:tc>
        <w:tc>
          <w:tcPr>
            <w:tcW w:w="1524" w:type="pct"/>
          </w:tcPr>
          <w:p w14:paraId="57792C30" w14:textId="77777777" w:rsidR="00F1171E" w:rsidRPr="00427211" w:rsidRDefault="00F1171E" w:rsidP="007222C8">
            <w:pPr>
              <w:pStyle w:val="Heading2"/>
              <w:jc w:val="left"/>
              <w:rPr>
                <w:rFonts w:ascii="Arial" w:hAnsi="Arial" w:cs="Arial"/>
                <w:b w:val="0"/>
                <w:lang w:val="en-GB"/>
              </w:rPr>
            </w:pPr>
            <w:r w:rsidRPr="00427211">
              <w:rPr>
                <w:rFonts w:ascii="Arial" w:hAnsi="Arial" w:cs="Arial"/>
                <w:lang w:val="en-GB"/>
              </w:rPr>
              <w:t>Author’s Feedback</w:t>
            </w:r>
            <w:r w:rsidRPr="00427211">
              <w:rPr>
                <w:rFonts w:ascii="Arial" w:hAnsi="Arial" w:cs="Arial"/>
                <w:b w:val="0"/>
                <w:lang w:val="en-GB"/>
              </w:rPr>
              <w:t xml:space="preserve"> </w:t>
            </w:r>
            <w:r w:rsidRPr="00427211">
              <w:rPr>
                <w:rFonts w:ascii="Arial" w:hAnsi="Arial" w:cs="Arial"/>
                <w:b w:val="0"/>
                <w:i/>
                <w:lang w:val="en-GB"/>
              </w:rPr>
              <w:t>(Please correct the manuscript and highlight that part in the manuscript. It is mandatory that authors should write his/her feedback here)</w:t>
            </w:r>
          </w:p>
        </w:tc>
      </w:tr>
      <w:tr w:rsidR="001761B3" w:rsidRPr="00427211" w14:paraId="5C0AB4EC" w14:textId="77777777" w:rsidTr="00427211">
        <w:trPr>
          <w:trHeight w:val="1264"/>
        </w:trPr>
        <w:tc>
          <w:tcPr>
            <w:tcW w:w="1262" w:type="pct"/>
            <w:noWrap/>
          </w:tcPr>
          <w:p w14:paraId="66B47184" w14:textId="48030299" w:rsidR="001761B3" w:rsidRPr="00427211" w:rsidRDefault="001761B3" w:rsidP="001761B3">
            <w:pPr>
              <w:ind w:left="360"/>
              <w:rPr>
                <w:rFonts w:ascii="Arial" w:hAnsi="Arial" w:cs="Arial"/>
                <w:b/>
                <w:bCs/>
                <w:sz w:val="20"/>
                <w:szCs w:val="20"/>
                <w:lang w:val="en-GB"/>
              </w:rPr>
            </w:pPr>
            <w:r w:rsidRPr="0042721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1761B3" w:rsidRPr="00427211" w:rsidRDefault="001761B3" w:rsidP="001761B3">
            <w:pPr>
              <w:ind w:left="360"/>
              <w:rPr>
                <w:rFonts w:ascii="Arial" w:eastAsia="MS Mincho" w:hAnsi="Arial" w:cs="Arial"/>
                <w:b/>
                <w:bCs/>
                <w:sz w:val="20"/>
                <w:szCs w:val="20"/>
                <w:lang w:val="en-GB"/>
              </w:rPr>
            </w:pPr>
          </w:p>
        </w:tc>
        <w:tc>
          <w:tcPr>
            <w:tcW w:w="2214" w:type="pct"/>
          </w:tcPr>
          <w:p w14:paraId="7DBC9196" w14:textId="6A6037E0" w:rsidR="001761B3" w:rsidRPr="00427211" w:rsidRDefault="001761B3" w:rsidP="001761B3">
            <w:pPr>
              <w:pStyle w:val="ListParagraph"/>
              <w:ind w:left="0"/>
              <w:rPr>
                <w:rFonts w:ascii="Arial" w:hAnsi="Arial" w:cs="Arial"/>
                <w:b/>
                <w:bCs/>
                <w:sz w:val="20"/>
                <w:szCs w:val="20"/>
                <w:lang w:val="en-GB"/>
              </w:rPr>
            </w:pPr>
            <w:r w:rsidRPr="00427211">
              <w:rPr>
                <w:rFonts w:ascii="Arial" w:hAnsi="Arial" w:cs="Arial"/>
                <w:sz w:val="20"/>
                <w:szCs w:val="20"/>
              </w:rPr>
              <w:t xml:space="preserve">This scientific work addresses an original and relevant topic with a therapeutic objective. It evaluates the efficacy of </w:t>
            </w:r>
            <w:proofErr w:type="spellStart"/>
            <w:r w:rsidRPr="00427211">
              <w:rPr>
                <w:rFonts w:ascii="Arial" w:hAnsi="Arial" w:cs="Arial"/>
                <w:sz w:val="20"/>
                <w:szCs w:val="20"/>
              </w:rPr>
              <w:t>venetoclax</w:t>
            </w:r>
            <w:proofErr w:type="spellEnd"/>
            <w:r w:rsidRPr="00427211">
              <w:rPr>
                <w:rFonts w:ascii="Arial" w:hAnsi="Arial" w:cs="Arial"/>
                <w:sz w:val="20"/>
                <w:szCs w:val="20"/>
              </w:rPr>
              <w:t xml:space="preserve"> in a patient with acute myeloid leukemia and comorbidities. The structure of a case report is properly followed. Ethical principles are also taken into consideration.</w:t>
            </w:r>
          </w:p>
        </w:tc>
        <w:tc>
          <w:tcPr>
            <w:tcW w:w="1524" w:type="pct"/>
          </w:tcPr>
          <w:p w14:paraId="462A339C" w14:textId="77777777" w:rsidR="001761B3" w:rsidRPr="00427211" w:rsidRDefault="001761B3" w:rsidP="001761B3">
            <w:pPr>
              <w:pStyle w:val="Heading2"/>
              <w:jc w:val="left"/>
              <w:rPr>
                <w:rFonts w:ascii="Arial" w:hAnsi="Arial" w:cs="Arial"/>
                <w:b w:val="0"/>
                <w:lang w:val="en-GB"/>
              </w:rPr>
            </w:pPr>
          </w:p>
        </w:tc>
      </w:tr>
      <w:tr w:rsidR="001761B3" w:rsidRPr="00427211" w14:paraId="0D8B5B2C" w14:textId="77777777" w:rsidTr="00427211">
        <w:trPr>
          <w:trHeight w:val="368"/>
        </w:trPr>
        <w:tc>
          <w:tcPr>
            <w:tcW w:w="1262" w:type="pct"/>
            <w:noWrap/>
          </w:tcPr>
          <w:p w14:paraId="21CBA5FE" w14:textId="77777777" w:rsidR="001761B3" w:rsidRPr="00427211" w:rsidRDefault="001761B3" w:rsidP="001761B3">
            <w:pPr>
              <w:ind w:left="360"/>
              <w:rPr>
                <w:rFonts w:ascii="Arial" w:hAnsi="Arial" w:cs="Arial"/>
                <w:b/>
                <w:bCs/>
                <w:sz w:val="20"/>
                <w:szCs w:val="20"/>
                <w:lang w:val="en-GB"/>
              </w:rPr>
            </w:pPr>
            <w:r w:rsidRPr="00427211">
              <w:rPr>
                <w:rFonts w:ascii="Arial" w:hAnsi="Arial" w:cs="Arial"/>
                <w:b/>
                <w:bCs/>
                <w:sz w:val="20"/>
                <w:szCs w:val="20"/>
                <w:lang w:val="en-GB"/>
              </w:rPr>
              <w:t>Is the title of the article suitable?</w:t>
            </w:r>
          </w:p>
          <w:p w14:paraId="1CABB61A" w14:textId="77777777" w:rsidR="001761B3" w:rsidRPr="00427211" w:rsidRDefault="001761B3" w:rsidP="001761B3">
            <w:pPr>
              <w:ind w:left="360"/>
              <w:rPr>
                <w:rFonts w:ascii="Arial" w:hAnsi="Arial" w:cs="Arial"/>
                <w:b/>
                <w:bCs/>
                <w:sz w:val="20"/>
                <w:szCs w:val="20"/>
                <w:lang w:val="en-GB"/>
              </w:rPr>
            </w:pPr>
            <w:r w:rsidRPr="00427211">
              <w:rPr>
                <w:rFonts w:ascii="Arial" w:hAnsi="Arial" w:cs="Arial"/>
                <w:b/>
                <w:bCs/>
                <w:sz w:val="20"/>
                <w:szCs w:val="20"/>
                <w:lang w:val="en-GB"/>
              </w:rPr>
              <w:t>(If not please suggest an alternative title)</w:t>
            </w:r>
          </w:p>
          <w:p w14:paraId="0275B919" w14:textId="77777777" w:rsidR="001761B3" w:rsidRPr="00427211" w:rsidRDefault="001761B3" w:rsidP="001761B3">
            <w:pPr>
              <w:pStyle w:val="Heading2"/>
              <w:jc w:val="left"/>
              <w:rPr>
                <w:rFonts w:ascii="Arial" w:hAnsi="Arial" w:cs="Arial"/>
                <w:u w:val="single"/>
                <w:lang w:val="en-GB"/>
              </w:rPr>
            </w:pPr>
          </w:p>
        </w:tc>
        <w:tc>
          <w:tcPr>
            <w:tcW w:w="2214" w:type="pct"/>
          </w:tcPr>
          <w:p w14:paraId="794AA9A7" w14:textId="084C6B50" w:rsidR="001761B3" w:rsidRPr="00427211" w:rsidRDefault="001761B3" w:rsidP="001761B3">
            <w:pPr>
              <w:ind w:left="360"/>
              <w:rPr>
                <w:rFonts w:ascii="Arial" w:hAnsi="Arial" w:cs="Arial"/>
                <w:b/>
                <w:bCs/>
                <w:sz w:val="20"/>
                <w:szCs w:val="20"/>
                <w:lang w:val="en-GB"/>
              </w:rPr>
            </w:pPr>
            <w:proofErr w:type="gramStart"/>
            <w:r w:rsidRPr="00427211">
              <w:rPr>
                <w:rFonts w:ascii="Arial" w:eastAsia="Arial Unicode MS" w:hAnsi="Arial" w:cs="Arial"/>
                <w:color w:val="000000"/>
                <w:sz w:val="20"/>
                <w:szCs w:val="20"/>
                <w:u w:color="000000"/>
              </w:rPr>
              <w:t>Yes .</w:t>
            </w:r>
            <w:proofErr w:type="gramEnd"/>
            <w:r w:rsidRPr="00427211">
              <w:rPr>
                <w:rFonts w:ascii="Arial" w:eastAsia="Arial Unicode MS" w:hAnsi="Arial" w:cs="Arial"/>
                <w:color w:val="000000"/>
                <w:sz w:val="20"/>
                <w:szCs w:val="20"/>
                <w:u w:color="000000"/>
              </w:rPr>
              <w:t xml:space="preserve"> </w:t>
            </w:r>
          </w:p>
        </w:tc>
        <w:tc>
          <w:tcPr>
            <w:tcW w:w="1524" w:type="pct"/>
          </w:tcPr>
          <w:p w14:paraId="405B6701" w14:textId="77777777" w:rsidR="001761B3" w:rsidRPr="00427211" w:rsidRDefault="001761B3" w:rsidP="001761B3">
            <w:pPr>
              <w:pStyle w:val="Heading2"/>
              <w:jc w:val="left"/>
              <w:rPr>
                <w:rFonts w:ascii="Arial" w:hAnsi="Arial" w:cs="Arial"/>
                <w:b w:val="0"/>
                <w:lang w:val="en-GB"/>
              </w:rPr>
            </w:pPr>
          </w:p>
        </w:tc>
      </w:tr>
      <w:tr w:rsidR="001761B3" w:rsidRPr="00427211" w14:paraId="5604762A" w14:textId="77777777" w:rsidTr="00427211">
        <w:trPr>
          <w:trHeight w:val="1262"/>
        </w:trPr>
        <w:tc>
          <w:tcPr>
            <w:tcW w:w="1262" w:type="pct"/>
            <w:noWrap/>
          </w:tcPr>
          <w:p w14:paraId="3635573D" w14:textId="77777777" w:rsidR="001761B3" w:rsidRPr="00427211" w:rsidRDefault="001761B3" w:rsidP="001761B3">
            <w:pPr>
              <w:pStyle w:val="Heading2"/>
              <w:ind w:left="360"/>
              <w:jc w:val="left"/>
              <w:rPr>
                <w:rFonts w:ascii="Arial" w:hAnsi="Arial" w:cs="Arial"/>
                <w:lang w:val="en-GB"/>
              </w:rPr>
            </w:pPr>
            <w:r w:rsidRPr="00427211">
              <w:rPr>
                <w:rFonts w:ascii="Arial" w:hAnsi="Arial" w:cs="Arial"/>
                <w:lang w:val="en-GB"/>
              </w:rPr>
              <w:t>Is the abstract of the article comprehensive? Do you suggest the addition (or deletion) of some points in this section? Please write your suggestions here.</w:t>
            </w:r>
          </w:p>
          <w:p w14:paraId="3760981A" w14:textId="77777777" w:rsidR="001761B3" w:rsidRPr="00427211" w:rsidRDefault="001761B3" w:rsidP="001761B3">
            <w:pPr>
              <w:pStyle w:val="Heading2"/>
              <w:jc w:val="left"/>
              <w:rPr>
                <w:rFonts w:ascii="Arial" w:hAnsi="Arial" w:cs="Arial"/>
                <w:u w:val="single"/>
                <w:lang w:val="en-GB"/>
              </w:rPr>
            </w:pPr>
          </w:p>
        </w:tc>
        <w:tc>
          <w:tcPr>
            <w:tcW w:w="2214" w:type="pct"/>
          </w:tcPr>
          <w:p w14:paraId="0FB7E83A" w14:textId="76BD94DB" w:rsidR="001761B3" w:rsidRPr="00427211" w:rsidRDefault="001761B3" w:rsidP="001761B3">
            <w:pPr>
              <w:ind w:left="360"/>
              <w:rPr>
                <w:rFonts w:ascii="Arial" w:hAnsi="Arial" w:cs="Arial"/>
                <w:b/>
                <w:bCs/>
                <w:sz w:val="20"/>
                <w:szCs w:val="20"/>
                <w:lang w:val="en-GB"/>
              </w:rPr>
            </w:pPr>
            <w:r w:rsidRPr="00427211">
              <w:rPr>
                <w:rFonts w:ascii="Arial" w:hAnsi="Arial" w:cs="Arial"/>
                <w:sz w:val="20"/>
                <w:szCs w:val="20"/>
              </w:rPr>
              <w:t xml:space="preserve">The abstract is well-written and concise. However, it would be better to start with a definition of </w:t>
            </w:r>
            <w:proofErr w:type="spellStart"/>
            <w:r w:rsidRPr="00427211">
              <w:rPr>
                <w:rFonts w:ascii="Arial" w:hAnsi="Arial" w:cs="Arial"/>
                <w:sz w:val="20"/>
                <w:szCs w:val="20"/>
              </w:rPr>
              <w:t>venetoclax</w:t>
            </w:r>
            <w:proofErr w:type="spellEnd"/>
            <w:r w:rsidRPr="00427211">
              <w:rPr>
                <w:rFonts w:ascii="Arial" w:hAnsi="Arial" w:cs="Arial"/>
                <w:sz w:val="20"/>
                <w:szCs w:val="20"/>
              </w:rPr>
              <w:t xml:space="preserve"> along with its therapeutic indications. Then, it would be relevant to briefly present the clinical case before clearly stating the article's objective. This approach would help capture the reader's attention more effectively.</w:t>
            </w:r>
          </w:p>
        </w:tc>
        <w:tc>
          <w:tcPr>
            <w:tcW w:w="1524" w:type="pct"/>
          </w:tcPr>
          <w:p w14:paraId="1D54B730" w14:textId="77777777" w:rsidR="001761B3" w:rsidRPr="00427211" w:rsidRDefault="001761B3" w:rsidP="001761B3">
            <w:pPr>
              <w:pStyle w:val="Heading2"/>
              <w:jc w:val="left"/>
              <w:rPr>
                <w:rFonts w:ascii="Arial" w:hAnsi="Arial" w:cs="Arial"/>
                <w:b w:val="0"/>
                <w:lang w:val="en-GB"/>
              </w:rPr>
            </w:pPr>
          </w:p>
        </w:tc>
      </w:tr>
      <w:tr w:rsidR="001761B3" w:rsidRPr="00427211" w14:paraId="2F579F54" w14:textId="77777777" w:rsidTr="00427211">
        <w:trPr>
          <w:trHeight w:val="557"/>
        </w:trPr>
        <w:tc>
          <w:tcPr>
            <w:tcW w:w="1262" w:type="pct"/>
            <w:noWrap/>
          </w:tcPr>
          <w:p w14:paraId="04361F46" w14:textId="368783AB" w:rsidR="001761B3" w:rsidRPr="00427211" w:rsidRDefault="001761B3" w:rsidP="001761B3">
            <w:pPr>
              <w:ind w:left="360"/>
              <w:rPr>
                <w:rFonts w:ascii="Arial" w:hAnsi="Arial" w:cs="Arial"/>
                <w:b/>
                <w:bCs/>
                <w:sz w:val="20"/>
                <w:szCs w:val="20"/>
                <w:u w:val="single"/>
                <w:lang w:val="en-GB"/>
              </w:rPr>
            </w:pPr>
            <w:r w:rsidRPr="00427211">
              <w:rPr>
                <w:rFonts w:ascii="Arial" w:hAnsi="Arial" w:cs="Arial"/>
                <w:b/>
                <w:bCs/>
                <w:sz w:val="20"/>
                <w:szCs w:val="20"/>
                <w:lang w:val="en-GB"/>
              </w:rPr>
              <w:t xml:space="preserve">Is the manuscript scientifically, correct? Please write here. </w:t>
            </w:r>
          </w:p>
        </w:tc>
        <w:tc>
          <w:tcPr>
            <w:tcW w:w="2214" w:type="pct"/>
          </w:tcPr>
          <w:p w14:paraId="2B5A7721" w14:textId="6204899F" w:rsidR="001761B3" w:rsidRPr="00427211" w:rsidRDefault="001761B3" w:rsidP="001761B3">
            <w:pPr>
              <w:pStyle w:val="ListParagraph"/>
              <w:ind w:left="0"/>
              <w:rPr>
                <w:rFonts w:ascii="Arial" w:hAnsi="Arial" w:cs="Arial"/>
                <w:b/>
                <w:bCs/>
                <w:sz w:val="20"/>
                <w:szCs w:val="20"/>
                <w:lang w:val="en-GB"/>
              </w:rPr>
            </w:pPr>
            <w:proofErr w:type="gramStart"/>
            <w:r w:rsidRPr="00427211">
              <w:rPr>
                <w:rFonts w:ascii="Arial" w:eastAsia="Arial Unicode MS" w:hAnsi="Arial" w:cs="Arial"/>
                <w:color w:val="000000"/>
                <w:sz w:val="20"/>
                <w:szCs w:val="20"/>
                <w:u w:color="000000"/>
              </w:rPr>
              <w:t>Yes ,</w:t>
            </w:r>
            <w:proofErr w:type="gramEnd"/>
            <w:r w:rsidRPr="00427211">
              <w:rPr>
                <w:rFonts w:ascii="Arial" w:eastAsia="Arial Unicode MS" w:hAnsi="Arial" w:cs="Arial"/>
                <w:color w:val="000000"/>
                <w:sz w:val="20"/>
                <w:szCs w:val="20"/>
                <w:u w:color="000000"/>
              </w:rPr>
              <w:t xml:space="preserve"> </w:t>
            </w:r>
            <w:proofErr w:type="spellStart"/>
            <w:r w:rsidRPr="00427211">
              <w:rPr>
                <w:rFonts w:ascii="Arial" w:eastAsia="Arial Unicode MS" w:hAnsi="Arial" w:cs="Arial"/>
                <w:color w:val="000000"/>
                <w:sz w:val="20"/>
                <w:szCs w:val="20"/>
                <w:u w:color="000000"/>
              </w:rPr>
              <w:t>It s</w:t>
            </w:r>
            <w:proofErr w:type="spellEnd"/>
            <w:r w:rsidRPr="00427211">
              <w:rPr>
                <w:rFonts w:ascii="Arial" w:eastAsia="Arial Unicode MS" w:hAnsi="Arial" w:cs="Arial"/>
                <w:color w:val="000000"/>
                <w:sz w:val="20"/>
                <w:szCs w:val="20"/>
                <w:u w:color="000000"/>
              </w:rPr>
              <w:t xml:space="preserve"> correct . </w:t>
            </w:r>
          </w:p>
        </w:tc>
        <w:tc>
          <w:tcPr>
            <w:tcW w:w="1524" w:type="pct"/>
          </w:tcPr>
          <w:p w14:paraId="4898F764" w14:textId="77777777" w:rsidR="001761B3" w:rsidRPr="00427211" w:rsidRDefault="001761B3" w:rsidP="001761B3">
            <w:pPr>
              <w:pStyle w:val="Heading2"/>
              <w:jc w:val="left"/>
              <w:rPr>
                <w:rFonts w:ascii="Arial" w:hAnsi="Arial" w:cs="Arial"/>
                <w:b w:val="0"/>
                <w:lang w:val="en-GB"/>
              </w:rPr>
            </w:pPr>
          </w:p>
        </w:tc>
      </w:tr>
      <w:tr w:rsidR="001761B3" w:rsidRPr="00427211" w14:paraId="73739464" w14:textId="77777777" w:rsidTr="00427211">
        <w:trPr>
          <w:trHeight w:val="703"/>
        </w:trPr>
        <w:tc>
          <w:tcPr>
            <w:tcW w:w="1262" w:type="pct"/>
            <w:noWrap/>
          </w:tcPr>
          <w:p w14:paraId="7EFC02A2" w14:textId="5685FCB1" w:rsidR="001761B3" w:rsidRPr="00427211" w:rsidRDefault="001761B3" w:rsidP="001761B3">
            <w:pPr>
              <w:ind w:left="360"/>
              <w:rPr>
                <w:rFonts w:ascii="Arial" w:hAnsi="Arial" w:cs="Arial"/>
                <w:b/>
                <w:bCs/>
                <w:sz w:val="20"/>
                <w:szCs w:val="20"/>
                <w:lang w:val="en-GB"/>
              </w:rPr>
            </w:pPr>
            <w:r w:rsidRPr="00427211">
              <w:rPr>
                <w:rFonts w:ascii="Arial" w:hAnsi="Arial" w:cs="Arial"/>
                <w:b/>
                <w:bCs/>
                <w:sz w:val="20"/>
                <w:szCs w:val="20"/>
                <w:lang w:val="en-GB"/>
              </w:rPr>
              <w:t>Are the references sufficient and recent? If you have suggestions of additional references, please mention them in the review form.</w:t>
            </w:r>
          </w:p>
        </w:tc>
        <w:tc>
          <w:tcPr>
            <w:tcW w:w="2214" w:type="pct"/>
          </w:tcPr>
          <w:p w14:paraId="24FE0567" w14:textId="63208089" w:rsidR="001761B3" w:rsidRPr="00427211" w:rsidRDefault="001761B3" w:rsidP="001761B3">
            <w:pPr>
              <w:pStyle w:val="ListParagraph"/>
              <w:ind w:left="0"/>
              <w:rPr>
                <w:rFonts w:ascii="Arial" w:hAnsi="Arial" w:cs="Arial"/>
                <w:b/>
                <w:bCs/>
                <w:sz w:val="20"/>
                <w:szCs w:val="20"/>
                <w:lang w:val="en-GB"/>
              </w:rPr>
            </w:pPr>
            <w:r w:rsidRPr="00427211">
              <w:rPr>
                <w:rFonts w:ascii="Arial" w:hAnsi="Arial" w:cs="Arial"/>
                <w:sz w:val="20"/>
                <w:szCs w:val="20"/>
                <w:lang w:val="fr-FR"/>
              </w:rPr>
              <w:t>T</w:t>
            </w:r>
            <w:r w:rsidRPr="00427211">
              <w:rPr>
                <w:rStyle w:val="Aucun"/>
                <w:rFonts w:ascii="Arial" w:hAnsi="Arial" w:cs="Arial"/>
                <w:sz w:val="20"/>
                <w:szCs w:val="20"/>
              </w:rPr>
              <w:t xml:space="preserve">he </w:t>
            </w:r>
            <w:proofErr w:type="gramStart"/>
            <w:r w:rsidRPr="00427211">
              <w:rPr>
                <w:rStyle w:val="Aucun"/>
                <w:rFonts w:ascii="Arial" w:hAnsi="Arial" w:cs="Arial"/>
                <w:sz w:val="20"/>
                <w:szCs w:val="20"/>
              </w:rPr>
              <w:t xml:space="preserve">references </w:t>
            </w:r>
            <w:r w:rsidRPr="00427211">
              <w:rPr>
                <w:rStyle w:val="Aucun"/>
                <w:rFonts w:ascii="Arial" w:hAnsi="Arial" w:cs="Arial"/>
                <w:sz w:val="20"/>
                <w:szCs w:val="20"/>
                <w:lang w:val="fr-FR"/>
              </w:rPr>
              <w:t xml:space="preserve"> are</w:t>
            </w:r>
            <w:proofErr w:type="gramEnd"/>
            <w:r w:rsidRPr="00427211">
              <w:rPr>
                <w:rStyle w:val="Aucun"/>
                <w:rFonts w:ascii="Arial" w:hAnsi="Arial" w:cs="Arial"/>
                <w:sz w:val="20"/>
                <w:szCs w:val="20"/>
                <w:lang w:val="fr-FR"/>
              </w:rPr>
              <w:t xml:space="preserve"> </w:t>
            </w:r>
            <w:r w:rsidRPr="00427211">
              <w:rPr>
                <w:rStyle w:val="Aucun"/>
                <w:rFonts w:ascii="Arial" w:hAnsi="Arial" w:cs="Arial"/>
                <w:sz w:val="20"/>
                <w:szCs w:val="20"/>
              </w:rPr>
              <w:t>sufficient and recent</w:t>
            </w:r>
            <w:r w:rsidRPr="00427211">
              <w:rPr>
                <w:rStyle w:val="Aucun"/>
                <w:rFonts w:ascii="Arial" w:hAnsi="Arial" w:cs="Arial"/>
                <w:sz w:val="20"/>
                <w:szCs w:val="20"/>
                <w:lang w:val="fr-FR"/>
              </w:rPr>
              <w:t xml:space="preserve"> .  </w:t>
            </w:r>
            <w:r w:rsidRPr="00427211">
              <w:rPr>
                <w:rFonts w:ascii="Arial" w:hAnsi="Arial" w:cs="Arial"/>
                <w:sz w:val="20"/>
                <w:szCs w:val="20"/>
              </w:rPr>
              <w:t xml:space="preserve">The reference 2 link gives an error when clicked. For references 5, 6, 9, 11, 12, 16, 20, and 23, the corresponding links need to be added. </w:t>
            </w:r>
          </w:p>
        </w:tc>
        <w:tc>
          <w:tcPr>
            <w:tcW w:w="1524" w:type="pct"/>
          </w:tcPr>
          <w:p w14:paraId="40220055" w14:textId="77777777" w:rsidR="001761B3" w:rsidRPr="00427211" w:rsidRDefault="001761B3" w:rsidP="001761B3">
            <w:pPr>
              <w:pStyle w:val="Heading2"/>
              <w:jc w:val="left"/>
              <w:rPr>
                <w:rFonts w:ascii="Arial" w:hAnsi="Arial" w:cs="Arial"/>
                <w:b w:val="0"/>
                <w:lang w:val="en-GB"/>
              </w:rPr>
            </w:pPr>
          </w:p>
        </w:tc>
      </w:tr>
      <w:tr w:rsidR="001761B3" w:rsidRPr="00427211" w14:paraId="73CC4A50" w14:textId="77777777" w:rsidTr="00427211">
        <w:trPr>
          <w:trHeight w:val="386"/>
        </w:trPr>
        <w:tc>
          <w:tcPr>
            <w:tcW w:w="1262" w:type="pct"/>
            <w:noWrap/>
          </w:tcPr>
          <w:p w14:paraId="029CE8D0" w14:textId="77777777" w:rsidR="001761B3" w:rsidRPr="00427211" w:rsidRDefault="001761B3" w:rsidP="001761B3">
            <w:pPr>
              <w:pStyle w:val="Heading2"/>
              <w:jc w:val="left"/>
              <w:rPr>
                <w:rFonts w:ascii="Arial" w:hAnsi="Arial" w:cs="Arial"/>
                <w:b w:val="0"/>
                <w:lang w:val="en-GB"/>
              </w:rPr>
            </w:pPr>
          </w:p>
          <w:p w14:paraId="589C16C7" w14:textId="77777777" w:rsidR="001761B3" w:rsidRPr="00427211" w:rsidRDefault="001761B3" w:rsidP="001761B3">
            <w:pPr>
              <w:pStyle w:val="Heading2"/>
              <w:ind w:left="360"/>
              <w:jc w:val="left"/>
              <w:rPr>
                <w:rFonts w:ascii="Arial" w:hAnsi="Arial" w:cs="Arial"/>
                <w:bCs w:val="0"/>
                <w:lang w:val="en-GB"/>
              </w:rPr>
            </w:pPr>
            <w:r w:rsidRPr="00427211">
              <w:rPr>
                <w:rFonts w:ascii="Arial" w:hAnsi="Arial" w:cs="Arial"/>
                <w:bCs w:val="0"/>
                <w:lang w:val="en-GB"/>
              </w:rPr>
              <w:t>Is the language/English quality of the article suitable for scholarly communications?</w:t>
            </w:r>
          </w:p>
          <w:p w14:paraId="7722B85E" w14:textId="77777777" w:rsidR="001761B3" w:rsidRPr="00427211" w:rsidRDefault="001761B3" w:rsidP="001761B3">
            <w:pPr>
              <w:rPr>
                <w:rFonts w:ascii="Arial" w:hAnsi="Arial" w:cs="Arial"/>
                <w:sz w:val="20"/>
                <w:szCs w:val="20"/>
                <w:lang w:val="en-GB"/>
              </w:rPr>
            </w:pPr>
          </w:p>
        </w:tc>
        <w:tc>
          <w:tcPr>
            <w:tcW w:w="2214" w:type="pct"/>
          </w:tcPr>
          <w:p w14:paraId="6489C79C" w14:textId="77777777" w:rsidR="001761B3" w:rsidRPr="00427211" w:rsidRDefault="001761B3" w:rsidP="001761B3">
            <w:pPr>
              <w:pStyle w:val="Corps"/>
              <w:rPr>
                <w:rStyle w:val="Aucun"/>
                <w:rFonts w:ascii="Arial" w:hAnsi="Arial" w:cs="Arial"/>
                <w:sz w:val="20"/>
                <w:szCs w:val="20"/>
              </w:rPr>
            </w:pPr>
          </w:p>
          <w:p w14:paraId="7E47A759" w14:textId="6C99235F" w:rsidR="001761B3" w:rsidRPr="00427211" w:rsidRDefault="001761B3" w:rsidP="001761B3">
            <w:pPr>
              <w:pStyle w:val="Pardfaut"/>
              <w:spacing w:before="0" w:line="240" w:lineRule="auto"/>
              <w:rPr>
                <w:rStyle w:val="Aucun"/>
                <w:rFonts w:ascii="Arial" w:eastAsia="Times New Roman" w:hAnsi="Arial" w:cs="Arial"/>
                <w:sz w:val="20"/>
                <w:szCs w:val="20"/>
              </w:rPr>
            </w:pPr>
            <w:r w:rsidRPr="00427211">
              <w:rPr>
                <w:rStyle w:val="Aucun"/>
                <w:rFonts w:ascii="Arial" w:hAnsi="Arial" w:cs="Arial"/>
                <w:sz w:val="20"/>
                <w:szCs w:val="20"/>
              </w:rPr>
              <w:t>The scientific work is written in good English.</w:t>
            </w:r>
          </w:p>
          <w:p w14:paraId="149A6CEF" w14:textId="77777777" w:rsidR="001761B3" w:rsidRPr="00427211" w:rsidRDefault="001761B3" w:rsidP="001761B3">
            <w:pPr>
              <w:rPr>
                <w:rFonts w:ascii="Arial" w:hAnsi="Arial" w:cs="Arial"/>
                <w:sz w:val="20"/>
                <w:szCs w:val="20"/>
                <w:lang w:val="en-GB"/>
              </w:rPr>
            </w:pPr>
          </w:p>
        </w:tc>
        <w:tc>
          <w:tcPr>
            <w:tcW w:w="1524" w:type="pct"/>
          </w:tcPr>
          <w:p w14:paraId="0351CA58" w14:textId="77777777" w:rsidR="001761B3" w:rsidRPr="00427211" w:rsidRDefault="001761B3" w:rsidP="001761B3">
            <w:pPr>
              <w:rPr>
                <w:rFonts w:ascii="Arial" w:hAnsi="Arial" w:cs="Arial"/>
                <w:sz w:val="20"/>
                <w:szCs w:val="20"/>
                <w:lang w:val="en-GB"/>
              </w:rPr>
            </w:pPr>
          </w:p>
        </w:tc>
      </w:tr>
      <w:tr w:rsidR="001761B3" w:rsidRPr="00427211" w14:paraId="20A16C0C" w14:textId="77777777" w:rsidTr="00427211">
        <w:trPr>
          <w:trHeight w:val="1178"/>
        </w:trPr>
        <w:tc>
          <w:tcPr>
            <w:tcW w:w="1262" w:type="pct"/>
            <w:noWrap/>
          </w:tcPr>
          <w:p w14:paraId="7F4BCFAE" w14:textId="77777777" w:rsidR="001761B3" w:rsidRPr="00427211" w:rsidRDefault="001761B3" w:rsidP="001761B3">
            <w:pPr>
              <w:pStyle w:val="Heading2"/>
              <w:jc w:val="left"/>
              <w:rPr>
                <w:rFonts w:ascii="Arial" w:hAnsi="Arial" w:cs="Arial"/>
                <w:b w:val="0"/>
                <w:bCs w:val="0"/>
                <w:lang w:val="en-GB"/>
              </w:rPr>
            </w:pPr>
            <w:r w:rsidRPr="00427211">
              <w:rPr>
                <w:rFonts w:ascii="Arial" w:hAnsi="Arial" w:cs="Arial"/>
                <w:bCs w:val="0"/>
                <w:u w:val="single"/>
                <w:lang w:val="en-GB"/>
              </w:rPr>
              <w:t>Optional/General</w:t>
            </w:r>
            <w:r w:rsidRPr="00427211">
              <w:rPr>
                <w:rFonts w:ascii="Arial" w:hAnsi="Arial" w:cs="Arial"/>
                <w:bCs w:val="0"/>
                <w:lang w:val="en-GB"/>
              </w:rPr>
              <w:t xml:space="preserve"> </w:t>
            </w:r>
            <w:r w:rsidRPr="00427211">
              <w:rPr>
                <w:rFonts w:ascii="Arial" w:hAnsi="Arial" w:cs="Arial"/>
                <w:b w:val="0"/>
                <w:bCs w:val="0"/>
                <w:lang w:val="en-GB"/>
              </w:rPr>
              <w:t>comments</w:t>
            </w:r>
          </w:p>
          <w:p w14:paraId="1A6B3748" w14:textId="77777777" w:rsidR="001761B3" w:rsidRPr="00427211" w:rsidRDefault="001761B3" w:rsidP="001761B3">
            <w:pPr>
              <w:pStyle w:val="Heading2"/>
              <w:jc w:val="left"/>
              <w:rPr>
                <w:rFonts w:ascii="Arial" w:hAnsi="Arial" w:cs="Arial"/>
                <w:b w:val="0"/>
                <w:lang w:val="en-GB"/>
              </w:rPr>
            </w:pPr>
          </w:p>
        </w:tc>
        <w:tc>
          <w:tcPr>
            <w:tcW w:w="2214" w:type="pct"/>
          </w:tcPr>
          <w:p w14:paraId="1DEBEA3C" w14:textId="77777777" w:rsidR="001761B3" w:rsidRPr="00427211" w:rsidRDefault="001761B3" w:rsidP="001761B3">
            <w:pPr>
              <w:pStyle w:val="Pardfaut"/>
              <w:spacing w:before="0" w:after="240" w:line="240" w:lineRule="auto"/>
              <w:jc w:val="both"/>
              <w:rPr>
                <w:rFonts w:ascii="Arial" w:eastAsia="Times Roman" w:hAnsi="Arial" w:cs="Arial"/>
                <w:sz w:val="20"/>
                <w:szCs w:val="20"/>
              </w:rPr>
            </w:pPr>
            <w:r w:rsidRPr="00427211">
              <w:rPr>
                <w:rFonts w:ascii="Arial" w:hAnsi="Arial" w:cs="Arial"/>
                <w:sz w:val="20"/>
                <w:szCs w:val="20"/>
              </w:rPr>
              <w:t>The introduction is concise, but I recommend removing the</w:t>
            </w:r>
            <w:r w:rsidRPr="00427211">
              <w:rPr>
                <w:rFonts w:ascii="Arial" w:hAnsi="Arial" w:cs="Arial"/>
                <w:sz w:val="20"/>
                <w:szCs w:val="20"/>
                <w:lang w:val="fr-FR"/>
              </w:rPr>
              <w:t xml:space="preserve"> sentence </w:t>
            </w:r>
            <w:r w:rsidRPr="00427211">
              <w:rPr>
                <w:rFonts w:ascii="Arial" w:hAnsi="Arial" w:cs="Arial"/>
                <w:sz w:val="20"/>
                <w:szCs w:val="20"/>
              </w:rPr>
              <w:t>"pneumonia is a frequent cause of death," as it seems less relevant in this context. Additionally, the section mentioning the Ministry of Health in Romania could be moved toward the end of the introduction to improve the flow of the text.</w:t>
            </w:r>
          </w:p>
          <w:p w14:paraId="7E85BEA9" w14:textId="77777777" w:rsidR="001761B3" w:rsidRPr="00427211" w:rsidRDefault="001761B3" w:rsidP="001761B3">
            <w:pPr>
              <w:pStyle w:val="Pardfaut"/>
              <w:spacing w:before="0" w:after="240" w:line="240" w:lineRule="auto"/>
              <w:jc w:val="both"/>
              <w:rPr>
                <w:rFonts w:ascii="Arial" w:eastAsia="Times Roman" w:hAnsi="Arial" w:cs="Arial"/>
                <w:sz w:val="20"/>
                <w:szCs w:val="20"/>
              </w:rPr>
            </w:pPr>
            <w:r w:rsidRPr="00427211">
              <w:rPr>
                <w:rFonts w:ascii="Arial" w:hAnsi="Arial" w:cs="Arial"/>
                <w:sz w:val="20"/>
                <w:szCs w:val="20"/>
              </w:rPr>
              <w:t>The case report</w:t>
            </w:r>
            <w:r w:rsidRPr="00427211">
              <w:rPr>
                <w:rFonts w:ascii="Arial" w:hAnsi="Arial" w:cs="Arial"/>
                <w:sz w:val="20"/>
                <w:szCs w:val="20"/>
                <w:lang w:val="fr-FR"/>
              </w:rPr>
              <w:t xml:space="preserve"> </w:t>
            </w:r>
            <w:r w:rsidRPr="00427211">
              <w:rPr>
                <w:rFonts w:ascii="Arial" w:hAnsi="Arial" w:cs="Arial"/>
                <w:sz w:val="20"/>
                <w:szCs w:val="20"/>
              </w:rPr>
              <w:t xml:space="preserve">is rich in data, but the structure would benefit from following the classic format of a clinical observation: Patient identity, Personal and family history, </w:t>
            </w:r>
            <w:proofErr w:type="gramStart"/>
            <w:r w:rsidRPr="00427211">
              <w:rPr>
                <w:rFonts w:ascii="Arial" w:hAnsi="Arial" w:cs="Arial"/>
                <w:sz w:val="20"/>
                <w:szCs w:val="20"/>
              </w:rPr>
              <w:t>Medical</w:t>
            </w:r>
            <w:proofErr w:type="gramEnd"/>
            <w:r w:rsidRPr="00427211">
              <w:rPr>
                <w:rFonts w:ascii="Arial" w:hAnsi="Arial" w:cs="Arial"/>
                <w:sz w:val="20"/>
                <w:szCs w:val="20"/>
              </w:rPr>
              <w:t xml:space="preserve"> history, Paraclinical examinations (presented in a table) leading to the diagnosis, Diagnosis, Management, Extension assessment if necessary, and Patient's progress.</w:t>
            </w:r>
          </w:p>
          <w:p w14:paraId="6BF04271" w14:textId="77777777" w:rsidR="001761B3" w:rsidRPr="00427211" w:rsidRDefault="001761B3" w:rsidP="001761B3">
            <w:pPr>
              <w:pStyle w:val="Pardfaut"/>
              <w:spacing w:before="0" w:after="240" w:line="240" w:lineRule="auto"/>
              <w:jc w:val="both"/>
              <w:rPr>
                <w:rFonts w:ascii="Arial" w:eastAsia="Times Roman" w:hAnsi="Arial" w:cs="Arial"/>
                <w:sz w:val="20"/>
                <w:szCs w:val="20"/>
              </w:rPr>
            </w:pPr>
            <w:r w:rsidRPr="00427211">
              <w:rPr>
                <w:rFonts w:ascii="Arial" w:hAnsi="Arial" w:cs="Arial"/>
                <w:sz w:val="20"/>
                <w:szCs w:val="20"/>
              </w:rPr>
              <w:t xml:space="preserve">Regarding the discussion, I appreciated the studies cited, especially those by </w:t>
            </w:r>
            <w:proofErr w:type="spellStart"/>
            <w:r w:rsidRPr="00427211">
              <w:rPr>
                <w:rFonts w:ascii="Arial" w:hAnsi="Arial" w:cs="Arial"/>
                <w:sz w:val="20"/>
                <w:szCs w:val="20"/>
              </w:rPr>
              <w:t>Ghandili</w:t>
            </w:r>
            <w:proofErr w:type="spellEnd"/>
            <w:r w:rsidRPr="00427211">
              <w:rPr>
                <w:rFonts w:ascii="Arial" w:hAnsi="Arial" w:cs="Arial"/>
                <w:sz w:val="20"/>
                <w:szCs w:val="20"/>
              </w:rPr>
              <w:t xml:space="preserve"> et al. and Ferra F et al., which clearly highlight the effectiveness of </w:t>
            </w:r>
            <w:proofErr w:type="spellStart"/>
            <w:r w:rsidRPr="00427211">
              <w:rPr>
                <w:rFonts w:ascii="Arial" w:hAnsi="Arial" w:cs="Arial"/>
                <w:sz w:val="20"/>
                <w:szCs w:val="20"/>
              </w:rPr>
              <w:t>venetoclax</w:t>
            </w:r>
            <w:proofErr w:type="spellEnd"/>
            <w:r w:rsidRPr="00427211">
              <w:rPr>
                <w:rFonts w:ascii="Arial" w:hAnsi="Arial" w:cs="Arial"/>
                <w:sz w:val="20"/>
                <w:szCs w:val="20"/>
              </w:rPr>
              <w:t>. The integration of the clinical case is relevant, and the three graphs used are well-executed and add value to the text.</w:t>
            </w:r>
          </w:p>
          <w:p w14:paraId="15DFD0E8" w14:textId="3879166E" w:rsidR="001761B3" w:rsidRPr="00427211" w:rsidRDefault="001761B3" w:rsidP="001761B3">
            <w:pPr>
              <w:pStyle w:val="Pardfaut"/>
              <w:spacing w:before="0" w:after="240" w:line="240" w:lineRule="auto"/>
              <w:jc w:val="both"/>
              <w:rPr>
                <w:rFonts w:ascii="Arial" w:eastAsia="Times Roman" w:hAnsi="Arial" w:cs="Arial"/>
                <w:sz w:val="20"/>
                <w:szCs w:val="20"/>
              </w:rPr>
            </w:pPr>
            <w:r w:rsidRPr="00427211">
              <w:rPr>
                <w:rFonts w:ascii="Arial" w:hAnsi="Arial" w:cs="Arial"/>
                <w:sz w:val="20"/>
                <w:szCs w:val="20"/>
              </w:rPr>
              <w:t>Lastly, a small note about the passage "SARS-CoV-2 infection</w:t>
            </w:r>
            <w:proofErr w:type="gramStart"/>
            <w:r w:rsidRPr="00427211">
              <w:rPr>
                <w:rFonts w:ascii="Arial" w:hAnsi="Arial" w:cs="Arial"/>
                <w:sz w:val="20"/>
                <w:szCs w:val="20"/>
              </w:rPr>
              <w:t>…..</w:t>
            </w:r>
            <w:proofErr w:type="gramEnd"/>
            <w:r w:rsidRPr="00427211">
              <w:rPr>
                <w:rFonts w:ascii="Arial" w:hAnsi="Arial" w:cs="Arial"/>
                <w:sz w:val="20"/>
                <w:szCs w:val="20"/>
              </w:rPr>
              <w:t xml:space="preserve"> patients out of which 37%, that is 198, died." It would be better to remove this section.</w:t>
            </w:r>
          </w:p>
        </w:tc>
        <w:tc>
          <w:tcPr>
            <w:tcW w:w="1524" w:type="pct"/>
          </w:tcPr>
          <w:p w14:paraId="465E098E" w14:textId="77777777" w:rsidR="001761B3" w:rsidRPr="00427211" w:rsidRDefault="001761B3" w:rsidP="001761B3">
            <w:pPr>
              <w:rPr>
                <w:rFonts w:ascii="Arial" w:hAnsi="Arial" w:cs="Arial"/>
                <w:sz w:val="20"/>
                <w:szCs w:val="20"/>
                <w:lang w:val="en-GB"/>
              </w:rPr>
            </w:pPr>
          </w:p>
        </w:tc>
      </w:tr>
    </w:tbl>
    <w:p w14:paraId="0821307F" w14:textId="77777777" w:rsidR="00F1171E" w:rsidRDefault="00F1171E" w:rsidP="00F1171E">
      <w:pPr>
        <w:pStyle w:val="BodyText"/>
        <w:rPr>
          <w:rFonts w:ascii="Arial" w:hAnsi="Arial" w:cs="Arial"/>
          <w:b/>
          <w:bCs/>
          <w:sz w:val="20"/>
          <w:szCs w:val="20"/>
          <w:u w:val="single"/>
          <w:lang w:val="en-GB"/>
        </w:rPr>
      </w:pPr>
    </w:p>
    <w:p w14:paraId="054EFDEF" w14:textId="77777777" w:rsidR="00427211" w:rsidRDefault="00427211" w:rsidP="00F1171E">
      <w:pPr>
        <w:pStyle w:val="BodyText"/>
        <w:rPr>
          <w:rFonts w:ascii="Arial" w:hAnsi="Arial" w:cs="Arial"/>
          <w:b/>
          <w:bCs/>
          <w:sz w:val="20"/>
          <w:szCs w:val="20"/>
          <w:u w:val="single"/>
          <w:lang w:val="en-GB"/>
        </w:rPr>
      </w:pPr>
    </w:p>
    <w:p w14:paraId="6D323F3F" w14:textId="77777777" w:rsidR="00427211" w:rsidRDefault="00427211" w:rsidP="00F1171E">
      <w:pPr>
        <w:pStyle w:val="BodyText"/>
        <w:rPr>
          <w:rFonts w:ascii="Arial" w:hAnsi="Arial" w:cs="Arial"/>
          <w:b/>
          <w:bCs/>
          <w:sz w:val="20"/>
          <w:szCs w:val="20"/>
          <w:u w:val="single"/>
          <w:lang w:val="en-GB"/>
        </w:rPr>
      </w:pPr>
    </w:p>
    <w:p w14:paraId="1BC8D58E" w14:textId="77777777" w:rsidR="00427211" w:rsidRDefault="00427211" w:rsidP="00F1171E">
      <w:pPr>
        <w:pStyle w:val="BodyText"/>
        <w:rPr>
          <w:rFonts w:ascii="Arial" w:hAnsi="Arial" w:cs="Arial"/>
          <w:b/>
          <w:bCs/>
          <w:sz w:val="20"/>
          <w:szCs w:val="20"/>
          <w:u w:val="single"/>
          <w:lang w:val="en-GB"/>
        </w:rPr>
      </w:pPr>
    </w:p>
    <w:p w14:paraId="0490ACDB" w14:textId="77777777" w:rsidR="00427211" w:rsidRDefault="00427211" w:rsidP="00F1171E">
      <w:pPr>
        <w:pStyle w:val="BodyText"/>
        <w:rPr>
          <w:rFonts w:ascii="Arial" w:hAnsi="Arial" w:cs="Arial"/>
          <w:b/>
          <w:bCs/>
          <w:sz w:val="20"/>
          <w:szCs w:val="20"/>
          <w:u w:val="single"/>
          <w:lang w:val="en-GB"/>
        </w:rPr>
      </w:pPr>
    </w:p>
    <w:p w14:paraId="75FF7263" w14:textId="77777777" w:rsidR="00427211" w:rsidRDefault="00427211" w:rsidP="00F1171E">
      <w:pPr>
        <w:pStyle w:val="BodyText"/>
        <w:rPr>
          <w:rFonts w:ascii="Arial" w:hAnsi="Arial" w:cs="Arial"/>
          <w:b/>
          <w:bCs/>
          <w:sz w:val="20"/>
          <w:szCs w:val="20"/>
          <w:u w:val="single"/>
          <w:lang w:val="en-GB"/>
        </w:rPr>
      </w:pPr>
    </w:p>
    <w:p w14:paraId="604CC7C3" w14:textId="77777777" w:rsidR="00427211" w:rsidRDefault="00427211" w:rsidP="00F1171E">
      <w:pPr>
        <w:pStyle w:val="BodyText"/>
        <w:rPr>
          <w:rFonts w:ascii="Arial" w:hAnsi="Arial" w:cs="Arial"/>
          <w:b/>
          <w:bCs/>
          <w:sz w:val="20"/>
          <w:szCs w:val="20"/>
          <w:u w:val="single"/>
          <w:lang w:val="en-GB"/>
        </w:rPr>
      </w:pPr>
    </w:p>
    <w:p w14:paraId="0108D771" w14:textId="77777777" w:rsidR="00427211" w:rsidRDefault="00427211" w:rsidP="00F1171E">
      <w:pPr>
        <w:pStyle w:val="BodyText"/>
        <w:rPr>
          <w:rFonts w:ascii="Arial" w:hAnsi="Arial" w:cs="Arial"/>
          <w:b/>
          <w:bCs/>
          <w:sz w:val="20"/>
          <w:szCs w:val="20"/>
          <w:u w:val="single"/>
          <w:lang w:val="en-GB"/>
        </w:rPr>
      </w:pPr>
    </w:p>
    <w:p w14:paraId="1943C53D" w14:textId="77777777" w:rsidR="00427211" w:rsidRPr="00427211" w:rsidRDefault="00427211"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427211"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427211" w:rsidRDefault="00F1171E" w:rsidP="007222C8">
            <w:pPr>
              <w:pStyle w:val="NormalWeb"/>
              <w:spacing w:before="0" w:beforeAutospacing="0" w:after="0" w:afterAutospacing="0"/>
              <w:rPr>
                <w:rFonts w:ascii="Arial" w:hAnsi="Arial" w:cs="Arial"/>
                <w:b/>
                <w:sz w:val="20"/>
                <w:szCs w:val="20"/>
                <w:u w:val="single"/>
                <w:lang w:val="en-GB"/>
              </w:rPr>
            </w:pPr>
            <w:r w:rsidRPr="00427211">
              <w:rPr>
                <w:rFonts w:ascii="Arial" w:hAnsi="Arial" w:cs="Arial"/>
                <w:b/>
                <w:sz w:val="20"/>
                <w:szCs w:val="20"/>
                <w:highlight w:val="yellow"/>
                <w:u w:val="single"/>
                <w:lang w:val="en-GB"/>
              </w:rPr>
              <w:lastRenderedPageBreak/>
              <w:t>PART  2:</w:t>
            </w:r>
            <w:r w:rsidRPr="00427211">
              <w:rPr>
                <w:rFonts w:ascii="Arial" w:hAnsi="Arial" w:cs="Arial"/>
                <w:b/>
                <w:sz w:val="20"/>
                <w:szCs w:val="20"/>
                <w:u w:val="single"/>
                <w:lang w:val="en-GB"/>
              </w:rPr>
              <w:t xml:space="preserve"> </w:t>
            </w:r>
          </w:p>
          <w:p w14:paraId="5B767407" w14:textId="77777777" w:rsidR="00F1171E" w:rsidRPr="00427211"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427211"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42721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427211" w:rsidRDefault="00F1171E" w:rsidP="007222C8">
            <w:pPr>
              <w:pStyle w:val="Heading2"/>
              <w:jc w:val="left"/>
              <w:rPr>
                <w:rFonts w:ascii="Arial" w:hAnsi="Arial" w:cs="Arial"/>
                <w:lang w:val="en-GB"/>
              </w:rPr>
            </w:pPr>
            <w:r w:rsidRPr="00427211">
              <w:rPr>
                <w:rFonts w:ascii="Arial" w:hAnsi="Arial" w:cs="Arial"/>
                <w:lang w:val="en-GB"/>
              </w:rPr>
              <w:t>Reviewer’s comment</w:t>
            </w:r>
          </w:p>
        </w:tc>
        <w:tc>
          <w:tcPr>
            <w:tcW w:w="1342" w:type="pct"/>
            <w:shd w:val="clear" w:color="auto" w:fill="auto"/>
          </w:tcPr>
          <w:p w14:paraId="6F48B50B" w14:textId="77777777" w:rsidR="00F1171E" w:rsidRPr="00427211" w:rsidRDefault="00F1171E" w:rsidP="007222C8">
            <w:pPr>
              <w:pStyle w:val="Heading2"/>
              <w:jc w:val="left"/>
              <w:rPr>
                <w:rFonts w:ascii="Arial" w:hAnsi="Arial" w:cs="Arial"/>
                <w:b w:val="0"/>
                <w:lang w:val="en-GB"/>
              </w:rPr>
            </w:pPr>
            <w:r w:rsidRPr="00427211">
              <w:rPr>
                <w:rFonts w:ascii="Arial" w:hAnsi="Arial" w:cs="Arial"/>
                <w:lang w:val="en-GB"/>
              </w:rPr>
              <w:t>Author’s comment</w:t>
            </w:r>
            <w:r w:rsidRPr="00427211">
              <w:rPr>
                <w:rFonts w:ascii="Arial" w:hAnsi="Arial" w:cs="Arial"/>
                <w:b w:val="0"/>
                <w:lang w:val="en-GB"/>
              </w:rPr>
              <w:t xml:space="preserve"> </w:t>
            </w:r>
            <w:r w:rsidRPr="00427211">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427211"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427211" w:rsidRDefault="00F1171E" w:rsidP="007222C8">
            <w:pPr>
              <w:pStyle w:val="NormalWeb"/>
              <w:spacing w:before="0" w:beforeAutospacing="0" w:after="0" w:afterAutospacing="0"/>
              <w:rPr>
                <w:rFonts w:ascii="Arial" w:hAnsi="Arial" w:cs="Arial"/>
                <w:b/>
                <w:sz w:val="20"/>
                <w:szCs w:val="20"/>
                <w:lang w:val="en-GB"/>
              </w:rPr>
            </w:pPr>
            <w:r w:rsidRPr="00427211">
              <w:rPr>
                <w:rFonts w:ascii="Arial" w:hAnsi="Arial" w:cs="Arial"/>
                <w:b/>
                <w:sz w:val="20"/>
                <w:szCs w:val="20"/>
                <w:lang w:val="en-GB"/>
              </w:rPr>
              <w:t xml:space="preserve">Are there ethical issues in this manuscript? </w:t>
            </w:r>
          </w:p>
          <w:p w14:paraId="6034B476" w14:textId="77777777" w:rsidR="00F1171E" w:rsidRPr="00427211"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427211" w:rsidRDefault="00F1171E" w:rsidP="007222C8">
            <w:pPr>
              <w:pStyle w:val="NormalWeb"/>
              <w:spacing w:before="0" w:beforeAutospacing="0" w:after="0" w:afterAutospacing="0"/>
              <w:rPr>
                <w:rFonts w:ascii="Arial" w:hAnsi="Arial" w:cs="Arial"/>
                <w:i/>
                <w:iCs/>
                <w:sz w:val="20"/>
                <w:szCs w:val="20"/>
                <w:u w:val="single"/>
                <w:lang w:val="en-GB"/>
              </w:rPr>
            </w:pPr>
            <w:r w:rsidRPr="00427211">
              <w:rPr>
                <w:rFonts w:ascii="Arial" w:hAnsi="Arial" w:cs="Arial"/>
                <w:i/>
                <w:iCs/>
                <w:sz w:val="20"/>
                <w:szCs w:val="20"/>
                <w:u w:val="single"/>
                <w:lang w:val="en-GB"/>
              </w:rPr>
              <w:t xml:space="preserve">(If yes, </w:t>
            </w:r>
            <w:proofErr w:type="gramStart"/>
            <w:r w:rsidRPr="00427211">
              <w:rPr>
                <w:rFonts w:ascii="Arial" w:hAnsi="Arial" w:cs="Arial"/>
                <w:i/>
                <w:iCs/>
                <w:sz w:val="20"/>
                <w:szCs w:val="20"/>
                <w:u w:val="single"/>
                <w:lang w:val="en-GB"/>
              </w:rPr>
              <w:t>Kindly</w:t>
            </w:r>
            <w:proofErr w:type="gramEnd"/>
            <w:r w:rsidRPr="00427211">
              <w:rPr>
                <w:rFonts w:ascii="Arial" w:hAnsi="Arial" w:cs="Arial"/>
                <w:i/>
                <w:iCs/>
                <w:sz w:val="20"/>
                <w:szCs w:val="20"/>
                <w:u w:val="single"/>
                <w:lang w:val="en-GB"/>
              </w:rPr>
              <w:t xml:space="preserve"> please write down the ethical issues here in detail)</w:t>
            </w:r>
          </w:p>
          <w:p w14:paraId="3F0D46E3" w14:textId="77777777" w:rsidR="00F1171E" w:rsidRPr="00427211"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427211"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427211" w:rsidRDefault="00F1171E" w:rsidP="007222C8">
            <w:pPr>
              <w:rPr>
                <w:rFonts w:ascii="Arial" w:eastAsia="Arial Unicode MS" w:hAnsi="Arial" w:cs="Arial"/>
                <w:sz w:val="20"/>
                <w:szCs w:val="20"/>
                <w:lang w:val="en-GB"/>
              </w:rPr>
            </w:pPr>
          </w:p>
          <w:p w14:paraId="4A981594" w14:textId="77777777" w:rsidR="00F1171E" w:rsidRPr="00427211" w:rsidRDefault="00F1171E" w:rsidP="007222C8">
            <w:pPr>
              <w:rPr>
                <w:rFonts w:ascii="Arial" w:eastAsia="Arial Unicode MS" w:hAnsi="Arial" w:cs="Arial"/>
                <w:sz w:val="20"/>
                <w:szCs w:val="20"/>
                <w:lang w:val="en-GB"/>
              </w:rPr>
            </w:pPr>
          </w:p>
          <w:p w14:paraId="4780A682" w14:textId="77777777" w:rsidR="00F1171E" w:rsidRPr="00427211" w:rsidRDefault="00F1171E" w:rsidP="007222C8">
            <w:pPr>
              <w:rPr>
                <w:rFonts w:ascii="Arial" w:eastAsia="Arial Unicode MS" w:hAnsi="Arial" w:cs="Arial"/>
                <w:sz w:val="20"/>
                <w:szCs w:val="20"/>
                <w:lang w:val="en-GB"/>
              </w:rPr>
            </w:pPr>
          </w:p>
          <w:p w14:paraId="2D80979A" w14:textId="77777777" w:rsidR="00F1171E" w:rsidRPr="00427211"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7526159" w14:textId="77777777" w:rsidR="00427211" w:rsidRPr="00A43005" w:rsidRDefault="00427211" w:rsidP="00427211">
      <w:pPr>
        <w:pStyle w:val="Affiliation"/>
        <w:spacing w:after="0" w:line="240" w:lineRule="auto"/>
        <w:jc w:val="left"/>
        <w:rPr>
          <w:rFonts w:ascii="Arial" w:hAnsi="Arial" w:cs="Arial"/>
          <w:b/>
        </w:rPr>
      </w:pPr>
      <w:r w:rsidRPr="00A43005">
        <w:rPr>
          <w:rFonts w:ascii="Arial" w:hAnsi="Arial" w:cs="Arial"/>
          <w:b/>
        </w:rPr>
        <w:t>Reviewers:</w:t>
      </w:r>
    </w:p>
    <w:p w14:paraId="1E6D5FB0" w14:textId="77777777" w:rsidR="00427211" w:rsidRDefault="00427211" w:rsidP="00427211">
      <w:proofErr w:type="spellStart"/>
      <w:r w:rsidRPr="00A43005">
        <w:rPr>
          <w:rFonts w:ascii="Arial" w:hAnsi="Arial" w:cs="Arial"/>
          <w:b/>
          <w:color w:val="000000"/>
          <w:sz w:val="20"/>
          <w:szCs w:val="20"/>
        </w:rPr>
        <w:t>Abouchabaka</w:t>
      </w:r>
      <w:proofErr w:type="spellEnd"/>
      <w:r w:rsidRPr="00A43005">
        <w:rPr>
          <w:rFonts w:ascii="Arial" w:hAnsi="Arial" w:cs="Arial"/>
          <w:b/>
          <w:color w:val="000000"/>
          <w:sz w:val="20"/>
          <w:szCs w:val="20"/>
        </w:rPr>
        <w:t xml:space="preserve"> Ibtihal, Mohammed VI University of Health Sciences, </w:t>
      </w:r>
      <w:r w:rsidRPr="00A43005">
        <w:rPr>
          <w:rFonts w:ascii="Arial" w:hAnsi="Arial" w:cs="Arial"/>
          <w:b/>
          <w:sz w:val="20"/>
          <w:szCs w:val="20"/>
          <w:shd w:val="clear" w:color="auto" w:fill="FFFFFF"/>
        </w:rPr>
        <w:t>Morocco </w:t>
      </w:r>
    </w:p>
    <w:p w14:paraId="052E1EFD" w14:textId="77777777" w:rsidR="00427211" w:rsidRPr="00427211" w:rsidRDefault="00427211">
      <w:pPr>
        <w:rPr>
          <w:rFonts w:ascii="Arial" w:hAnsi="Arial" w:cs="Arial"/>
          <w:b/>
          <w:sz w:val="20"/>
          <w:szCs w:val="20"/>
          <w:lang w:val="en-GB"/>
        </w:rPr>
      </w:pPr>
    </w:p>
    <w:sectPr w:rsidR="00427211" w:rsidRPr="00427211"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A83F3" w14:textId="77777777" w:rsidR="00AE0928" w:rsidRPr="0000007A" w:rsidRDefault="00AE0928" w:rsidP="0099583E">
      <w:r>
        <w:separator/>
      </w:r>
    </w:p>
  </w:endnote>
  <w:endnote w:type="continuationSeparator" w:id="0">
    <w:p w14:paraId="668921F4" w14:textId="77777777" w:rsidR="00AE0928" w:rsidRPr="0000007A" w:rsidRDefault="00AE092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12EF7" w14:textId="77777777" w:rsidR="00AE0928" w:rsidRPr="0000007A" w:rsidRDefault="00AE0928" w:rsidP="0099583E">
      <w:r>
        <w:separator/>
      </w:r>
    </w:p>
  </w:footnote>
  <w:footnote w:type="continuationSeparator" w:id="0">
    <w:p w14:paraId="22797D56" w14:textId="77777777" w:rsidR="00AE0928" w:rsidRPr="0000007A" w:rsidRDefault="00AE092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02142928">
    <w:abstractNumId w:val="3"/>
  </w:num>
  <w:num w:numId="2" w16cid:durableId="537205477">
    <w:abstractNumId w:val="6"/>
  </w:num>
  <w:num w:numId="3" w16cid:durableId="1918786642">
    <w:abstractNumId w:val="5"/>
  </w:num>
  <w:num w:numId="4" w16cid:durableId="1409228130">
    <w:abstractNumId w:val="7"/>
  </w:num>
  <w:num w:numId="5" w16cid:durableId="867373345">
    <w:abstractNumId w:val="4"/>
  </w:num>
  <w:num w:numId="6" w16cid:durableId="1430925819">
    <w:abstractNumId w:val="0"/>
  </w:num>
  <w:num w:numId="7" w16cid:durableId="2116559736">
    <w:abstractNumId w:val="1"/>
  </w:num>
  <w:num w:numId="8" w16cid:durableId="869688745">
    <w:abstractNumId w:val="9"/>
  </w:num>
  <w:num w:numId="9" w16cid:durableId="1890872390">
    <w:abstractNumId w:val="8"/>
  </w:num>
  <w:num w:numId="10" w16cid:durableId="1494300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50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8B"/>
    <w:rsid w:val="000B4EE5"/>
    <w:rsid w:val="000B74A1"/>
    <w:rsid w:val="000B757E"/>
    <w:rsid w:val="000C0837"/>
    <w:rsid w:val="000C0B04"/>
    <w:rsid w:val="000C3B7E"/>
    <w:rsid w:val="000D13B0"/>
    <w:rsid w:val="000F6EA8"/>
    <w:rsid w:val="00101322"/>
    <w:rsid w:val="00115767"/>
    <w:rsid w:val="00121FFA"/>
    <w:rsid w:val="0012616A"/>
    <w:rsid w:val="001354DB"/>
    <w:rsid w:val="00136984"/>
    <w:rsid w:val="001425F1"/>
    <w:rsid w:val="00142A9C"/>
    <w:rsid w:val="00150304"/>
    <w:rsid w:val="0015296D"/>
    <w:rsid w:val="00163622"/>
    <w:rsid w:val="001645A2"/>
    <w:rsid w:val="00164F4E"/>
    <w:rsid w:val="00165685"/>
    <w:rsid w:val="0017480A"/>
    <w:rsid w:val="0017545C"/>
    <w:rsid w:val="001761B3"/>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6889"/>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7211"/>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C76AC"/>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1F75"/>
    <w:rsid w:val="009F29EB"/>
    <w:rsid w:val="009F7A71"/>
    <w:rsid w:val="00A001A0"/>
    <w:rsid w:val="00A045C3"/>
    <w:rsid w:val="00A12C83"/>
    <w:rsid w:val="00A15F2F"/>
    <w:rsid w:val="00A17184"/>
    <w:rsid w:val="00A31AAC"/>
    <w:rsid w:val="00A32905"/>
    <w:rsid w:val="00A36ADD"/>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928"/>
    <w:rsid w:val="00AE0E9B"/>
    <w:rsid w:val="00AE54CD"/>
    <w:rsid w:val="00AF3016"/>
    <w:rsid w:val="00B03A45"/>
    <w:rsid w:val="00B2236C"/>
    <w:rsid w:val="00B22FE6"/>
    <w:rsid w:val="00B3033D"/>
    <w:rsid w:val="00B334D9"/>
    <w:rsid w:val="00B428D1"/>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45F8"/>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3D1D"/>
    <w:rsid w:val="00DE7D30"/>
    <w:rsid w:val="00DF04E3"/>
    <w:rsid w:val="00E03C32"/>
    <w:rsid w:val="00E04A63"/>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44C8"/>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395A"/>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354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354DB"/>
    <w:rPr>
      <w:rFonts w:asciiTheme="majorHAnsi" w:eastAsiaTheme="majorEastAsia" w:hAnsiTheme="majorHAnsi" w:cstheme="majorBidi"/>
      <w:color w:val="365F91" w:themeColor="accent1" w:themeShade="BF"/>
      <w:sz w:val="32"/>
      <w:szCs w:val="32"/>
      <w:lang w:val="en-US" w:eastAsia="en-US"/>
    </w:rPr>
  </w:style>
  <w:style w:type="character" w:customStyle="1" w:styleId="Aucun">
    <w:name w:val="Aucun"/>
    <w:rsid w:val="001761B3"/>
  </w:style>
  <w:style w:type="paragraph" w:customStyle="1" w:styleId="Corps">
    <w:name w:val="Corps"/>
    <w:rsid w:val="001761B3"/>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eastAsia="en-US"/>
    </w:rPr>
  </w:style>
  <w:style w:type="paragraph" w:customStyle="1" w:styleId="Pardfaut">
    <w:name w:val="Par défaut"/>
    <w:rsid w:val="001761B3"/>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bdr w:val="nil"/>
      <w:lang w:val="en-US" w:eastAsia="en-US"/>
    </w:rPr>
  </w:style>
  <w:style w:type="paragraph" w:customStyle="1" w:styleId="Affiliation">
    <w:name w:val="Affiliation"/>
    <w:basedOn w:val="Normal"/>
    <w:rsid w:val="00427211"/>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74291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72716865">
      <w:bodyDiv w:val="1"/>
      <w:marLeft w:val="0"/>
      <w:marRight w:val="0"/>
      <w:marTop w:val="0"/>
      <w:marBottom w:val="0"/>
      <w:divBdr>
        <w:top w:val="none" w:sz="0" w:space="0" w:color="auto"/>
        <w:left w:val="none" w:sz="0" w:space="0" w:color="auto"/>
        <w:bottom w:val="none" w:sz="0" w:space="0" w:color="auto"/>
        <w:right w:val="none" w:sz="0" w:space="0" w:color="auto"/>
      </w:divBdr>
      <w:divsChild>
        <w:div w:id="401418031">
          <w:marLeft w:val="0"/>
          <w:marRight w:val="0"/>
          <w:marTop w:val="0"/>
          <w:marBottom w:val="0"/>
          <w:divBdr>
            <w:top w:val="none" w:sz="0" w:space="0" w:color="auto"/>
            <w:left w:val="none" w:sz="0" w:space="0" w:color="auto"/>
            <w:bottom w:val="none" w:sz="0" w:space="0" w:color="auto"/>
            <w:right w:val="none" w:sz="0" w:space="0" w:color="auto"/>
          </w:divBdr>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hrj.com/index.php/AHRJ/article/view/52" TargetMode="Externa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2025-03-24T07:02:00Z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