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125EC" w14:paraId="1643A4CA" w14:textId="77777777" w:rsidTr="005125E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125E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125EC" w14:paraId="127EAD7E" w14:textId="77777777" w:rsidTr="005125EC">
        <w:trPr>
          <w:trHeight w:val="413"/>
        </w:trPr>
        <w:tc>
          <w:tcPr>
            <w:tcW w:w="1266" w:type="pct"/>
          </w:tcPr>
          <w:p w14:paraId="3C159AA5" w14:textId="77777777" w:rsidR="0000007A" w:rsidRPr="005125E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125E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8955AB" w:rsidR="0000007A" w:rsidRPr="005125EC" w:rsidRDefault="0077075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125EC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5125EC" w14:paraId="73C90375" w14:textId="77777777" w:rsidTr="005125EC">
        <w:trPr>
          <w:trHeight w:val="290"/>
        </w:trPr>
        <w:tc>
          <w:tcPr>
            <w:tcW w:w="1266" w:type="pct"/>
          </w:tcPr>
          <w:p w14:paraId="20D28135" w14:textId="77777777" w:rsidR="0000007A" w:rsidRPr="005125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937713" w:rsidR="0000007A" w:rsidRPr="005125E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70759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5042</w:t>
            </w:r>
          </w:p>
        </w:tc>
      </w:tr>
      <w:tr w:rsidR="0000007A" w:rsidRPr="005125EC" w14:paraId="05B60576" w14:textId="77777777" w:rsidTr="005125EC">
        <w:trPr>
          <w:trHeight w:val="331"/>
        </w:trPr>
        <w:tc>
          <w:tcPr>
            <w:tcW w:w="1266" w:type="pct"/>
          </w:tcPr>
          <w:p w14:paraId="0196A627" w14:textId="77777777" w:rsidR="0000007A" w:rsidRPr="005125E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7844F9" w:rsidR="0000007A" w:rsidRPr="005125EC" w:rsidRDefault="007707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125E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LIMITS OF STATE POWER IN A DEMOCRATIC SOCIETY</w:t>
            </w:r>
          </w:p>
        </w:tc>
      </w:tr>
      <w:tr w:rsidR="00CF0BBB" w:rsidRPr="005125EC" w14:paraId="6D508B1C" w14:textId="77777777" w:rsidTr="005125EC">
        <w:trPr>
          <w:trHeight w:val="332"/>
        </w:trPr>
        <w:tc>
          <w:tcPr>
            <w:tcW w:w="1266" w:type="pct"/>
          </w:tcPr>
          <w:p w14:paraId="32FC28F7" w14:textId="77777777" w:rsidR="00CF0BBB" w:rsidRPr="005125E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BF8E1B7" w:rsidR="00CF0BBB" w:rsidRPr="005125EC" w:rsidRDefault="0077075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125E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877F93B" w:rsidR="009B239B" w:rsidRPr="005125EC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5125EC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5125E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125E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125E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125E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125E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125E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125E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0B6D029" w:rsidR="00640538" w:rsidRPr="005125EC" w:rsidRDefault="00637F7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125E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59498CE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2446020"/>
                <wp:effectExtent l="11430" t="7620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DCB100C" w14:textId="35AD85B7" w:rsidR="00770759" w:rsidRDefault="00770759" w:rsidP="0077075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7075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Civil &amp; Legal Sciences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2016</w:t>
                            </w:r>
                          </w:p>
                          <w:p w14:paraId="1E105442" w14:textId="77777777" w:rsidR="00770759" w:rsidRDefault="00770759" w:rsidP="0077075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57E24C8C" w14:textId="67F70A3D" w:rsidR="00E03C32" w:rsidRDefault="00770759" w:rsidP="0077075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7075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10.4172/2169-0170.1000213</w:t>
                            </w:r>
                          </w:p>
                          <w:p w14:paraId="61DAB427" w14:textId="77777777" w:rsidR="00770759" w:rsidRPr="007B54A4" w:rsidRDefault="00770759" w:rsidP="0077075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9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DCB100C" w14:textId="35AD85B7" w:rsidR="00770759" w:rsidRDefault="00770759" w:rsidP="0077075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7075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Civil &amp; Legal Sciences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2016</w:t>
                      </w:r>
                    </w:p>
                    <w:p w14:paraId="1E105442" w14:textId="77777777" w:rsidR="00770759" w:rsidRDefault="00770759" w:rsidP="0077075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57E24C8C" w14:textId="67F70A3D" w:rsidR="00E03C32" w:rsidRDefault="00770759" w:rsidP="0077075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7075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10.4172/2169-0170.1000213</w:t>
                      </w:r>
                    </w:p>
                    <w:p w14:paraId="61DAB427" w14:textId="77777777" w:rsidR="00770759" w:rsidRPr="007B54A4" w:rsidRDefault="00770759" w:rsidP="0077075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125E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125E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125E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125E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25E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125E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25E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25E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125E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125E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25EC">
              <w:rPr>
                <w:rFonts w:ascii="Arial" w:hAnsi="Arial" w:cs="Arial"/>
                <w:lang w:val="en-GB"/>
              </w:rPr>
              <w:t>Author’s Feedback</w:t>
            </w:r>
            <w:r w:rsidRPr="005125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125E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125E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125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125E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834BAED" w:rsidR="00F1171E" w:rsidRPr="005125EC" w:rsidRDefault="00B26A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aimed at interrogating the fact that government exercise of power is </w:t>
            </w:r>
            <w:r w:rsidR="00E27187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absolute, but guided by the rule of law. In the discharge of government power, the rights of the citizens must also be put into proper perspective to avoid </w:t>
            </w:r>
            <w:proofErr w:type="gramStart"/>
            <w:r w:rsidR="00E27187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gramEnd"/>
            <w:r w:rsidR="00E27187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27187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authocratic</w:t>
            </w:r>
            <w:proofErr w:type="spellEnd"/>
            <w:r w:rsidR="00E27187"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situation.</w:t>
            </w:r>
          </w:p>
        </w:tc>
        <w:tc>
          <w:tcPr>
            <w:tcW w:w="1523" w:type="pct"/>
          </w:tcPr>
          <w:p w14:paraId="462A339C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5EC" w14:paraId="0D8B5B2C" w14:textId="77777777" w:rsidTr="004B7651">
        <w:trPr>
          <w:trHeight w:val="926"/>
        </w:trPr>
        <w:tc>
          <w:tcPr>
            <w:tcW w:w="1265" w:type="pct"/>
            <w:noWrap/>
          </w:tcPr>
          <w:p w14:paraId="21CBA5FE" w14:textId="77777777" w:rsidR="00F1171E" w:rsidRPr="005125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125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624787A" w:rsidR="00F1171E" w:rsidRPr="005125EC" w:rsidRDefault="00E2718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 at its current state</w:t>
            </w:r>
          </w:p>
        </w:tc>
        <w:tc>
          <w:tcPr>
            <w:tcW w:w="1523" w:type="pct"/>
          </w:tcPr>
          <w:p w14:paraId="405B6701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5E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125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25E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B26D833" w:rsidR="00F1171E" w:rsidRPr="005125EC" w:rsidRDefault="00E2718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abstract is not suitable, and grossly deficient. Authors are to note that a scientific abstract should contain the following: Brief background/problem, study main objective, methodology, major findings, and recommendations.</w:t>
            </w:r>
          </w:p>
        </w:tc>
        <w:tc>
          <w:tcPr>
            <w:tcW w:w="1523" w:type="pct"/>
          </w:tcPr>
          <w:p w14:paraId="1D54B730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5E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125E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E56D361" w:rsidR="00F1171E" w:rsidRPr="005125EC" w:rsidRDefault="00E271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Partially. Authors can improve on the literature, my consulting current debates on the subject matter to bring out the beauty of the paper.</w:t>
            </w:r>
          </w:p>
        </w:tc>
        <w:tc>
          <w:tcPr>
            <w:tcW w:w="1523" w:type="pct"/>
          </w:tcPr>
          <w:p w14:paraId="4898F764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5E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125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125E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182AE82" w:rsidR="00F1171E" w:rsidRPr="005125EC" w:rsidRDefault="00E271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Outdated references, authors can still improve on this to </w:t>
            </w:r>
            <w:proofErr w:type="spellStart"/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strengtened</w:t>
            </w:r>
            <w:proofErr w:type="spellEnd"/>
            <w:r w:rsidRPr="005125E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manuscript.</w:t>
            </w:r>
          </w:p>
        </w:tc>
        <w:tc>
          <w:tcPr>
            <w:tcW w:w="1523" w:type="pct"/>
          </w:tcPr>
          <w:p w14:paraId="40220055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25E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125E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25E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587859F" w:rsidR="00F1171E" w:rsidRPr="005125EC" w:rsidRDefault="00E2718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sz w:val="20"/>
                <w:szCs w:val="20"/>
                <w:lang w:val="en-GB"/>
              </w:rPr>
              <w:t>There is the need to for authors to subject the manuscript to a serious grammatical check, to reduce the many grammatical errors noticed within the text.</w:t>
            </w:r>
          </w:p>
          <w:p w14:paraId="149A6CEF" w14:textId="4B1E10BC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25E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25E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125E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125E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9B8BF71" w:rsidR="00F1171E" w:rsidRPr="005125EC" w:rsidRDefault="00E2718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sz w:val="20"/>
                <w:szCs w:val="20"/>
                <w:lang w:val="en-GB"/>
              </w:rPr>
              <w:t>The paper can proceed to the next stage after necessary corrections must have been made.</w:t>
            </w:r>
          </w:p>
          <w:p w14:paraId="7EB58C99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125E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125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125E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125E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125E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125E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125E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25E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125E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25EC">
              <w:rPr>
                <w:rFonts w:ascii="Arial" w:hAnsi="Arial" w:cs="Arial"/>
                <w:lang w:val="en-GB"/>
              </w:rPr>
              <w:t>Author’s comment</w:t>
            </w:r>
            <w:r w:rsidRPr="005125E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125E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125E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25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25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125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125E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0A113FB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125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125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125E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125E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6D1941" w14:textId="77777777" w:rsidR="005125EC" w:rsidRPr="009D4B02" w:rsidRDefault="005125EC" w:rsidP="005125E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D4B02">
        <w:rPr>
          <w:rFonts w:ascii="Arial" w:hAnsi="Arial" w:cs="Arial"/>
          <w:b/>
          <w:u w:val="single"/>
        </w:rPr>
        <w:t>Reviewer details:</w:t>
      </w:r>
    </w:p>
    <w:p w14:paraId="186ED4FE" w14:textId="77777777" w:rsidR="005125EC" w:rsidRDefault="005125EC" w:rsidP="005125EC">
      <w:r w:rsidRPr="009D4B02">
        <w:rPr>
          <w:rFonts w:ascii="Arial" w:hAnsi="Arial" w:cs="Arial"/>
          <w:b/>
          <w:color w:val="000000"/>
          <w:sz w:val="20"/>
          <w:szCs w:val="20"/>
        </w:rPr>
        <w:t>Gbenga Owoeye, Landmark University, Nigeria</w:t>
      </w:r>
    </w:p>
    <w:p w14:paraId="41832129" w14:textId="77777777" w:rsidR="005125EC" w:rsidRPr="005125EC" w:rsidRDefault="005125E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125EC" w:rsidRPr="005125E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B36D" w14:textId="77777777" w:rsidR="00386379" w:rsidRPr="0000007A" w:rsidRDefault="00386379" w:rsidP="0099583E">
      <w:r>
        <w:separator/>
      </w:r>
    </w:p>
  </w:endnote>
  <w:endnote w:type="continuationSeparator" w:id="0">
    <w:p w14:paraId="35AFDF37" w14:textId="77777777" w:rsidR="00386379" w:rsidRPr="0000007A" w:rsidRDefault="003863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BDBA5" w14:textId="77777777" w:rsidR="00386379" w:rsidRPr="0000007A" w:rsidRDefault="00386379" w:rsidP="0099583E">
      <w:r>
        <w:separator/>
      </w:r>
    </w:p>
  </w:footnote>
  <w:footnote w:type="continuationSeparator" w:id="0">
    <w:p w14:paraId="74ADA0D1" w14:textId="77777777" w:rsidR="00386379" w:rsidRPr="0000007A" w:rsidRDefault="003863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9911761">
    <w:abstractNumId w:val="3"/>
  </w:num>
  <w:num w:numId="2" w16cid:durableId="1227649844">
    <w:abstractNumId w:val="6"/>
  </w:num>
  <w:num w:numId="3" w16cid:durableId="754785522">
    <w:abstractNumId w:val="5"/>
  </w:num>
  <w:num w:numId="4" w16cid:durableId="685980032">
    <w:abstractNumId w:val="7"/>
  </w:num>
  <w:num w:numId="5" w16cid:durableId="2052656252">
    <w:abstractNumId w:val="4"/>
  </w:num>
  <w:num w:numId="6" w16cid:durableId="855650923">
    <w:abstractNumId w:val="0"/>
  </w:num>
  <w:num w:numId="7" w16cid:durableId="1880848795">
    <w:abstractNumId w:val="1"/>
  </w:num>
  <w:num w:numId="8" w16cid:durableId="1193541824">
    <w:abstractNumId w:val="9"/>
  </w:num>
  <w:num w:numId="9" w16cid:durableId="2015911295">
    <w:abstractNumId w:val="8"/>
  </w:num>
  <w:num w:numId="10" w16cid:durableId="654723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379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7470"/>
    <w:rsid w:val="00421DBF"/>
    <w:rsid w:val="00423BF8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651"/>
    <w:rsid w:val="004C0178"/>
    <w:rsid w:val="004C3DF1"/>
    <w:rsid w:val="004D1E48"/>
    <w:rsid w:val="004D2E36"/>
    <w:rsid w:val="004E08E3"/>
    <w:rsid w:val="004E1D1A"/>
    <w:rsid w:val="004E4915"/>
    <w:rsid w:val="004E6BA3"/>
    <w:rsid w:val="004F741F"/>
    <w:rsid w:val="004F78F5"/>
    <w:rsid w:val="004F7BF2"/>
    <w:rsid w:val="00503AB6"/>
    <w:rsid w:val="005047C5"/>
    <w:rsid w:val="0050495C"/>
    <w:rsid w:val="00510920"/>
    <w:rsid w:val="005125E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88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F7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759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F56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AB0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28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C37"/>
    <w:rsid w:val="00D1283A"/>
    <w:rsid w:val="00D12970"/>
    <w:rsid w:val="00D17979"/>
    <w:rsid w:val="00D2075F"/>
    <w:rsid w:val="00D2261A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718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3852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839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125E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2025-03-20T20:26:00Z</dcterms:created>
  <dcterms:modified xsi:type="dcterms:W3CDTF">2025-03-28T05:38:00Z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