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19337" w14:textId="77777777" w:rsidR="006B35E1" w:rsidRPr="008C4D9D" w:rsidRDefault="006B35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1204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7"/>
        <w:gridCol w:w="15767"/>
      </w:tblGrid>
      <w:tr w:rsidR="006B35E1" w:rsidRPr="008C4D9D" w14:paraId="303C8126" w14:textId="77777777" w:rsidTr="008C4D9D">
        <w:trPr>
          <w:trHeight w:val="450"/>
        </w:trPr>
        <w:tc>
          <w:tcPr>
            <w:tcW w:w="21204" w:type="dxa"/>
            <w:gridSpan w:val="2"/>
            <w:tcBorders>
              <w:top w:val="nil"/>
              <w:left w:val="nil"/>
              <w:right w:val="nil"/>
            </w:tcBorders>
          </w:tcPr>
          <w:p w14:paraId="6959AC86" w14:textId="77777777" w:rsidR="006B35E1" w:rsidRPr="008C4D9D" w:rsidRDefault="006B35E1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6B35E1" w:rsidRPr="008C4D9D" w14:paraId="6638D56E" w14:textId="77777777" w:rsidTr="008C4D9D">
        <w:trPr>
          <w:trHeight w:val="413"/>
        </w:trPr>
        <w:tc>
          <w:tcPr>
            <w:tcW w:w="5437" w:type="dxa"/>
          </w:tcPr>
          <w:p w14:paraId="1C335AEF" w14:textId="77777777" w:rsidR="006B35E1" w:rsidRPr="008C4D9D" w:rsidRDefault="0074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C4D9D">
              <w:rPr>
                <w:rFonts w:ascii="Arial" w:eastAsia="Arial" w:hAnsi="Arial" w:cs="Arial"/>
                <w:color w:val="000000"/>
                <w:sz w:val="20"/>
                <w:szCs w:val="20"/>
              </w:rPr>
              <w:t>Book Name: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44B47" w14:textId="77777777" w:rsidR="006B35E1" w:rsidRPr="008C4D9D" w:rsidRDefault="0074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hyperlink r:id="rId6">
              <w:r w:rsidRPr="008C4D9D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Agricultural Sciences: Techniques and Innovations</w:t>
              </w:r>
            </w:hyperlink>
          </w:p>
        </w:tc>
      </w:tr>
      <w:tr w:rsidR="006B35E1" w:rsidRPr="008C4D9D" w14:paraId="5A6601A9" w14:textId="77777777" w:rsidTr="008C4D9D">
        <w:trPr>
          <w:trHeight w:val="290"/>
        </w:trPr>
        <w:tc>
          <w:tcPr>
            <w:tcW w:w="5437" w:type="dxa"/>
          </w:tcPr>
          <w:p w14:paraId="2D60D9DE" w14:textId="77777777" w:rsidR="006B35E1" w:rsidRPr="008C4D9D" w:rsidRDefault="0074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C4D9D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2EB9E" w14:textId="77777777" w:rsidR="006B35E1" w:rsidRPr="008C4D9D" w:rsidRDefault="0074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8C4D9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Ms_BPR_5048</w:t>
            </w:r>
          </w:p>
        </w:tc>
      </w:tr>
      <w:tr w:rsidR="006B35E1" w:rsidRPr="008C4D9D" w14:paraId="7BB276E4" w14:textId="77777777" w:rsidTr="008C4D9D">
        <w:trPr>
          <w:trHeight w:val="331"/>
        </w:trPr>
        <w:tc>
          <w:tcPr>
            <w:tcW w:w="5437" w:type="dxa"/>
          </w:tcPr>
          <w:p w14:paraId="165A9494" w14:textId="77777777" w:rsidR="006B35E1" w:rsidRPr="008C4D9D" w:rsidRDefault="0074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C4D9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29FA0" w14:textId="77777777" w:rsidR="006B35E1" w:rsidRPr="008C4D9D" w:rsidRDefault="0074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8C4D9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Evaluation of Promising Lines of Vegetable Amaranth (Amaranthus </w:t>
            </w:r>
            <w:proofErr w:type="spellStart"/>
            <w:r w:rsidRPr="008C4D9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viridis</w:t>
            </w:r>
            <w:proofErr w:type="spellEnd"/>
            <w:r w:rsidRPr="008C4D9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L.) Suitable for Cultivation in North Eastern India</w:t>
            </w:r>
          </w:p>
        </w:tc>
      </w:tr>
      <w:tr w:rsidR="006B35E1" w:rsidRPr="008C4D9D" w14:paraId="449FCF62" w14:textId="77777777" w:rsidTr="008C4D9D">
        <w:trPr>
          <w:trHeight w:val="332"/>
        </w:trPr>
        <w:tc>
          <w:tcPr>
            <w:tcW w:w="5437" w:type="dxa"/>
          </w:tcPr>
          <w:p w14:paraId="08880AC2" w14:textId="77777777" w:rsidR="006B35E1" w:rsidRPr="008C4D9D" w:rsidRDefault="0074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C4D9D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166C0" w14:textId="77777777" w:rsidR="006B35E1" w:rsidRPr="008C4D9D" w:rsidRDefault="0074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C4D9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Book chapter</w:t>
            </w:r>
          </w:p>
        </w:tc>
      </w:tr>
    </w:tbl>
    <w:p w14:paraId="41E3B134" w14:textId="77777777" w:rsidR="006B35E1" w:rsidRPr="008C4D9D" w:rsidRDefault="006B35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3DBC7784" w14:textId="0F1084BC" w:rsidR="006B35E1" w:rsidRPr="008C4D9D" w:rsidRDefault="00742935">
      <w:pPr>
        <w:rPr>
          <w:rFonts w:ascii="Arial" w:hAnsi="Arial" w:cs="Arial"/>
          <w:sz w:val="20"/>
          <w:szCs w:val="20"/>
          <w:u w:val="single"/>
        </w:rPr>
      </w:pPr>
      <w:r w:rsidRPr="008C4D9D">
        <w:rPr>
          <w:rFonts w:ascii="Arial" w:hAnsi="Arial" w:cs="Arial"/>
          <w:sz w:val="20"/>
          <w:szCs w:val="20"/>
        </w:rPr>
        <w:t xml:space="preserve"> </w:t>
      </w:r>
    </w:p>
    <w:p w14:paraId="0241D514" w14:textId="77777777" w:rsidR="006B35E1" w:rsidRPr="008C4D9D" w:rsidRDefault="006B35E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2222"/>
          <w:sz w:val="20"/>
          <w:szCs w:val="20"/>
        </w:rPr>
      </w:pPr>
    </w:p>
    <w:p w14:paraId="329816BD" w14:textId="77777777" w:rsidR="006B35E1" w:rsidRPr="008C4D9D" w:rsidRDefault="006B35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</w:p>
    <w:p w14:paraId="0FAD2C87" w14:textId="77777777" w:rsidR="006B35E1" w:rsidRPr="008C4D9D" w:rsidRDefault="007429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  <w:r w:rsidRPr="008C4D9D">
        <w:rPr>
          <w:rFonts w:ascii="Arial" w:eastAsia="Arial" w:hAnsi="Arial" w:cs="Arial"/>
          <w:b/>
          <w:color w:val="222222"/>
          <w:sz w:val="20"/>
          <w:szCs w:val="20"/>
          <w:u w:val="single"/>
        </w:rPr>
        <w:t>Special note:</w:t>
      </w:r>
    </w:p>
    <w:p w14:paraId="0191F5B0" w14:textId="77777777" w:rsidR="006B35E1" w:rsidRPr="008C4D9D" w:rsidRDefault="006B35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</w:p>
    <w:p w14:paraId="578B0EB8" w14:textId="77777777" w:rsidR="006B35E1" w:rsidRPr="008C4D9D" w:rsidRDefault="007429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</w:rPr>
      </w:pPr>
      <w:r w:rsidRPr="008C4D9D">
        <w:rPr>
          <w:rFonts w:ascii="Arial" w:eastAsia="Arial" w:hAnsi="Arial" w:cs="Arial"/>
          <w:b/>
          <w:color w:val="222222"/>
          <w:sz w:val="20"/>
          <w:szCs w:val="20"/>
        </w:rPr>
        <w:t xml:space="preserve">A research paper already published in a journal can be published as a Book Chapter in an expanded form with proper copyright approval. </w:t>
      </w:r>
    </w:p>
    <w:p w14:paraId="0CC08203" w14:textId="77777777" w:rsidR="006B35E1" w:rsidRPr="008C4D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  <w:r w:rsidRPr="008C4D9D">
        <w:rPr>
          <w:rFonts w:ascii="Arial" w:hAnsi="Arial" w:cs="Arial"/>
          <w:sz w:val="20"/>
          <w:szCs w:val="20"/>
        </w:rPr>
        <w:pict w14:anchorId="4A903559">
          <v:rect id="_x0000_s2050" style="position:absolute;left:0;text-align:left;margin-left:-11.1pt;margin-top:12.75pt;width:1071.35pt;height:171.5pt;z-index:251658240;mso-position-horizontal:absolute;mso-position-horizontal-relative:margin;mso-position-vertical:absolute;mso-position-vertical-relative:text">
            <v:textbox>
              <w:txbxContent>
                <w:p w14:paraId="6903F75F" w14:textId="77777777" w:rsidR="00510AF7" w:rsidRPr="007B54A4" w:rsidRDefault="00742935" w:rsidP="00E03C32">
                  <w:pP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5835F82A" w14:textId="77777777" w:rsidR="00510AF7" w:rsidRDefault="00510AF7" w:rsidP="00E03C32">
                  <w:pPr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297E3861" w14:textId="77777777" w:rsidR="00510AF7" w:rsidRPr="00640538" w:rsidRDefault="00742935" w:rsidP="00E03C32">
                  <w:pP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A45A1E6" w14:textId="77777777" w:rsidR="00510AF7" w:rsidRPr="00640538" w:rsidRDefault="00510AF7" w:rsidP="00E03C32">
                  <w:pP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0C60EB65" w14:textId="77777777" w:rsidR="00510AF7" w:rsidRDefault="00742935" w:rsidP="007B54A4">
                  <w:pP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82D9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Plant &amp; Soil Science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C82D9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36, Issue 1, Page 98-102, 2024</w:t>
                  </w:r>
                </w:p>
                <w:p w14:paraId="7D333850" w14:textId="77777777" w:rsidR="00510AF7" w:rsidRDefault="00510AF7" w:rsidP="007B54A4">
                  <w:pP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31043EDD" w14:textId="77777777" w:rsidR="00510AF7" w:rsidRDefault="00742935" w:rsidP="00C82D94">
                  <w:pP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82D9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10.9734/IJPSS/2024/v36i14334</w:t>
                  </w:r>
                </w:p>
                <w:p w14:paraId="0AEC6A0C" w14:textId="77777777" w:rsidR="00510AF7" w:rsidRPr="007B54A4" w:rsidRDefault="00510AF7" w:rsidP="00C82D94">
                  <w:pP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  <w10:wrap anchorx="margin"/>
          </v:rect>
        </w:pict>
      </w:r>
    </w:p>
    <w:p w14:paraId="504871E0" w14:textId="77777777" w:rsidR="006B35E1" w:rsidRPr="008C4D9D" w:rsidRDefault="0074293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2222"/>
          <w:sz w:val="20"/>
          <w:szCs w:val="20"/>
        </w:rPr>
      </w:pPr>
      <w:r w:rsidRPr="008C4D9D">
        <w:rPr>
          <w:rFonts w:ascii="Arial" w:hAnsi="Arial" w:cs="Arial"/>
          <w:sz w:val="20"/>
          <w:szCs w:val="20"/>
        </w:rPr>
        <w:br w:type="page"/>
      </w:r>
    </w:p>
    <w:p w14:paraId="06456E7A" w14:textId="77777777" w:rsidR="006B35E1" w:rsidRPr="008C4D9D" w:rsidRDefault="006B35E1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211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6B35E1" w:rsidRPr="008C4D9D" w14:paraId="3807D251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30ABF877" w14:textId="77777777" w:rsidR="006B35E1" w:rsidRPr="008C4D9D" w:rsidRDefault="00742935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8C4D9D">
              <w:rPr>
                <w:rFonts w:ascii="Arial" w:eastAsia="Times New Roman" w:hAnsi="Arial" w:cs="Arial"/>
                <w:highlight w:val="yellow"/>
              </w:rPr>
              <w:t>PART  1:</w:t>
            </w:r>
            <w:r w:rsidRPr="008C4D9D">
              <w:rPr>
                <w:rFonts w:ascii="Arial" w:eastAsia="Times New Roman" w:hAnsi="Arial" w:cs="Arial"/>
              </w:rPr>
              <w:t xml:space="preserve"> Comments</w:t>
            </w:r>
          </w:p>
          <w:p w14:paraId="5067C545" w14:textId="77777777" w:rsidR="006B35E1" w:rsidRPr="008C4D9D" w:rsidRDefault="006B35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5E1" w:rsidRPr="008C4D9D" w14:paraId="5A69F0BB" w14:textId="77777777">
        <w:tc>
          <w:tcPr>
            <w:tcW w:w="5351" w:type="dxa"/>
          </w:tcPr>
          <w:p w14:paraId="1F1C36A2" w14:textId="77777777" w:rsidR="006B35E1" w:rsidRPr="008C4D9D" w:rsidRDefault="006B35E1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1868AA17" w14:textId="77777777" w:rsidR="006B35E1" w:rsidRPr="008C4D9D" w:rsidRDefault="00742935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8C4D9D">
              <w:rPr>
                <w:rFonts w:ascii="Arial" w:eastAsia="Times New Roman" w:hAnsi="Arial" w:cs="Arial"/>
              </w:rPr>
              <w:t>Reviewer’s comment</w:t>
            </w:r>
          </w:p>
          <w:p w14:paraId="0251E18B" w14:textId="77777777" w:rsidR="006B35E1" w:rsidRPr="008C4D9D" w:rsidRDefault="0074293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4D9D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1A4632EB" w14:textId="77777777" w:rsidR="006B35E1" w:rsidRPr="008C4D9D" w:rsidRDefault="006B35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121C154D" w14:textId="77777777" w:rsidR="006B35E1" w:rsidRPr="008C4D9D" w:rsidRDefault="0074293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8C4D9D">
              <w:rPr>
                <w:rFonts w:ascii="Arial" w:eastAsia="Times New Roman" w:hAnsi="Arial" w:cs="Arial"/>
              </w:rPr>
              <w:t>Author’s Feedback</w:t>
            </w:r>
            <w:r w:rsidRPr="008C4D9D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8C4D9D">
              <w:rPr>
                <w:rFonts w:ascii="Arial" w:eastAsia="Times New Roman" w:hAnsi="Arial" w:cs="Arial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6B35E1" w:rsidRPr="008C4D9D" w14:paraId="375D1EA4" w14:textId="77777777">
        <w:trPr>
          <w:trHeight w:val="1264"/>
        </w:trPr>
        <w:tc>
          <w:tcPr>
            <w:tcW w:w="5351" w:type="dxa"/>
          </w:tcPr>
          <w:p w14:paraId="2D4513E5" w14:textId="77777777" w:rsidR="006B35E1" w:rsidRPr="008C4D9D" w:rsidRDefault="0074293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8C4D9D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4E19097D" w14:textId="77777777" w:rsidR="006B35E1" w:rsidRPr="008C4D9D" w:rsidRDefault="006B35E1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14:paraId="318DDD53" w14:textId="77777777" w:rsidR="006B35E1" w:rsidRPr="008C4D9D" w:rsidRDefault="0074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C4D9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Amaranthus </w:t>
            </w:r>
            <w:proofErr w:type="spellStart"/>
            <w:r w:rsidRPr="008C4D9D">
              <w:rPr>
                <w:rFonts w:ascii="Arial" w:hAnsi="Arial" w:cs="Arial"/>
                <w:b/>
                <w:sz w:val="20"/>
                <w:szCs w:val="20"/>
                <w:u w:val="single"/>
              </w:rPr>
              <w:t>viridis</w:t>
            </w:r>
            <w:proofErr w:type="spellEnd"/>
            <w:r w:rsidRPr="008C4D9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8C4D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4281" w:rsidRPr="008C4D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C4D9D">
              <w:rPr>
                <w:rFonts w:ascii="Arial" w:hAnsi="Arial" w:cs="Arial"/>
                <w:b/>
                <w:sz w:val="20"/>
                <w:szCs w:val="20"/>
              </w:rPr>
              <w:t>has a great economic value, it is good step to work thoroughly on 16 accessions resulting a concrete valuable conclusion. It will also help in spreading plant for economic and medicinal uses.</w:t>
            </w:r>
          </w:p>
        </w:tc>
        <w:tc>
          <w:tcPr>
            <w:tcW w:w="6442" w:type="dxa"/>
          </w:tcPr>
          <w:p w14:paraId="2A70759F" w14:textId="77777777" w:rsidR="006B35E1" w:rsidRPr="008C4D9D" w:rsidRDefault="006B35E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B35E1" w:rsidRPr="008C4D9D" w14:paraId="4F87D462" w14:textId="77777777" w:rsidTr="00F94281">
        <w:trPr>
          <w:trHeight w:val="836"/>
        </w:trPr>
        <w:tc>
          <w:tcPr>
            <w:tcW w:w="5351" w:type="dxa"/>
          </w:tcPr>
          <w:p w14:paraId="0A6D572B" w14:textId="77777777" w:rsidR="006B35E1" w:rsidRPr="008C4D9D" w:rsidRDefault="0074293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8C4D9D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1FB5BB14" w14:textId="77777777" w:rsidR="006B35E1" w:rsidRPr="008C4D9D" w:rsidRDefault="0074293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8C4D9D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19D6B96C" w14:textId="77777777" w:rsidR="006B35E1" w:rsidRPr="008C4D9D" w:rsidRDefault="006B35E1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5D941ED4" w14:textId="77777777" w:rsidR="006B35E1" w:rsidRPr="008C4D9D" w:rsidRDefault="0074293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8C4D9D">
              <w:rPr>
                <w:rFonts w:ascii="Arial" w:hAnsi="Arial" w:cs="Arial"/>
                <w:b/>
                <w:sz w:val="20"/>
                <w:szCs w:val="20"/>
              </w:rPr>
              <w:t>Absolutely right no need to change or edit.</w:t>
            </w:r>
          </w:p>
        </w:tc>
        <w:tc>
          <w:tcPr>
            <w:tcW w:w="6442" w:type="dxa"/>
          </w:tcPr>
          <w:p w14:paraId="166F8682" w14:textId="77777777" w:rsidR="006B35E1" w:rsidRPr="008C4D9D" w:rsidRDefault="006B35E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B35E1" w:rsidRPr="008C4D9D" w14:paraId="163B54FB" w14:textId="77777777">
        <w:trPr>
          <w:trHeight w:val="1262"/>
        </w:trPr>
        <w:tc>
          <w:tcPr>
            <w:tcW w:w="5351" w:type="dxa"/>
          </w:tcPr>
          <w:p w14:paraId="28EBA56B" w14:textId="77777777" w:rsidR="006B35E1" w:rsidRPr="008C4D9D" w:rsidRDefault="00742935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8C4D9D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7335D056" w14:textId="77777777" w:rsidR="006B35E1" w:rsidRPr="008C4D9D" w:rsidRDefault="006B35E1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7286649B" w14:textId="77777777" w:rsidR="006B35E1" w:rsidRPr="008C4D9D" w:rsidRDefault="0074293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8C4D9D">
              <w:rPr>
                <w:rFonts w:ascii="Arial" w:hAnsi="Arial" w:cs="Arial"/>
                <w:b/>
                <w:sz w:val="20"/>
                <w:szCs w:val="20"/>
              </w:rPr>
              <w:t xml:space="preserve">Here I found that the Abstract is quite lengthy should be written precisely and </w:t>
            </w:r>
            <w:proofErr w:type="gramStart"/>
            <w:r w:rsidRPr="008C4D9D">
              <w:rPr>
                <w:rFonts w:ascii="Arial" w:hAnsi="Arial" w:cs="Arial"/>
                <w:b/>
                <w:sz w:val="20"/>
                <w:szCs w:val="20"/>
              </w:rPr>
              <w:t>concisely,  extra</w:t>
            </w:r>
            <w:proofErr w:type="gramEnd"/>
            <w:r w:rsidRPr="008C4D9D">
              <w:rPr>
                <w:rFonts w:ascii="Arial" w:hAnsi="Arial" w:cs="Arial"/>
                <w:b/>
                <w:sz w:val="20"/>
                <w:szCs w:val="20"/>
              </w:rPr>
              <w:t xml:space="preserve"> details should be cut off which are already discussed in results and discussion. </w:t>
            </w:r>
            <w:proofErr w:type="spellStart"/>
            <w:r w:rsidRPr="008C4D9D">
              <w:rPr>
                <w:rFonts w:ascii="Arial" w:hAnsi="Arial" w:cs="Arial"/>
                <w:b/>
                <w:sz w:val="20"/>
                <w:szCs w:val="20"/>
              </w:rPr>
              <w:t>More over</w:t>
            </w:r>
            <w:proofErr w:type="spellEnd"/>
            <w:r w:rsidRPr="008C4D9D">
              <w:rPr>
                <w:rFonts w:ascii="Arial" w:hAnsi="Arial" w:cs="Arial"/>
                <w:b/>
                <w:sz w:val="20"/>
                <w:szCs w:val="20"/>
              </w:rPr>
              <w:t>, tables should be placed before discussion and result.</w:t>
            </w:r>
          </w:p>
        </w:tc>
        <w:tc>
          <w:tcPr>
            <w:tcW w:w="6442" w:type="dxa"/>
          </w:tcPr>
          <w:p w14:paraId="28CE87C5" w14:textId="77777777" w:rsidR="006B35E1" w:rsidRPr="008C4D9D" w:rsidRDefault="006B35E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B35E1" w:rsidRPr="008C4D9D" w14:paraId="07F849F2" w14:textId="77777777">
        <w:trPr>
          <w:trHeight w:val="859"/>
        </w:trPr>
        <w:tc>
          <w:tcPr>
            <w:tcW w:w="5351" w:type="dxa"/>
          </w:tcPr>
          <w:p w14:paraId="7D37CE70" w14:textId="77777777" w:rsidR="006B35E1" w:rsidRPr="008C4D9D" w:rsidRDefault="00742935">
            <w:pPr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4D9D">
              <w:rPr>
                <w:rFonts w:ascii="Arial" w:hAnsi="Arial" w:cs="Arial"/>
                <w:b/>
                <w:sz w:val="20"/>
                <w:szCs w:val="20"/>
              </w:rPr>
              <w:t xml:space="preserve">Is the manuscript scientifically, correct? Please write here. </w:t>
            </w:r>
          </w:p>
        </w:tc>
        <w:tc>
          <w:tcPr>
            <w:tcW w:w="9357" w:type="dxa"/>
          </w:tcPr>
          <w:p w14:paraId="60F793CC" w14:textId="77777777" w:rsidR="006B35E1" w:rsidRPr="008C4D9D" w:rsidRDefault="00F94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C4D9D">
              <w:rPr>
                <w:rFonts w:ascii="Arial" w:hAnsi="Arial" w:cs="Arial"/>
                <w:b/>
                <w:sz w:val="20"/>
                <w:szCs w:val="20"/>
              </w:rPr>
              <w:t xml:space="preserve">It is correct but pictures and </w:t>
            </w:r>
            <w:r w:rsidR="00742935" w:rsidRPr="008C4D9D">
              <w:rPr>
                <w:rFonts w:ascii="Arial" w:hAnsi="Arial" w:cs="Arial"/>
                <w:b/>
                <w:sz w:val="20"/>
                <w:szCs w:val="20"/>
              </w:rPr>
              <w:t>tables must be placed before results and discussion.</w:t>
            </w:r>
          </w:p>
        </w:tc>
        <w:tc>
          <w:tcPr>
            <w:tcW w:w="6442" w:type="dxa"/>
          </w:tcPr>
          <w:p w14:paraId="14EDF5B8" w14:textId="77777777" w:rsidR="006B35E1" w:rsidRPr="008C4D9D" w:rsidRDefault="006B35E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B35E1" w:rsidRPr="008C4D9D" w14:paraId="31F5F88F" w14:textId="77777777">
        <w:trPr>
          <w:trHeight w:val="703"/>
        </w:trPr>
        <w:tc>
          <w:tcPr>
            <w:tcW w:w="5351" w:type="dxa"/>
          </w:tcPr>
          <w:p w14:paraId="5B3981EF" w14:textId="77777777" w:rsidR="006B35E1" w:rsidRPr="008C4D9D" w:rsidRDefault="00742935" w:rsidP="00F94281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8C4D9D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483A906E" w14:textId="77777777" w:rsidR="006B35E1" w:rsidRPr="008C4D9D" w:rsidRDefault="0074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D9D">
              <w:rPr>
                <w:rFonts w:ascii="Arial" w:hAnsi="Arial" w:cs="Arial"/>
                <w:b/>
                <w:sz w:val="20"/>
                <w:szCs w:val="20"/>
              </w:rPr>
              <w:t>I think some work should also be done on references. More references are required.</w:t>
            </w:r>
          </w:p>
        </w:tc>
        <w:tc>
          <w:tcPr>
            <w:tcW w:w="6442" w:type="dxa"/>
          </w:tcPr>
          <w:p w14:paraId="09C3A74D" w14:textId="77777777" w:rsidR="006B35E1" w:rsidRPr="008C4D9D" w:rsidRDefault="006B35E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B35E1" w:rsidRPr="008C4D9D" w14:paraId="7719652B" w14:textId="77777777">
        <w:trPr>
          <w:trHeight w:val="386"/>
        </w:trPr>
        <w:tc>
          <w:tcPr>
            <w:tcW w:w="5351" w:type="dxa"/>
          </w:tcPr>
          <w:p w14:paraId="444D59A5" w14:textId="77777777" w:rsidR="006B35E1" w:rsidRPr="008C4D9D" w:rsidRDefault="006B35E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  <w:p w14:paraId="6674E4A8" w14:textId="77777777" w:rsidR="006B35E1" w:rsidRPr="008C4D9D" w:rsidRDefault="00742935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8C4D9D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2D74F971" w14:textId="77777777" w:rsidR="006B35E1" w:rsidRPr="008C4D9D" w:rsidRDefault="006B35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7B9239EA" w14:textId="77777777" w:rsidR="006B35E1" w:rsidRPr="008C4D9D" w:rsidRDefault="006B35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4CC5B" w14:textId="77777777" w:rsidR="006B35E1" w:rsidRPr="008C4D9D" w:rsidRDefault="00742935">
            <w:pPr>
              <w:rPr>
                <w:rFonts w:ascii="Arial" w:hAnsi="Arial" w:cs="Arial"/>
                <w:sz w:val="20"/>
                <w:szCs w:val="20"/>
              </w:rPr>
            </w:pPr>
            <w:r w:rsidRPr="008C4D9D">
              <w:rPr>
                <w:rFonts w:ascii="Arial" w:hAnsi="Arial" w:cs="Arial"/>
                <w:sz w:val="20"/>
                <w:szCs w:val="20"/>
              </w:rPr>
              <w:t xml:space="preserve">Needs improvement e.g., Botanically it belongs to the family </w:t>
            </w:r>
            <w:proofErr w:type="spellStart"/>
            <w:r w:rsidRPr="008C4D9D">
              <w:rPr>
                <w:rFonts w:ascii="Arial" w:hAnsi="Arial" w:cs="Arial"/>
                <w:sz w:val="20"/>
                <w:szCs w:val="20"/>
              </w:rPr>
              <w:t>Amranthaceae</w:t>
            </w:r>
            <w:proofErr w:type="spellEnd"/>
            <w:r w:rsidRPr="008C4D9D">
              <w:rPr>
                <w:rFonts w:ascii="Arial" w:hAnsi="Arial" w:cs="Arial"/>
                <w:sz w:val="20"/>
                <w:szCs w:val="20"/>
              </w:rPr>
              <w:t xml:space="preserve">. It is rich in protein. </w:t>
            </w:r>
            <w:proofErr w:type="gramStart"/>
            <w:r w:rsidRPr="008C4D9D">
              <w:rPr>
                <w:rFonts w:ascii="Arial" w:hAnsi="Arial" w:cs="Arial"/>
                <w:sz w:val="20"/>
                <w:szCs w:val="20"/>
              </w:rPr>
              <w:t>Instead</w:t>
            </w:r>
            <w:proofErr w:type="gramEnd"/>
            <w:r w:rsidRPr="008C4D9D">
              <w:rPr>
                <w:rFonts w:ascii="Arial" w:hAnsi="Arial" w:cs="Arial"/>
                <w:sz w:val="20"/>
                <w:szCs w:val="20"/>
              </w:rPr>
              <w:t xml:space="preserve"> it should be written like Amaranthus </w:t>
            </w:r>
            <w:proofErr w:type="spellStart"/>
            <w:r w:rsidRPr="008C4D9D">
              <w:rPr>
                <w:rFonts w:ascii="Arial" w:hAnsi="Arial" w:cs="Arial"/>
                <w:sz w:val="20"/>
                <w:szCs w:val="20"/>
              </w:rPr>
              <w:t>viridis</w:t>
            </w:r>
            <w:proofErr w:type="spellEnd"/>
            <w:r w:rsidRPr="008C4D9D">
              <w:rPr>
                <w:rFonts w:ascii="Arial" w:hAnsi="Arial" w:cs="Arial"/>
                <w:sz w:val="20"/>
                <w:szCs w:val="20"/>
              </w:rPr>
              <w:t xml:space="preserve"> belongs to the family </w:t>
            </w:r>
            <w:proofErr w:type="spellStart"/>
            <w:r w:rsidRPr="008C4D9D">
              <w:rPr>
                <w:rFonts w:ascii="Arial" w:hAnsi="Arial" w:cs="Arial"/>
                <w:sz w:val="20"/>
                <w:szCs w:val="20"/>
              </w:rPr>
              <w:t>Amaranthaceae</w:t>
            </w:r>
            <w:proofErr w:type="spellEnd"/>
            <w:r w:rsidRPr="008C4D9D">
              <w:rPr>
                <w:rFonts w:ascii="Arial" w:hAnsi="Arial" w:cs="Arial"/>
                <w:sz w:val="20"/>
                <w:szCs w:val="20"/>
              </w:rPr>
              <w:t xml:space="preserve"> rich in protein etc.</w:t>
            </w:r>
          </w:p>
          <w:p w14:paraId="1FE08CC3" w14:textId="77777777" w:rsidR="006B35E1" w:rsidRPr="008C4D9D" w:rsidRDefault="006B35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0484D62E" w14:textId="77777777" w:rsidR="006B35E1" w:rsidRPr="008C4D9D" w:rsidRDefault="006B35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5E1" w:rsidRPr="008C4D9D" w14:paraId="163EA4E1" w14:textId="77777777">
        <w:trPr>
          <w:trHeight w:val="1178"/>
        </w:trPr>
        <w:tc>
          <w:tcPr>
            <w:tcW w:w="5351" w:type="dxa"/>
          </w:tcPr>
          <w:p w14:paraId="244B273F" w14:textId="77777777" w:rsidR="006B35E1" w:rsidRPr="008C4D9D" w:rsidRDefault="0074293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8C4D9D">
              <w:rPr>
                <w:rFonts w:ascii="Arial" w:eastAsia="Times New Roman" w:hAnsi="Arial" w:cs="Arial"/>
                <w:u w:val="single"/>
              </w:rPr>
              <w:t>Optional/General</w:t>
            </w:r>
            <w:r w:rsidRPr="008C4D9D">
              <w:rPr>
                <w:rFonts w:ascii="Arial" w:eastAsia="Times New Roman" w:hAnsi="Arial" w:cs="Arial"/>
              </w:rPr>
              <w:t xml:space="preserve"> </w:t>
            </w:r>
            <w:r w:rsidRPr="008C4D9D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722D62D7" w14:textId="77777777" w:rsidR="006B35E1" w:rsidRPr="008C4D9D" w:rsidRDefault="006B35E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5235D2D5" w14:textId="77777777" w:rsidR="006B35E1" w:rsidRPr="008C4D9D" w:rsidRDefault="00742935">
            <w:pPr>
              <w:rPr>
                <w:rFonts w:ascii="Arial" w:hAnsi="Arial" w:cs="Arial"/>
                <w:sz w:val="20"/>
                <w:szCs w:val="20"/>
              </w:rPr>
            </w:pPr>
            <w:r w:rsidRPr="008C4D9D">
              <w:rPr>
                <w:rFonts w:ascii="Arial" w:hAnsi="Arial" w:cs="Arial"/>
                <w:sz w:val="20"/>
                <w:szCs w:val="20"/>
              </w:rPr>
              <w:t xml:space="preserve">A good effort </w:t>
            </w:r>
            <w:r w:rsidR="00F94281" w:rsidRPr="008C4D9D">
              <w:rPr>
                <w:rFonts w:ascii="Arial" w:hAnsi="Arial" w:cs="Arial"/>
                <w:sz w:val="20"/>
                <w:szCs w:val="20"/>
              </w:rPr>
              <w:t xml:space="preserve">needs improvement in language, </w:t>
            </w:r>
            <w:r w:rsidRPr="008C4D9D">
              <w:rPr>
                <w:rFonts w:ascii="Arial" w:hAnsi="Arial" w:cs="Arial"/>
                <w:sz w:val="20"/>
                <w:szCs w:val="20"/>
              </w:rPr>
              <w:t xml:space="preserve">abstract, arrangements of description, placement of tables and discussion etc. </w:t>
            </w:r>
            <w:proofErr w:type="spellStart"/>
            <w:r w:rsidRPr="008C4D9D">
              <w:rPr>
                <w:rFonts w:ascii="Arial" w:hAnsi="Arial" w:cs="Arial"/>
                <w:sz w:val="20"/>
                <w:szCs w:val="20"/>
              </w:rPr>
              <w:t>Further more</w:t>
            </w:r>
            <w:proofErr w:type="spellEnd"/>
            <w:r w:rsidRPr="008C4D9D">
              <w:rPr>
                <w:rFonts w:ascii="Arial" w:hAnsi="Arial" w:cs="Arial"/>
                <w:sz w:val="20"/>
                <w:szCs w:val="20"/>
              </w:rPr>
              <w:t>, il</w:t>
            </w:r>
            <w:r w:rsidR="00F94281" w:rsidRPr="008C4D9D">
              <w:rPr>
                <w:rFonts w:ascii="Arial" w:hAnsi="Arial" w:cs="Arial"/>
                <w:sz w:val="20"/>
                <w:szCs w:val="20"/>
              </w:rPr>
              <w:t xml:space="preserve">lustration of results requires </w:t>
            </w:r>
            <w:r w:rsidRPr="008C4D9D">
              <w:rPr>
                <w:rFonts w:ascii="Arial" w:hAnsi="Arial" w:cs="Arial"/>
                <w:sz w:val="20"/>
                <w:szCs w:val="20"/>
              </w:rPr>
              <w:t>visual representation of data (</w:t>
            </w:r>
            <w:proofErr w:type="spellStart"/>
            <w:r w:rsidRPr="008C4D9D">
              <w:rPr>
                <w:rFonts w:ascii="Arial" w:hAnsi="Arial" w:cs="Arial"/>
                <w:sz w:val="20"/>
                <w:szCs w:val="20"/>
              </w:rPr>
              <w:t>e.g</w:t>
            </w:r>
            <w:proofErr w:type="spellEnd"/>
            <w:r w:rsidRPr="008C4D9D">
              <w:rPr>
                <w:rFonts w:ascii="Arial" w:hAnsi="Arial" w:cs="Arial"/>
                <w:sz w:val="20"/>
                <w:szCs w:val="20"/>
              </w:rPr>
              <w:t>, graphs etc.)</w:t>
            </w:r>
          </w:p>
        </w:tc>
        <w:tc>
          <w:tcPr>
            <w:tcW w:w="6442" w:type="dxa"/>
          </w:tcPr>
          <w:p w14:paraId="75E6119D" w14:textId="77777777" w:rsidR="006B35E1" w:rsidRPr="008C4D9D" w:rsidRDefault="006B35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BBA0E8" w14:textId="77777777" w:rsidR="006B35E1" w:rsidRPr="008C4D9D" w:rsidRDefault="006B35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6B35E1" w:rsidRPr="008C4D9D" w14:paraId="368E9464" w14:textId="77777777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8ECA6" w14:textId="77777777" w:rsidR="006B35E1" w:rsidRPr="008C4D9D" w:rsidRDefault="0074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8C4D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8C4D9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7B3B8C9E" w14:textId="77777777" w:rsidR="006B35E1" w:rsidRPr="008C4D9D" w:rsidRDefault="006B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6B35E1" w:rsidRPr="008C4D9D" w14:paraId="321510C4" w14:textId="77777777">
        <w:trPr>
          <w:trHeight w:val="935"/>
        </w:trPr>
        <w:tc>
          <w:tcPr>
            <w:tcW w:w="6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F9812" w14:textId="77777777" w:rsidR="006B35E1" w:rsidRPr="008C4D9D" w:rsidRDefault="006B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9B8EB" w14:textId="77777777" w:rsidR="006B35E1" w:rsidRPr="008C4D9D" w:rsidRDefault="00742935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8C4D9D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677" w:type="dxa"/>
            <w:shd w:val="clear" w:color="auto" w:fill="auto"/>
          </w:tcPr>
          <w:p w14:paraId="2D97C2B3" w14:textId="77777777" w:rsidR="006B35E1" w:rsidRPr="008C4D9D" w:rsidRDefault="0074293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8C4D9D">
              <w:rPr>
                <w:rFonts w:ascii="Arial" w:eastAsia="Times New Roman" w:hAnsi="Arial" w:cs="Arial"/>
              </w:rPr>
              <w:t>Author’s comment</w:t>
            </w:r>
            <w:r w:rsidRPr="008C4D9D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8C4D9D">
              <w:rPr>
                <w:rFonts w:ascii="Arial" w:eastAsia="Times New Roman" w:hAnsi="Arial" w:cs="Arial"/>
                <w:b w:val="0"/>
                <w:i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6B35E1" w:rsidRPr="008C4D9D" w14:paraId="45B26C4F" w14:textId="77777777">
        <w:trPr>
          <w:trHeight w:val="697"/>
        </w:trPr>
        <w:tc>
          <w:tcPr>
            <w:tcW w:w="6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0EA78" w14:textId="77777777" w:rsidR="006B35E1" w:rsidRPr="008C4D9D" w:rsidRDefault="0074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C4D9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089FF170" w14:textId="77777777" w:rsidR="006B35E1" w:rsidRPr="008C4D9D" w:rsidRDefault="006B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E0244" w14:textId="77777777" w:rsidR="006B35E1" w:rsidRPr="008C4D9D" w:rsidRDefault="0074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</w:pPr>
            <w:r w:rsidRPr="008C4D9D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8C4D9D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Kindly</w:t>
            </w:r>
            <w:proofErr w:type="gramEnd"/>
            <w:r w:rsidRPr="008C4D9D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14:paraId="7B15B30E" w14:textId="3AEC3F6C" w:rsidR="006B35E1" w:rsidRPr="008C4D9D" w:rsidRDefault="006B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shd w:val="clear" w:color="auto" w:fill="auto"/>
            <w:vAlign w:val="center"/>
          </w:tcPr>
          <w:p w14:paraId="0A832696" w14:textId="77777777" w:rsidR="006B35E1" w:rsidRPr="008C4D9D" w:rsidRDefault="006B35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6BFDC4" w14:textId="77777777" w:rsidR="006B35E1" w:rsidRPr="008C4D9D" w:rsidRDefault="006B35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F327AA" w14:textId="77777777" w:rsidR="006B35E1" w:rsidRPr="008C4D9D" w:rsidRDefault="006B35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4567F9" w14:textId="77777777" w:rsidR="006B35E1" w:rsidRPr="008C4D9D" w:rsidRDefault="006B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6B6B6D1" w14:textId="77777777" w:rsidR="006B35E1" w:rsidRDefault="006B35E1">
      <w:pPr>
        <w:rPr>
          <w:rFonts w:ascii="Arial" w:eastAsia="Arial" w:hAnsi="Arial" w:cs="Arial"/>
          <w:b/>
          <w:sz w:val="20"/>
          <w:szCs w:val="20"/>
        </w:rPr>
      </w:pPr>
    </w:p>
    <w:p w14:paraId="43CDCB6D" w14:textId="77777777" w:rsidR="008C4D9D" w:rsidRPr="002505B2" w:rsidRDefault="008C4D9D" w:rsidP="008C4D9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505B2">
        <w:rPr>
          <w:rFonts w:ascii="Arial" w:hAnsi="Arial" w:cs="Arial"/>
          <w:b/>
          <w:u w:val="single"/>
        </w:rPr>
        <w:t>Reviewer details:</w:t>
      </w:r>
    </w:p>
    <w:p w14:paraId="4901E4D8" w14:textId="77777777" w:rsidR="008C4D9D" w:rsidRDefault="008C4D9D" w:rsidP="008C4D9D">
      <w:r w:rsidRPr="002505B2">
        <w:rPr>
          <w:rFonts w:ascii="Arial" w:hAnsi="Arial" w:cs="Arial"/>
          <w:b/>
          <w:color w:val="000000"/>
          <w:sz w:val="20"/>
          <w:szCs w:val="20"/>
        </w:rPr>
        <w:t xml:space="preserve">Sameena </w:t>
      </w:r>
      <w:proofErr w:type="spellStart"/>
      <w:r w:rsidRPr="002505B2">
        <w:rPr>
          <w:rFonts w:ascii="Arial" w:hAnsi="Arial" w:cs="Arial"/>
          <w:b/>
          <w:color w:val="000000"/>
          <w:sz w:val="20"/>
          <w:szCs w:val="20"/>
        </w:rPr>
        <w:t>Naurin</w:t>
      </w:r>
      <w:proofErr w:type="spellEnd"/>
      <w:r w:rsidRPr="002505B2">
        <w:rPr>
          <w:rFonts w:ascii="Arial" w:hAnsi="Arial" w:cs="Arial"/>
          <w:b/>
          <w:color w:val="000000"/>
          <w:sz w:val="20"/>
          <w:szCs w:val="20"/>
        </w:rPr>
        <w:t>, University of Karachi, Pakistan</w:t>
      </w:r>
    </w:p>
    <w:p w14:paraId="13829825" w14:textId="77777777" w:rsidR="008C4D9D" w:rsidRPr="008C4D9D" w:rsidRDefault="008C4D9D">
      <w:pPr>
        <w:rPr>
          <w:rFonts w:ascii="Arial" w:eastAsia="Arial" w:hAnsi="Arial" w:cs="Arial"/>
          <w:b/>
          <w:sz w:val="20"/>
          <w:szCs w:val="20"/>
        </w:rPr>
      </w:pPr>
    </w:p>
    <w:sectPr w:rsidR="008C4D9D" w:rsidRPr="008C4D9D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35F33" w14:textId="77777777" w:rsidR="00D63FEC" w:rsidRDefault="00D63FEC">
      <w:r>
        <w:separator/>
      </w:r>
    </w:p>
  </w:endnote>
  <w:endnote w:type="continuationSeparator" w:id="0">
    <w:p w14:paraId="486E77A1" w14:textId="77777777" w:rsidR="00D63FEC" w:rsidRDefault="00D6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95F48" w14:textId="77777777" w:rsidR="006B35E1" w:rsidRDefault="0074293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(05-12-2024)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C0484" w14:textId="77777777" w:rsidR="00D63FEC" w:rsidRDefault="00D63FEC">
      <w:r>
        <w:separator/>
      </w:r>
    </w:p>
  </w:footnote>
  <w:footnote w:type="continuationSeparator" w:id="0">
    <w:p w14:paraId="0DA4F0EE" w14:textId="77777777" w:rsidR="00D63FEC" w:rsidRDefault="00D63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5A6E6" w14:textId="77777777" w:rsidR="006B35E1" w:rsidRDefault="006B35E1">
    <w:pPr>
      <w:spacing w:after="280"/>
      <w:jc w:val="center"/>
      <w:rPr>
        <w:rFonts w:ascii="Arial" w:eastAsia="Arial" w:hAnsi="Arial" w:cs="Arial"/>
        <w:b/>
        <w:color w:val="003399"/>
        <w:u w:val="single"/>
      </w:rPr>
    </w:pPr>
  </w:p>
  <w:p w14:paraId="4A408744" w14:textId="77777777" w:rsidR="006B35E1" w:rsidRDefault="006B35E1">
    <w:pPr>
      <w:spacing w:before="280" w:after="280"/>
      <w:jc w:val="center"/>
      <w:rPr>
        <w:rFonts w:ascii="Arial" w:eastAsia="Arial" w:hAnsi="Arial" w:cs="Arial"/>
        <w:b/>
        <w:color w:val="003399"/>
        <w:u w:val="single"/>
      </w:rPr>
    </w:pPr>
  </w:p>
  <w:p w14:paraId="28922102" w14:textId="77777777" w:rsidR="006B35E1" w:rsidRDefault="00742935">
    <w:pPr>
      <w:spacing w:before="280"/>
      <w:rPr>
        <w:sz w:val="20"/>
        <w:szCs w:val="20"/>
      </w:rPr>
    </w:pPr>
    <w:r>
      <w:rPr>
        <w:rFonts w:ascii="Arial" w:eastAsia="Arial" w:hAnsi="Arial" w:cs="Arial"/>
        <w:b/>
        <w:color w:val="003399"/>
        <w:sz w:val="20"/>
        <w:szCs w:val="20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E1"/>
    <w:rsid w:val="00510AF7"/>
    <w:rsid w:val="00604DCD"/>
    <w:rsid w:val="006B35E1"/>
    <w:rsid w:val="00742935"/>
    <w:rsid w:val="00821156"/>
    <w:rsid w:val="008C4D9D"/>
    <w:rsid w:val="00B41BD8"/>
    <w:rsid w:val="00D63FEC"/>
    <w:rsid w:val="00F94281"/>
    <w:rsid w:val="00F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,2"/>
    </o:shapelayout>
  </w:shapeDefaults>
  <w:decimalSymbol w:val="."/>
  <w:listSeparator w:val=","/>
  <w14:docId w14:val="15C4AFEF"/>
  <w15:docId w15:val="{D050A9AE-0C89-430F-8B0E-C712B377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F94281"/>
    <w:rPr>
      <w:color w:val="0000FF" w:themeColor="hyperlink"/>
      <w:u w:val="single"/>
    </w:rPr>
  </w:style>
  <w:style w:type="paragraph" w:customStyle="1" w:styleId="Affiliation">
    <w:name w:val="Affiliation"/>
    <w:basedOn w:val="Normal"/>
    <w:rsid w:val="008C4D9D"/>
    <w:pPr>
      <w:spacing w:after="240" w:line="240" w:lineRule="exact"/>
      <w:jc w:val="right"/>
    </w:pPr>
    <w:rPr>
      <w:rFonts w:ascii="Helvetica" w:hAnsi="Helvetic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tore.bookpi.org/product/agricultural-sciences-techniques-and-innovations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4</cp:revision>
  <dcterms:created xsi:type="dcterms:W3CDTF">2025-03-25T04:28:00Z</dcterms:created>
  <dcterms:modified xsi:type="dcterms:W3CDTF">2025-03-29T05:25:00Z</dcterms:modified>
</cp:coreProperties>
</file>