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1173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1173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1173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1173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1173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0727DC" w:rsidR="0000007A" w:rsidRPr="0081173C" w:rsidRDefault="00361A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1173C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81173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117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F7BE92" w:rsidR="0000007A" w:rsidRPr="0081173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B5CBE"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5061</w:t>
            </w:r>
          </w:p>
        </w:tc>
      </w:tr>
      <w:tr w:rsidR="0000007A" w:rsidRPr="0081173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117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AECA23" w:rsidR="0000007A" w:rsidRPr="0081173C" w:rsidRDefault="00361A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1173C">
              <w:rPr>
                <w:rFonts w:ascii="Arial" w:hAnsi="Arial" w:cs="Arial"/>
                <w:b/>
                <w:sz w:val="20"/>
                <w:szCs w:val="20"/>
                <w:lang w:val="en-GB"/>
              </w:rPr>
              <w:t>Teachers’ evaluation and their professional development in Greece</w:t>
            </w:r>
          </w:p>
        </w:tc>
      </w:tr>
      <w:tr w:rsidR="00CF0BBB" w:rsidRPr="0081173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1173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744248F" w:rsidR="00CF0BBB" w:rsidRPr="0081173C" w:rsidRDefault="00361A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1173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81173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1173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1173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1173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1173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1173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1173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1173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1173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A1C9720" w:rsidR="00E03C32" w:rsidRDefault="00361A7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61A7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Education Studies; Vol. 8, No. 2;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AAE575E" w:rsidR="00E03C32" w:rsidRPr="004C100B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</w:rPr>
                  </w:pPr>
                  <w:proofErr w:type="spellStart"/>
                  <w:r w:rsidRPr="004C100B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Available</w:t>
                  </w:r>
                  <w:proofErr w:type="spellEnd"/>
                  <w:r w:rsidRPr="004C100B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:</w:t>
                  </w:r>
                  <w:r w:rsidR="00361A7D" w:rsidRPr="004C100B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 </w:t>
                  </w:r>
                  <w:hyperlink r:id="rId8" w:history="1">
                    <w:r w:rsidR="00361A7D" w:rsidRPr="004C100B">
                      <w:rPr>
                        <w:rStyle w:val="Hyperlink"/>
                        <w:rFonts w:ascii="Arial" w:hAnsi="Arial" w:cs="Arial"/>
                        <w:b/>
                        <w:sz w:val="32"/>
                      </w:rPr>
                      <w:t>http://journal.</w:t>
                    </w:r>
                    <w:r w:rsidR="00361A7D" w:rsidRPr="002F2773">
                      <w:t>julypress</w:t>
                    </w:r>
                    <w:r w:rsidR="00361A7D" w:rsidRPr="004C100B">
                      <w:rPr>
                        <w:rStyle w:val="Hyperlink"/>
                        <w:rFonts w:ascii="Arial" w:hAnsi="Arial" w:cs="Arial"/>
                        <w:b/>
                        <w:sz w:val="32"/>
                      </w:rPr>
                      <w:t>.com/</w:t>
                    </w:r>
                    <w:r w:rsidR="00361A7D" w:rsidRPr="002F2773">
                      <w:t>index</w:t>
                    </w:r>
                    <w:r w:rsidR="00361A7D" w:rsidRPr="004C100B">
                      <w:rPr>
                        <w:rStyle w:val="Hyperlink"/>
                        <w:rFonts w:ascii="Arial" w:hAnsi="Arial" w:cs="Arial"/>
                        <w:b/>
                        <w:sz w:val="32"/>
                      </w:rPr>
                      <w:t>.php/aes/article/view/1360/1058</w:t>
                    </w:r>
                  </w:hyperlink>
                  <w:r w:rsidR="00361A7D" w:rsidRPr="004C100B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1173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1173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1173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1173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173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1173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117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1173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173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1173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7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1173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1173C">
              <w:rPr>
                <w:rFonts w:ascii="Arial" w:hAnsi="Arial" w:cs="Arial"/>
                <w:lang w:val="en-GB"/>
              </w:rPr>
              <w:t>Author’s Feedback</w:t>
            </w:r>
            <w:r w:rsidRPr="0081173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1173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1173C" w14:paraId="5C0AB4EC" w14:textId="77777777" w:rsidTr="00E0512B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8117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1173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7048913" w:rsidR="00F1171E" w:rsidRPr="0081173C" w:rsidRDefault="004C100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relevant to the scientific community. It presents </w:t>
            </w:r>
            <w:proofErr w:type="spellStart"/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>teachers’s</w:t>
            </w:r>
            <w:proofErr w:type="spellEnd"/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 insights regarding evaluation and professional development in Greece. It addresses existing gaps in </w:t>
            </w:r>
            <w:r w:rsidR="002F2773"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literature and provides teachers’ perspectives for future investigations.   </w:t>
            </w:r>
          </w:p>
        </w:tc>
        <w:tc>
          <w:tcPr>
            <w:tcW w:w="1523" w:type="pct"/>
          </w:tcPr>
          <w:p w14:paraId="462A339C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173C" w14:paraId="0D8B5B2C" w14:textId="77777777" w:rsidTr="00E0512B">
        <w:trPr>
          <w:trHeight w:val="953"/>
        </w:trPr>
        <w:tc>
          <w:tcPr>
            <w:tcW w:w="1265" w:type="pct"/>
            <w:noWrap/>
          </w:tcPr>
          <w:p w14:paraId="21CBA5FE" w14:textId="77777777" w:rsidR="00F1171E" w:rsidRPr="008117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117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2227B7D" w14:textId="77777777" w:rsidR="00F1171E" w:rsidRPr="0081173C" w:rsidRDefault="004C100B" w:rsidP="004C10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F2773" w:rsidRPr="0081173C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 is not clear. </w:t>
            </w:r>
            <w:r w:rsidR="002F2773" w:rsidRPr="0081173C">
              <w:rPr>
                <w:rFonts w:ascii="Arial" w:hAnsi="Arial" w:cs="Arial"/>
                <w:sz w:val="20"/>
                <w:szCs w:val="20"/>
                <w:lang w:val="en-GB"/>
              </w:rPr>
              <w:t>I think it would be better to write:</w:t>
            </w:r>
          </w:p>
          <w:p w14:paraId="794AA9A7" w14:textId="6D3EB24B" w:rsidR="002F2773" w:rsidRPr="0081173C" w:rsidRDefault="002F2773" w:rsidP="004C10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Evaluation and Professional Development of Teachers in Greece  </w:t>
            </w:r>
          </w:p>
        </w:tc>
        <w:tc>
          <w:tcPr>
            <w:tcW w:w="1523" w:type="pct"/>
          </w:tcPr>
          <w:p w14:paraId="405B6701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173C" w14:paraId="5604762A" w14:textId="77777777" w:rsidTr="00E0512B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8117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1173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E4E6FC" w:rsidR="00F1171E" w:rsidRPr="0081173C" w:rsidRDefault="002F2773" w:rsidP="002F2773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Yes. Before </w:t>
            </w:r>
            <w:r w:rsidRPr="0081173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the benefits… </w:t>
            </w: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authors must write </w:t>
            </w:r>
            <w:r w:rsidRPr="0081173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According to the findings, the benefits…</w:t>
            </w:r>
          </w:p>
        </w:tc>
        <w:tc>
          <w:tcPr>
            <w:tcW w:w="1523" w:type="pct"/>
          </w:tcPr>
          <w:p w14:paraId="1D54B730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173C" w14:paraId="2F579F54" w14:textId="77777777" w:rsidTr="00E0512B">
        <w:trPr>
          <w:trHeight w:val="683"/>
        </w:trPr>
        <w:tc>
          <w:tcPr>
            <w:tcW w:w="1265" w:type="pct"/>
            <w:noWrap/>
          </w:tcPr>
          <w:p w14:paraId="04361F46" w14:textId="368783AB" w:rsidR="00F1171E" w:rsidRPr="0081173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2D816EC" w:rsidR="00F1171E" w:rsidRPr="0081173C" w:rsidRDefault="002F277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173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21B6853" w:rsidR="00F1171E" w:rsidRPr="0081173C" w:rsidRDefault="00F1171E" w:rsidP="00E051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ECF0311" w:rsidR="00F1171E" w:rsidRPr="0081173C" w:rsidRDefault="002F277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 xml:space="preserve">The majority of references are not current, which means the information may not accurately the current situation in Greece. </w:t>
            </w:r>
          </w:p>
        </w:tc>
        <w:tc>
          <w:tcPr>
            <w:tcW w:w="1523" w:type="pct"/>
          </w:tcPr>
          <w:p w14:paraId="40220055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173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117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1173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117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117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6592A97" w:rsidR="00F1171E" w:rsidRPr="0081173C" w:rsidRDefault="002F277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8117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1173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1173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1173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1173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7ABC1C4" w14:textId="554C8C1E" w:rsidR="002F2773" w:rsidRPr="0081173C" w:rsidRDefault="002F2773" w:rsidP="002F2773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 xml:space="preserve">Research Methodology: </w:t>
            </w:r>
          </w:p>
          <w:p w14:paraId="6531A1F0" w14:textId="56495E19" w:rsidR="002F2773" w:rsidRPr="0081173C" w:rsidRDefault="002F2773" w:rsidP="002F2773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 xml:space="preserve">The best way to introduce this section is by providing a general overview of this research. Furthermore, the research method, sampling techniques, and ethical considerations are missing. </w:t>
            </w:r>
          </w:p>
          <w:p w14:paraId="49BB746A" w14:textId="77777777" w:rsidR="00F1171E" w:rsidRPr="0081173C" w:rsidRDefault="002F277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 xml:space="preserve">According to my perspective, using too many </w:t>
            </w:r>
            <w:proofErr w:type="spellStart"/>
            <w:r w:rsidRPr="0081173C">
              <w:rPr>
                <w:rFonts w:ascii="Arial" w:hAnsi="Arial" w:cs="Arial"/>
                <w:sz w:val="20"/>
                <w:szCs w:val="20"/>
              </w:rPr>
              <w:t>literals</w:t>
            </w:r>
            <w:proofErr w:type="spellEnd"/>
            <w:r w:rsidRPr="0081173C">
              <w:rPr>
                <w:rFonts w:ascii="Arial" w:hAnsi="Arial" w:cs="Arial"/>
                <w:sz w:val="20"/>
                <w:szCs w:val="20"/>
              </w:rPr>
              <w:t xml:space="preserve"> and numbers to introduce the criteria applied in the interviews makes the presentation of this section monotonous. I suggest using a Table or another way to provide the information in this section. </w:t>
            </w:r>
          </w:p>
          <w:p w14:paraId="0C645218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4B15ED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sz w:val="20"/>
                <w:szCs w:val="20"/>
                <w:lang w:val="en-GB"/>
              </w:rPr>
              <w:t>Research Results:</w:t>
            </w:r>
          </w:p>
          <w:p w14:paraId="67C7AC4B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 xml:space="preserve">Even when you applied ATLAS to analyze the obtained data, for an effective presentation of the results, I recommend structuring your findings logically by illustrating the key themes. </w:t>
            </w:r>
          </w:p>
          <w:p w14:paraId="0C5D3AB8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 xml:space="preserve">If you are using codes for each participant in this research, it is necessary to explain it. </w:t>
            </w:r>
          </w:p>
          <w:p w14:paraId="71748DA1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201D2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>Research Conclusions:</w:t>
            </w:r>
          </w:p>
          <w:p w14:paraId="1801FDC0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>It appears to be a research discussion rather than a conclusion. In the conclusion section, do not forget to indicate the limitations of the study and recommendations for future studies.</w:t>
            </w:r>
          </w:p>
          <w:p w14:paraId="34E84315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B51BC" w14:textId="77777777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>References:</w:t>
            </w:r>
          </w:p>
          <w:p w14:paraId="2C2DA40B" w14:textId="77777777" w:rsidR="002F2773" w:rsidRPr="0081173C" w:rsidRDefault="002F2773" w:rsidP="002F2773">
            <w:pPr>
              <w:rPr>
                <w:rFonts w:ascii="Arial" w:hAnsi="Arial" w:cs="Arial"/>
                <w:sz w:val="20"/>
                <w:szCs w:val="20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 xml:space="preserve">Please check this page to make the references more accurate: </w:t>
            </w:r>
            <w:hyperlink r:id="rId9" w:history="1">
              <w:r w:rsidRPr="0081173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https://owl.purdue.edu/owl/research_and_citation/apa_style/apa_formatting_and_style_guide/reference_list_basic_rules.html</w:t>
              </w:r>
            </w:hyperlink>
            <w:r w:rsidRPr="008117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FB10FC" w14:textId="77777777" w:rsidR="002F2773" w:rsidRPr="0081173C" w:rsidRDefault="002F2773" w:rsidP="002F277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81173C">
              <w:rPr>
                <w:rFonts w:ascii="Arial" w:hAnsi="Arial" w:cs="Arial"/>
                <w:sz w:val="20"/>
                <w:szCs w:val="20"/>
              </w:rPr>
              <w:t xml:space="preserve">Do not forget that: All lines after the first line of each entry in your reference list should be indented one-half inch from the left margin. </w:t>
            </w:r>
            <w:proofErr w:type="spellStart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>This</w:t>
            </w:r>
            <w:proofErr w:type="spellEnd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>is</w:t>
            </w:r>
            <w:proofErr w:type="spellEnd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>called</w:t>
            </w:r>
            <w:proofErr w:type="spellEnd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>hanging</w:t>
            </w:r>
            <w:proofErr w:type="spellEnd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>indentation</w:t>
            </w:r>
            <w:proofErr w:type="spellEnd"/>
            <w:r w:rsidRPr="0081173C">
              <w:rPr>
                <w:rFonts w:ascii="Arial" w:hAnsi="Arial" w:cs="Arial"/>
                <w:sz w:val="20"/>
                <w:szCs w:val="20"/>
                <w:lang w:val="es-EC"/>
              </w:rPr>
              <w:t>.</w:t>
            </w:r>
          </w:p>
          <w:p w14:paraId="15DFD0E8" w14:textId="6B7A80B3" w:rsidR="002F2773" w:rsidRPr="0081173C" w:rsidRDefault="002F277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117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8117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117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1173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117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1173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1173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117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1173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117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173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117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1173C">
              <w:rPr>
                <w:rFonts w:ascii="Arial" w:hAnsi="Arial" w:cs="Arial"/>
                <w:lang w:val="en-GB"/>
              </w:rPr>
              <w:t>Author’s comment</w:t>
            </w:r>
            <w:r w:rsidRPr="0081173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1173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1173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117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17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117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6807780" w:rsidR="00F1171E" w:rsidRPr="008117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7B654B67" w14:textId="77777777" w:rsidR="00F1171E" w:rsidRPr="008117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1173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1173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1173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117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2AC380A" w14:textId="77777777" w:rsidR="0081173C" w:rsidRPr="00A356CC" w:rsidRDefault="0081173C" w:rsidP="0081173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356CC">
        <w:rPr>
          <w:rFonts w:ascii="Arial" w:hAnsi="Arial" w:cs="Arial"/>
          <w:b/>
          <w:u w:val="single"/>
        </w:rPr>
        <w:t>Reviewer details:</w:t>
      </w:r>
    </w:p>
    <w:p w14:paraId="33EEB778" w14:textId="77777777" w:rsidR="0081173C" w:rsidRPr="00A356CC" w:rsidRDefault="0081173C" w:rsidP="0081173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356CC">
        <w:rPr>
          <w:rFonts w:ascii="Arial" w:hAnsi="Arial" w:cs="Arial"/>
          <w:b/>
          <w:color w:val="000000"/>
        </w:rPr>
        <w:t xml:space="preserve">Carlos Lenin Alvarez Llerena, Universidad </w:t>
      </w:r>
      <w:proofErr w:type="spellStart"/>
      <w:r w:rsidRPr="00A356CC">
        <w:rPr>
          <w:rFonts w:ascii="Arial" w:hAnsi="Arial" w:cs="Arial"/>
          <w:b/>
          <w:color w:val="000000"/>
        </w:rPr>
        <w:t>Bolivariana</w:t>
      </w:r>
      <w:proofErr w:type="spellEnd"/>
      <w:r w:rsidRPr="00A356CC">
        <w:rPr>
          <w:rFonts w:ascii="Arial" w:hAnsi="Arial" w:cs="Arial"/>
          <w:b/>
          <w:color w:val="000000"/>
        </w:rPr>
        <w:t xml:space="preserve"> Del Ecuador, Ecuador</w:t>
      </w:r>
    </w:p>
    <w:p w14:paraId="18B052B4" w14:textId="77777777" w:rsidR="0081173C" w:rsidRPr="0081173C" w:rsidRDefault="0081173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1173C" w:rsidRPr="0081173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601D" w14:textId="77777777" w:rsidR="005A79F7" w:rsidRPr="0000007A" w:rsidRDefault="005A79F7" w:rsidP="0099583E">
      <w:r>
        <w:separator/>
      </w:r>
    </w:p>
  </w:endnote>
  <w:endnote w:type="continuationSeparator" w:id="0">
    <w:p w14:paraId="5D0B261E" w14:textId="77777777" w:rsidR="005A79F7" w:rsidRPr="0000007A" w:rsidRDefault="005A79F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969A" w14:textId="77777777" w:rsidR="005A79F7" w:rsidRPr="0000007A" w:rsidRDefault="005A79F7" w:rsidP="0099583E">
      <w:r>
        <w:separator/>
      </w:r>
    </w:p>
  </w:footnote>
  <w:footnote w:type="continuationSeparator" w:id="0">
    <w:p w14:paraId="5025A317" w14:textId="77777777" w:rsidR="005A79F7" w:rsidRPr="0000007A" w:rsidRDefault="005A79F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445021">
    <w:abstractNumId w:val="3"/>
  </w:num>
  <w:num w:numId="2" w16cid:durableId="1133711377">
    <w:abstractNumId w:val="6"/>
  </w:num>
  <w:num w:numId="3" w16cid:durableId="835878822">
    <w:abstractNumId w:val="5"/>
  </w:num>
  <w:num w:numId="4" w16cid:durableId="1257178206">
    <w:abstractNumId w:val="7"/>
  </w:num>
  <w:num w:numId="5" w16cid:durableId="1048141772">
    <w:abstractNumId w:val="4"/>
  </w:num>
  <w:num w:numId="6" w16cid:durableId="2009214661">
    <w:abstractNumId w:val="0"/>
  </w:num>
  <w:num w:numId="7" w16cid:durableId="142695258">
    <w:abstractNumId w:val="1"/>
  </w:num>
  <w:num w:numId="8" w16cid:durableId="1711611508">
    <w:abstractNumId w:val="9"/>
  </w:num>
  <w:num w:numId="9" w16cid:durableId="76095034">
    <w:abstractNumId w:val="8"/>
  </w:num>
  <w:num w:numId="10" w16cid:durableId="66795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FAB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773"/>
    <w:rsid w:val="002F6935"/>
    <w:rsid w:val="00312559"/>
    <w:rsid w:val="003204B8"/>
    <w:rsid w:val="00326D7D"/>
    <w:rsid w:val="0033018A"/>
    <w:rsid w:val="0033692F"/>
    <w:rsid w:val="00353718"/>
    <w:rsid w:val="00361A7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64E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100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9F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7801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173C"/>
    <w:rsid w:val="008126B7"/>
    <w:rsid w:val="00815F94"/>
    <w:rsid w:val="008224E2"/>
    <w:rsid w:val="00825DC9"/>
    <w:rsid w:val="0082676D"/>
    <w:rsid w:val="00832213"/>
    <w:rsid w:val="008324FC"/>
    <w:rsid w:val="00841478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A5B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1701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20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337C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42E6"/>
    <w:rsid w:val="00BA1AB3"/>
    <w:rsid w:val="00BA55B7"/>
    <w:rsid w:val="00BA6421"/>
    <w:rsid w:val="00BB21AB"/>
    <w:rsid w:val="00BB4FEC"/>
    <w:rsid w:val="00BB5CBE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BFB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41FE"/>
    <w:rsid w:val="00DB7E1B"/>
    <w:rsid w:val="00DC1D81"/>
    <w:rsid w:val="00DC6FED"/>
    <w:rsid w:val="00DD0C4A"/>
    <w:rsid w:val="00DD274C"/>
    <w:rsid w:val="00DE7D30"/>
    <w:rsid w:val="00DF04E3"/>
    <w:rsid w:val="00E03C32"/>
    <w:rsid w:val="00E0512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A9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277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1173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julypress.com/index.php/aes/article/view/1360/10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apa_style/apa_formatting_and_style_guide/reference_list_basic_ru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