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0004C" w14:paraId="1643A4CA" w14:textId="77777777" w:rsidTr="004847FF">
        <w:trPr>
          <w:trHeight w:val="450"/>
        </w:trPr>
        <w:tc>
          <w:tcPr>
            <w:tcW w:w="5000" w:type="pct"/>
            <w:gridSpan w:val="2"/>
            <w:tcBorders>
              <w:top w:val="nil"/>
              <w:left w:val="nil"/>
              <w:right w:val="nil"/>
            </w:tcBorders>
          </w:tcPr>
          <w:p w14:paraId="4C55E51F" w14:textId="77777777" w:rsidR="00602F7D" w:rsidRPr="00F0004C" w:rsidRDefault="00602F7D" w:rsidP="00F2643C">
            <w:pPr>
              <w:pStyle w:val="Heading2"/>
              <w:jc w:val="left"/>
              <w:rPr>
                <w:rFonts w:ascii="Arial" w:hAnsi="Arial" w:cs="Arial"/>
                <w:b w:val="0"/>
                <w:bCs w:val="0"/>
                <w:lang w:val="en-US"/>
              </w:rPr>
            </w:pPr>
          </w:p>
        </w:tc>
      </w:tr>
      <w:tr w:rsidR="0000007A" w:rsidRPr="00F0004C" w14:paraId="127EAD7E" w14:textId="77777777" w:rsidTr="00F33C84">
        <w:trPr>
          <w:trHeight w:val="413"/>
        </w:trPr>
        <w:tc>
          <w:tcPr>
            <w:tcW w:w="1234" w:type="pct"/>
          </w:tcPr>
          <w:p w14:paraId="3C159AA5" w14:textId="77777777" w:rsidR="0000007A" w:rsidRPr="00F0004C" w:rsidRDefault="00D27A79" w:rsidP="00696CAD">
            <w:pPr>
              <w:pStyle w:val="BodyText"/>
              <w:ind w:left="90"/>
              <w:jc w:val="left"/>
              <w:rPr>
                <w:rFonts w:ascii="Arial" w:hAnsi="Arial" w:cs="Arial"/>
                <w:bCs/>
                <w:sz w:val="20"/>
                <w:szCs w:val="20"/>
                <w:lang w:val="en-GB"/>
              </w:rPr>
            </w:pPr>
            <w:r w:rsidRPr="00F0004C">
              <w:rPr>
                <w:rFonts w:ascii="Arial" w:hAnsi="Arial" w:cs="Arial"/>
                <w:bCs/>
                <w:sz w:val="20"/>
                <w:szCs w:val="20"/>
                <w:lang w:val="en-GB"/>
              </w:rPr>
              <w:t xml:space="preserve">Book </w:t>
            </w:r>
            <w:r w:rsidR="0000007A" w:rsidRPr="00F0004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EB1F11A" w:rsidR="0000007A" w:rsidRPr="00F0004C" w:rsidRDefault="0081590C" w:rsidP="00054BC4">
            <w:pPr>
              <w:pStyle w:val="NormalWeb"/>
              <w:rPr>
                <w:rFonts w:ascii="Arial" w:hAnsi="Arial" w:cs="Arial"/>
                <w:b/>
                <w:bCs/>
                <w:sz w:val="20"/>
                <w:szCs w:val="20"/>
                <w:u w:val="single"/>
              </w:rPr>
            </w:pPr>
            <w:r w:rsidRPr="00F0004C">
              <w:rPr>
                <w:rFonts w:ascii="Arial" w:hAnsi="Arial" w:cs="Arial"/>
                <w:b/>
                <w:bCs/>
                <w:sz w:val="20"/>
                <w:szCs w:val="20"/>
                <w:u w:val="single"/>
              </w:rPr>
              <w:t>Quality Assurance Practices for Transformative Higher Education in Southern Africa</w:t>
            </w:r>
          </w:p>
        </w:tc>
      </w:tr>
      <w:tr w:rsidR="0000007A" w:rsidRPr="00F0004C" w14:paraId="73C90375" w14:textId="77777777" w:rsidTr="002E7787">
        <w:trPr>
          <w:trHeight w:val="290"/>
        </w:trPr>
        <w:tc>
          <w:tcPr>
            <w:tcW w:w="1234" w:type="pct"/>
          </w:tcPr>
          <w:p w14:paraId="20D28135" w14:textId="77777777" w:rsidR="0000007A" w:rsidRPr="00F0004C" w:rsidRDefault="0000007A" w:rsidP="00696CAD">
            <w:pPr>
              <w:pStyle w:val="BodyText"/>
              <w:ind w:left="90"/>
              <w:jc w:val="left"/>
              <w:rPr>
                <w:rFonts w:ascii="Arial" w:hAnsi="Arial" w:cs="Arial"/>
                <w:bCs/>
                <w:sz w:val="20"/>
                <w:szCs w:val="20"/>
                <w:lang w:val="en-GB"/>
              </w:rPr>
            </w:pPr>
            <w:r w:rsidRPr="00F000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1087D37" w:rsidR="0000007A" w:rsidRPr="00F0004C" w:rsidRDefault="00E72A8E" w:rsidP="00F3669D">
            <w:pPr>
              <w:pStyle w:val="NormalWeb"/>
              <w:spacing w:before="0" w:beforeAutospacing="0" w:after="0" w:afterAutospacing="0"/>
              <w:rPr>
                <w:rFonts w:ascii="Arial" w:hAnsi="Arial" w:cs="Arial"/>
                <w:b/>
                <w:bCs/>
                <w:sz w:val="20"/>
                <w:szCs w:val="20"/>
                <w:highlight w:val="yellow"/>
                <w:lang w:val="en-GB"/>
              </w:rPr>
            </w:pPr>
            <w:r w:rsidRPr="00F0004C">
              <w:rPr>
                <w:rFonts w:ascii="Arial" w:hAnsi="Arial" w:cs="Arial"/>
                <w:b/>
                <w:bCs/>
                <w:sz w:val="20"/>
                <w:szCs w:val="20"/>
                <w:lang w:val="en-GB"/>
              </w:rPr>
              <w:t>Ms_BP</w:t>
            </w:r>
            <w:r w:rsidR="00FC432A" w:rsidRPr="00F0004C">
              <w:rPr>
                <w:rFonts w:ascii="Arial" w:hAnsi="Arial" w:cs="Arial"/>
                <w:b/>
                <w:bCs/>
                <w:sz w:val="20"/>
                <w:szCs w:val="20"/>
                <w:lang w:val="en-GB"/>
              </w:rPr>
              <w:t>R</w:t>
            </w:r>
            <w:r w:rsidRPr="00F0004C">
              <w:rPr>
                <w:rFonts w:ascii="Arial" w:hAnsi="Arial" w:cs="Arial"/>
                <w:b/>
                <w:bCs/>
                <w:sz w:val="20"/>
                <w:szCs w:val="20"/>
                <w:lang w:val="en-GB"/>
              </w:rPr>
              <w:t>_</w:t>
            </w:r>
            <w:r w:rsidR="0081590C" w:rsidRPr="00F0004C">
              <w:rPr>
                <w:rFonts w:ascii="Arial" w:hAnsi="Arial" w:cs="Arial"/>
                <w:b/>
                <w:bCs/>
                <w:sz w:val="20"/>
                <w:szCs w:val="20"/>
                <w:lang w:val="en-GB"/>
              </w:rPr>
              <w:t>5086.5</w:t>
            </w:r>
          </w:p>
        </w:tc>
      </w:tr>
      <w:tr w:rsidR="0000007A" w:rsidRPr="00F0004C" w14:paraId="05B60576" w14:textId="77777777" w:rsidTr="002109D6">
        <w:trPr>
          <w:trHeight w:val="331"/>
        </w:trPr>
        <w:tc>
          <w:tcPr>
            <w:tcW w:w="1234" w:type="pct"/>
          </w:tcPr>
          <w:p w14:paraId="0196A627" w14:textId="77777777" w:rsidR="0000007A" w:rsidRPr="00F0004C" w:rsidRDefault="0000007A" w:rsidP="00696CAD">
            <w:pPr>
              <w:pStyle w:val="BodyText"/>
              <w:ind w:left="90"/>
              <w:jc w:val="left"/>
              <w:rPr>
                <w:rFonts w:ascii="Arial" w:hAnsi="Arial" w:cs="Arial"/>
                <w:bCs/>
                <w:sz w:val="20"/>
                <w:szCs w:val="20"/>
                <w:lang w:val="en-GB"/>
              </w:rPr>
            </w:pPr>
            <w:r w:rsidRPr="00F000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D963EB" w:rsidR="0000007A" w:rsidRPr="00F0004C" w:rsidRDefault="0081590C" w:rsidP="000450FC">
            <w:pPr>
              <w:pStyle w:val="NormalWeb"/>
              <w:spacing w:before="0" w:beforeAutospacing="0" w:after="0" w:afterAutospacing="0"/>
              <w:rPr>
                <w:rFonts w:ascii="Arial" w:hAnsi="Arial" w:cs="Arial"/>
                <w:b/>
                <w:sz w:val="20"/>
                <w:szCs w:val="20"/>
                <w:highlight w:val="yellow"/>
                <w:lang w:val="en-GB"/>
              </w:rPr>
            </w:pPr>
            <w:r w:rsidRPr="00F0004C">
              <w:rPr>
                <w:rFonts w:ascii="Arial" w:hAnsi="Arial" w:cs="Arial"/>
                <w:b/>
                <w:sz w:val="20"/>
                <w:szCs w:val="20"/>
                <w:lang w:val="en-GB"/>
              </w:rPr>
              <w:t>Educational policies since 1980: The foundation for transformative higher education curriculum development in Zimbabwe</w:t>
            </w:r>
          </w:p>
        </w:tc>
      </w:tr>
      <w:tr w:rsidR="00CF0BBB" w:rsidRPr="00F0004C" w14:paraId="6D508B1C" w14:textId="77777777" w:rsidTr="002E7787">
        <w:trPr>
          <w:trHeight w:val="332"/>
        </w:trPr>
        <w:tc>
          <w:tcPr>
            <w:tcW w:w="1234" w:type="pct"/>
          </w:tcPr>
          <w:p w14:paraId="32FC28F7" w14:textId="77777777" w:rsidR="00CF0BBB" w:rsidRPr="00F0004C" w:rsidRDefault="00CF0BBB" w:rsidP="00696CAD">
            <w:pPr>
              <w:pStyle w:val="BodyText"/>
              <w:ind w:left="90"/>
              <w:jc w:val="left"/>
              <w:rPr>
                <w:rFonts w:ascii="Arial" w:hAnsi="Arial" w:cs="Arial"/>
                <w:bCs/>
                <w:sz w:val="20"/>
                <w:szCs w:val="20"/>
                <w:lang w:val="en-GB"/>
              </w:rPr>
            </w:pPr>
            <w:r w:rsidRPr="00F000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2B7FA96" w:rsidR="00CF0BBB" w:rsidRPr="00F0004C" w:rsidRDefault="0081590C" w:rsidP="000450FC">
            <w:pPr>
              <w:pStyle w:val="NormalWeb"/>
              <w:spacing w:before="0" w:beforeAutospacing="0" w:after="0" w:afterAutospacing="0"/>
              <w:rPr>
                <w:rFonts w:ascii="Arial" w:hAnsi="Arial" w:cs="Arial"/>
                <w:b/>
                <w:sz w:val="20"/>
                <w:szCs w:val="20"/>
                <w:lang w:val="en-GB"/>
              </w:rPr>
            </w:pPr>
            <w:r w:rsidRPr="00F0004C">
              <w:rPr>
                <w:rFonts w:ascii="Arial" w:hAnsi="Arial" w:cs="Arial"/>
                <w:b/>
                <w:sz w:val="20"/>
                <w:szCs w:val="20"/>
                <w:lang w:val="en-GB"/>
              </w:rPr>
              <w:t>Book Chapter</w:t>
            </w:r>
          </w:p>
        </w:tc>
      </w:tr>
    </w:tbl>
    <w:p w14:paraId="45F5983C" w14:textId="77777777" w:rsidR="00037D52" w:rsidRPr="00F0004C" w:rsidRDefault="00037D52" w:rsidP="0000007A">
      <w:pPr>
        <w:pStyle w:val="BodyText"/>
        <w:rPr>
          <w:rFonts w:ascii="Arial" w:hAnsi="Arial" w:cs="Arial"/>
          <w:b/>
          <w:bCs/>
          <w:sz w:val="20"/>
          <w:szCs w:val="20"/>
          <w:u w:val="single"/>
          <w:lang w:val="en-GB"/>
        </w:rPr>
      </w:pPr>
    </w:p>
    <w:tbl>
      <w:tblPr>
        <w:tblpPr w:leftFromText="180" w:rightFromText="180" w:vertAnchor="text" w:horzAnchor="margin" w:tblpY="9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0004C" w:rsidRPr="00F0004C" w14:paraId="02567748" w14:textId="77777777" w:rsidTr="00F0004C">
        <w:tc>
          <w:tcPr>
            <w:tcW w:w="5000" w:type="pct"/>
            <w:gridSpan w:val="3"/>
            <w:tcBorders>
              <w:top w:val="nil"/>
              <w:left w:val="nil"/>
              <w:right w:val="nil"/>
            </w:tcBorders>
            <w:noWrap/>
          </w:tcPr>
          <w:p w14:paraId="4D1093D3" w14:textId="77777777" w:rsidR="00F0004C" w:rsidRPr="00F0004C" w:rsidRDefault="00F0004C" w:rsidP="00F0004C">
            <w:pPr>
              <w:pStyle w:val="Heading2"/>
              <w:jc w:val="left"/>
              <w:rPr>
                <w:rFonts w:ascii="Arial" w:hAnsi="Arial" w:cs="Arial"/>
                <w:lang w:val="en-GB"/>
              </w:rPr>
            </w:pPr>
            <w:r w:rsidRPr="00F0004C">
              <w:rPr>
                <w:rFonts w:ascii="Arial" w:hAnsi="Arial" w:cs="Arial"/>
                <w:highlight w:val="yellow"/>
                <w:lang w:val="en-GB"/>
              </w:rPr>
              <w:t>PART  1:</w:t>
            </w:r>
            <w:r w:rsidRPr="00F0004C">
              <w:rPr>
                <w:rFonts w:ascii="Arial" w:hAnsi="Arial" w:cs="Arial"/>
                <w:lang w:val="en-GB"/>
              </w:rPr>
              <w:t xml:space="preserve"> Comments</w:t>
            </w:r>
          </w:p>
          <w:p w14:paraId="1003F18D" w14:textId="77777777" w:rsidR="00F0004C" w:rsidRPr="00F0004C" w:rsidRDefault="00F0004C" w:rsidP="00F0004C">
            <w:pPr>
              <w:rPr>
                <w:rFonts w:ascii="Arial" w:hAnsi="Arial" w:cs="Arial"/>
                <w:sz w:val="20"/>
                <w:szCs w:val="20"/>
                <w:lang w:val="en-GB"/>
              </w:rPr>
            </w:pPr>
          </w:p>
        </w:tc>
      </w:tr>
      <w:tr w:rsidR="00F0004C" w:rsidRPr="00F0004C" w14:paraId="67851D33" w14:textId="77777777" w:rsidTr="00F0004C">
        <w:tc>
          <w:tcPr>
            <w:tcW w:w="1265" w:type="pct"/>
            <w:noWrap/>
          </w:tcPr>
          <w:p w14:paraId="4A2ABC74" w14:textId="77777777" w:rsidR="00F0004C" w:rsidRPr="00F0004C" w:rsidRDefault="00F0004C" w:rsidP="00F0004C">
            <w:pPr>
              <w:pStyle w:val="Heading2"/>
              <w:jc w:val="left"/>
              <w:rPr>
                <w:rFonts w:ascii="Arial" w:hAnsi="Arial" w:cs="Arial"/>
                <w:lang w:val="en-GB"/>
              </w:rPr>
            </w:pPr>
          </w:p>
        </w:tc>
        <w:tc>
          <w:tcPr>
            <w:tcW w:w="2212" w:type="pct"/>
          </w:tcPr>
          <w:p w14:paraId="648C89EE" w14:textId="77777777" w:rsidR="00F0004C" w:rsidRPr="00F0004C" w:rsidRDefault="00F0004C" w:rsidP="00F0004C">
            <w:pPr>
              <w:pStyle w:val="Heading2"/>
              <w:jc w:val="left"/>
              <w:rPr>
                <w:rFonts w:ascii="Arial" w:hAnsi="Arial" w:cs="Arial"/>
                <w:lang w:val="en-GB"/>
              </w:rPr>
            </w:pPr>
            <w:r w:rsidRPr="00F0004C">
              <w:rPr>
                <w:rFonts w:ascii="Arial" w:hAnsi="Arial" w:cs="Arial"/>
                <w:lang w:val="en-GB"/>
              </w:rPr>
              <w:t>Reviewer’s comment</w:t>
            </w:r>
          </w:p>
          <w:p w14:paraId="7E944D7E" w14:textId="77777777" w:rsidR="00F0004C" w:rsidRPr="00F0004C" w:rsidRDefault="00F0004C" w:rsidP="00F0004C">
            <w:pPr>
              <w:rPr>
                <w:rFonts w:ascii="Arial" w:hAnsi="Arial" w:cs="Arial"/>
                <w:b/>
                <w:bCs/>
                <w:sz w:val="20"/>
                <w:szCs w:val="20"/>
              </w:rPr>
            </w:pPr>
            <w:r w:rsidRPr="00F0004C">
              <w:rPr>
                <w:rFonts w:ascii="Arial" w:hAnsi="Arial" w:cs="Arial"/>
                <w:b/>
                <w:bCs/>
                <w:sz w:val="20"/>
                <w:szCs w:val="20"/>
                <w:highlight w:val="yellow"/>
              </w:rPr>
              <w:t>Artificial Intelligence (AI) generated or assisted review comments are strictly prohibited during peer review.</w:t>
            </w:r>
          </w:p>
          <w:p w14:paraId="1A6DD968" w14:textId="77777777" w:rsidR="00F0004C" w:rsidRPr="00F0004C" w:rsidRDefault="00F0004C" w:rsidP="00F0004C">
            <w:pPr>
              <w:rPr>
                <w:rFonts w:ascii="Arial" w:hAnsi="Arial" w:cs="Arial"/>
                <w:sz w:val="20"/>
                <w:szCs w:val="20"/>
                <w:lang w:val="en-GB"/>
              </w:rPr>
            </w:pPr>
          </w:p>
        </w:tc>
        <w:tc>
          <w:tcPr>
            <w:tcW w:w="1523" w:type="pct"/>
          </w:tcPr>
          <w:p w14:paraId="033A1D5D" w14:textId="77777777" w:rsidR="00F0004C" w:rsidRPr="00F0004C" w:rsidRDefault="00F0004C" w:rsidP="00F0004C">
            <w:pPr>
              <w:pStyle w:val="Heading2"/>
              <w:jc w:val="left"/>
              <w:rPr>
                <w:rFonts w:ascii="Arial" w:hAnsi="Arial" w:cs="Arial"/>
                <w:b w:val="0"/>
                <w:lang w:val="en-GB"/>
              </w:rPr>
            </w:pPr>
            <w:r w:rsidRPr="00F0004C">
              <w:rPr>
                <w:rFonts w:ascii="Arial" w:hAnsi="Arial" w:cs="Arial"/>
                <w:lang w:val="en-GB"/>
              </w:rPr>
              <w:t>Author’s Feedback</w:t>
            </w:r>
            <w:r w:rsidRPr="00F0004C">
              <w:rPr>
                <w:rFonts w:ascii="Arial" w:hAnsi="Arial" w:cs="Arial"/>
                <w:b w:val="0"/>
                <w:lang w:val="en-GB"/>
              </w:rPr>
              <w:t xml:space="preserve"> </w:t>
            </w:r>
            <w:r w:rsidRPr="00F0004C">
              <w:rPr>
                <w:rFonts w:ascii="Arial" w:hAnsi="Arial" w:cs="Arial"/>
                <w:b w:val="0"/>
                <w:i/>
                <w:lang w:val="en-GB"/>
              </w:rPr>
              <w:t>(Please correct the manuscript and highlight that part in the manuscript. It is mandatory that authors should write his/her feedback here)</w:t>
            </w:r>
          </w:p>
        </w:tc>
      </w:tr>
      <w:tr w:rsidR="00F0004C" w:rsidRPr="00F0004C" w14:paraId="23313321" w14:textId="77777777" w:rsidTr="00F0004C">
        <w:trPr>
          <w:trHeight w:val="1264"/>
        </w:trPr>
        <w:tc>
          <w:tcPr>
            <w:tcW w:w="1265" w:type="pct"/>
            <w:noWrap/>
          </w:tcPr>
          <w:p w14:paraId="78BE1201" w14:textId="77777777" w:rsidR="00F0004C" w:rsidRPr="00F0004C" w:rsidRDefault="00F0004C" w:rsidP="00F0004C">
            <w:pPr>
              <w:ind w:left="360"/>
              <w:rPr>
                <w:rFonts w:ascii="Arial" w:hAnsi="Arial" w:cs="Arial"/>
                <w:b/>
                <w:bCs/>
                <w:sz w:val="20"/>
                <w:szCs w:val="20"/>
                <w:lang w:val="en-GB"/>
              </w:rPr>
            </w:pPr>
            <w:r w:rsidRPr="00F000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2EC5B776" w14:textId="77777777" w:rsidR="00F0004C" w:rsidRPr="00F0004C" w:rsidRDefault="00F0004C" w:rsidP="00F0004C">
            <w:pPr>
              <w:ind w:left="360"/>
              <w:rPr>
                <w:rFonts w:ascii="Arial" w:eastAsia="MS Mincho" w:hAnsi="Arial" w:cs="Arial"/>
                <w:b/>
                <w:bCs/>
                <w:sz w:val="20"/>
                <w:szCs w:val="20"/>
                <w:lang w:val="en-GB"/>
              </w:rPr>
            </w:pPr>
          </w:p>
        </w:tc>
        <w:tc>
          <w:tcPr>
            <w:tcW w:w="2212" w:type="pct"/>
          </w:tcPr>
          <w:p w14:paraId="721BF086" w14:textId="77777777" w:rsidR="00F0004C" w:rsidRPr="00F0004C" w:rsidRDefault="00F0004C" w:rsidP="00F0004C">
            <w:pPr>
              <w:pStyle w:val="ListParagraph"/>
              <w:ind w:left="0"/>
              <w:rPr>
                <w:rFonts w:ascii="Arial" w:hAnsi="Arial" w:cs="Arial"/>
                <w:bCs/>
                <w:sz w:val="20"/>
                <w:szCs w:val="20"/>
                <w:lang w:val="en-GB"/>
              </w:rPr>
            </w:pPr>
            <w:r w:rsidRPr="00F0004C">
              <w:rPr>
                <w:rFonts w:ascii="Arial" w:hAnsi="Arial" w:cs="Arial"/>
                <w:bCs/>
                <w:sz w:val="20"/>
                <w:szCs w:val="20"/>
                <w:lang w:val="en-GB"/>
              </w:rPr>
              <w:t>The manuscript provides a critical analysis of Zimbabwe’s educational policy reforms since 1980, offering valuable insights into how these policies have shaped transformative higher education. By examining historical and contemporary curriculum changes, it contributes to the discourse on quality assurance, equity, and inclusivity in education. This study is essential for policymakers, educators, and researchers seeking to understand the socio-political influences on curriculum development in post-colonial African contexts. Additionally, it provides a comparative perspective that can inform educational reforms in other developing nations striving for sustainable and inclusive higher education systems.</w:t>
            </w:r>
          </w:p>
        </w:tc>
        <w:tc>
          <w:tcPr>
            <w:tcW w:w="1523" w:type="pct"/>
          </w:tcPr>
          <w:p w14:paraId="34E72989" w14:textId="77777777" w:rsidR="00F0004C" w:rsidRPr="00F0004C" w:rsidRDefault="00F0004C" w:rsidP="00F0004C">
            <w:pPr>
              <w:pStyle w:val="Heading2"/>
              <w:jc w:val="left"/>
              <w:rPr>
                <w:rFonts w:ascii="Arial" w:hAnsi="Arial" w:cs="Arial"/>
                <w:b w:val="0"/>
                <w:lang w:val="en-GB"/>
              </w:rPr>
            </w:pPr>
          </w:p>
        </w:tc>
      </w:tr>
      <w:tr w:rsidR="00F0004C" w:rsidRPr="00F0004C" w14:paraId="325BCF19" w14:textId="77777777" w:rsidTr="00F0004C">
        <w:trPr>
          <w:trHeight w:val="1262"/>
        </w:trPr>
        <w:tc>
          <w:tcPr>
            <w:tcW w:w="1265" w:type="pct"/>
            <w:noWrap/>
          </w:tcPr>
          <w:p w14:paraId="318341F8" w14:textId="77777777" w:rsidR="00F0004C" w:rsidRPr="00F0004C" w:rsidRDefault="00F0004C" w:rsidP="00F0004C">
            <w:pPr>
              <w:ind w:left="360"/>
              <w:rPr>
                <w:rFonts w:ascii="Arial" w:hAnsi="Arial" w:cs="Arial"/>
                <w:b/>
                <w:bCs/>
                <w:sz w:val="20"/>
                <w:szCs w:val="20"/>
                <w:lang w:val="en-GB"/>
              </w:rPr>
            </w:pPr>
            <w:r w:rsidRPr="00F0004C">
              <w:rPr>
                <w:rFonts w:ascii="Arial" w:hAnsi="Arial" w:cs="Arial"/>
                <w:b/>
                <w:bCs/>
                <w:sz w:val="20"/>
                <w:szCs w:val="20"/>
                <w:lang w:val="en-GB"/>
              </w:rPr>
              <w:t>Is the title of the article suitable?</w:t>
            </w:r>
          </w:p>
          <w:p w14:paraId="13869DCA" w14:textId="77777777" w:rsidR="00F0004C" w:rsidRPr="00F0004C" w:rsidRDefault="00F0004C" w:rsidP="00F0004C">
            <w:pPr>
              <w:ind w:left="360"/>
              <w:rPr>
                <w:rFonts w:ascii="Arial" w:hAnsi="Arial" w:cs="Arial"/>
                <w:b/>
                <w:bCs/>
                <w:sz w:val="20"/>
                <w:szCs w:val="20"/>
                <w:lang w:val="en-GB"/>
              </w:rPr>
            </w:pPr>
            <w:r w:rsidRPr="00F0004C">
              <w:rPr>
                <w:rFonts w:ascii="Arial" w:hAnsi="Arial" w:cs="Arial"/>
                <w:b/>
                <w:bCs/>
                <w:sz w:val="20"/>
                <w:szCs w:val="20"/>
                <w:lang w:val="en-GB"/>
              </w:rPr>
              <w:t>(If not please suggest an alternative title)</w:t>
            </w:r>
          </w:p>
          <w:p w14:paraId="2E6007EE" w14:textId="77777777" w:rsidR="00F0004C" w:rsidRPr="00F0004C" w:rsidRDefault="00F0004C" w:rsidP="00F0004C">
            <w:pPr>
              <w:pStyle w:val="Heading2"/>
              <w:jc w:val="left"/>
              <w:rPr>
                <w:rFonts w:ascii="Arial" w:hAnsi="Arial" w:cs="Arial"/>
                <w:u w:val="single"/>
                <w:lang w:val="en-GB"/>
              </w:rPr>
            </w:pPr>
          </w:p>
        </w:tc>
        <w:tc>
          <w:tcPr>
            <w:tcW w:w="2212" w:type="pct"/>
          </w:tcPr>
          <w:p w14:paraId="351CFC1F" w14:textId="77777777" w:rsidR="00F0004C" w:rsidRPr="00F0004C" w:rsidRDefault="00F0004C" w:rsidP="00F0004C">
            <w:pPr>
              <w:rPr>
                <w:rFonts w:ascii="Arial" w:hAnsi="Arial" w:cs="Arial"/>
                <w:bCs/>
                <w:sz w:val="20"/>
                <w:szCs w:val="20"/>
                <w:lang w:val="en-GB"/>
              </w:rPr>
            </w:pPr>
            <w:r w:rsidRPr="00F0004C">
              <w:rPr>
                <w:rFonts w:ascii="Arial" w:hAnsi="Arial" w:cs="Arial"/>
                <w:bCs/>
                <w:sz w:val="20"/>
                <w:szCs w:val="20"/>
                <w:lang w:val="en-GB"/>
              </w:rPr>
              <w:t>Yes, the title is suitable as it accurately reflects the content and scope of the manuscript. However, for greater clarity and specificity, an alternative title could be:</w:t>
            </w:r>
          </w:p>
          <w:p w14:paraId="3400EFC1" w14:textId="77777777" w:rsidR="00F0004C" w:rsidRPr="00F0004C" w:rsidRDefault="00F0004C" w:rsidP="00F0004C">
            <w:pPr>
              <w:rPr>
                <w:rFonts w:ascii="Arial" w:hAnsi="Arial" w:cs="Arial"/>
                <w:bCs/>
                <w:sz w:val="20"/>
                <w:szCs w:val="20"/>
                <w:lang w:val="en-GB"/>
              </w:rPr>
            </w:pPr>
          </w:p>
          <w:p w14:paraId="22FA8553" w14:textId="77777777" w:rsidR="00F0004C" w:rsidRPr="00F0004C" w:rsidRDefault="00F0004C" w:rsidP="00F0004C">
            <w:pPr>
              <w:rPr>
                <w:rFonts w:ascii="Arial" w:hAnsi="Arial" w:cs="Arial"/>
                <w:bCs/>
                <w:sz w:val="20"/>
                <w:szCs w:val="20"/>
                <w:lang w:val="en-GB"/>
              </w:rPr>
            </w:pPr>
            <w:r w:rsidRPr="00F0004C">
              <w:rPr>
                <w:rFonts w:ascii="Arial" w:hAnsi="Arial" w:cs="Arial"/>
                <w:bCs/>
                <w:sz w:val="20"/>
                <w:szCs w:val="20"/>
                <w:lang w:val="en-GB"/>
              </w:rPr>
              <w:t>"Educational Policy Reforms in Zimbabwe Since 1980: Foundations for a Transformative Higher Education Curriculum."</w:t>
            </w:r>
          </w:p>
          <w:p w14:paraId="7FD97C31" w14:textId="77777777" w:rsidR="00F0004C" w:rsidRPr="00F0004C" w:rsidRDefault="00F0004C" w:rsidP="00F0004C">
            <w:pPr>
              <w:rPr>
                <w:rFonts w:ascii="Arial" w:hAnsi="Arial" w:cs="Arial"/>
                <w:bCs/>
                <w:sz w:val="20"/>
                <w:szCs w:val="20"/>
                <w:lang w:val="en-GB"/>
              </w:rPr>
            </w:pPr>
          </w:p>
          <w:p w14:paraId="557E6919" w14:textId="77777777" w:rsidR="00F0004C" w:rsidRPr="00F0004C" w:rsidRDefault="00F0004C" w:rsidP="00F0004C">
            <w:pPr>
              <w:rPr>
                <w:rFonts w:ascii="Arial" w:hAnsi="Arial" w:cs="Arial"/>
                <w:bCs/>
                <w:sz w:val="20"/>
                <w:szCs w:val="20"/>
                <w:lang w:val="en-GB"/>
              </w:rPr>
            </w:pPr>
            <w:r w:rsidRPr="00F0004C">
              <w:rPr>
                <w:rFonts w:ascii="Arial" w:hAnsi="Arial" w:cs="Arial"/>
                <w:bCs/>
                <w:sz w:val="20"/>
                <w:szCs w:val="20"/>
                <w:lang w:val="en-GB"/>
              </w:rPr>
              <w:t>This alternative title explicitly highlights the focus on policy evolution and its impact on higher education curriculum development.</w:t>
            </w:r>
          </w:p>
        </w:tc>
        <w:tc>
          <w:tcPr>
            <w:tcW w:w="1523" w:type="pct"/>
          </w:tcPr>
          <w:p w14:paraId="6D92C350" w14:textId="77777777" w:rsidR="00F0004C" w:rsidRPr="00F0004C" w:rsidRDefault="00F0004C" w:rsidP="00F0004C">
            <w:pPr>
              <w:pStyle w:val="Heading2"/>
              <w:jc w:val="left"/>
              <w:rPr>
                <w:rFonts w:ascii="Arial" w:hAnsi="Arial" w:cs="Arial"/>
                <w:b w:val="0"/>
                <w:lang w:val="en-GB"/>
              </w:rPr>
            </w:pPr>
          </w:p>
        </w:tc>
      </w:tr>
      <w:tr w:rsidR="00F0004C" w:rsidRPr="00F0004C" w14:paraId="002B0E28" w14:textId="77777777" w:rsidTr="00F0004C">
        <w:trPr>
          <w:trHeight w:val="1262"/>
        </w:trPr>
        <w:tc>
          <w:tcPr>
            <w:tcW w:w="1265" w:type="pct"/>
            <w:noWrap/>
          </w:tcPr>
          <w:p w14:paraId="0724AF74" w14:textId="77777777" w:rsidR="00F0004C" w:rsidRPr="00F0004C" w:rsidRDefault="00F0004C" w:rsidP="00F0004C">
            <w:pPr>
              <w:pStyle w:val="Heading2"/>
              <w:ind w:left="360"/>
              <w:jc w:val="left"/>
              <w:rPr>
                <w:rFonts w:ascii="Arial" w:hAnsi="Arial" w:cs="Arial"/>
                <w:lang w:val="en-GB"/>
              </w:rPr>
            </w:pPr>
            <w:r w:rsidRPr="00F0004C">
              <w:rPr>
                <w:rFonts w:ascii="Arial" w:hAnsi="Arial" w:cs="Arial"/>
                <w:lang w:val="en-GB"/>
              </w:rPr>
              <w:t>Is the abstract of the article comprehensive? Do you suggest the addition (or deletion) of some points in this section? Please write your suggestions here.</w:t>
            </w:r>
          </w:p>
          <w:p w14:paraId="256B9F8D" w14:textId="77777777" w:rsidR="00F0004C" w:rsidRPr="00F0004C" w:rsidRDefault="00F0004C" w:rsidP="00F0004C">
            <w:pPr>
              <w:pStyle w:val="Heading2"/>
              <w:jc w:val="left"/>
              <w:rPr>
                <w:rFonts w:ascii="Arial" w:hAnsi="Arial" w:cs="Arial"/>
                <w:u w:val="single"/>
                <w:lang w:val="en-GB"/>
              </w:rPr>
            </w:pPr>
          </w:p>
        </w:tc>
        <w:tc>
          <w:tcPr>
            <w:tcW w:w="2212" w:type="pct"/>
          </w:tcPr>
          <w:p w14:paraId="2CD4B6B8" w14:textId="77777777" w:rsidR="00F0004C" w:rsidRPr="00F0004C" w:rsidRDefault="00F0004C" w:rsidP="00F0004C">
            <w:pPr>
              <w:rPr>
                <w:rFonts w:ascii="Arial" w:hAnsi="Arial" w:cs="Arial"/>
                <w:bCs/>
                <w:sz w:val="20"/>
                <w:szCs w:val="20"/>
                <w:lang w:val="en-GB"/>
              </w:rPr>
            </w:pPr>
            <w:r w:rsidRPr="00F0004C">
              <w:rPr>
                <w:rFonts w:ascii="Arial" w:hAnsi="Arial" w:cs="Arial"/>
                <w:bCs/>
                <w:sz w:val="20"/>
                <w:szCs w:val="20"/>
                <w:lang w:val="en-GB"/>
              </w:rPr>
              <w:t>The abstract is comprehensive but needs minor revisions for clarity and coherence. It should explicitly state the study’s objective, provide a clearer chronological summary of key policy changes, and emphasize their impact on higher education. Long sentences should be simplified for better readability, and minor grammatical errors should be corrected. Additionally, a concluding statement highlighting the significance of these reforms for future educational policy-making would strengthen the abstract.</w:t>
            </w:r>
          </w:p>
        </w:tc>
        <w:tc>
          <w:tcPr>
            <w:tcW w:w="1523" w:type="pct"/>
          </w:tcPr>
          <w:p w14:paraId="77728A28" w14:textId="77777777" w:rsidR="00F0004C" w:rsidRPr="00F0004C" w:rsidRDefault="00F0004C" w:rsidP="00F0004C">
            <w:pPr>
              <w:pStyle w:val="Heading2"/>
              <w:jc w:val="left"/>
              <w:rPr>
                <w:rFonts w:ascii="Arial" w:hAnsi="Arial" w:cs="Arial"/>
                <w:b w:val="0"/>
                <w:lang w:val="en-GB"/>
              </w:rPr>
            </w:pPr>
          </w:p>
        </w:tc>
      </w:tr>
      <w:tr w:rsidR="00F0004C" w:rsidRPr="00F0004C" w14:paraId="4CD88813" w14:textId="77777777" w:rsidTr="00F0004C">
        <w:trPr>
          <w:trHeight w:val="859"/>
        </w:trPr>
        <w:tc>
          <w:tcPr>
            <w:tcW w:w="1265" w:type="pct"/>
            <w:noWrap/>
          </w:tcPr>
          <w:p w14:paraId="0ECABE1F" w14:textId="77777777" w:rsidR="00F0004C" w:rsidRPr="00F0004C" w:rsidRDefault="00F0004C" w:rsidP="00F0004C">
            <w:pPr>
              <w:ind w:left="360"/>
              <w:rPr>
                <w:rFonts w:ascii="Arial" w:hAnsi="Arial" w:cs="Arial"/>
                <w:b/>
                <w:bCs/>
                <w:sz w:val="20"/>
                <w:szCs w:val="20"/>
                <w:u w:val="single"/>
                <w:lang w:val="en-GB"/>
              </w:rPr>
            </w:pPr>
            <w:r w:rsidRPr="00F0004C">
              <w:rPr>
                <w:rFonts w:ascii="Arial" w:hAnsi="Arial" w:cs="Arial"/>
                <w:b/>
                <w:bCs/>
                <w:sz w:val="20"/>
                <w:szCs w:val="20"/>
                <w:lang w:val="en-GB"/>
              </w:rPr>
              <w:t xml:space="preserve">Is the manuscript scientifically, correct? Please write here. </w:t>
            </w:r>
          </w:p>
        </w:tc>
        <w:tc>
          <w:tcPr>
            <w:tcW w:w="2212" w:type="pct"/>
          </w:tcPr>
          <w:p w14:paraId="12EC5779" w14:textId="77777777" w:rsidR="00F0004C" w:rsidRPr="00F0004C" w:rsidRDefault="00F0004C" w:rsidP="00F0004C">
            <w:pPr>
              <w:pStyle w:val="ListParagraph"/>
              <w:ind w:left="0"/>
              <w:rPr>
                <w:rFonts w:ascii="Arial" w:hAnsi="Arial" w:cs="Arial"/>
                <w:bCs/>
                <w:sz w:val="20"/>
                <w:szCs w:val="20"/>
                <w:lang w:val="en-GB"/>
              </w:rPr>
            </w:pPr>
            <w:r w:rsidRPr="00F0004C">
              <w:rPr>
                <w:rFonts w:ascii="Arial" w:hAnsi="Arial" w:cs="Arial"/>
                <w:bCs/>
                <w:sz w:val="20"/>
                <w:szCs w:val="20"/>
                <w:lang w:val="en-GB"/>
              </w:rPr>
              <w:t xml:space="preserve">The manuscript is scientifically correct, well-researched, and supported by relevant literature. It effectively </w:t>
            </w:r>
            <w:proofErr w:type="spellStart"/>
            <w:r w:rsidRPr="00F0004C">
              <w:rPr>
                <w:rFonts w:ascii="Arial" w:hAnsi="Arial" w:cs="Arial"/>
                <w:bCs/>
                <w:sz w:val="20"/>
                <w:szCs w:val="20"/>
                <w:lang w:val="en-GB"/>
              </w:rPr>
              <w:t>analyzes</w:t>
            </w:r>
            <w:proofErr w:type="spellEnd"/>
            <w:r w:rsidRPr="00F0004C">
              <w:rPr>
                <w:rFonts w:ascii="Arial" w:hAnsi="Arial" w:cs="Arial"/>
                <w:bCs/>
                <w:sz w:val="20"/>
                <w:szCs w:val="20"/>
                <w:lang w:val="en-GB"/>
              </w:rPr>
              <w:t xml:space="preserve"> Zimbabwe’s educational policies but could be strengthened with more empirical data and quantitative evidence on policy impacts. Minor refinements in data presentation and methodology would enhance its academic rigor.</w:t>
            </w:r>
          </w:p>
        </w:tc>
        <w:tc>
          <w:tcPr>
            <w:tcW w:w="1523" w:type="pct"/>
          </w:tcPr>
          <w:p w14:paraId="0FE4853F" w14:textId="77777777" w:rsidR="00F0004C" w:rsidRPr="00F0004C" w:rsidRDefault="00F0004C" w:rsidP="00F0004C">
            <w:pPr>
              <w:pStyle w:val="Heading2"/>
              <w:jc w:val="left"/>
              <w:rPr>
                <w:rFonts w:ascii="Arial" w:hAnsi="Arial" w:cs="Arial"/>
                <w:b w:val="0"/>
                <w:lang w:val="en-GB"/>
              </w:rPr>
            </w:pPr>
          </w:p>
        </w:tc>
      </w:tr>
      <w:tr w:rsidR="00F0004C" w:rsidRPr="00F0004C" w14:paraId="5CBDC209" w14:textId="77777777" w:rsidTr="00F0004C">
        <w:trPr>
          <w:trHeight w:val="703"/>
        </w:trPr>
        <w:tc>
          <w:tcPr>
            <w:tcW w:w="1265" w:type="pct"/>
            <w:noWrap/>
          </w:tcPr>
          <w:p w14:paraId="29E92A29" w14:textId="77777777" w:rsidR="00F0004C" w:rsidRPr="00F0004C" w:rsidRDefault="00F0004C" w:rsidP="00F0004C">
            <w:pPr>
              <w:ind w:left="360"/>
              <w:rPr>
                <w:rFonts w:ascii="Arial" w:hAnsi="Arial" w:cs="Arial"/>
                <w:b/>
                <w:bCs/>
                <w:sz w:val="20"/>
                <w:szCs w:val="20"/>
                <w:lang w:val="en-GB"/>
              </w:rPr>
            </w:pPr>
            <w:r w:rsidRPr="00F0004C">
              <w:rPr>
                <w:rFonts w:ascii="Arial" w:hAnsi="Arial" w:cs="Arial"/>
                <w:b/>
                <w:bCs/>
                <w:sz w:val="20"/>
                <w:szCs w:val="20"/>
                <w:lang w:val="en-GB"/>
              </w:rPr>
              <w:t>Are the references sufficient and recent? If you have suggestions of additional references, please mention them in the review form.</w:t>
            </w:r>
          </w:p>
          <w:p w14:paraId="71032A1A" w14:textId="77777777" w:rsidR="00F0004C" w:rsidRPr="00F0004C" w:rsidRDefault="00F0004C" w:rsidP="00F0004C">
            <w:pPr>
              <w:ind w:left="360"/>
              <w:rPr>
                <w:rFonts w:ascii="Arial" w:hAnsi="Arial" w:cs="Arial"/>
                <w:b/>
                <w:bCs/>
                <w:sz w:val="20"/>
                <w:szCs w:val="20"/>
                <w:u w:val="single"/>
                <w:lang w:val="en-GB"/>
              </w:rPr>
            </w:pPr>
            <w:r w:rsidRPr="00F0004C">
              <w:rPr>
                <w:rFonts w:ascii="Arial" w:hAnsi="Arial" w:cs="Arial"/>
                <w:b/>
                <w:bCs/>
                <w:sz w:val="20"/>
                <w:szCs w:val="20"/>
                <w:u w:val="single"/>
                <w:lang w:val="en-GB"/>
              </w:rPr>
              <w:t>-</w:t>
            </w:r>
          </w:p>
        </w:tc>
        <w:tc>
          <w:tcPr>
            <w:tcW w:w="2212" w:type="pct"/>
          </w:tcPr>
          <w:p w14:paraId="21732507" w14:textId="77777777" w:rsidR="00F0004C" w:rsidRPr="00F0004C" w:rsidRDefault="00F0004C" w:rsidP="00F0004C">
            <w:pPr>
              <w:pStyle w:val="ListParagraph"/>
              <w:ind w:left="0"/>
              <w:rPr>
                <w:rFonts w:ascii="Arial" w:hAnsi="Arial" w:cs="Arial"/>
                <w:bCs/>
                <w:sz w:val="20"/>
                <w:szCs w:val="20"/>
                <w:lang w:val="en-GB"/>
              </w:rPr>
            </w:pPr>
            <w:r w:rsidRPr="00F0004C">
              <w:rPr>
                <w:rFonts w:ascii="Arial" w:hAnsi="Arial" w:cs="Arial"/>
                <w:bCs/>
                <w:sz w:val="20"/>
                <w:szCs w:val="20"/>
                <w:lang w:val="en-GB"/>
              </w:rPr>
              <w:t>The references are comprehensive but include many older sources. Adding recent studies (2018-2024) on post-2015 educational reforms, quality assurance, and competency-based education would improve relevance. Including comparative studies from other Southern African countries and policy impact assessments would further strengthen the manuscript.</w:t>
            </w:r>
          </w:p>
        </w:tc>
        <w:tc>
          <w:tcPr>
            <w:tcW w:w="1523" w:type="pct"/>
          </w:tcPr>
          <w:p w14:paraId="59604180" w14:textId="77777777" w:rsidR="00F0004C" w:rsidRPr="00F0004C" w:rsidRDefault="00F0004C" w:rsidP="00F0004C">
            <w:pPr>
              <w:pStyle w:val="Heading2"/>
              <w:jc w:val="left"/>
              <w:rPr>
                <w:rFonts w:ascii="Arial" w:hAnsi="Arial" w:cs="Arial"/>
                <w:b w:val="0"/>
                <w:lang w:val="en-GB"/>
              </w:rPr>
            </w:pPr>
          </w:p>
        </w:tc>
      </w:tr>
      <w:tr w:rsidR="00F0004C" w:rsidRPr="00F0004C" w14:paraId="31B7A23D" w14:textId="77777777" w:rsidTr="00F0004C">
        <w:trPr>
          <w:trHeight w:val="386"/>
        </w:trPr>
        <w:tc>
          <w:tcPr>
            <w:tcW w:w="1265" w:type="pct"/>
            <w:noWrap/>
          </w:tcPr>
          <w:p w14:paraId="76C9BABE" w14:textId="77777777" w:rsidR="00F0004C" w:rsidRPr="00F0004C" w:rsidRDefault="00F0004C" w:rsidP="00F0004C">
            <w:pPr>
              <w:pStyle w:val="Heading2"/>
              <w:jc w:val="left"/>
              <w:rPr>
                <w:rFonts w:ascii="Arial" w:hAnsi="Arial" w:cs="Arial"/>
                <w:b w:val="0"/>
                <w:lang w:val="en-GB"/>
              </w:rPr>
            </w:pPr>
          </w:p>
          <w:p w14:paraId="340E054F" w14:textId="77777777" w:rsidR="00F0004C" w:rsidRPr="00F0004C" w:rsidRDefault="00F0004C" w:rsidP="00F0004C">
            <w:pPr>
              <w:pStyle w:val="Heading2"/>
              <w:ind w:left="360"/>
              <w:jc w:val="left"/>
              <w:rPr>
                <w:rFonts w:ascii="Arial" w:hAnsi="Arial" w:cs="Arial"/>
                <w:bCs w:val="0"/>
                <w:lang w:val="en-GB"/>
              </w:rPr>
            </w:pPr>
            <w:r w:rsidRPr="00F0004C">
              <w:rPr>
                <w:rFonts w:ascii="Arial" w:hAnsi="Arial" w:cs="Arial"/>
                <w:bCs w:val="0"/>
                <w:lang w:val="en-GB"/>
              </w:rPr>
              <w:t>Is the language/English quality of the article suitable for scholarly communications?</w:t>
            </w:r>
          </w:p>
          <w:p w14:paraId="18EE6BF6" w14:textId="77777777" w:rsidR="00F0004C" w:rsidRPr="00F0004C" w:rsidRDefault="00F0004C" w:rsidP="00F0004C">
            <w:pPr>
              <w:rPr>
                <w:rFonts w:ascii="Arial" w:hAnsi="Arial" w:cs="Arial"/>
                <w:sz w:val="20"/>
                <w:szCs w:val="20"/>
                <w:lang w:val="en-GB"/>
              </w:rPr>
            </w:pPr>
          </w:p>
        </w:tc>
        <w:tc>
          <w:tcPr>
            <w:tcW w:w="2212" w:type="pct"/>
          </w:tcPr>
          <w:p w14:paraId="0DB0820E"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The manuscript’s language is generally appropriate for scholarly communication, but there are some grammatical inconsistencies and awkward sentence structures that need attention. Some sentences are too long and complex, making them harder to follow. Breaking them into shorter, clearer sentences would improve readability.</w:t>
            </w:r>
          </w:p>
          <w:p w14:paraId="477A03B7" w14:textId="77777777" w:rsidR="00F0004C" w:rsidRPr="00F0004C" w:rsidRDefault="00F0004C" w:rsidP="00F0004C">
            <w:pPr>
              <w:rPr>
                <w:rFonts w:ascii="Arial" w:hAnsi="Arial" w:cs="Arial"/>
                <w:sz w:val="20"/>
                <w:szCs w:val="20"/>
                <w:lang w:val="en-GB"/>
              </w:rPr>
            </w:pPr>
          </w:p>
          <w:p w14:paraId="2EED58E6"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Additionally, a few sections could benefit from more precise wording to maintain a strong academic tone. There are also minor typographical errors that should be corrected to enhance clarity. A thorough proofreading and language review would help refine the text and ensure a smooth, professional flow throughout the manuscript.</w:t>
            </w:r>
          </w:p>
          <w:p w14:paraId="62784C17" w14:textId="77777777" w:rsidR="00F0004C" w:rsidRPr="00F0004C" w:rsidRDefault="00F0004C" w:rsidP="00F0004C">
            <w:pPr>
              <w:rPr>
                <w:rFonts w:ascii="Arial" w:hAnsi="Arial" w:cs="Arial"/>
                <w:sz w:val="20"/>
                <w:szCs w:val="20"/>
                <w:lang w:val="en-GB"/>
              </w:rPr>
            </w:pPr>
          </w:p>
        </w:tc>
        <w:tc>
          <w:tcPr>
            <w:tcW w:w="1523" w:type="pct"/>
          </w:tcPr>
          <w:p w14:paraId="3C0BF4B5" w14:textId="77777777" w:rsidR="00F0004C" w:rsidRPr="00F0004C" w:rsidRDefault="00F0004C" w:rsidP="00F0004C">
            <w:pPr>
              <w:rPr>
                <w:rFonts w:ascii="Arial" w:hAnsi="Arial" w:cs="Arial"/>
                <w:sz w:val="20"/>
                <w:szCs w:val="20"/>
                <w:lang w:val="en-GB"/>
              </w:rPr>
            </w:pPr>
          </w:p>
        </w:tc>
      </w:tr>
      <w:tr w:rsidR="00F0004C" w:rsidRPr="00F0004C" w14:paraId="777D1DCD" w14:textId="77777777" w:rsidTr="00F0004C">
        <w:trPr>
          <w:trHeight w:val="1178"/>
        </w:trPr>
        <w:tc>
          <w:tcPr>
            <w:tcW w:w="1265" w:type="pct"/>
            <w:noWrap/>
          </w:tcPr>
          <w:p w14:paraId="6CD7D9DF" w14:textId="77777777" w:rsidR="00F0004C" w:rsidRPr="00F0004C" w:rsidRDefault="00F0004C" w:rsidP="00F0004C">
            <w:pPr>
              <w:pStyle w:val="Heading2"/>
              <w:jc w:val="left"/>
              <w:rPr>
                <w:rFonts w:ascii="Arial" w:hAnsi="Arial" w:cs="Arial"/>
                <w:b w:val="0"/>
                <w:bCs w:val="0"/>
                <w:lang w:val="en-GB"/>
              </w:rPr>
            </w:pPr>
            <w:r w:rsidRPr="00F0004C">
              <w:rPr>
                <w:rFonts w:ascii="Arial" w:hAnsi="Arial" w:cs="Arial"/>
                <w:bCs w:val="0"/>
                <w:u w:val="single"/>
                <w:lang w:val="en-GB"/>
              </w:rPr>
              <w:lastRenderedPageBreak/>
              <w:t>Optional/General</w:t>
            </w:r>
            <w:r w:rsidRPr="00F0004C">
              <w:rPr>
                <w:rFonts w:ascii="Arial" w:hAnsi="Arial" w:cs="Arial"/>
                <w:bCs w:val="0"/>
                <w:lang w:val="en-GB"/>
              </w:rPr>
              <w:t xml:space="preserve"> </w:t>
            </w:r>
            <w:r w:rsidRPr="00F0004C">
              <w:rPr>
                <w:rFonts w:ascii="Arial" w:hAnsi="Arial" w:cs="Arial"/>
                <w:b w:val="0"/>
                <w:bCs w:val="0"/>
                <w:lang w:val="en-GB"/>
              </w:rPr>
              <w:t>comments</w:t>
            </w:r>
          </w:p>
          <w:p w14:paraId="2FCE2671" w14:textId="77777777" w:rsidR="00F0004C" w:rsidRPr="00F0004C" w:rsidRDefault="00F0004C" w:rsidP="00F0004C">
            <w:pPr>
              <w:pStyle w:val="Heading2"/>
              <w:jc w:val="left"/>
              <w:rPr>
                <w:rFonts w:ascii="Arial" w:hAnsi="Arial" w:cs="Arial"/>
                <w:b w:val="0"/>
                <w:lang w:val="en-GB"/>
              </w:rPr>
            </w:pPr>
          </w:p>
        </w:tc>
        <w:tc>
          <w:tcPr>
            <w:tcW w:w="2212" w:type="pct"/>
          </w:tcPr>
          <w:p w14:paraId="12A57C38"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Long and Complex Sentences</w:t>
            </w:r>
          </w:p>
          <w:p w14:paraId="719B288A"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Example (Page 1 - Abstract)</w:t>
            </w:r>
          </w:p>
          <w:p w14:paraId="686F18D0"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Original: "It is in this context that this chapter explores how the conservative reforms (i.e., Education Act 1979) of the transitional government of ‘Zimbabwe-Rhodesia’ (1978 - 80) promoted the colonial legacy of inequality."</w:t>
            </w:r>
          </w:p>
          <w:p w14:paraId="0917C5F2" w14:textId="77777777" w:rsidR="00F0004C" w:rsidRPr="00F0004C" w:rsidRDefault="00F0004C" w:rsidP="00F0004C">
            <w:pPr>
              <w:rPr>
                <w:rFonts w:ascii="Arial" w:hAnsi="Arial" w:cs="Arial"/>
                <w:sz w:val="20"/>
                <w:szCs w:val="20"/>
                <w:lang w:val="en-GB"/>
              </w:rPr>
            </w:pPr>
          </w:p>
          <w:p w14:paraId="70119B58" w14:textId="77777777" w:rsidR="00F0004C" w:rsidRPr="00F0004C" w:rsidRDefault="00F0004C" w:rsidP="00F0004C">
            <w:pPr>
              <w:rPr>
                <w:rFonts w:ascii="Arial" w:hAnsi="Arial" w:cs="Arial"/>
                <w:sz w:val="20"/>
                <w:szCs w:val="20"/>
                <w:lang w:val="en-GB"/>
              </w:rPr>
            </w:pPr>
            <w:r w:rsidRPr="00F0004C">
              <w:rPr>
                <w:rFonts w:ascii="Arial" w:hAnsi="Arial" w:cs="Arial"/>
                <w:sz w:val="20"/>
                <w:szCs w:val="20"/>
                <w:lang w:val="en-GB"/>
              </w:rPr>
              <w:t>Suggested Revision: "This chapter examines how the conservative reforms of the transitional government (1978-1980), particularly the Education Act of 1979, reinforced colonial-era inequalities."</w:t>
            </w:r>
          </w:p>
        </w:tc>
        <w:tc>
          <w:tcPr>
            <w:tcW w:w="1523" w:type="pct"/>
          </w:tcPr>
          <w:p w14:paraId="6E817547" w14:textId="77777777" w:rsidR="00F0004C" w:rsidRPr="00F0004C" w:rsidRDefault="00F0004C" w:rsidP="00F0004C">
            <w:pPr>
              <w:rPr>
                <w:rFonts w:ascii="Arial" w:hAnsi="Arial" w:cs="Arial"/>
                <w:sz w:val="20"/>
                <w:szCs w:val="20"/>
                <w:lang w:val="en-GB"/>
              </w:rPr>
            </w:pPr>
          </w:p>
        </w:tc>
      </w:tr>
    </w:tbl>
    <w:p w14:paraId="0821307F" w14:textId="12816A05" w:rsidR="00F1171E" w:rsidRPr="00F0004C" w:rsidRDefault="00F1171E" w:rsidP="00F0004C">
      <w:pPr>
        <w:pStyle w:val="BodyText"/>
        <w:jc w:val="left"/>
        <w:rPr>
          <w:rFonts w:ascii="Arial" w:hAnsi="Arial" w:cs="Arial"/>
          <w:color w:val="222222"/>
          <w:sz w:val="20"/>
          <w:szCs w:val="20"/>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0004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0004C" w:rsidRDefault="00F1171E" w:rsidP="007222C8">
            <w:pPr>
              <w:pStyle w:val="NormalWeb"/>
              <w:spacing w:before="0" w:beforeAutospacing="0" w:after="0" w:afterAutospacing="0"/>
              <w:rPr>
                <w:rFonts w:ascii="Arial" w:hAnsi="Arial" w:cs="Arial"/>
                <w:b/>
                <w:sz w:val="20"/>
                <w:szCs w:val="20"/>
                <w:u w:val="single"/>
                <w:lang w:val="en-GB"/>
              </w:rPr>
            </w:pPr>
            <w:r w:rsidRPr="00F0004C">
              <w:rPr>
                <w:rFonts w:ascii="Arial" w:hAnsi="Arial" w:cs="Arial"/>
                <w:b/>
                <w:sz w:val="20"/>
                <w:szCs w:val="20"/>
                <w:highlight w:val="yellow"/>
                <w:u w:val="single"/>
                <w:lang w:val="en-GB"/>
              </w:rPr>
              <w:t>PART  2:</w:t>
            </w:r>
            <w:r w:rsidRPr="00F0004C">
              <w:rPr>
                <w:rFonts w:ascii="Arial" w:hAnsi="Arial" w:cs="Arial"/>
                <w:b/>
                <w:sz w:val="20"/>
                <w:szCs w:val="20"/>
                <w:u w:val="single"/>
                <w:lang w:val="en-GB"/>
              </w:rPr>
              <w:t xml:space="preserve"> </w:t>
            </w:r>
          </w:p>
          <w:p w14:paraId="5B767407" w14:textId="77777777" w:rsidR="00F1171E" w:rsidRPr="00F0004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0004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000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0004C" w:rsidRDefault="00F1171E" w:rsidP="007222C8">
            <w:pPr>
              <w:pStyle w:val="Heading2"/>
              <w:jc w:val="left"/>
              <w:rPr>
                <w:rFonts w:ascii="Arial" w:hAnsi="Arial" w:cs="Arial"/>
                <w:lang w:val="en-GB"/>
              </w:rPr>
            </w:pPr>
            <w:r w:rsidRPr="00F0004C">
              <w:rPr>
                <w:rFonts w:ascii="Arial" w:hAnsi="Arial" w:cs="Arial"/>
                <w:lang w:val="en-GB"/>
              </w:rPr>
              <w:t>Reviewer’s comment</w:t>
            </w:r>
          </w:p>
        </w:tc>
        <w:tc>
          <w:tcPr>
            <w:tcW w:w="1342" w:type="pct"/>
            <w:shd w:val="clear" w:color="auto" w:fill="auto"/>
          </w:tcPr>
          <w:p w14:paraId="6F48B50B" w14:textId="77777777" w:rsidR="00F1171E" w:rsidRPr="00F0004C" w:rsidRDefault="00F1171E" w:rsidP="007222C8">
            <w:pPr>
              <w:pStyle w:val="Heading2"/>
              <w:jc w:val="left"/>
              <w:rPr>
                <w:rFonts w:ascii="Arial" w:hAnsi="Arial" w:cs="Arial"/>
                <w:b w:val="0"/>
                <w:lang w:val="en-GB"/>
              </w:rPr>
            </w:pPr>
            <w:r w:rsidRPr="00F0004C">
              <w:rPr>
                <w:rFonts w:ascii="Arial" w:hAnsi="Arial" w:cs="Arial"/>
                <w:lang w:val="en-GB"/>
              </w:rPr>
              <w:t>Author’s comment</w:t>
            </w:r>
            <w:r w:rsidRPr="00F0004C">
              <w:rPr>
                <w:rFonts w:ascii="Arial" w:hAnsi="Arial" w:cs="Arial"/>
                <w:b w:val="0"/>
                <w:lang w:val="en-GB"/>
              </w:rPr>
              <w:t xml:space="preserve"> </w:t>
            </w:r>
            <w:r w:rsidRPr="00F0004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0004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0004C" w:rsidRDefault="00F1171E" w:rsidP="007222C8">
            <w:pPr>
              <w:pStyle w:val="NormalWeb"/>
              <w:spacing w:before="0" w:beforeAutospacing="0" w:after="0" w:afterAutospacing="0"/>
              <w:rPr>
                <w:rFonts w:ascii="Arial" w:hAnsi="Arial" w:cs="Arial"/>
                <w:b/>
                <w:sz w:val="20"/>
                <w:szCs w:val="20"/>
                <w:lang w:val="en-GB"/>
              </w:rPr>
            </w:pPr>
            <w:r w:rsidRPr="00F0004C">
              <w:rPr>
                <w:rFonts w:ascii="Arial" w:hAnsi="Arial" w:cs="Arial"/>
                <w:b/>
                <w:sz w:val="20"/>
                <w:szCs w:val="20"/>
                <w:lang w:val="en-GB"/>
              </w:rPr>
              <w:t xml:space="preserve">Are there ethical issues in this manuscript? </w:t>
            </w:r>
          </w:p>
          <w:p w14:paraId="6034B476" w14:textId="77777777" w:rsidR="00F1171E" w:rsidRPr="00F0004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0004C" w:rsidRDefault="00F1171E" w:rsidP="007222C8">
            <w:pPr>
              <w:pStyle w:val="NormalWeb"/>
              <w:spacing w:before="0" w:beforeAutospacing="0" w:after="0" w:afterAutospacing="0"/>
              <w:rPr>
                <w:rFonts w:ascii="Arial" w:hAnsi="Arial" w:cs="Arial"/>
                <w:i/>
                <w:iCs/>
                <w:sz w:val="20"/>
                <w:szCs w:val="20"/>
                <w:u w:val="single"/>
                <w:lang w:val="en-GB"/>
              </w:rPr>
            </w:pPr>
            <w:r w:rsidRPr="00F0004C">
              <w:rPr>
                <w:rFonts w:ascii="Arial" w:hAnsi="Arial" w:cs="Arial"/>
                <w:i/>
                <w:iCs/>
                <w:sz w:val="20"/>
                <w:szCs w:val="20"/>
                <w:u w:val="single"/>
                <w:lang w:val="en-GB"/>
              </w:rPr>
              <w:t xml:space="preserve">(If yes, </w:t>
            </w:r>
            <w:proofErr w:type="gramStart"/>
            <w:r w:rsidRPr="00F0004C">
              <w:rPr>
                <w:rFonts w:ascii="Arial" w:hAnsi="Arial" w:cs="Arial"/>
                <w:i/>
                <w:iCs/>
                <w:sz w:val="20"/>
                <w:szCs w:val="20"/>
                <w:u w:val="single"/>
                <w:lang w:val="en-GB"/>
              </w:rPr>
              <w:t>Kindly</w:t>
            </w:r>
            <w:proofErr w:type="gramEnd"/>
            <w:r w:rsidRPr="00F0004C">
              <w:rPr>
                <w:rFonts w:ascii="Arial" w:hAnsi="Arial" w:cs="Arial"/>
                <w:i/>
                <w:iCs/>
                <w:sz w:val="20"/>
                <w:szCs w:val="20"/>
                <w:u w:val="single"/>
                <w:lang w:val="en-GB"/>
              </w:rPr>
              <w:t xml:space="preserve"> please write down the ethical issues here in detail)</w:t>
            </w:r>
          </w:p>
          <w:p w14:paraId="7B654B67" w14:textId="77777777" w:rsidR="00F1171E" w:rsidRPr="00F0004C" w:rsidRDefault="00F1171E" w:rsidP="00E73E7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0004C" w:rsidRDefault="00F1171E" w:rsidP="007222C8">
            <w:pPr>
              <w:rPr>
                <w:rFonts w:ascii="Arial" w:eastAsia="Arial Unicode MS" w:hAnsi="Arial" w:cs="Arial"/>
                <w:sz w:val="20"/>
                <w:szCs w:val="20"/>
                <w:lang w:val="en-GB"/>
              </w:rPr>
            </w:pPr>
          </w:p>
          <w:p w14:paraId="4A981594" w14:textId="77777777" w:rsidR="00F1171E" w:rsidRPr="00F0004C" w:rsidRDefault="00F1171E" w:rsidP="007222C8">
            <w:pPr>
              <w:rPr>
                <w:rFonts w:ascii="Arial" w:eastAsia="Arial Unicode MS" w:hAnsi="Arial" w:cs="Arial"/>
                <w:sz w:val="20"/>
                <w:szCs w:val="20"/>
                <w:lang w:val="en-GB"/>
              </w:rPr>
            </w:pPr>
          </w:p>
          <w:p w14:paraId="4780A682" w14:textId="77777777" w:rsidR="00F1171E" w:rsidRPr="00F0004C" w:rsidRDefault="00F1171E" w:rsidP="007222C8">
            <w:pPr>
              <w:rPr>
                <w:rFonts w:ascii="Arial" w:eastAsia="Arial Unicode MS" w:hAnsi="Arial" w:cs="Arial"/>
                <w:sz w:val="20"/>
                <w:szCs w:val="20"/>
                <w:lang w:val="en-GB"/>
              </w:rPr>
            </w:pPr>
          </w:p>
          <w:p w14:paraId="2D80979A" w14:textId="77777777" w:rsidR="00F1171E" w:rsidRPr="00F0004C"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EE1C177" w14:textId="77777777" w:rsidR="00F0004C" w:rsidRPr="006848FD" w:rsidRDefault="00F0004C" w:rsidP="00F0004C">
      <w:pPr>
        <w:pStyle w:val="Affiliation"/>
        <w:spacing w:after="0" w:line="240" w:lineRule="auto"/>
        <w:jc w:val="left"/>
        <w:rPr>
          <w:rFonts w:ascii="Arial" w:hAnsi="Arial" w:cs="Arial"/>
          <w:b/>
        </w:rPr>
      </w:pPr>
      <w:r w:rsidRPr="006848FD">
        <w:rPr>
          <w:rFonts w:ascii="Arial" w:hAnsi="Arial" w:cs="Arial"/>
          <w:b/>
        </w:rPr>
        <w:t>Reviewers:</w:t>
      </w:r>
    </w:p>
    <w:p w14:paraId="25C7B4EB" w14:textId="77777777" w:rsidR="00F0004C" w:rsidRPr="006848FD" w:rsidRDefault="00F0004C" w:rsidP="00F0004C">
      <w:pPr>
        <w:pStyle w:val="Affiliation"/>
        <w:spacing w:after="0" w:line="240" w:lineRule="auto"/>
        <w:jc w:val="left"/>
        <w:rPr>
          <w:rFonts w:ascii="Arial" w:hAnsi="Arial" w:cs="Arial"/>
          <w:b/>
        </w:rPr>
      </w:pPr>
      <w:r w:rsidRPr="006848FD">
        <w:rPr>
          <w:rFonts w:ascii="Arial" w:hAnsi="Arial" w:cs="Arial"/>
          <w:b/>
          <w:color w:val="000000"/>
        </w:rPr>
        <w:t xml:space="preserve">Lawrence Mwelwa, </w:t>
      </w:r>
      <w:proofErr w:type="spellStart"/>
      <w:r w:rsidRPr="006848FD">
        <w:rPr>
          <w:rFonts w:ascii="Arial" w:hAnsi="Arial" w:cs="Arial"/>
          <w:b/>
          <w:color w:val="000000"/>
        </w:rPr>
        <w:t>Kesmonds</w:t>
      </w:r>
      <w:proofErr w:type="spellEnd"/>
      <w:r w:rsidRPr="006848FD">
        <w:rPr>
          <w:rFonts w:ascii="Arial" w:hAnsi="Arial" w:cs="Arial"/>
          <w:b/>
          <w:color w:val="000000"/>
        </w:rPr>
        <w:t xml:space="preserve"> International University, Cameroon</w:t>
      </w:r>
    </w:p>
    <w:p w14:paraId="229BDAF7" w14:textId="77777777" w:rsidR="00F0004C" w:rsidRPr="00F0004C" w:rsidRDefault="00F0004C">
      <w:pPr>
        <w:rPr>
          <w:rFonts w:ascii="Arial" w:hAnsi="Arial" w:cs="Arial"/>
          <w:b/>
          <w:sz w:val="20"/>
          <w:szCs w:val="20"/>
          <w:lang w:val="en-GB"/>
        </w:rPr>
      </w:pPr>
    </w:p>
    <w:sectPr w:rsidR="00F0004C" w:rsidRPr="00F0004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D1E4" w14:textId="77777777" w:rsidR="009740BD" w:rsidRPr="0000007A" w:rsidRDefault="009740BD" w:rsidP="0099583E">
      <w:r>
        <w:separator/>
      </w:r>
    </w:p>
  </w:endnote>
  <w:endnote w:type="continuationSeparator" w:id="0">
    <w:p w14:paraId="448770B6" w14:textId="77777777" w:rsidR="009740BD" w:rsidRPr="0000007A" w:rsidRDefault="009740B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D001" w14:textId="77777777" w:rsidR="009740BD" w:rsidRPr="0000007A" w:rsidRDefault="009740BD" w:rsidP="0099583E">
      <w:r>
        <w:separator/>
      </w:r>
    </w:p>
  </w:footnote>
  <w:footnote w:type="continuationSeparator" w:id="0">
    <w:p w14:paraId="41E8A933" w14:textId="77777777" w:rsidR="009740BD" w:rsidRPr="0000007A" w:rsidRDefault="009740B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72277539">
    <w:abstractNumId w:val="3"/>
  </w:num>
  <w:num w:numId="2" w16cid:durableId="235940618">
    <w:abstractNumId w:val="6"/>
  </w:num>
  <w:num w:numId="3" w16cid:durableId="1083184926">
    <w:abstractNumId w:val="5"/>
  </w:num>
  <w:num w:numId="4" w16cid:durableId="490558464">
    <w:abstractNumId w:val="7"/>
  </w:num>
  <w:num w:numId="5" w16cid:durableId="1844854888">
    <w:abstractNumId w:val="4"/>
  </w:num>
  <w:num w:numId="6" w16cid:durableId="1361319964">
    <w:abstractNumId w:val="0"/>
  </w:num>
  <w:num w:numId="7" w16cid:durableId="219437547">
    <w:abstractNumId w:val="1"/>
  </w:num>
  <w:num w:numId="8" w16cid:durableId="1845170318">
    <w:abstractNumId w:val="9"/>
  </w:num>
  <w:num w:numId="9" w16cid:durableId="797723284">
    <w:abstractNumId w:val="8"/>
  </w:num>
  <w:num w:numId="10" w16cid:durableId="713315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5B6"/>
    <w:rsid w:val="00220111"/>
    <w:rsid w:val="002218DB"/>
    <w:rsid w:val="0022369C"/>
    <w:rsid w:val="002320EB"/>
    <w:rsid w:val="0023696A"/>
    <w:rsid w:val="002422CB"/>
    <w:rsid w:val="00245E23"/>
    <w:rsid w:val="00246BB9"/>
    <w:rsid w:val="0025366D"/>
    <w:rsid w:val="0025366F"/>
    <w:rsid w:val="00256735"/>
    <w:rsid w:val="00257639"/>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4E25"/>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561F"/>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1E48"/>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4CDE"/>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90C"/>
    <w:rsid w:val="00815F94"/>
    <w:rsid w:val="008224E2"/>
    <w:rsid w:val="00825DC9"/>
    <w:rsid w:val="0082676D"/>
    <w:rsid w:val="008324FC"/>
    <w:rsid w:val="00846F1F"/>
    <w:rsid w:val="008470AB"/>
    <w:rsid w:val="0085546D"/>
    <w:rsid w:val="0086369B"/>
    <w:rsid w:val="00867E37"/>
    <w:rsid w:val="0087201B"/>
    <w:rsid w:val="00877F10"/>
    <w:rsid w:val="00882091"/>
    <w:rsid w:val="00884CD8"/>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740BD"/>
    <w:rsid w:val="00982766"/>
    <w:rsid w:val="009852C4"/>
    <w:rsid w:val="0099583E"/>
    <w:rsid w:val="009A0242"/>
    <w:rsid w:val="009A59ED"/>
    <w:rsid w:val="009B101F"/>
    <w:rsid w:val="009B149D"/>
    <w:rsid w:val="009B239B"/>
    <w:rsid w:val="009C5642"/>
    <w:rsid w:val="009E13C3"/>
    <w:rsid w:val="009E6A30"/>
    <w:rsid w:val="009F07D4"/>
    <w:rsid w:val="009F29EB"/>
    <w:rsid w:val="009F7A71"/>
    <w:rsid w:val="00A001A0"/>
    <w:rsid w:val="00A12C83"/>
    <w:rsid w:val="00A15F2F"/>
    <w:rsid w:val="00A17184"/>
    <w:rsid w:val="00A2468D"/>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3F55"/>
    <w:rsid w:val="00B2236C"/>
    <w:rsid w:val="00B22FE6"/>
    <w:rsid w:val="00B24027"/>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BE8"/>
    <w:rsid w:val="00CD1FD7"/>
    <w:rsid w:val="00CD5091"/>
    <w:rsid w:val="00CD5DFD"/>
    <w:rsid w:val="00CD7C84"/>
    <w:rsid w:val="00CE199A"/>
    <w:rsid w:val="00CE5AC7"/>
    <w:rsid w:val="00CF0BBB"/>
    <w:rsid w:val="00CF0D07"/>
    <w:rsid w:val="00CF7035"/>
    <w:rsid w:val="00D1283A"/>
    <w:rsid w:val="00D12970"/>
    <w:rsid w:val="00D17979"/>
    <w:rsid w:val="00D2075F"/>
    <w:rsid w:val="00D24898"/>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B7F27"/>
    <w:rsid w:val="00DC1D81"/>
    <w:rsid w:val="00DC6FED"/>
    <w:rsid w:val="00DD0C4A"/>
    <w:rsid w:val="00DD274C"/>
    <w:rsid w:val="00DE61DD"/>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3E7E"/>
    <w:rsid w:val="00E9533D"/>
    <w:rsid w:val="00E972A7"/>
    <w:rsid w:val="00EA2839"/>
    <w:rsid w:val="00EB3E91"/>
    <w:rsid w:val="00EB6E15"/>
    <w:rsid w:val="00EC6894"/>
    <w:rsid w:val="00ED6B12"/>
    <w:rsid w:val="00ED7400"/>
    <w:rsid w:val="00EF326D"/>
    <w:rsid w:val="00EF53FE"/>
    <w:rsid w:val="00F0004C"/>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DE61DD"/>
    <w:rPr>
      <w:b/>
      <w:bCs/>
    </w:rPr>
  </w:style>
  <w:style w:type="table" w:styleId="PlainTable3">
    <w:name w:val="Plain Table 3"/>
    <w:basedOn w:val="TableNormal"/>
    <w:uiPriority w:val="43"/>
    <w:rsid w:val="00DE61D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DE61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ffiliation">
    <w:name w:val="Affiliation"/>
    <w:basedOn w:val="Normal"/>
    <w:rsid w:val="00F0004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12468083">
      <w:bodyDiv w:val="1"/>
      <w:marLeft w:val="0"/>
      <w:marRight w:val="0"/>
      <w:marTop w:val="0"/>
      <w:marBottom w:val="0"/>
      <w:divBdr>
        <w:top w:val="none" w:sz="0" w:space="0" w:color="auto"/>
        <w:left w:val="none" w:sz="0" w:space="0" w:color="auto"/>
        <w:bottom w:val="none" w:sz="0" w:space="0" w:color="auto"/>
        <w:right w:val="none" w:sz="0" w:space="0" w:color="auto"/>
      </w:divBdr>
      <w:divsChild>
        <w:div w:id="1639450917">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