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3278" w14:paraId="1643A4CA" w14:textId="77777777" w:rsidTr="004847FF">
        <w:trPr>
          <w:trHeight w:val="450"/>
        </w:trPr>
        <w:tc>
          <w:tcPr>
            <w:tcW w:w="5000" w:type="pct"/>
            <w:gridSpan w:val="2"/>
            <w:tcBorders>
              <w:top w:val="nil"/>
              <w:left w:val="nil"/>
              <w:right w:val="nil"/>
            </w:tcBorders>
          </w:tcPr>
          <w:p w14:paraId="4C55E51F" w14:textId="77777777" w:rsidR="00602F7D" w:rsidRPr="00B93278" w:rsidRDefault="00602F7D" w:rsidP="00F2643C">
            <w:pPr>
              <w:pStyle w:val="Heading2"/>
              <w:jc w:val="left"/>
              <w:rPr>
                <w:rFonts w:ascii="Arial" w:hAnsi="Arial" w:cs="Arial"/>
                <w:b w:val="0"/>
                <w:bCs w:val="0"/>
                <w:lang w:val="en-US"/>
              </w:rPr>
            </w:pPr>
          </w:p>
        </w:tc>
      </w:tr>
      <w:tr w:rsidR="0000007A" w:rsidRPr="00B93278" w14:paraId="127EAD7E" w14:textId="77777777" w:rsidTr="00F33C84">
        <w:trPr>
          <w:trHeight w:val="413"/>
        </w:trPr>
        <w:tc>
          <w:tcPr>
            <w:tcW w:w="1234" w:type="pct"/>
          </w:tcPr>
          <w:p w14:paraId="3C159AA5" w14:textId="77777777" w:rsidR="0000007A" w:rsidRPr="00B93278" w:rsidRDefault="00D27A79" w:rsidP="00696CAD">
            <w:pPr>
              <w:pStyle w:val="BodyText"/>
              <w:ind w:left="90"/>
              <w:jc w:val="left"/>
              <w:rPr>
                <w:rFonts w:ascii="Arial" w:hAnsi="Arial" w:cs="Arial"/>
                <w:bCs/>
                <w:sz w:val="20"/>
                <w:szCs w:val="20"/>
                <w:lang w:val="en-GB"/>
              </w:rPr>
            </w:pPr>
            <w:r w:rsidRPr="00B93278">
              <w:rPr>
                <w:rFonts w:ascii="Arial" w:hAnsi="Arial" w:cs="Arial"/>
                <w:bCs/>
                <w:sz w:val="20"/>
                <w:szCs w:val="20"/>
                <w:lang w:val="en-GB"/>
              </w:rPr>
              <w:t xml:space="preserve">Book </w:t>
            </w:r>
            <w:r w:rsidR="0000007A" w:rsidRPr="00B9327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92DD1A8" w:rsidR="0000007A" w:rsidRPr="00B93278" w:rsidRDefault="00FA54D5" w:rsidP="00054BC4">
            <w:pPr>
              <w:pStyle w:val="NormalWeb"/>
              <w:rPr>
                <w:rFonts w:ascii="Arial" w:hAnsi="Arial" w:cs="Arial"/>
                <w:b/>
                <w:bCs/>
                <w:sz w:val="20"/>
                <w:szCs w:val="20"/>
                <w:u w:val="single"/>
              </w:rPr>
            </w:pPr>
            <w:hyperlink r:id="rId7" w:history="1">
              <w:r w:rsidRPr="00B93278">
                <w:rPr>
                  <w:rStyle w:val="Hyperlink"/>
                  <w:rFonts w:ascii="Arial" w:hAnsi="Arial" w:cs="Arial"/>
                  <w:b/>
                  <w:bCs/>
                  <w:sz w:val="20"/>
                  <w:szCs w:val="20"/>
                </w:rPr>
                <w:t>Microbiology and Biotechnology Research: An Overview</w:t>
              </w:r>
            </w:hyperlink>
          </w:p>
        </w:tc>
      </w:tr>
      <w:tr w:rsidR="0000007A" w:rsidRPr="00B93278" w14:paraId="73C90375" w14:textId="77777777" w:rsidTr="002E7787">
        <w:trPr>
          <w:trHeight w:val="290"/>
        </w:trPr>
        <w:tc>
          <w:tcPr>
            <w:tcW w:w="1234" w:type="pct"/>
          </w:tcPr>
          <w:p w14:paraId="20D28135" w14:textId="77777777" w:rsidR="0000007A" w:rsidRPr="00B93278" w:rsidRDefault="0000007A" w:rsidP="00696CAD">
            <w:pPr>
              <w:pStyle w:val="BodyText"/>
              <w:ind w:left="90"/>
              <w:jc w:val="left"/>
              <w:rPr>
                <w:rFonts w:ascii="Arial" w:hAnsi="Arial" w:cs="Arial"/>
                <w:bCs/>
                <w:sz w:val="20"/>
                <w:szCs w:val="20"/>
                <w:lang w:val="en-GB"/>
              </w:rPr>
            </w:pPr>
            <w:r w:rsidRPr="00B9327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8F40ECE" w:rsidR="0000007A" w:rsidRPr="00B93278" w:rsidRDefault="00E72A8E" w:rsidP="00F3669D">
            <w:pPr>
              <w:pStyle w:val="NormalWeb"/>
              <w:spacing w:before="0" w:beforeAutospacing="0" w:after="0" w:afterAutospacing="0"/>
              <w:rPr>
                <w:rFonts w:ascii="Arial" w:hAnsi="Arial" w:cs="Arial"/>
                <w:b/>
                <w:bCs/>
                <w:sz w:val="20"/>
                <w:szCs w:val="20"/>
                <w:highlight w:val="yellow"/>
                <w:lang w:val="en-GB"/>
              </w:rPr>
            </w:pPr>
            <w:r w:rsidRPr="00B93278">
              <w:rPr>
                <w:rFonts w:ascii="Arial" w:hAnsi="Arial" w:cs="Arial"/>
                <w:b/>
                <w:bCs/>
                <w:sz w:val="20"/>
                <w:szCs w:val="20"/>
                <w:lang w:val="en-GB"/>
              </w:rPr>
              <w:t>Ms_BP</w:t>
            </w:r>
            <w:r w:rsidR="00FC432A" w:rsidRPr="00B93278">
              <w:rPr>
                <w:rFonts w:ascii="Arial" w:hAnsi="Arial" w:cs="Arial"/>
                <w:b/>
                <w:bCs/>
                <w:sz w:val="20"/>
                <w:szCs w:val="20"/>
                <w:lang w:val="en-GB"/>
              </w:rPr>
              <w:t>R</w:t>
            </w:r>
            <w:r w:rsidRPr="00B93278">
              <w:rPr>
                <w:rFonts w:ascii="Arial" w:hAnsi="Arial" w:cs="Arial"/>
                <w:b/>
                <w:bCs/>
                <w:sz w:val="20"/>
                <w:szCs w:val="20"/>
                <w:lang w:val="en-GB"/>
              </w:rPr>
              <w:t>_</w:t>
            </w:r>
            <w:r w:rsidR="00FA54D5" w:rsidRPr="00B93278">
              <w:rPr>
                <w:rFonts w:ascii="Arial" w:hAnsi="Arial" w:cs="Arial"/>
                <w:b/>
                <w:bCs/>
                <w:sz w:val="20"/>
                <w:szCs w:val="20"/>
                <w:lang w:val="en-GB"/>
              </w:rPr>
              <w:t>5105</w:t>
            </w:r>
          </w:p>
        </w:tc>
      </w:tr>
      <w:tr w:rsidR="0000007A" w:rsidRPr="00B93278" w14:paraId="05B60576" w14:textId="77777777" w:rsidTr="002109D6">
        <w:trPr>
          <w:trHeight w:val="331"/>
        </w:trPr>
        <w:tc>
          <w:tcPr>
            <w:tcW w:w="1234" w:type="pct"/>
          </w:tcPr>
          <w:p w14:paraId="0196A627" w14:textId="77777777" w:rsidR="0000007A" w:rsidRPr="00B93278" w:rsidRDefault="0000007A" w:rsidP="00696CAD">
            <w:pPr>
              <w:pStyle w:val="BodyText"/>
              <w:ind w:left="90"/>
              <w:jc w:val="left"/>
              <w:rPr>
                <w:rFonts w:ascii="Arial" w:hAnsi="Arial" w:cs="Arial"/>
                <w:bCs/>
                <w:sz w:val="20"/>
                <w:szCs w:val="20"/>
                <w:lang w:val="en-GB"/>
              </w:rPr>
            </w:pPr>
            <w:r w:rsidRPr="00B9327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0C0E93" w:rsidR="0000007A" w:rsidRPr="00B93278" w:rsidRDefault="00FA54D5" w:rsidP="000450FC">
            <w:pPr>
              <w:pStyle w:val="NormalWeb"/>
              <w:spacing w:before="0" w:beforeAutospacing="0" w:after="0" w:afterAutospacing="0"/>
              <w:rPr>
                <w:rFonts w:ascii="Arial" w:hAnsi="Arial" w:cs="Arial"/>
                <w:b/>
                <w:sz w:val="20"/>
                <w:szCs w:val="20"/>
                <w:highlight w:val="yellow"/>
                <w:lang w:val="en-GB"/>
              </w:rPr>
            </w:pPr>
            <w:r w:rsidRPr="00B93278">
              <w:rPr>
                <w:rFonts w:ascii="Arial" w:hAnsi="Arial" w:cs="Arial"/>
                <w:b/>
                <w:sz w:val="20"/>
                <w:szCs w:val="20"/>
                <w:lang w:val="en-GB"/>
              </w:rPr>
              <w:t>Lignocellulose degradation by actinomycetes: A Pathway to Green Biotechnology</w:t>
            </w:r>
          </w:p>
        </w:tc>
      </w:tr>
      <w:tr w:rsidR="00CF0BBB" w:rsidRPr="00B93278" w14:paraId="6D508B1C" w14:textId="77777777" w:rsidTr="002E7787">
        <w:trPr>
          <w:trHeight w:val="332"/>
        </w:trPr>
        <w:tc>
          <w:tcPr>
            <w:tcW w:w="1234" w:type="pct"/>
          </w:tcPr>
          <w:p w14:paraId="32FC28F7" w14:textId="77777777" w:rsidR="00CF0BBB" w:rsidRPr="00B93278" w:rsidRDefault="00CF0BBB" w:rsidP="00696CAD">
            <w:pPr>
              <w:pStyle w:val="BodyText"/>
              <w:ind w:left="90"/>
              <w:jc w:val="left"/>
              <w:rPr>
                <w:rFonts w:ascii="Arial" w:hAnsi="Arial" w:cs="Arial"/>
                <w:bCs/>
                <w:sz w:val="20"/>
                <w:szCs w:val="20"/>
                <w:lang w:val="en-GB"/>
              </w:rPr>
            </w:pPr>
            <w:r w:rsidRPr="00B9327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6A78799" w:rsidR="00CF0BBB" w:rsidRPr="00B93278" w:rsidRDefault="00FA54D5" w:rsidP="000450FC">
            <w:pPr>
              <w:pStyle w:val="NormalWeb"/>
              <w:spacing w:before="0" w:beforeAutospacing="0" w:after="0" w:afterAutospacing="0"/>
              <w:rPr>
                <w:rFonts w:ascii="Arial" w:hAnsi="Arial" w:cs="Arial"/>
                <w:b/>
                <w:sz w:val="20"/>
                <w:szCs w:val="20"/>
                <w:lang w:val="en-GB"/>
              </w:rPr>
            </w:pPr>
            <w:r w:rsidRPr="00B93278">
              <w:rPr>
                <w:rFonts w:ascii="Arial" w:hAnsi="Arial" w:cs="Arial"/>
                <w:b/>
                <w:sz w:val="20"/>
                <w:szCs w:val="20"/>
                <w:lang w:val="en-GB"/>
              </w:rPr>
              <w:t>Book chapter</w:t>
            </w:r>
          </w:p>
        </w:tc>
      </w:tr>
    </w:tbl>
    <w:p w14:paraId="45F5983C" w14:textId="77777777" w:rsidR="00037D52" w:rsidRPr="00B93278" w:rsidRDefault="00037D52" w:rsidP="0000007A">
      <w:pPr>
        <w:pStyle w:val="BodyText"/>
        <w:rPr>
          <w:rFonts w:ascii="Arial" w:hAnsi="Arial" w:cs="Arial"/>
          <w:b/>
          <w:bCs/>
          <w:sz w:val="20"/>
          <w:szCs w:val="20"/>
          <w:u w:val="single"/>
          <w:lang w:val="en-GB"/>
        </w:rPr>
      </w:pPr>
    </w:p>
    <w:p w14:paraId="5A743ECE" w14:textId="5A9E0DF7" w:rsidR="00D27A79" w:rsidRPr="00B93278" w:rsidRDefault="00D27A79" w:rsidP="0033233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93278" w14:paraId="71A94C1F" w14:textId="77777777" w:rsidTr="007222C8">
        <w:tc>
          <w:tcPr>
            <w:tcW w:w="5000" w:type="pct"/>
            <w:gridSpan w:val="3"/>
            <w:tcBorders>
              <w:top w:val="nil"/>
              <w:left w:val="nil"/>
              <w:right w:val="nil"/>
            </w:tcBorders>
            <w:noWrap/>
          </w:tcPr>
          <w:p w14:paraId="0BC15285" w14:textId="75BEB51F" w:rsidR="00F1171E" w:rsidRPr="00B93278" w:rsidRDefault="00F1171E" w:rsidP="007222C8">
            <w:pPr>
              <w:pStyle w:val="Heading2"/>
              <w:jc w:val="left"/>
              <w:rPr>
                <w:rFonts w:ascii="Arial" w:hAnsi="Arial" w:cs="Arial"/>
                <w:lang w:val="en-GB"/>
              </w:rPr>
            </w:pPr>
            <w:r w:rsidRPr="00B93278">
              <w:rPr>
                <w:rFonts w:ascii="Arial" w:hAnsi="Arial" w:cs="Arial"/>
                <w:highlight w:val="yellow"/>
                <w:lang w:val="en-GB"/>
              </w:rPr>
              <w:t>PART  1:</w:t>
            </w:r>
            <w:r w:rsidRPr="00B93278">
              <w:rPr>
                <w:rFonts w:ascii="Arial" w:hAnsi="Arial" w:cs="Arial"/>
                <w:lang w:val="en-GB"/>
              </w:rPr>
              <w:t xml:space="preserve"> Comments</w:t>
            </w:r>
          </w:p>
          <w:p w14:paraId="1287753C" w14:textId="77777777" w:rsidR="00F1171E" w:rsidRPr="00B93278" w:rsidRDefault="00F1171E" w:rsidP="007222C8">
            <w:pPr>
              <w:rPr>
                <w:rFonts w:ascii="Arial" w:hAnsi="Arial" w:cs="Arial"/>
                <w:sz w:val="20"/>
                <w:szCs w:val="20"/>
                <w:lang w:val="en-GB"/>
              </w:rPr>
            </w:pPr>
          </w:p>
        </w:tc>
      </w:tr>
      <w:tr w:rsidR="00F1171E" w:rsidRPr="00B93278" w14:paraId="5EA12279" w14:textId="77777777" w:rsidTr="007222C8">
        <w:tc>
          <w:tcPr>
            <w:tcW w:w="1265" w:type="pct"/>
            <w:noWrap/>
          </w:tcPr>
          <w:p w14:paraId="7AE9682F" w14:textId="77777777" w:rsidR="00F1171E" w:rsidRPr="00B93278" w:rsidRDefault="00F1171E" w:rsidP="007222C8">
            <w:pPr>
              <w:pStyle w:val="Heading2"/>
              <w:jc w:val="left"/>
              <w:rPr>
                <w:rFonts w:ascii="Arial" w:hAnsi="Arial" w:cs="Arial"/>
                <w:lang w:val="en-GB"/>
              </w:rPr>
            </w:pPr>
          </w:p>
        </w:tc>
        <w:tc>
          <w:tcPr>
            <w:tcW w:w="2212" w:type="pct"/>
          </w:tcPr>
          <w:p w14:paraId="5B8DBE06" w14:textId="77777777" w:rsidR="00F1171E" w:rsidRPr="00B93278" w:rsidRDefault="00F1171E" w:rsidP="007222C8">
            <w:pPr>
              <w:pStyle w:val="Heading2"/>
              <w:jc w:val="left"/>
              <w:rPr>
                <w:rFonts w:ascii="Arial" w:hAnsi="Arial" w:cs="Arial"/>
                <w:lang w:val="en-GB"/>
              </w:rPr>
            </w:pPr>
            <w:r w:rsidRPr="00B93278">
              <w:rPr>
                <w:rFonts w:ascii="Arial" w:hAnsi="Arial" w:cs="Arial"/>
                <w:lang w:val="en-GB"/>
              </w:rPr>
              <w:t>Reviewer’s comment</w:t>
            </w:r>
          </w:p>
          <w:p w14:paraId="693A9C4D" w14:textId="77777777" w:rsidR="00421DBF" w:rsidRPr="00B93278" w:rsidRDefault="00421DBF" w:rsidP="00421DBF">
            <w:pPr>
              <w:rPr>
                <w:rFonts w:ascii="Arial" w:hAnsi="Arial" w:cs="Arial"/>
                <w:b/>
                <w:bCs/>
                <w:sz w:val="20"/>
                <w:szCs w:val="20"/>
              </w:rPr>
            </w:pPr>
            <w:r w:rsidRPr="00B932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93278" w:rsidRDefault="00421DBF" w:rsidP="00421DBF">
            <w:pPr>
              <w:rPr>
                <w:rFonts w:ascii="Arial" w:hAnsi="Arial" w:cs="Arial"/>
                <w:sz w:val="20"/>
                <w:szCs w:val="20"/>
                <w:lang w:val="en-GB"/>
              </w:rPr>
            </w:pPr>
          </w:p>
        </w:tc>
        <w:tc>
          <w:tcPr>
            <w:tcW w:w="1523" w:type="pct"/>
          </w:tcPr>
          <w:p w14:paraId="57792C30" w14:textId="77777777" w:rsidR="00F1171E" w:rsidRPr="00B93278" w:rsidRDefault="00F1171E" w:rsidP="007222C8">
            <w:pPr>
              <w:pStyle w:val="Heading2"/>
              <w:jc w:val="left"/>
              <w:rPr>
                <w:rFonts w:ascii="Arial" w:hAnsi="Arial" w:cs="Arial"/>
                <w:b w:val="0"/>
                <w:lang w:val="en-GB"/>
              </w:rPr>
            </w:pPr>
            <w:r w:rsidRPr="00B93278">
              <w:rPr>
                <w:rFonts w:ascii="Arial" w:hAnsi="Arial" w:cs="Arial"/>
                <w:lang w:val="en-GB"/>
              </w:rPr>
              <w:t>Author’s Feedback</w:t>
            </w:r>
            <w:r w:rsidRPr="00B93278">
              <w:rPr>
                <w:rFonts w:ascii="Arial" w:hAnsi="Arial" w:cs="Arial"/>
                <w:b w:val="0"/>
                <w:lang w:val="en-GB"/>
              </w:rPr>
              <w:t xml:space="preserve"> </w:t>
            </w:r>
            <w:r w:rsidRPr="00B93278">
              <w:rPr>
                <w:rFonts w:ascii="Arial" w:hAnsi="Arial" w:cs="Arial"/>
                <w:b w:val="0"/>
                <w:i/>
                <w:lang w:val="en-GB"/>
              </w:rPr>
              <w:t>(Please correct the manuscript and highlight that part in the manuscript. It is mandatory that authors should write his/her feedback here)</w:t>
            </w:r>
          </w:p>
        </w:tc>
      </w:tr>
      <w:tr w:rsidR="00F1171E" w:rsidRPr="00B93278" w14:paraId="5C0AB4EC" w14:textId="77777777" w:rsidTr="007222C8">
        <w:trPr>
          <w:trHeight w:val="1264"/>
        </w:trPr>
        <w:tc>
          <w:tcPr>
            <w:tcW w:w="1265" w:type="pct"/>
            <w:noWrap/>
          </w:tcPr>
          <w:p w14:paraId="66B47184" w14:textId="48030299" w:rsidR="00F1171E" w:rsidRPr="00B93278" w:rsidRDefault="00F1171E" w:rsidP="007222C8">
            <w:pPr>
              <w:ind w:left="360"/>
              <w:rPr>
                <w:rFonts w:ascii="Arial" w:hAnsi="Arial" w:cs="Arial"/>
                <w:b/>
                <w:bCs/>
                <w:sz w:val="20"/>
                <w:szCs w:val="20"/>
                <w:lang w:val="en-GB"/>
              </w:rPr>
            </w:pPr>
            <w:r w:rsidRPr="00B932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93278" w:rsidRDefault="00F1171E" w:rsidP="007222C8">
            <w:pPr>
              <w:ind w:left="360"/>
              <w:rPr>
                <w:rFonts w:ascii="Arial" w:eastAsia="MS Mincho" w:hAnsi="Arial" w:cs="Arial"/>
                <w:b/>
                <w:bCs/>
                <w:sz w:val="20"/>
                <w:szCs w:val="20"/>
                <w:lang w:val="en-GB"/>
              </w:rPr>
            </w:pPr>
          </w:p>
        </w:tc>
        <w:tc>
          <w:tcPr>
            <w:tcW w:w="2212" w:type="pct"/>
          </w:tcPr>
          <w:p w14:paraId="7DBC9196" w14:textId="677AB1CB" w:rsidR="00F1171E" w:rsidRPr="00B93278" w:rsidRDefault="00E455CE" w:rsidP="00E455CE">
            <w:pPr>
              <w:pStyle w:val="ListParagraph"/>
              <w:ind w:left="0"/>
              <w:jc w:val="both"/>
              <w:rPr>
                <w:rFonts w:ascii="Arial" w:hAnsi="Arial" w:cs="Arial"/>
                <w:sz w:val="20"/>
                <w:szCs w:val="20"/>
                <w:lang w:val="en-GB"/>
              </w:rPr>
            </w:pPr>
            <w:r w:rsidRPr="00B93278">
              <w:rPr>
                <w:rFonts w:ascii="Arial" w:hAnsi="Arial" w:cs="Arial"/>
                <w:sz w:val="20"/>
                <w:szCs w:val="20"/>
                <w:lang w:val="en-GB"/>
              </w:rPr>
              <w:t xml:space="preserve">The manuscript underscores the crucial role of actinomycetes in breaking down lignocellulose, showcasing their enzymatic </w:t>
            </w:r>
            <w:r w:rsidR="00F67A25" w:rsidRPr="00B93278">
              <w:rPr>
                <w:rFonts w:ascii="Arial" w:hAnsi="Arial" w:cs="Arial"/>
                <w:sz w:val="20"/>
                <w:szCs w:val="20"/>
                <w:lang w:val="en-GB"/>
              </w:rPr>
              <w:t>ability</w:t>
            </w:r>
            <w:r w:rsidRPr="00B93278">
              <w:rPr>
                <w:rFonts w:ascii="Arial" w:hAnsi="Arial" w:cs="Arial"/>
                <w:sz w:val="20"/>
                <w:szCs w:val="20"/>
                <w:lang w:val="en-GB"/>
              </w:rPr>
              <w:t xml:space="preserve"> in transforming plant biomass into valuable bio-based resources. This Book chapter holds great importance for the scientific community, as it deepens insights into microbial enzyme systems and opens avenues for sustainable innovations in biofuels, bioremediation, and green biotechnology.</w:t>
            </w:r>
          </w:p>
        </w:tc>
        <w:tc>
          <w:tcPr>
            <w:tcW w:w="1523" w:type="pct"/>
          </w:tcPr>
          <w:p w14:paraId="462A339C" w14:textId="77777777" w:rsidR="00F1171E" w:rsidRPr="00B93278" w:rsidRDefault="00F1171E" w:rsidP="007222C8">
            <w:pPr>
              <w:pStyle w:val="Heading2"/>
              <w:jc w:val="left"/>
              <w:rPr>
                <w:rFonts w:ascii="Arial" w:hAnsi="Arial" w:cs="Arial"/>
                <w:b w:val="0"/>
                <w:lang w:val="en-GB"/>
              </w:rPr>
            </w:pPr>
          </w:p>
        </w:tc>
      </w:tr>
      <w:tr w:rsidR="00F1171E" w:rsidRPr="00B93278" w14:paraId="0D8B5B2C" w14:textId="77777777" w:rsidTr="007222C8">
        <w:trPr>
          <w:trHeight w:val="1262"/>
        </w:trPr>
        <w:tc>
          <w:tcPr>
            <w:tcW w:w="1265" w:type="pct"/>
            <w:noWrap/>
          </w:tcPr>
          <w:p w14:paraId="21CBA5FE" w14:textId="77777777" w:rsidR="00F1171E" w:rsidRPr="00B93278" w:rsidRDefault="00F1171E" w:rsidP="007222C8">
            <w:pPr>
              <w:ind w:left="360"/>
              <w:rPr>
                <w:rFonts w:ascii="Arial" w:hAnsi="Arial" w:cs="Arial"/>
                <w:b/>
                <w:bCs/>
                <w:sz w:val="20"/>
                <w:szCs w:val="20"/>
                <w:lang w:val="en-GB"/>
              </w:rPr>
            </w:pPr>
            <w:r w:rsidRPr="00B93278">
              <w:rPr>
                <w:rFonts w:ascii="Arial" w:hAnsi="Arial" w:cs="Arial"/>
                <w:b/>
                <w:bCs/>
                <w:sz w:val="20"/>
                <w:szCs w:val="20"/>
                <w:lang w:val="en-GB"/>
              </w:rPr>
              <w:t>Is the title of the article suitable?</w:t>
            </w:r>
          </w:p>
          <w:p w14:paraId="1CABB61A" w14:textId="77777777" w:rsidR="00F1171E" w:rsidRPr="00B93278" w:rsidRDefault="00F1171E" w:rsidP="007222C8">
            <w:pPr>
              <w:ind w:left="360"/>
              <w:rPr>
                <w:rFonts w:ascii="Arial" w:hAnsi="Arial" w:cs="Arial"/>
                <w:b/>
                <w:bCs/>
                <w:sz w:val="20"/>
                <w:szCs w:val="20"/>
                <w:lang w:val="en-GB"/>
              </w:rPr>
            </w:pPr>
            <w:r w:rsidRPr="00B93278">
              <w:rPr>
                <w:rFonts w:ascii="Arial" w:hAnsi="Arial" w:cs="Arial"/>
                <w:b/>
                <w:bCs/>
                <w:sz w:val="20"/>
                <w:szCs w:val="20"/>
                <w:lang w:val="en-GB"/>
              </w:rPr>
              <w:t>(If not please suggest an alternative title)</w:t>
            </w:r>
          </w:p>
          <w:p w14:paraId="0275B919" w14:textId="77777777" w:rsidR="00F1171E" w:rsidRPr="00B93278" w:rsidRDefault="00F1171E" w:rsidP="007222C8">
            <w:pPr>
              <w:pStyle w:val="Heading2"/>
              <w:jc w:val="left"/>
              <w:rPr>
                <w:rFonts w:ascii="Arial" w:hAnsi="Arial" w:cs="Arial"/>
                <w:u w:val="single"/>
                <w:lang w:val="en-GB"/>
              </w:rPr>
            </w:pPr>
          </w:p>
        </w:tc>
        <w:tc>
          <w:tcPr>
            <w:tcW w:w="2212" w:type="pct"/>
          </w:tcPr>
          <w:p w14:paraId="794AA9A7" w14:textId="7DEFED0D" w:rsidR="00F1171E" w:rsidRPr="00B93278" w:rsidRDefault="00E716E7" w:rsidP="007222C8">
            <w:pPr>
              <w:ind w:left="360"/>
              <w:rPr>
                <w:rFonts w:ascii="Arial" w:hAnsi="Arial" w:cs="Arial"/>
                <w:b/>
                <w:bCs/>
                <w:sz w:val="20"/>
                <w:szCs w:val="20"/>
                <w:lang w:val="en-GB"/>
              </w:rPr>
            </w:pPr>
            <w:r w:rsidRPr="00B93278">
              <w:rPr>
                <w:rFonts w:ascii="Arial" w:hAnsi="Arial" w:cs="Arial"/>
                <w:b/>
                <w:bCs/>
                <w:sz w:val="20"/>
                <w:szCs w:val="20"/>
              </w:rPr>
              <w:t>No, “Actinomycetes in Lignocellulose Degradation: Enzymes and Their Role in Green Biotechnology”</w:t>
            </w:r>
          </w:p>
        </w:tc>
        <w:tc>
          <w:tcPr>
            <w:tcW w:w="1523" w:type="pct"/>
          </w:tcPr>
          <w:p w14:paraId="405B6701" w14:textId="77777777" w:rsidR="00F1171E" w:rsidRPr="00B93278" w:rsidRDefault="00F1171E" w:rsidP="007222C8">
            <w:pPr>
              <w:pStyle w:val="Heading2"/>
              <w:jc w:val="left"/>
              <w:rPr>
                <w:rFonts w:ascii="Arial" w:hAnsi="Arial" w:cs="Arial"/>
                <w:b w:val="0"/>
                <w:lang w:val="en-GB"/>
              </w:rPr>
            </w:pPr>
          </w:p>
        </w:tc>
      </w:tr>
      <w:tr w:rsidR="00F1171E" w:rsidRPr="00B93278" w14:paraId="5604762A" w14:textId="77777777" w:rsidTr="00440A34">
        <w:trPr>
          <w:trHeight w:val="800"/>
        </w:trPr>
        <w:tc>
          <w:tcPr>
            <w:tcW w:w="1265" w:type="pct"/>
            <w:noWrap/>
          </w:tcPr>
          <w:p w14:paraId="3635573D" w14:textId="77777777" w:rsidR="00F1171E" w:rsidRPr="00B93278" w:rsidRDefault="00F1171E" w:rsidP="007222C8">
            <w:pPr>
              <w:pStyle w:val="Heading2"/>
              <w:ind w:left="360"/>
              <w:jc w:val="left"/>
              <w:rPr>
                <w:rFonts w:ascii="Arial" w:hAnsi="Arial" w:cs="Arial"/>
                <w:lang w:val="en-GB"/>
              </w:rPr>
            </w:pPr>
            <w:r w:rsidRPr="00B932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93278" w:rsidRDefault="00F1171E" w:rsidP="007222C8">
            <w:pPr>
              <w:pStyle w:val="Heading2"/>
              <w:jc w:val="left"/>
              <w:rPr>
                <w:rFonts w:ascii="Arial" w:hAnsi="Arial" w:cs="Arial"/>
                <w:u w:val="single"/>
                <w:lang w:val="en-GB"/>
              </w:rPr>
            </w:pPr>
          </w:p>
        </w:tc>
        <w:tc>
          <w:tcPr>
            <w:tcW w:w="2212" w:type="pct"/>
          </w:tcPr>
          <w:p w14:paraId="0FB7E83A" w14:textId="23A6B91F" w:rsidR="00F1171E" w:rsidRPr="00B93278" w:rsidRDefault="00E716E7" w:rsidP="00E716E7">
            <w:pPr>
              <w:ind w:left="360"/>
              <w:rPr>
                <w:rFonts w:ascii="Arial" w:hAnsi="Arial" w:cs="Arial"/>
                <w:sz w:val="20"/>
                <w:szCs w:val="20"/>
                <w:lang w:val="en-GB"/>
              </w:rPr>
            </w:pPr>
            <w:r w:rsidRPr="00B93278">
              <w:rPr>
                <w:rFonts w:ascii="Arial" w:hAnsi="Arial" w:cs="Arial"/>
                <w:sz w:val="20"/>
                <w:szCs w:val="20"/>
              </w:rPr>
              <w:t xml:space="preserve">Well-written and concise, but consider adding a brief mention of the potential challenges or limitations associated with actinomycetes in industrial applications for lignocellulose degradation. </w:t>
            </w:r>
          </w:p>
        </w:tc>
        <w:tc>
          <w:tcPr>
            <w:tcW w:w="1523" w:type="pct"/>
          </w:tcPr>
          <w:p w14:paraId="1D54B730" w14:textId="77777777" w:rsidR="00F1171E" w:rsidRPr="00B93278" w:rsidRDefault="00F1171E" w:rsidP="007222C8">
            <w:pPr>
              <w:pStyle w:val="Heading2"/>
              <w:jc w:val="left"/>
              <w:rPr>
                <w:rFonts w:ascii="Arial" w:hAnsi="Arial" w:cs="Arial"/>
                <w:b w:val="0"/>
                <w:lang w:val="en-GB"/>
              </w:rPr>
            </w:pPr>
          </w:p>
        </w:tc>
      </w:tr>
      <w:tr w:rsidR="00F1171E" w:rsidRPr="00B93278" w14:paraId="2F579F54" w14:textId="77777777" w:rsidTr="00E455CE">
        <w:trPr>
          <w:trHeight w:val="4211"/>
        </w:trPr>
        <w:tc>
          <w:tcPr>
            <w:tcW w:w="1265" w:type="pct"/>
            <w:noWrap/>
          </w:tcPr>
          <w:p w14:paraId="04361F46" w14:textId="368783AB" w:rsidR="00F1171E" w:rsidRPr="00B93278" w:rsidRDefault="00DC6FED" w:rsidP="007222C8">
            <w:pPr>
              <w:ind w:left="360"/>
              <w:rPr>
                <w:rFonts w:ascii="Arial" w:hAnsi="Arial" w:cs="Arial"/>
                <w:b/>
                <w:bCs/>
                <w:sz w:val="20"/>
                <w:szCs w:val="20"/>
                <w:u w:val="single"/>
                <w:lang w:val="en-GB"/>
              </w:rPr>
            </w:pPr>
            <w:r w:rsidRPr="00B93278">
              <w:rPr>
                <w:rFonts w:ascii="Arial" w:hAnsi="Arial" w:cs="Arial"/>
                <w:b/>
                <w:bCs/>
                <w:sz w:val="20"/>
                <w:szCs w:val="20"/>
                <w:lang w:val="en-GB"/>
              </w:rPr>
              <w:t xml:space="preserve">Is the manuscript scientifically, correct? Please write here. </w:t>
            </w:r>
          </w:p>
        </w:tc>
        <w:tc>
          <w:tcPr>
            <w:tcW w:w="2212" w:type="pct"/>
          </w:tcPr>
          <w:p w14:paraId="6D392001" w14:textId="7193D634" w:rsidR="00F1171E" w:rsidRPr="00B93278" w:rsidRDefault="00E716E7" w:rsidP="007222C8">
            <w:pPr>
              <w:pStyle w:val="ListParagraph"/>
              <w:ind w:left="0"/>
              <w:rPr>
                <w:rFonts w:ascii="Arial" w:hAnsi="Arial" w:cs="Arial"/>
                <w:b/>
                <w:bCs/>
                <w:sz w:val="20"/>
                <w:szCs w:val="20"/>
                <w:lang w:val="en-GB"/>
              </w:rPr>
            </w:pPr>
            <w:r w:rsidRPr="00B93278">
              <w:rPr>
                <w:rFonts w:ascii="Arial" w:hAnsi="Arial" w:cs="Arial"/>
                <w:b/>
                <w:bCs/>
                <w:sz w:val="20"/>
                <w:szCs w:val="20"/>
                <w:lang w:val="en-GB"/>
              </w:rPr>
              <w:t xml:space="preserve">Yes, </w:t>
            </w:r>
            <w:proofErr w:type="gramStart"/>
            <w:r w:rsidRPr="00B93278">
              <w:rPr>
                <w:rFonts w:ascii="Arial" w:hAnsi="Arial" w:cs="Arial"/>
                <w:sz w:val="20"/>
                <w:szCs w:val="20"/>
                <w:lang w:val="en-GB"/>
              </w:rPr>
              <w:t>But</w:t>
            </w:r>
            <w:proofErr w:type="gramEnd"/>
            <w:r w:rsidRPr="00B93278">
              <w:rPr>
                <w:rFonts w:ascii="Arial" w:hAnsi="Arial" w:cs="Arial"/>
                <w:sz w:val="20"/>
                <w:szCs w:val="20"/>
                <w:lang w:val="en-GB"/>
              </w:rPr>
              <w:t xml:space="preserve"> it requires lot of improvem</w:t>
            </w:r>
            <w:r w:rsidR="00F103C8" w:rsidRPr="00B93278">
              <w:rPr>
                <w:rFonts w:ascii="Arial" w:hAnsi="Arial" w:cs="Arial"/>
                <w:sz w:val="20"/>
                <w:szCs w:val="20"/>
                <w:lang w:val="en-GB"/>
              </w:rPr>
              <w:t>en</w:t>
            </w:r>
            <w:r w:rsidRPr="00B93278">
              <w:rPr>
                <w:rFonts w:ascii="Arial" w:hAnsi="Arial" w:cs="Arial"/>
                <w:sz w:val="20"/>
                <w:szCs w:val="20"/>
                <w:lang w:val="en-GB"/>
              </w:rPr>
              <w:t>t.</w:t>
            </w:r>
          </w:p>
          <w:p w14:paraId="3F23B1AA" w14:textId="12975DB1" w:rsidR="00E716E7" w:rsidRPr="00B93278" w:rsidRDefault="00E716E7" w:rsidP="00E455CE">
            <w:pPr>
              <w:pStyle w:val="ListParagraph"/>
              <w:jc w:val="both"/>
              <w:rPr>
                <w:rFonts w:ascii="Arial" w:hAnsi="Arial" w:cs="Arial"/>
                <w:sz w:val="20"/>
                <w:szCs w:val="20"/>
              </w:rPr>
            </w:pPr>
            <w:r w:rsidRPr="00B93278">
              <w:rPr>
                <w:rFonts w:ascii="Arial" w:hAnsi="Arial" w:cs="Arial"/>
                <w:b/>
                <w:bCs/>
                <w:sz w:val="20"/>
                <w:szCs w:val="20"/>
                <w:lang w:val="en-GB"/>
              </w:rPr>
              <w:t>Introduction:</w:t>
            </w:r>
            <w:r w:rsidRPr="00B93278">
              <w:rPr>
                <w:rFonts w:ascii="Arial" w:hAnsi="Arial" w:cs="Arial"/>
                <w:sz w:val="20"/>
                <w:szCs w:val="20"/>
              </w:rPr>
              <w:t xml:space="preserve"> Comprehensive introduction with good references but, briefly mention the ecological role of actinomycetes in natural environments to emphasize their relevance and clarify the role of pectin and lipids in the structure to avoid confusion about their contribution.</w:t>
            </w:r>
          </w:p>
          <w:p w14:paraId="0932DD82" w14:textId="34E11B6C" w:rsidR="00E716E7" w:rsidRPr="00B93278" w:rsidRDefault="00E716E7" w:rsidP="00E455CE">
            <w:pPr>
              <w:pStyle w:val="ListParagraph"/>
              <w:jc w:val="both"/>
              <w:rPr>
                <w:rFonts w:ascii="Arial" w:hAnsi="Arial" w:cs="Arial"/>
                <w:sz w:val="20"/>
                <w:szCs w:val="20"/>
              </w:rPr>
            </w:pPr>
            <w:r w:rsidRPr="00B93278">
              <w:rPr>
                <w:rFonts w:ascii="Arial" w:hAnsi="Arial" w:cs="Arial"/>
                <w:b/>
                <w:bCs/>
                <w:sz w:val="20"/>
                <w:szCs w:val="20"/>
              </w:rPr>
              <w:t>Structure of Lignocellulosic Materials:</w:t>
            </w:r>
            <w:r w:rsidRPr="00B93278">
              <w:rPr>
                <w:rFonts w:ascii="Arial" w:hAnsi="Arial" w:cs="Arial"/>
                <w:sz w:val="20"/>
                <w:szCs w:val="20"/>
              </w:rPr>
              <w:t xml:space="preserve"> Good explanation with detailed descriptions of cellulose, hemicellulose, and lignin. It could be better if it </w:t>
            </w:r>
            <w:proofErr w:type="gramStart"/>
            <w:r w:rsidRPr="00B93278">
              <w:rPr>
                <w:rFonts w:ascii="Arial" w:hAnsi="Arial" w:cs="Arial"/>
                <w:sz w:val="20"/>
                <w:szCs w:val="20"/>
              </w:rPr>
              <w:t>specify</w:t>
            </w:r>
            <w:proofErr w:type="gramEnd"/>
            <w:r w:rsidRPr="00B93278">
              <w:rPr>
                <w:rFonts w:ascii="Arial" w:hAnsi="Arial" w:cs="Arial"/>
                <w:sz w:val="20"/>
                <w:szCs w:val="20"/>
              </w:rPr>
              <w:t xml:space="preserve"> the </w:t>
            </w:r>
            <w:r w:rsidR="00E07285" w:rsidRPr="00B93278">
              <w:rPr>
                <w:rFonts w:ascii="Arial" w:hAnsi="Arial" w:cs="Arial"/>
                <w:sz w:val="20"/>
                <w:szCs w:val="20"/>
              </w:rPr>
              <w:t>range of composition in plant cell wall.</w:t>
            </w:r>
          </w:p>
          <w:p w14:paraId="597BEECE" w14:textId="13301D02" w:rsidR="00E07285" w:rsidRPr="00B93278" w:rsidRDefault="00E07285" w:rsidP="00E455CE">
            <w:pPr>
              <w:pStyle w:val="ListParagraph"/>
              <w:jc w:val="both"/>
              <w:rPr>
                <w:rFonts w:ascii="Arial" w:hAnsi="Arial" w:cs="Arial"/>
                <w:sz w:val="20"/>
                <w:szCs w:val="20"/>
              </w:rPr>
            </w:pPr>
            <w:r w:rsidRPr="00B93278">
              <w:rPr>
                <w:rFonts w:ascii="Arial" w:hAnsi="Arial" w:cs="Arial"/>
                <w:b/>
                <w:bCs/>
                <w:sz w:val="20"/>
                <w:szCs w:val="20"/>
              </w:rPr>
              <w:t xml:space="preserve">Actinomycetes as Lignocellulose Degraders: </w:t>
            </w:r>
            <w:r w:rsidRPr="00B93278">
              <w:rPr>
                <w:rFonts w:ascii="Arial" w:hAnsi="Arial" w:cs="Arial"/>
                <w:sz w:val="20"/>
                <w:szCs w:val="20"/>
              </w:rPr>
              <w:t>Good overview of actinobacteria and their enzymatic capabilities.</w:t>
            </w:r>
          </w:p>
          <w:p w14:paraId="4CF476A5" w14:textId="12EDC280" w:rsidR="00E07285" w:rsidRPr="00B93278" w:rsidRDefault="00E07285" w:rsidP="00E455CE">
            <w:pPr>
              <w:pStyle w:val="ListParagraph"/>
              <w:jc w:val="both"/>
              <w:rPr>
                <w:rFonts w:ascii="Arial" w:hAnsi="Arial" w:cs="Arial"/>
                <w:sz w:val="20"/>
                <w:szCs w:val="20"/>
              </w:rPr>
            </w:pPr>
            <w:r w:rsidRPr="00B93278">
              <w:rPr>
                <w:rFonts w:ascii="Arial" w:hAnsi="Arial" w:cs="Arial"/>
                <w:b/>
                <w:bCs/>
                <w:sz w:val="20"/>
                <w:szCs w:val="20"/>
              </w:rPr>
              <w:t>Suggestion</w:t>
            </w:r>
            <w:r w:rsidRPr="00B93278">
              <w:rPr>
                <w:rFonts w:ascii="Arial" w:hAnsi="Arial" w:cs="Arial"/>
                <w:b/>
                <w:bCs/>
                <w:i/>
                <w:iCs/>
                <w:sz w:val="20"/>
                <w:szCs w:val="20"/>
              </w:rPr>
              <w:t xml:space="preserve">: </w:t>
            </w:r>
            <w:r w:rsidRPr="00B93278">
              <w:rPr>
                <w:rFonts w:ascii="Arial" w:hAnsi="Arial" w:cs="Arial"/>
                <w:sz w:val="20"/>
                <w:szCs w:val="20"/>
              </w:rPr>
              <w:t>Clarify the distinction between industrial enzymes and those underexplored for commercial use and the genetic diversity of actinomycetes and their adaptation to different environments.</w:t>
            </w:r>
          </w:p>
          <w:p w14:paraId="63CDBB41" w14:textId="19966F82" w:rsidR="00E07285" w:rsidRPr="00B93278" w:rsidRDefault="00E07285" w:rsidP="00F67A25">
            <w:pPr>
              <w:pStyle w:val="ListParagraph"/>
              <w:jc w:val="both"/>
              <w:rPr>
                <w:rFonts w:ascii="Arial" w:hAnsi="Arial" w:cs="Arial"/>
                <w:b/>
                <w:bCs/>
                <w:sz w:val="20"/>
                <w:szCs w:val="20"/>
              </w:rPr>
            </w:pPr>
            <w:r w:rsidRPr="00B93278">
              <w:rPr>
                <w:rFonts w:ascii="Arial" w:hAnsi="Arial" w:cs="Arial"/>
                <w:b/>
                <w:bCs/>
                <w:sz w:val="20"/>
                <w:szCs w:val="20"/>
              </w:rPr>
              <w:t xml:space="preserve">Applications of Lignocellulolytic Enzymes: </w:t>
            </w:r>
            <w:r w:rsidRPr="00B93278">
              <w:rPr>
                <w:rFonts w:ascii="Arial" w:hAnsi="Arial" w:cs="Arial"/>
                <w:sz w:val="20"/>
                <w:szCs w:val="20"/>
              </w:rPr>
              <w:t>Highlight any recent innovations in enzyme engineering that improve efficiency in lignocellulose degradatio</w:t>
            </w:r>
            <w:r w:rsidR="00F103C8" w:rsidRPr="00B93278">
              <w:rPr>
                <w:rFonts w:ascii="Arial" w:hAnsi="Arial" w:cs="Arial"/>
                <w:sz w:val="20"/>
                <w:szCs w:val="20"/>
              </w:rPr>
              <w:t xml:space="preserve">n and </w:t>
            </w:r>
            <w:r w:rsidRPr="00B93278">
              <w:rPr>
                <w:rFonts w:ascii="Arial" w:hAnsi="Arial" w:cs="Arial"/>
                <w:sz w:val="20"/>
                <w:szCs w:val="20"/>
              </w:rPr>
              <w:t>include a brief section on how advances in bioinformatics and metagenomics are helping discover novel lignocellulolytic enzymes.</w:t>
            </w:r>
          </w:p>
          <w:p w14:paraId="11A74251" w14:textId="2D48BEBD" w:rsidR="00E07285" w:rsidRPr="00B93278" w:rsidRDefault="00E07285" w:rsidP="00E455CE">
            <w:pPr>
              <w:pStyle w:val="ListParagraph"/>
              <w:jc w:val="both"/>
              <w:rPr>
                <w:rFonts w:ascii="Arial" w:hAnsi="Arial" w:cs="Arial"/>
                <w:sz w:val="20"/>
                <w:szCs w:val="20"/>
              </w:rPr>
            </w:pPr>
            <w:r w:rsidRPr="00B93278">
              <w:rPr>
                <w:rFonts w:ascii="Arial" w:hAnsi="Arial" w:cs="Arial"/>
                <w:b/>
                <w:bCs/>
                <w:sz w:val="20"/>
                <w:szCs w:val="20"/>
              </w:rPr>
              <w:t xml:space="preserve">Xylanase: Recent Advancement in Genetic Engineering: </w:t>
            </w:r>
            <w:r w:rsidRPr="00B93278">
              <w:rPr>
                <w:rFonts w:ascii="Arial" w:hAnsi="Arial" w:cs="Arial"/>
                <w:sz w:val="20"/>
                <w:szCs w:val="20"/>
              </w:rPr>
              <w:t>Interesting section with useful insights.</w:t>
            </w:r>
          </w:p>
          <w:p w14:paraId="78292848" w14:textId="463C9B9C" w:rsidR="00E07285" w:rsidRPr="00B93278" w:rsidRDefault="00E07285" w:rsidP="00E455CE">
            <w:pPr>
              <w:pStyle w:val="ListParagraph"/>
              <w:jc w:val="both"/>
              <w:rPr>
                <w:rFonts w:ascii="Arial" w:hAnsi="Arial" w:cs="Arial"/>
                <w:b/>
                <w:bCs/>
                <w:sz w:val="20"/>
                <w:szCs w:val="20"/>
              </w:rPr>
            </w:pPr>
            <w:r w:rsidRPr="00B93278">
              <w:rPr>
                <w:rFonts w:ascii="Arial" w:hAnsi="Arial" w:cs="Arial"/>
                <w:b/>
                <w:bCs/>
                <w:sz w:val="20"/>
                <w:szCs w:val="20"/>
              </w:rPr>
              <w:t xml:space="preserve">Conclusion: </w:t>
            </w:r>
            <w:r w:rsidR="00E455CE" w:rsidRPr="00B93278">
              <w:rPr>
                <w:rFonts w:ascii="Arial" w:hAnsi="Arial" w:cs="Arial"/>
                <w:sz w:val="20"/>
                <w:szCs w:val="20"/>
              </w:rPr>
              <w:t>Good</w:t>
            </w:r>
          </w:p>
          <w:p w14:paraId="2B5A7721" w14:textId="3E72A0C2" w:rsidR="00E716E7" w:rsidRPr="00B93278" w:rsidRDefault="00E07285" w:rsidP="00E455CE">
            <w:pPr>
              <w:pStyle w:val="ListParagraph"/>
              <w:jc w:val="both"/>
              <w:rPr>
                <w:rFonts w:ascii="Arial" w:hAnsi="Arial" w:cs="Arial"/>
                <w:sz w:val="20"/>
                <w:szCs w:val="20"/>
              </w:rPr>
            </w:pPr>
            <w:r w:rsidRPr="00B93278">
              <w:rPr>
                <w:rFonts w:ascii="Arial" w:hAnsi="Arial" w:cs="Arial"/>
                <w:b/>
                <w:bCs/>
                <w:sz w:val="20"/>
                <w:szCs w:val="20"/>
              </w:rPr>
              <w:t>Suggestion</w:t>
            </w:r>
            <w:r w:rsidRPr="00B93278">
              <w:rPr>
                <w:rFonts w:ascii="Arial" w:hAnsi="Arial" w:cs="Arial"/>
                <w:b/>
                <w:bCs/>
                <w:i/>
                <w:iCs/>
                <w:sz w:val="20"/>
                <w:szCs w:val="20"/>
              </w:rPr>
              <w:t>:</w:t>
            </w:r>
            <w:r w:rsidR="00F103C8" w:rsidRPr="00B93278">
              <w:rPr>
                <w:rFonts w:ascii="Arial" w:hAnsi="Arial" w:cs="Arial"/>
                <w:b/>
                <w:bCs/>
                <w:i/>
                <w:iCs/>
                <w:sz w:val="20"/>
                <w:szCs w:val="20"/>
              </w:rPr>
              <w:t xml:space="preserve"> </w:t>
            </w:r>
            <w:r w:rsidRPr="00B93278">
              <w:rPr>
                <w:rFonts w:ascii="Arial" w:hAnsi="Arial" w:cs="Arial"/>
                <w:sz w:val="20"/>
                <w:szCs w:val="20"/>
              </w:rPr>
              <w:t>Consider highlighting future research directions, such as exploring novel strains of actinomycetes or improving enzyme thermostability.</w:t>
            </w:r>
          </w:p>
        </w:tc>
        <w:tc>
          <w:tcPr>
            <w:tcW w:w="1523" w:type="pct"/>
          </w:tcPr>
          <w:p w14:paraId="4898F764" w14:textId="77777777" w:rsidR="00F1171E" w:rsidRPr="00B93278" w:rsidRDefault="00F1171E" w:rsidP="007222C8">
            <w:pPr>
              <w:pStyle w:val="Heading2"/>
              <w:jc w:val="left"/>
              <w:rPr>
                <w:rFonts w:ascii="Arial" w:hAnsi="Arial" w:cs="Arial"/>
                <w:b w:val="0"/>
                <w:lang w:val="en-GB"/>
              </w:rPr>
            </w:pPr>
          </w:p>
        </w:tc>
      </w:tr>
      <w:tr w:rsidR="00F1171E" w:rsidRPr="00B93278" w14:paraId="73739464" w14:textId="77777777" w:rsidTr="007222C8">
        <w:trPr>
          <w:trHeight w:val="703"/>
        </w:trPr>
        <w:tc>
          <w:tcPr>
            <w:tcW w:w="1265" w:type="pct"/>
            <w:noWrap/>
          </w:tcPr>
          <w:p w14:paraId="7EFC02A2" w14:textId="4E0E415C" w:rsidR="00F1171E" w:rsidRPr="00B93278" w:rsidRDefault="00F1171E" w:rsidP="00F83F53">
            <w:pPr>
              <w:ind w:left="360"/>
              <w:rPr>
                <w:rFonts w:ascii="Arial" w:hAnsi="Arial" w:cs="Arial"/>
                <w:b/>
                <w:bCs/>
                <w:sz w:val="20"/>
                <w:szCs w:val="20"/>
                <w:lang w:val="en-GB"/>
              </w:rPr>
            </w:pPr>
            <w:r w:rsidRPr="00B9327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466900F" w14:textId="77777777" w:rsidR="00F83F53" w:rsidRPr="00B93278" w:rsidRDefault="00F83F53" w:rsidP="007222C8">
            <w:pPr>
              <w:pStyle w:val="ListParagraph"/>
              <w:ind w:left="0"/>
              <w:rPr>
                <w:rFonts w:ascii="Arial" w:hAnsi="Arial" w:cs="Arial"/>
                <w:sz w:val="20"/>
                <w:szCs w:val="20"/>
                <w:lang w:val="en-GB"/>
              </w:rPr>
            </w:pPr>
          </w:p>
          <w:p w14:paraId="24FE0567" w14:textId="13EE34A6" w:rsidR="00F1171E" w:rsidRPr="00B93278" w:rsidRDefault="00E07285" w:rsidP="007222C8">
            <w:pPr>
              <w:pStyle w:val="ListParagraph"/>
              <w:ind w:left="0"/>
              <w:rPr>
                <w:rFonts w:ascii="Arial" w:hAnsi="Arial" w:cs="Arial"/>
                <w:sz w:val="20"/>
                <w:szCs w:val="20"/>
                <w:lang w:val="en-GB"/>
              </w:rPr>
            </w:pPr>
            <w:r w:rsidRPr="00B93278">
              <w:rPr>
                <w:rFonts w:ascii="Arial" w:hAnsi="Arial" w:cs="Arial"/>
                <w:sz w:val="20"/>
                <w:szCs w:val="20"/>
                <w:lang w:val="en-GB"/>
              </w:rPr>
              <w:t xml:space="preserve">Reference </w:t>
            </w:r>
            <w:proofErr w:type="gramStart"/>
            <w:r w:rsidRPr="00B93278">
              <w:rPr>
                <w:rFonts w:ascii="Arial" w:hAnsi="Arial" w:cs="Arial"/>
                <w:sz w:val="20"/>
                <w:szCs w:val="20"/>
                <w:lang w:val="en-GB"/>
              </w:rPr>
              <w:t>are</w:t>
            </w:r>
            <w:proofErr w:type="gramEnd"/>
            <w:r w:rsidRPr="00B93278">
              <w:rPr>
                <w:rFonts w:ascii="Arial" w:hAnsi="Arial" w:cs="Arial"/>
                <w:sz w:val="20"/>
                <w:szCs w:val="20"/>
                <w:lang w:val="en-GB"/>
              </w:rPr>
              <w:t xml:space="preserve"> sufficient but not recent and </w:t>
            </w:r>
            <w:r w:rsidR="00F103C8" w:rsidRPr="00B93278">
              <w:rPr>
                <w:rFonts w:ascii="Arial" w:hAnsi="Arial" w:cs="Arial"/>
                <w:sz w:val="20"/>
                <w:szCs w:val="20"/>
                <w:lang w:val="en-GB"/>
              </w:rPr>
              <w:t xml:space="preserve">consistent in citation </w:t>
            </w:r>
            <w:proofErr w:type="spellStart"/>
            <w:r w:rsidR="00F103C8" w:rsidRPr="00B93278">
              <w:rPr>
                <w:rFonts w:ascii="Arial" w:hAnsi="Arial" w:cs="Arial"/>
                <w:sz w:val="20"/>
                <w:szCs w:val="20"/>
                <w:lang w:val="en-GB"/>
              </w:rPr>
              <w:t>formate</w:t>
            </w:r>
            <w:proofErr w:type="spellEnd"/>
            <w:r w:rsidRPr="00B93278">
              <w:rPr>
                <w:rFonts w:ascii="Arial" w:hAnsi="Arial" w:cs="Arial"/>
                <w:sz w:val="20"/>
                <w:szCs w:val="20"/>
                <w:lang w:val="en-GB"/>
              </w:rPr>
              <w:t xml:space="preserve"> </w:t>
            </w:r>
          </w:p>
        </w:tc>
        <w:tc>
          <w:tcPr>
            <w:tcW w:w="1523" w:type="pct"/>
          </w:tcPr>
          <w:p w14:paraId="40220055" w14:textId="77777777" w:rsidR="00F1171E" w:rsidRPr="00B93278" w:rsidRDefault="00F1171E" w:rsidP="007222C8">
            <w:pPr>
              <w:pStyle w:val="Heading2"/>
              <w:jc w:val="left"/>
              <w:rPr>
                <w:rFonts w:ascii="Arial" w:hAnsi="Arial" w:cs="Arial"/>
                <w:b w:val="0"/>
                <w:lang w:val="en-GB"/>
              </w:rPr>
            </w:pPr>
          </w:p>
        </w:tc>
      </w:tr>
      <w:tr w:rsidR="00F1171E" w:rsidRPr="00B93278" w14:paraId="73CC4A50" w14:textId="77777777" w:rsidTr="007222C8">
        <w:trPr>
          <w:trHeight w:val="386"/>
        </w:trPr>
        <w:tc>
          <w:tcPr>
            <w:tcW w:w="1265" w:type="pct"/>
            <w:noWrap/>
          </w:tcPr>
          <w:p w14:paraId="029CE8D0" w14:textId="77777777" w:rsidR="00F1171E" w:rsidRPr="00B93278" w:rsidRDefault="00F1171E" w:rsidP="007222C8">
            <w:pPr>
              <w:pStyle w:val="Heading2"/>
              <w:jc w:val="left"/>
              <w:rPr>
                <w:rFonts w:ascii="Arial" w:hAnsi="Arial" w:cs="Arial"/>
                <w:b w:val="0"/>
                <w:lang w:val="en-GB"/>
              </w:rPr>
            </w:pPr>
          </w:p>
          <w:p w14:paraId="589C16C7" w14:textId="77777777" w:rsidR="00F1171E" w:rsidRPr="00B93278" w:rsidRDefault="00F1171E" w:rsidP="007222C8">
            <w:pPr>
              <w:pStyle w:val="Heading2"/>
              <w:ind w:left="360"/>
              <w:jc w:val="left"/>
              <w:rPr>
                <w:rFonts w:ascii="Arial" w:hAnsi="Arial" w:cs="Arial"/>
                <w:bCs w:val="0"/>
                <w:lang w:val="en-GB"/>
              </w:rPr>
            </w:pPr>
            <w:r w:rsidRPr="00B93278">
              <w:rPr>
                <w:rFonts w:ascii="Arial" w:hAnsi="Arial" w:cs="Arial"/>
                <w:bCs w:val="0"/>
                <w:lang w:val="en-GB"/>
              </w:rPr>
              <w:t>Is the language/English quality of the article suitable for scholarly communications?</w:t>
            </w:r>
          </w:p>
          <w:p w14:paraId="7722B85E" w14:textId="77777777" w:rsidR="00F1171E" w:rsidRPr="00B93278" w:rsidRDefault="00F1171E" w:rsidP="007222C8">
            <w:pPr>
              <w:rPr>
                <w:rFonts w:ascii="Arial" w:hAnsi="Arial" w:cs="Arial"/>
                <w:sz w:val="20"/>
                <w:szCs w:val="20"/>
                <w:lang w:val="en-GB"/>
              </w:rPr>
            </w:pPr>
          </w:p>
        </w:tc>
        <w:tc>
          <w:tcPr>
            <w:tcW w:w="2212" w:type="pct"/>
          </w:tcPr>
          <w:p w14:paraId="297F52DB" w14:textId="4E691D1B" w:rsidR="00F1171E" w:rsidRPr="00B93278" w:rsidRDefault="00F103C8" w:rsidP="007222C8">
            <w:pPr>
              <w:rPr>
                <w:rFonts w:ascii="Arial" w:hAnsi="Arial" w:cs="Arial"/>
                <w:sz w:val="20"/>
                <w:szCs w:val="20"/>
              </w:rPr>
            </w:pPr>
            <w:r w:rsidRPr="00B93278">
              <w:rPr>
                <w:rFonts w:ascii="Arial" w:hAnsi="Arial" w:cs="Arial"/>
                <w:sz w:val="20"/>
                <w:szCs w:val="20"/>
              </w:rPr>
              <w:t>Yes, it is suitable but it has some minor grammatical corrections and sentence restructuring could improve flow and readability.</w:t>
            </w:r>
          </w:p>
          <w:p w14:paraId="149A6CEF" w14:textId="77777777" w:rsidR="00F1171E" w:rsidRPr="00B93278" w:rsidRDefault="00F1171E" w:rsidP="007222C8">
            <w:pPr>
              <w:rPr>
                <w:rFonts w:ascii="Arial" w:hAnsi="Arial" w:cs="Arial"/>
                <w:sz w:val="20"/>
                <w:szCs w:val="20"/>
                <w:lang w:val="en-GB"/>
              </w:rPr>
            </w:pPr>
          </w:p>
        </w:tc>
        <w:tc>
          <w:tcPr>
            <w:tcW w:w="1523" w:type="pct"/>
          </w:tcPr>
          <w:p w14:paraId="0351CA58" w14:textId="77777777" w:rsidR="00F1171E" w:rsidRPr="00B93278" w:rsidRDefault="00F1171E" w:rsidP="007222C8">
            <w:pPr>
              <w:rPr>
                <w:rFonts w:ascii="Arial" w:hAnsi="Arial" w:cs="Arial"/>
                <w:sz w:val="20"/>
                <w:szCs w:val="20"/>
                <w:lang w:val="en-GB"/>
              </w:rPr>
            </w:pPr>
          </w:p>
        </w:tc>
      </w:tr>
      <w:tr w:rsidR="00F1171E" w:rsidRPr="00B93278" w14:paraId="20A16C0C" w14:textId="77777777" w:rsidTr="007222C8">
        <w:trPr>
          <w:trHeight w:val="1178"/>
        </w:trPr>
        <w:tc>
          <w:tcPr>
            <w:tcW w:w="1265" w:type="pct"/>
            <w:noWrap/>
          </w:tcPr>
          <w:p w14:paraId="7F4BCFAE" w14:textId="77777777" w:rsidR="00F1171E" w:rsidRPr="00B93278" w:rsidRDefault="00F1171E" w:rsidP="007222C8">
            <w:pPr>
              <w:pStyle w:val="Heading2"/>
              <w:jc w:val="left"/>
              <w:rPr>
                <w:rFonts w:ascii="Arial" w:hAnsi="Arial" w:cs="Arial"/>
                <w:b w:val="0"/>
                <w:bCs w:val="0"/>
                <w:lang w:val="en-GB"/>
              </w:rPr>
            </w:pPr>
            <w:r w:rsidRPr="00B93278">
              <w:rPr>
                <w:rFonts w:ascii="Arial" w:hAnsi="Arial" w:cs="Arial"/>
                <w:bCs w:val="0"/>
                <w:u w:val="single"/>
                <w:lang w:val="en-GB"/>
              </w:rPr>
              <w:t>Optional/General</w:t>
            </w:r>
            <w:r w:rsidRPr="00B93278">
              <w:rPr>
                <w:rFonts w:ascii="Arial" w:hAnsi="Arial" w:cs="Arial"/>
                <w:bCs w:val="0"/>
                <w:lang w:val="en-GB"/>
              </w:rPr>
              <w:t xml:space="preserve"> </w:t>
            </w:r>
            <w:r w:rsidRPr="00B93278">
              <w:rPr>
                <w:rFonts w:ascii="Arial" w:hAnsi="Arial" w:cs="Arial"/>
                <w:b w:val="0"/>
                <w:bCs w:val="0"/>
                <w:lang w:val="en-GB"/>
              </w:rPr>
              <w:t>comments</w:t>
            </w:r>
          </w:p>
          <w:p w14:paraId="1A6B3748" w14:textId="77777777" w:rsidR="00F1171E" w:rsidRPr="00B93278" w:rsidRDefault="00F1171E" w:rsidP="007222C8">
            <w:pPr>
              <w:pStyle w:val="Heading2"/>
              <w:jc w:val="left"/>
              <w:rPr>
                <w:rFonts w:ascii="Arial" w:hAnsi="Arial" w:cs="Arial"/>
                <w:b w:val="0"/>
                <w:lang w:val="en-GB"/>
              </w:rPr>
            </w:pPr>
          </w:p>
        </w:tc>
        <w:tc>
          <w:tcPr>
            <w:tcW w:w="2212" w:type="pct"/>
          </w:tcPr>
          <w:p w14:paraId="1E347C61" w14:textId="77777777" w:rsidR="00F1171E" w:rsidRPr="00B93278" w:rsidRDefault="00F1171E" w:rsidP="007222C8">
            <w:pPr>
              <w:rPr>
                <w:rFonts w:ascii="Arial" w:hAnsi="Arial" w:cs="Arial"/>
                <w:sz w:val="20"/>
                <w:szCs w:val="20"/>
                <w:lang w:val="en-GB"/>
              </w:rPr>
            </w:pPr>
          </w:p>
          <w:p w14:paraId="641C55A5" w14:textId="64C64B15" w:rsidR="00710F53" w:rsidRPr="00B93278" w:rsidRDefault="00F103C8" w:rsidP="00F103C8">
            <w:pPr>
              <w:pStyle w:val="ListParagraph"/>
              <w:numPr>
                <w:ilvl w:val="0"/>
                <w:numId w:val="11"/>
              </w:numPr>
              <w:rPr>
                <w:rFonts w:ascii="Arial" w:hAnsi="Arial" w:cs="Arial"/>
                <w:sz w:val="20"/>
                <w:szCs w:val="20"/>
              </w:rPr>
            </w:pPr>
            <w:r w:rsidRPr="00B93278">
              <w:rPr>
                <w:rFonts w:ascii="Arial" w:hAnsi="Arial" w:cs="Arial"/>
                <w:b/>
                <w:bCs/>
                <w:sz w:val="20"/>
                <w:szCs w:val="20"/>
              </w:rPr>
              <w:t>Figures:</w:t>
            </w:r>
            <w:r w:rsidRPr="00B93278">
              <w:rPr>
                <w:rFonts w:ascii="Arial" w:hAnsi="Arial" w:cs="Arial"/>
                <w:sz w:val="20"/>
                <w:szCs w:val="20"/>
              </w:rPr>
              <w:t xml:space="preserve"> Adding </w:t>
            </w:r>
            <w:r w:rsidR="008340EC" w:rsidRPr="00B93278">
              <w:rPr>
                <w:rFonts w:ascii="Arial" w:hAnsi="Arial" w:cs="Arial"/>
                <w:sz w:val="20"/>
                <w:szCs w:val="20"/>
              </w:rPr>
              <w:t>figure</w:t>
            </w:r>
            <w:r w:rsidRPr="00B93278">
              <w:rPr>
                <w:rFonts w:ascii="Arial" w:hAnsi="Arial" w:cs="Arial"/>
                <w:sz w:val="20"/>
                <w:szCs w:val="20"/>
              </w:rPr>
              <w:t>s (e.g., structure of lignocellulose, enzyme pathways) will enhance comprehension.</w:t>
            </w:r>
          </w:p>
          <w:p w14:paraId="15DFD0E8" w14:textId="2F88C57A" w:rsidR="00F1171E" w:rsidRPr="00B93278" w:rsidRDefault="00F103C8" w:rsidP="007222C8">
            <w:pPr>
              <w:pStyle w:val="ListParagraph"/>
              <w:numPr>
                <w:ilvl w:val="0"/>
                <w:numId w:val="11"/>
              </w:numPr>
              <w:rPr>
                <w:rFonts w:ascii="Arial" w:hAnsi="Arial" w:cs="Arial"/>
                <w:sz w:val="20"/>
                <w:szCs w:val="20"/>
              </w:rPr>
            </w:pPr>
            <w:r w:rsidRPr="00B93278">
              <w:rPr>
                <w:rFonts w:ascii="Arial" w:hAnsi="Arial" w:cs="Arial"/>
                <w:b/>
                <w:bCs/>
                <w:sz w:val="20"/>
                <w:szCs w:val="20"/>
              </w:rPr>
              <w:t>Subheadings:</w:t>
            </w:r>
            <w:r w:rsidRPr="00B93278">
              <w:rPr>
                <w:rFonts w:ascii="Arial" w:hAnsi="Arial" w:cs="Arial"/>
                <w:sz w:val="20"/>
                <w:szCs w:val="20"/>
              </w:rPr>
              <w:t xml:space="preserve"> Consider breaking down larger sections into smaller subsections for better clarity.</w:t>
            </w:r>
          </w:p>
        </w:tc>
        <w:tc>
          <w:tcPr>
            <w:tcW w:w="1523" w:type="pct"/>
          </w:tcPr>
          <w:p w14:paraId="465E098E" w14:textId="77777777" w:rsidR="00F1171E" w:rsidRPr="00B93278" w:rsidRDefault="00F1171E" w:rsidP="007222C8">
            <w:pPr>
              <w:rPr>
                <w:rFonts w:ascii="Arial" w:hAnsi="Arial" w:cs="Arial"/>
                <w:sz w:val="20"/>
                <w:szCs w:val="20"/>
                <w:lang w:val="en-GB"/>
              </w:rPr>
            </w:pPr>
          </w:p>
        </w:tc>
      </w:tr>
    </w:tbl>
    <w:p w14:paraId="0821307F" w14:textId="77777777" w:rsidR="00F1171E" w:rsidRPr="00B932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9327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93278" w:rsidRDefault="00F1171E" w:rsidP="007222C8">
            <w:pPr>
              <w:pStyle w:val="NormalWeb"/>
              <w:spacing w:before="0" w:beforeAutospacing="0" w:after="0" w:afterAutospacing="0"/>
              <w:rPr>
                <w:rFonts w:ascii="Arial" w:hAnsi="Arial" w:cs="Arial"/>
                <w:b/>
                <w:sz w:val="20"/>
                <w:szCs w:val="20"/>
                <w:u w:val="single"/>
                <w:lang w:val="en-GB"/>
              </w:rPr>
            </w:pPr>
            <w:r w:rsidRPr="00B93278">
              <w:rPr>
                <w:rFonts w:ascii="Arial" w:hAnsi="Arial" w:cs="Arial"/>
                <w:b/>
                <w:sz w:val="20"/>
                <w:szCs w:val="20"/>
                <w:highlight w:val="yellow"/>
                <w:u w:val="single"/>
                <w:lang w:val="en-GB"/>
              </w:rPr>
              <w:t>PART  2:</w:t>
            </w:r>
            <w:r w:rsidRPr="00B93278">
              <w:rPr>
                <w:rFonts w:ascii="Arial" w:hAnsi="Arial" w:cs="Arial"/>
                <w:b/>
                <w:sz w:val="20"/>
                <w:szCs w:val="20"/>
                <w:u w:val="single"/>
                <w:lang w:val="en-GB"/>
              </w:rPr>
              <w:t xml:space="preserve"> </w:t>
            </w:r>
          </w:p>
          <w:p w14:paraId="5B767407" w14:textId="77777777" w:rsidR="00F1171E" w:rsidRPr="00B9327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9327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932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93278" w:rsidRDefault="00F1171E" w:rsidP="007222C8">
            <w:pPr>
              <w:pStyle w:val="Heading2"/>
              <w:jc w:val="left"/>
              <w:rPr>
                <w:rFonts w:ascii="Arial" w:hAnsi="Arial" w:cs="Arial"/>
                <w:lang w:val="en-GB"/>
              </w:rPr>
            </w:pPr>
            <w:r w:rsidRPr="00B93278">
              <w:rPr>
                <w:rFonts w:ascii="Arial" w:hAnsi="Arial" w:cs="Arial"/>
                <w:lang w:val="en-GB"/>
              </w:rPr>
              <w:t>Reviewer’s comment</w:t>
            </w:r>
          </w:p>
        </w:tc>
        <w:tc>
          <w:tcPr>
            <w:tcW w:w="1342" w:type="pct"/>
            <w:shd w:val="clear" w:color="auto" w:fill="auto"/>
          </w:tcPr>
          <w:p w14:paraId="6F48B50B" w14:textId="77777777" w:rsidR="00F1171E" w:rsidRPr="00B93278" w:rsidRDefault="00F1171E" w:rsidP="007222C8">
            <w:pPr>
              <w:pStyle w:val="Heading2"/>
              <w:jc w:val="left"/>
              <w:rPr>
                <w:rFonts w:ascii="Arial" w:hAnsi="Arial" w:cs="Arial"/>
                <w:b w:val="0"/>
                <w:lang w:val="en-GB"/>
              </w:rPr>
            </w:pPr>
            <w:r w:rsidRPr="00B93278">
              <w:rPr>
                <w:rFonts w:ascii="Arial" w:hAnsi="Arial" w:cs="Arial"/>
                <w:lang w:val="en-GB"/>
              </w:rPr>
              <w:t>Author’s comment</w:t>
            </w:r>
            <w:r w:rsidRPr="00B93278">
              <w:rPr>
                <w:rFonts w:ascii="Arial" w:hAnsi="Arial" w:cs="Arial"/>
                <w:b w:val="0"/>
                <w:lang w:val="en-GB"/>
              </w:rPr>
              <w:t xml:space="preserve"> </w:t>
            </w:r>
            <w:r w:rsidRPr="00B932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9327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93278" w:rsidRDefault="00F1171E" w:rsidP="007222C8">
            <w:pPr>
              <w:pStyle w:val="NormalWeb"/>
              <w:spacing w:before="0" w:beforeAutospacing="0" w:after="0" w:afterAutospacing="0"/>
              <w:rPr>
                <w:rFonts w:ascii="Arial" w:hAnsi="Arial" w:cs="Arial"/>
                <w:b/>
                <w:sz w:val="20"/>
                <w:szCs w:val="20"/>
                <w:lang w:val="en-GB"/>
              </w:rPr>
            </w:pPr>
            <w:r w:rsidRPr="00B93278">
              <w:rPr>
                <w:rFonts w:ascii="Arial" w:hAnsi="Arial" w:cs="Arial"/>
                <w:b/>
                <w:sz w:val="20"/>
                <w:szCs w:val="20"/>
                <w:lang w:val="en-GB"/>
              </w:rPr>
              <w:t xml:space="preserve">Are there ethical issues in this manuscript? </w:t>
            </w:r>
          </w:p>
          <w:p w14:paraId="6034B476" w14:textId="77777777" w:rsidR="00F1171E" w:rsidRPr="00B932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B9327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9327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93278" w:rsidRDefault="00F1171E" w:rsidP="007222C8">
            <w:pPr>
              <w:rPr>
                <w:rFonts w:ascii="Arial" w:eastAsia="Arial Unicode MS" w:hAnsi="Arial" w:cs="Arial"/>
                <w:sz w:val="20"/>
                <w:szCs w:val="20"/>
                <w:lang w:val="en-GB"/>
              </w:rPr>
            </w:pPr>
          </w:p>
          <w:p w14:paraId="4A981594" w14:textId="77777777" w:rsidR="00F1171E" w:rsidRPr="00B93278" w:rsidRDefault="00F1171E" w:rsidP="007222C8">
            <w:pPr>
              <w:rPr>
                <w:rFonts w:ascii="Arial" w:eastAsia="Arial Unicode MS" w:hAnsi="Arial" w:cs="Arial"/>
                <w:sz w:val="20"/>
                <w:szCs w:val="20"/>
                <w:lang w:val="en-GB"/>
              </w:rPr>
            </w:pPr>
          </w:p>
          <w:p w14:paraId="4780A682" w14:textId="77777777" w:rsidR="00F1171E" w:rsidRPr="00B93278" w:rsidRDefault="00F1171E" w:rsidP="007222C8">
            <w:pPr>
              <w:rPr>
                <w:rFonts w:ascii="Arial" w:eastAsia="Arial Unicode MS" w:hAnsi="Arial" w:cs="Arial"/>
                <w:sz w:val="20"/>
                <w:szCs w:val="20"/>
                <w:lang w:val="en-GB"/>
              </w:rPr>
            </w:pPr>
          </w:p>
          <w:p w14:paraId="2D80979A" w14:textId="77777777" w:rsidR="00F1171E" w:rsidRPr="00B9327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DC6DA18" w14:textId="77777777" w:rsidR="00B93278" w:rsidRPr="0077301F" w:rsidRDefault="00B93278" w:rsidP="00B93278">
      <w:pPr>
        <w:pStyle w:val="Affiliation"/>
        <w:spacing w:after="0" w:line="240" w:lineRule="auto"/>
        <w:jc w:val="left"/>
        <w:rPr>
          <w:rFonts w:ascii="Arial" w:hAnsi="Arial" w:cs="Arial"/>
          <w:b/>
          <w:u w:val="single"/>
        </w:rPr>
      </w:pPr>
      <w:r w:rsidRPr="0077301F">
        <w:rPr>
          <w:rFonts w:ascii="Arial" w:hAnsi="Arial" w:cs="Arial"/>
          <w:b/>
          <w:u w:val="single"/>
        </w:rPr>
        <w:t>Reviewer details:</w:t>
      </w:r>
    </w:p>
    <w:p w14:paraId="40A9A2FC" w14:textId="77777777" w:rsidR="00B93278" w:rsidRPr="0077301F" w:rsidRDefault="00B93278" w:rsidP="00B93278">
      <w:pPr>
        <w:pStyle w:val="Affiliation"/>
        <w:spacing w:after="0" w:line="240" w:lineRule="auto"/>
        <w:jc w:val="left"/>
        <w:rPr>
          <w:rFonts w:ascii="Arial" w:hAnsi="Arial" w:cs="Arial"/>
          <w:b/>
        </w:rPr>
      </w:pPr>
      <w:r w:rsidRPr="0077301F">
        <w:rPr>
          <w:rFonts w:ascii="Arial" w:hAnsi="Arial" w:cs="Arial"/>
          <w:b/>
          <w:color w:val="000000"/>
        </w:rPr>
        <w:t>Keerthi Patel M, India</w:t>
      </w:r>
    </w:p>
    <w:p w14:paraId="574E4920" w14:textId="77777777" w:rsidR="00B93278" w:rsidRPr="00B93278" w:rsidRDefault="00B93278">
      <w:pPr>
        <w:rPr>
          <w:rFonts w:ascii="Arial" w:hAnsi="Arial" w:cs="Arial"/>
          <w:b/>
          <w:sz w:val="20"/>
          <w:szCs w:val="20"/>
          <w:lang w:val="en-GB"/>
        </w:rPr>
      </w:pPr>
    </w:p>
    <w:sectPr w:rsidR="00B93278" w:rsidRPr="00B9327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84BE" w14:textId="77777777" w:rsidR="00D90998" w:rsidRPr="0000007A" w:rsidRDefault="00D90998" w:rsidP="0099583E">
      <w:r>
        <w:separator/>
      </w:r>
    </w:p>
  </w:endnote>
  <w:endnote w:type="continuationSeparator" w:id="0">
    <w:p w14:paraId="6D2B9729" w14:textId="77777777" w:rsidR="00D90998" w:rsidRPr="0000007A" w:rsidRDefault="00D909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12D7" w14:textId="77777777" w:rsidR="00D90998" w:rsidRPr="0000007A" w:rsidRDefault="00D90998" w:rsidP="0099583E">
      <w:r>
        <w:separator/>
      </w:r>
    </w:p>
  </w:footnote>
  <w:footnote w:type="continuationSeparator" w:id="0">
    <w:p w14:paraId="3F42479E" w14:textId="77777777" w:rsidR="00D90998" w:rsidRPr="0000007A" w:rsidRDefault="00D909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2C90"/>
    <w:multiLevelType w:val="hybridMultilevel"/>
    <w:tmpl w:val="7F44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4011049">
    <w:abstractNumId w:val="3"/>
  </w:num>
  <w:num w:numId="2" w16cid:durableId="1119840728">
    <w:abstractNumId w:val="7"/>
  </w:num>
  <w:num w:numId="3" w16cid:durableId="410394815">
    <w:abstractNumId w:val="6"/>
  </w:num>
  <w:num w:numId="4" w16cid:durableId="561138380">
    <w:abstractNumId w:val="8"/>
  </w:num>
  <w:num w:numId="5" w16cid:durableId="1785269141">
    <w:abstractNumId w:val="5"/>
  </w:num>
  <w:num w:numId="6" w16cid:durableId="371535153">
    <w:abstractNumId w:val="0"/>
  </w:num>
  <w:num w:numId="7" w16cid:durableId="587078342">
    <w:abstractNumId w:val="1"/>
  </w:num>
  <w:num w:numId="8" w16cid:durableId="137111249">
    <w:abstractNumId w:val="10"/>
  </w:num>
  <w:num w:numId="9" w16cid:durableId="849761106">
    <w:abstractNumId w:val="9"/>
  </w:num>
  <w:num w:numId="10" w16cid:durableId="11303099">
    <w:abstractNumId w:val="2"/>
  </w:num>
  <w:num w:numId="11" w16cid:durableId="498161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1CA"/>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F73"/>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296"/>
    <w:rsid w:val="000F6EA8"/>
    <w:rsid w:val="00101322"/>
    <w:rsid w:val="00115767"/>
    <w:rsid w:val="0011799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4A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472"/>
    <w:rsid w:val="002C40B8"/>
    <w:rsid w:val="002D60EF"/>
    <w:rsid w:val="002E10DF"/>
    <w:rsid w:val="002E1211"/>
    <w:rsid w:val="002E2339"/>
    <w:rsid w:val="002E5C81"/>
    <w:rsid w:val="002E6D86"/>
    <w:rsid w:val="002E7787"/>
    <w:rsid w:val="002F6935"/>
    <w:rsid w:val="00312559"/>
    <w:rsid w:val="003204B8"/>
    <w:rsid w:val="00326D7D"/>
    <w:rsid w:val="0033018A"/>
    <w:rsid w:val="0033233E"/>
    <w:rsid w:val="0033692F"/>
    <w:rsid w:val="00353718"/>
    <w:rsid w:val="00374F93"/>
    <w:rsid w:val="00377F1D"/>
    <w:rsid w:val="00394901"/>
    <w:rsid w:val="003A04E7"/>
    <w:rsid w:val="003A1C45"/>
    <w:rsid w:val="003A4991"/>
    <w:rsid w:val="003A6E1A"/>
    <w:rsid w:val="003B1D0B"/>
    <w:rsid w:val="003B2172"/>
    <w:rsid w:val="003C3B54"/>
    <w:rsid w:val="003D1BDE"/>
    <w:rsid w:val="003E746A"/>
    <w:rsid w:val="00401C12"/>
    <w:rsid w:val="00421DBF"/>
    <w:rsid w:val="0042465A"/>
    <w:rsid w:val="00435B36"/>
    <w:rsid w:val="00440A34"/>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3761"/>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F5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A26"/>
    <w:rsid w:val="007A62F8"/>
    <w:rsid w:val="007A7DC9"/>
    <w:rsid w:val="007B1099"/>
    <w:rsid w:val="007B54A4"/>
    <w:rsid w:val="007C6CDF"/>
    <w:rsid w:val="007D0246"/>
    <w:rsid w:val="007F5873"/>
    <w:rsid w:val="008126B7"/>
    <w:rsid w:val="00815F94"/>
    <w:rsid w:val="008224E2"/>
    <w:rsid w:val="00825DC9"/>
    <w:rsid w:val="0082676D"/>
    <w:rsid w:val="008324FC"/>
    <w:rsid w:val="008340EC"/>
    <w:rsid w:val="00846F1F"/>
    <w:rsid w:val="008470AB"/>
    <w:rsid w:val="0085546D"/>
    <w:rsid w:val="0086369B"/>
    <w:rsid w:val="00866BAD"/>
    <w:rsid w:val="00867E37"/>
    <w:rsid w:val="00872010"/>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4DC"/>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43C"/>
    <w:rsid w:val="00B562D2"/>
    <w:rsid w:val="00B62087"/>
    <w:rsid w:val="00B62F41"/>
    <w:rsid w:val="00B63586"/>
    <w:rsid w:val="00B63782"/>
    <w:rsid w:val="00B66599"/>
    <w:rsid w:val="00B760E1"/>
    <w:rsid w:val="00B82FFC"/>
    <w:rsid w:val="00B9327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C82"/>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998"/>
    <w:rsid w:val="00D9392F"/>
    <w:rsid w:val="00D9427C"/>
    <w:rsid w:val="00DA2679"/>
    <w:rsid w:val="00DA3C3D"/>
    <w:rsid w:val="00DA41F5"/>
    <w:rsid w:val="00DB7E1B"/>
    <w:rsid w:val="00DC1D81"/>
    <w:rsid w:val="00DC6FED"/>
    <w:rsid w:val="00DD0C4A"/>
    <w:rsid w:val="00DD274C"/>
    <w:rsid w:val="00DE7D30"/>
    <w:rsid w:val="00DF04E3"/>
    <w:rsid w:val="00E03C32"/>
    <w:rsid w:val="00E07285"/>
    <w:rsid w:val="00E3111A"/>
    <w:rsid w:val="00E451EA"/>
    <w:rsid w:val="00E455CE"/>
    <w:rsid w:val="00E57F4B"/>
    <w:rsid w:val="00E63889"/>
    <w:rsid w:val="00E63A98"/>
    <w:rsid w:val="00E645E9"/>
    <w:rsid w:val="00E65596"/>
    <w:rsid w:val="00E66385"/>
    <w:rsid w:val="00E716E7"/>
    <w:rsid w:val="00E71C8D"/>
    <w:rsid w:val="00E72360"/>
    <w:rsid w:val="00E72A8E"/>
    <w:rsid w:val="00E9533D"/>
    <w:rsid w:val="00E972A7"/>
    <w:rsid w:val="00EA2839"/>
    <w:rsid w:val="00EB3E91"/>
    <w:rsid w:val="00EB6E15"/>
    <w:rsid w:val="00EC6894"/>
    <w:rsid w:val="00ED6B12"/>
    <w:rsid w:val="00ED7400"/>
    <w:rsid w:val="00EF326D"/>
    <w:rsid w:val="00EF53FE"/>
    <w:rsid w:val="00F103C8"/>
    <w:rsid w:val="00F1171E"/>
    <w:rsid w:val="00F13071"/>
    <w:rsid w:val="00F2643C"/>
    <w:rsid w:val="00F32717"/>
    <w:rsid w:val="00F3295A"/>
    <w:rsid w:val="00F32A9A"/>
    <w:rsid w:val="00F33C84"/>
    <w:rsid w:val="00F3669D"/>
    <w:rsid w:val="00F405F8"/>
    <w:rsid w:val="00F4700F"/>
    <w:rsid w:val="00F52B15"/>
    <w:rsid w:val="00F573EA"/>
    <w:rsid w:val="00F57E9D"/>
    <w:rsid w:val="00F67A25"/>
    <w:rsid w:val="00F73CF2"/>
    <w:rsid w:val="00F80C14"/>
    <w:rsid w:val="00F83F53"/>
    <w:rsid w:val="00F96F54"/>
    <w:rsid w:val="00F978B8"/>
    <w:rsid w:val="00FA54D5"/>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0728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E07285"/>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B932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834">
      <w:bodyDiv w:val="1"/>
      <w:marLeft w:val="0"/>
      <w:marRight w:val="0"/>
      <w:marTop w:val="0"/>
      <w:marBottom w:val="0"/>
      <w:divBdr>
        <w:top w:val="none" w:sz="0" w:space="0" w:color="auto"/>
        <w:left w:val="none" w:sz="0" w:space="0" w:color="auto"/>
        <w:bottom w:val="none" w:sz="0" w:space="0" w:color="auto"/>
        <w:right w:val="none" w:sz="0" w:space="0" w:color="auto"/>
      </w:divBdr>
    </w:div>
    <w:div w:id="39717034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9598024">
      <w:bodyDiv w:val="1"/>
      <w:marLeft w:val="0"/>
      <w:marRight w:val="0"/>
      <w:marTop w:val="0"/>
      <w:marBottom w:val="0"/>
      <w:divBdr>
        <w:top w:val="none" w:sz="0" w:space="0" w:color="auto"/>
        <w:left w:val="none" w:sz="0" w:space="0" w:color="auto"/>
        <w:bottom w:val="none" w:sz="0" w:space="0" w:color="auto"/>
        <w:right w:val="none" w:sz="0" w:space="0" w:color="auto"/>
      </w:divBdr>
    </w:div>
    <w:div w:id="930966637">
      <w:bodyDiv w:val="1"/>
      <w:marLeft w:val="0"/>
      <w:marRight w:val="0"/>
      <w:marTop w:val="0"/>
      <w:marBottom w:val="0"/>
      <w:divBdr>
        <w:top w:val="none" w:sz="0" w:space="0" w:color="auto"/>
        <w:left w:val="none" w:sz="0" w:space="0" w:color="auto"/>
        <w:bottom w:val="none" w:sz="0" w:space="0" w:color="auto"/>
        <w:right w:val="none" w:sz="0" w:space="0" w:color="auto"/>
      </w:divBdr>
    </w:div>
    <w:div w:id="1009678739">
      <w:bodyDiv w:val="1"/>
      <w:marLeft w:val="0"/>
      <w:marRight w:val="0"/>
      <w:marTop w:val="0"/>
      <w:marBottom w:val="0"/>
      <w:divBdr>
        <w:top w:val="none" w:sz="0" w:space="0" w:color="auto"/>
        <w:left w:val="none" w:sz="0" w:space="0" w:color="auto"/>
        <w:bottom w:val="none" w:sz="0" w:space="0" w:color="auto"/>
        <w:right w:val="none" w:sz="0" w:space="0" w:color="auto"/>
      </w:divBdr>
    </w:div>
    <w:div w:id="1020661258">
      <w:bodyDiv w:val="1"/>
      <w:marLeft w:val="0"/>
      <w:marRight w:val="0"/>
      <w:marTop w:val="0"/>
      <w:marBottom w:val="0"/>
      <w:divBdr>
        <w:top w:val="none" w:sz="0" w:space="0" w:color="auto"/>
        <w:left w:val="none" w:sz="0" w:space="0" w:color="auto"/>
        <w:bottom w:val="none" w:sz="0" w:space="0" w:color="auto"/>
        <w:right w:val="none" w:sz="0" w:space="0" w:color="auto"/>
      </w:divBdr>
    </w:div>
    <w:div w:id="1032461979">
      <w:bodyDiv w:val="1"/>
      <w:marLeft w:val="0"/>
      <w:marRight w:val="0"/>
      <w:marTop w:val="0"/>
      <w:marBottom w:val="0"/>
      <w:divBdr>
        <w:top w:val="none" w:sz="0" w:space="0" w:color="auto"/>
        <w:left w:val="none" w:sz="0" w:space="0" w:color="auto"/>
        <w:bottom w:val="none" w:sz="0" w:space="0" w:color="auto"/>
        <w:right w:val="none" w:sz="0" w:space="0" w:color="auto"/>
      </w:divBdr>
    </w:div>
    <w:div w:id="107925520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9844728">
      <w:bodyDiv w:val="1"/>
      <w:marLeft w:val="0"/>
      <w:marRight w:val="0"/>
      <w:marTop w:val="0"/>
      <w:marBottom w:val="0"/>
      <w:divBdr>
        <w:top w:val="none" w:sz="0" w:space="0" w:color="auto"/>
        <w:left w:val="none" w:sz="0" w:space="0" w:color="auto"/>
        <w:bottom w:val="none" w:sz="0" w:space="0" w:color="auto"/>
        <w:right w:val="none" w:sz="0" w:space="0" w:color="auto"/>
      </w:divBdr>
    </w:div>
    <w:div w:id="1362512547">
      <w:bodyDiv w:val="1"/>
      <w:marLeft w:val="0"/>
      <w:marRight w:val="0"/>
      <w:marTop w:val="0"/>
      <w:marBottom w:val="0"/>
      <w:divBdr>
        <w:top w:val="none" w:sz="0" w:space="0" w:color="auto"/>
        <w:left w:val="none" w:sz="0" w:space="0" w:color="auto"/>
        <w:bottom w:val="none" w:sz="0" w:space="0" w:color="auto"/>
        <w:right w:val="none" w:sz="0" w:space="0" w:color="auto"/>
      </w:divBdr>
    </w:div>
    <w:div w:id="13696019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1751851">
      <w:bodyDiv w:val="1"/>
      <w:marLeft w:val="0"/>
      <w:marRight w:val="0"/>
      <w:marTop w:val="0"/>
      <w:marBottom w:val="0"/>
      <w:divBdr>
        <w:top w:val="none" w:sz="0" w:space="0" w:color="auto"/>
        <w:left w:val="none" w:sz="0" w:space="0" w:color="auto"/>
        <w:bottom w:val="none" w:sz="0" w:space="0" w:color="auto"/>
        <w:right w:val="none" w:sz="0" w:space="0" w:color="auto"/>
      </w:divBdr>
    </w:div>
    <w:div w:id="2001541295">
      <w:bodyDiv w:val="1"/>
      <w:marLeft w:val="0"/>
      <w:marRight w:val="0"/>
      <w:marTop w:val="0"/>
      <w:marBottom w:val="0"/>
      <w:divBdr>
        <w:top w:val="none" w:sz="0" w:space="0" w:color="auto"/>
        <w:left w:val="none" w:sz="0" w:space="0" w:color="auto"/>
        <w:bottom w:val="none" w:sz="0" w:space="0" w:color="auto"/>
        <w:right w:val="none" w:sz="0" w:space="0" w:color="auto"/>
      </w:divBdr>
    </w:div>
    <w:div w:id="21385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121</cp:revision>
  <dcterms:created xsi:type="dcterms:W3CDTF">2023-08-30T09:21:00Z</dcterms:created>
  <dcterms:modified xsi:type="dcterms:W3CDTF">2025-04-01T06:46:00Z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