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E05DE3" w14:paraId="1643A4CA" w14:textId="77777777" w:rsidTr="00E05DE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5DE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5DE3" w14:paraId="127EAD7E" w14:textId="77777777" w:rsidTr="00E05DE3">
        <w:trPr>
          <w:trHeight w:val="413"/>
        </w:trPr>
        <w:tc>
          <w:tcPr>
            <w:tcW w:w="1250" w:type="pct"/>
          </w:tcPr>
          <w:p w14:paraId="3C159AA5" w14:textId="77777777" w:rsidR="0000007A" w:rsidRPr="00E05DE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8A8424" w:rsidR="0000007A" w:rsidRPr="00E05DE3" w:rsidRDefault="004E4E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05DE3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E05DE3" w14:paraId="73C90375" w14:textId="77777777" w:rsidTr="00E05DE3">
        <w:trPr>
          <w:trHeight w:val="290"/>
        </w:trPr>
        <w:tc>
          <w:tcPr>
            <w:tcW w:w="1250" w:type="pct"/>
          </w:tcPr>
          <w:p w14:paraId="20D28135" w14:textId="77777777" w:rsidR="0000007A" w:rsidRPr="00E05D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395CFB" w:rsidR="0000007A" w:rsidRPr="00E05DE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3635"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5107</w:t>
            </w:r>
          </w:p>
        </w:tc>
      </w:tr>
      <w:tr w:rsidR="0000007A" w:rsidRPr="00E05DE3" w14:paraId="05B60576" w14:textId="77777777" w:rsidTr="00E05DE3">
        <w:trPr>
          <w:trHeight w:val="331"/>
        </w:trPr>
        <w:tc>
          <w:tcPr>
            <w:tcW w:w="1250" w:type="pct"/>
          </w:tcPr>
          <w:p w14:paraId="0196A627" w14:textId="77777777" w:rsidR="0000007A" w:rsidRPr="00E05DE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DB4EDC" w:rsidR="0000007A" w:rsidRPr="00E05DE3" w:rsidRDefault="004E4E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proofErr w:type="gramStart"/>
            <w:r w:rsidRPr="00E05DE3">
              <w:rPr>
                <w:rFonts w:ascii="Arial" w:hAnsi="Arial" w:cs="Arial"/>
                <w:b/>
                <w:sz w:val="20"/>
                <w:szCs w:val="20"/>
                <w:lang w:val="en-GB"/>
              </w:rPr>
              <w:t>Ka,e</w:t>
            </w:r>
            <w:proofErr w:type="spellEnd"/>
            <w:proofErr w:type="gramEnd"/>
            <w:r w:rsidRPr="00E05D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Measurement in X-ray Beams for Optimizing Diagnostic Reference Levels</w:t>
            </w:r>
          </w:p>
        </w:tc>
      </w:tr>
      <w:tr w:rsidR="00CF0BBB" w:rsidRPr="00E05DE3" w14:paraId="6D508B1C" w14:textId="77777777" w:rsidTr="00E05DE3">
        <w:trPr>
          <w:trHeight w:val="332"/>
        </w:trPr>
        <w:tc>
          <w:tcPr>
            <w:tcW w:w="1250" w:type="pct"/>
          </w:tcPr>
          <w:p w14:paraId="32FC28F7" w14:textId="77777777" w:rsidR="00CF0BBB" w:rsidRPr="00E05DE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EBE939" w:rsidR="00CF0BBB" w:rsidRPr="00E05DE3" w:rsidRDefault="004E4E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05DE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05DE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E05DE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05DE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5DE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05DE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05DE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05DE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05DE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5DE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8172A88" w:rsidR="00E03C32" w:rsidRDefault="004E4E4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Physical Science International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E4E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28, Issue 6, Page 65-74,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C142905" w:rsidR="00E03C32" w:rsidRPr="007B54A4" w:rsidRDefault="004E4E47" w:rsidP="004E4E4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4E4E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psij</w:t>
                  </w:r>
                  <w:proofErr w:type="spellEnd"/>
                  <w:r w:rsidRPr="004E4E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/2024/v28i6859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05DE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05DE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05DE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5DE3" w14:paraId="71A94C1F" w14:textId="77777777" w:rsidTr="00A4206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5DE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5DE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5DE3" w14:paraId="5EA12279" w14:textId="77777777" w:rsidTr="00A42067">
        <w:tc>
          <w:tcPr>
            <w:tcW w:w="1265" w:type="pct"/>
            <w:noWrap/>
          </w:tcPr>
          <w:p w14:paraId="7AE9682F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5DE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05DE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05DE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5DE3">
              <w:rPr>
                <w:rFonts w:ascii="Arial" w:hAnsi="Arial" w:cs="Arial"/>
                <w:lang w:val="en-GB"/>
              </w:rPr>
              <w:t>Author’s Feedback</w:t>
            </w:r>
            <w:r w:rsidRPr="00E05D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5DE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5DE3" w14:paraId="5C0AB4EC" w14:textId="77777777" w:rsidTr="00A42067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5DE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AC140D2" w14:textId="77777777" w:rsidR="00F1171E" w:rsidRPr="00E05DE3" w:rsidRDefault="00DC72E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ok and good for scientific community. It is important as it </w:t>
            </w:r>
            <w:proofErr w:type="spellStart"/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hightlights</w:t>
            </w:r>
            <w:proofErr w:type="spellEnd"/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experimential</w:t>
            </w:r>
            <w:proofErr w:type="spellEnd"/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result in x-ray diagnostic imaging</w:t>
            </w:r>
            <w:r w:rsidR="00DE524E"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BC9196" w14:textId="72E09592" w:rsidR="00A42067" w:rsidRPr="00E05DE3" w:rsidRDefault="00A4206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use of plural words where not necessary </w:t>
            </w:r>
            <w:proofErr w:type="spellStart"/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>equipments,beams</w:t>
            </w:r>
            <w:proofErr w:type="spellEnd"/>
            <w:proofErr w:type="gramEnd"/>
          </w:p>
        </w:tc>
        <w:tc>
          <w:tcPr>
            <w:tcW w:w="1523" w:type="pct"/>
          </w:tcPr>
          <w:p w14:paraId="462A339C" w14:textId="04823738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DE3" w14:paraId="0D8B5B2C" w14:textId="77777777" w:rsidTr="00A42067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EFC3940" w14:textId="44010B24" w:rsidR="00A42067" w:rsidRPr="00E05DE3" w:rsidRDefault="00DE524E" w:rsidP="00A4206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too </w:t>
            </w:r>
            <w:proofErr w:type="gramStart"/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  <w:r w:rsidR="00A42067"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:</w:t>
            </w:r>
            <w:proofErr w:type="gramEnd"/>
            <w:r w:rsidR="00A42067"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suggested title:</w:t>
            </w:r>
          </w:p>
          <w:p w14:paraId="488ACF52" w14:textId="77839BC8" w:rsidR="00A42067" w:rsidRPr="00E05DE3" w:rsidRDefault="00A42067" w:rsidP="00A420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5DE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Measurement of some x-ray Quality Control Parameters to </w:t>
            </w:r>
            <w:r w:rsidRPr="00E05DE3">
              <w:rPr>
                <w:rFonts w:ascii="Arial" w:hAnsi="Arial" w:cs="Arial"/>
                <w:bCs/>
                <w:sz w:val="20"/>
                <w:szCs w:val="20"/>
              </w:rPr>
              <w:t>Optimizing Diagnostic Reference Levels</w:t>
            </w:r>
          </w:p>
          <w:p w14:paraId="794AA9A7" w14:textId="10405116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4568904" w14:textId="77777777" w:rsidR="00D81199" w:rsidRPr="00E05DE3" w:rsidRDefault="00D81199" w:rsidP="00D81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05B6701" w14:textId="26D33778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DE3" w14:paraId="5604762A" w14:textId="77777777" w:rsidTr="00A42067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05D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5DE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5CB9F86" w:rsidR="00F1171E" w:rsidRPr="00E05DE3" w:rsidRDefault="00A42067" w:rsidP="00A4206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need to also mention the quality control test on Table 2</w:t>
            </w:r>
          </w:p>
        </w:tc>
        <w:tc>
          <w:tcPr>
            <w:tcW w:w="1523" w:type="pct"/>
          </w:tcPr>
          <w:p w14:paraId="1D54B730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DE3" w14:paraId="2F579F54" w14:textId="77777777" w:rsidTr="00A42067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05DE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8617F40" w:rsidR="00F1171E" w:rsidRPr="00E05DE3" w:rsidRDefault="00A420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DE3" w14:paraId="73739464" w14:textId="77777777" w:rsidTr="00A42067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5DE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B468BA8" w:rsidR="00F1171E" w:rsidRPr="00E05DE3" w:rsidRDefault="00A4206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5DE3" w14:paraId="73CC4A50" w14:textId="77777777" w:rsidTr="00A42067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5DE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5DE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F0859B8" w:rsidR="00F1171E" w:rsidRPr="00E05DE3" w:rsidRDefault="00A4206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58D5A9F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5DE3" w14:paraId="20A16C0C" w14:textId="77777777" w:rsidTr="00A42067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5DE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5DE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5DE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05DE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05DE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05DE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5DE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5D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05DE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5DE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05DE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5DE3">
              <w:rPr>
                <w:rFonts w:ascii="Arial" w:hAnsi="Arial" w:cs="Arial"/>
                <w:lang w:val="en-GB"/>
              </w:rPr>
              <w:t>Author’s comment</w:t>
            </w:r>
            <w:r w:rsidRPr="00E05DE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5DE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05DE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5DE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5D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5D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5DE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05C5896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05D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05D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05DE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05DE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72FA3E8" w14:textId="77777777" w:rsidR="00636388" w:rsidRDefault="00636388" w:rsidP="00E05D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6E4441E5" w14:textId="77777777" w:rsidR="00636388" w:rsidRDefault="00636388" w:rsidP="00E05D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64A88D4" w14:textId="79AFF483" w:rsidR="00E05DE3" w:rsidRPr="00E62BC0" w:rsidRDefault="00E05DE3" w:rsidP="00E05DE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62BC0">
        <w:rPr>
          <w:rFonts w:ascii="Arial" w:hAnsi="Arial" w:cs="Arial"/>
          <w:b/>
          <w:u w:val="single"/>
        </w:rPr>
        <w:lastRenderedPageBreak/>
        <w:t>Reviewer details:</w:t>
      </w:r>
    </w:p>
    <w:p w14:paraId="646FF28C" w14:textId="77777777" w:rsidR="00E05DE3" w:rsidRDefault="00E05DE3" w:rsidP="00E05DE3">
      <w:proofErr w:type="spellStart"/>
      <w:r w:rsidRPr="00E62BC0">
        <w:rPr>
          <w:rFonts w:ascii="Arial" w:hAnsi="Arial" w:cs="Arial"/>
          <w:b/>
          <w:color w:val="000000"/>
          <w:sz w:val="20"/>
          <w:szCs w:val="20"/>
        </w:rPr>
        <w:t>Margaret.I</w:t>
      </w:r>
      <w:proofErr w:type="spellEnd"/>
      <w:r w:rsidRPr="00E62BC0">
        <w:rPr>
          <w:rFonts w:ascii="Arial" w:hAnsi="Arial" w:cs="Arial"/>
          <w:b/>
          <w:color w:val="000000"/>
          <w:sz w:val="20"/>
          <w:szCs w:val="20"/>
        </w:rPr>
        <w:t>. Ike-Ogbonna, University of Jos, Nigeria</w:t>
      </w:r>
      <w:r w:rsidRPr="00E62BC0">
        <w:rPr>
          <w:rFonts w:ascii="Arial" w:hAnsi="Arial" w:cs="Arial"/>
          <w:b/>
          <w:color w:val="000000"/>
          <w:sz w:val="20"/>
          <w:szCs w:val="20"/>
        </w:rPr>
        <w:br/>
      </w:r>
    </w:p>
    <w:p w14:paraId="78BD02AD" w14:textId="77777777" w:rsidR="00E05DE3" w:rsidRPr="00E05DE3" w:rsidRDefault="00E05DE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05DE3" w:rsidRPr="00E05DE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9FC2A" w14:textId="77777777" w:rsidR="002206A5" w:rsidRPr="0000007A" w:rsidRDefault="002206A5" w:rsidP="0099583E">
      <w:r>
        <w:separator/>
      </w:r>
    </w:p>
  </w:endnote>
  <w:endnote w:type="continuationSeparator" w:id="0">
    <w:p w14:paraId="3B4B828A" w14:textId="77777777" w:rsidR="002206A5" w:rsidRPr="0000007A" w:rsidRDefault="002206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8D040" w14:textId="77777777" w:rsidR="002206A5" w:rsidRPr="0000007A" w:rsidRDefault="002206A5" w:rsidP="0099583E">
      <w:r>
        <w:separator/>
      </w:r>
    </w:p>
  </w:footnote>
  <w:footnote w:type="continuationSeparator" w:id="0">
    <w:p w14:paraId="2E91067A" w14:textId="77777777" w:rsidR="002206A5" w:rsidRPr="0000007A" w:rsidRDefault="002206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2509054">
    <w:abstractNumId w:val="3"/>
  </w:num>
  <w:num w:numId="2" w16cid:durableId="1349602677">
    <w:abstractNumId w:val="6"/>
  </w:num>
  <w:num w:numId="3" w16cid:durableId="488518894">
    <w:abstractNumId w:val="5"/>
  </w:num>
  <w:num w:numId="4" w16cid:durableId="357269439">
    <w:abstractNumId w:val="7"/>
  </w:num>
  <w:num w:numId="5" w16cid:durableId="1379209680">
    <w:abstractNumId w:val="4"/>
  </w:num>
  <w:num w:numId="6" w16cid:durableId="1721437178">
    <w:abstractNumId w:val="0"/>
  </w:num>
  <w:num w:numId="7" w16cid:durableId="1160579142">
    <w:abstractNumId w:val="1"/>
  </w:num>
  <w:num w:numId="8" w16cid:durableId="2040351863">
    <w:abstractNumId w:val="9"/>
  </w:num>
  <w:num w:numId="9" w16cid:durableId="1861972612">
    <w:abstractNumId w:val="8"/>
  </w:num>
  <w:num w:numId="10" w16cid:durableId="50332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7EA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5B18"/>
    <w:rsid w:val="000A2134"/>
    <w:rsid w:val="000A2D36"/>
    <w:rsid w:val="000A6F41"/>
    <w:rsid w:val="000B197B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51C"/>
    <w:rsid w:val="0012616A"/>
    <w:rsid w:val="0013236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6A5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5DD7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9D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E4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388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2B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067"/>
    <w:rsid w:val="00A4787C"/>
    <w:rsid w:val="00A51369"/>
    <w:rsid w:val="00A519D1"/>
    <w:rsid w:val="00A5303B"/>
    <w:rsid w:val="00A65C50"/>
    <w:rsid w:val="00A82707"/>
    <w:rsid w:val="00A8290F"/>
    <w:rsid w:val="00A90B17"/>
    <w:rsid w:val="00AA41B3"/>
    <w:rsid w:val="00AA49A2"/>
    <w:rsid w:val="00AA5338"/>
    <w:rsid w:val="00AA7895"/>
    <w:rsid w:val="00AB1ED6"/>
    <w:rsid w:val="00AB397D"/>
    <w:rsid w:val="00AB638A"/>
    <w:rsid w:val="00AB65BF"/>
    <w:rsid w:val="00AB6E43"/>
    <w:rsid w:val="00AC0A9E"/>
    <w:rsid w:val="00AC1349"/>
    <w:rsid w:val="00AC7D4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635"/>
    <w:rsid w:val="00B63782"/>
    <w:rsid w:val="00B66599"/>
    <w:rsid w:val="00B760E1"/>
    <w:rsid w:val="00B82FFC"/>
    <w:rsid w:val="00BA1AB3"/>
    <w:rsid w:val="00BA55B7"/>
    <w:rsid w:val="00BA6421"/>
    <w:rsid w:val="00BB21AB"/>
    <w:rsid w:val="00BB4F13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50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199"/>
    <w:rsid w:val="00D90124"/>
    <w:rsid w:val="00D9392F"/>
    <w:rsid w:val="00D9427C"/>
    <w:rsid w:val="00DA2679"/>
    <w:rsid w:val="00DA3C3D"/>
    <w:rsid w:val="00DA41F5"/>
    <w:rsid w:val="00DA6BBC"/>
    <w:rsid w:val="00DB7E1B"/>
    <w:rsid w:val="00DC1D81"/>
    <w:rsid w:val="00DC6FED"/>
    <w:rsid w:val="00DC72E1"/>
    <w:rsid w:val="00DD0C4A"/>
    <w:rsid w:val="00DD274C"/>
    <w:rsid w:val="00DE524E"/>
    <w:rsid w:val="00DE7D30"/>
    <w:rsid w:val="00DF04E3"/>
    <w:rsid w:val="00E03C32"/>
    <w:rsid w:val="00E05DE3"/>
    <w:rsid w:val="00E3111A"/>
    <w:rsid w:val="00E329D9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017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C1A"/>
    <w:rsid w:val="00FE790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050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05DE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2025-03-31T09:47:00Z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