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50402A" w14:paraId="0C2F030F" w14:textId="77777777" w:rsidTr="0050402A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52E09132" w14:textId="77777777" w:rsidR="00602F7D" w:rsidRPr="0050402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0402A" w14:paraId="2513F75A" w14:textId="77777777" w:rsidTr="0050402A">
        <w:trPr>
          <w:trHeight w:val="413"/>
        </w:trPr>
        <w:tc>
          <w:tcPr>
            <w:tcW w:w="1250" w:type="pct"/>
          </w:tcPr>
          <w:p w14:paraId="02950C67" w14:textId="77777777" w:rsidR="0000007A" w:rsidRPr="0050402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0402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0402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97681" w14:textId="77777777" w:rsidR="0000007A" w:rsidRPr="0050402A" w:rsidRDefault="00725B1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50402A">
                <w:rPr>
                  <w:rStyle w:val="Hyperlink"/>
                  <w:rFonts w:ascii="Arial" w:hAnsi="Arial" w:cs="Arial"/>
                  <w:sz w:val="20"/>
                  <w:szCs w:val="20"/>
                </w:rPr>
                <w:t>New Advances in Business, Management and Economics</w:t>
              </w:r>
            </w:hyperlink>
          </w:p>
        </w:tc>
      </w:tr>
      <w:tr w:rsidR="0000007A" w:rsidRPr="0050402A" w14:paraId="3455CDC3" w14:textId="77777777" w:rsidTr="0050402A">
        <w:trPr>
          <w:trHeight w:val="290"/>
        </w:trPr>
        <w:tc>
          <w:tcPr>
            <w:tcW w:w="1250" w:type="pct"/>
          </w:tcPr>
          <w:p w14:paraId="0A0502ED" w14:textId="77777777" w:rsidR="0000007A" w:rsidRPr="0050402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0402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DFFA8" w14:textId="77777777" w:rsidR="0000007A" w:rsidRPr="0050402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040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040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040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114D7" w:rsidRPr="005040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5155</w:t>
            </w:r>
          </w:p>
        </w:tc>
      </w:tr>
      <w:tr w:rsidR="0000007A" w:rsidRPr="0050402A" w14:paraId="47B3A9DD" w14:textId="77777777" w:rsidTr="0050402A">
        <w:trPr>
          <w:trHeight w:val="331"/>
        </w:trPr>
        <w:tc>
          <w:tcPr>
            <w:tcW w:w="1250" w:type="pct"/>
          </w:tcPr>
          <w:p w14:paraId="5AC383E3" w14:textId="77777777" w:rsidR="0000007A" w:rsidRPr="0050402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0402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77156" w14:textId="77777777" w:rsidR="0000007A" w:rsidRPr="0050402A" w:rsidRDefault="00725B1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0402A">
              <w:rPr>
                <w:rFonts w:ascii="Arial" w:hAnsi="Arial" w:cs="Arial"/>
                <w:b/>
                <w:sz w:val="20"/>
                <w:szCs w:val="20"/>
                <w:lang w:val="en-GB"/>
              </w:rPr>
              <w:t>Sustainability Thought 181: Dwarf Green Markets Versus Green Markets: Which one is Environmentally Clean Economy Transition Friendly? Why?</w:t>
            </w:r>
          </w:p>
        </w:tc>
      </w:tr>
      <w:tr w:rsidR="00CF0BBB" w:rsidRPr="0050402A" w14:paraId="33B0DED2" w14:textId="77777777" w:rsidTr="0050402A">
        <w:trPr>
          <w:trHeight w:val="332"/>
        </w:trPr>
        <w:tc>
          <w:tcPr>
            <w:tcW w:w="1250" w:type="pct"/>
          </w:tcPr>
          <w:p w14:paraId="528850E9" w14:textId="77777777" w:rsidR="00CF0BBB" w:rsidRPr="0050402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0402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4DB60" w14:textId="77777777" w:rsidR="00CF0BBB" w:rsidRPr="0050402A" w:rsidRDefault="00725B1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0402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2360FC2D" w14:textId="77777777" w:rsidR="00037D52" w:rsidRPr="0050402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B714AD" w14:textId="77777777" w:rsidR="00605952" w:rsidRPr="0050402A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7D2542" w14:textId="77777777" w:rsidR="0086369B" w:rsidRPr="0050402A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2C0B11E5" w14:textId="77777777" w:rsidR="00626025" w:rsidRPr="0050402A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0402A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3FBA4B85" w14:textId="77777777" w:rsidR="007B54A4" w:rsidRPr="0050402A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8EFF22C" w14:textId="77777777" w:rsidR="007B54A4" w:rsidRPr="0050402A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50402A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82A7F6A" w14:textId="77777777" w:rsidR="00640538" w:rsidRPr="0050402A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0402A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2CD5EF5D">
          <v:rect id="_x0000_s2050" style="position:absolute;left:0;text-align:left;margin-left:-9.6pt;margin-top:14.25pt;width:1071.35pt;height:124.75pt;z-index:251658240">
            <v:textbox>
              <w:txbxContent>
                <w:p w14:paraId="6D450287" w14:textId="77777777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0B7EF1F4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2014C953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587C4B05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3356DECD" w14:textId="77777777" w:rsidR="00E03C32" w:rsidRDefault="00725B1C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proofErr w:type="spellStart"/>
                  <w:r w:rsidRPr="00725B1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Sumerianz</w:t>
                  </w:r>
                  <w:proofErr w:type="spellEnd"/>
                  <w:r w:rsidRPr="00725B1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Journal of Business Management and Marketing, 2024, Vol. 7, No. 3, pp. 58-65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26AE2C1A" w14:textId="77777777" w:rsidR="00E03C32" w:rsidRPr="007B54A4" w:rsidRDefault="00725B1C" w:rsidP="00725B1C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725B1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DOI: </w:t>
                  </w:r>
                  <w:hyperlink r:id="rId8" w:history="1">
                    <w:r w:rsidR="00CB1E83" w:rsidRPr="00D5295E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https://doi.org/10.47752/sjav.73.58.65</w:t>
                    </w:r>
                  </w:hyperlink>
                  <w:r w:rsidRPr="00725B1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cr/>
                  </w:r>
                </w:p>
              </w:txbxContent>
            </v:textbox>
          </v:rect>
        </w:pict>
      </w:r>
    </w:p>
    <w:p w14:paraId="7166E1E4" w14:textId="77777777" w:rsidR="00D9392F" w:rsidRPr="0050402A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50402A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12F4E69C" w14:textId="77777777" w:rsidR="00D27A79" w:rsidRPr="0050402A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50402A" w14:paraId="6A2A0FE7" w14:textId="77777777" w:rsidTr="00E7165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83FAF09" w14:textId="77777777" w:rsidR="00F1171E" w:rsidRPr="0050402A" w:rsidRDefault="00F1171E" w:rsidP="00E7165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0402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0402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E2AC73C" w14:textId="77777777" w:rsidR="00F1171E" w:rsidRPr="0050402A" w:rsidRDefault="00F1171E" w:rsidP="00E7165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0402A" w14:paraId="7680338C" w14:textId="77777777" w:rsidTr="00E71651">
        <w:tc>
          <w:tcPr>
            <w:tcW w:w="1265" w:type="pct"/>
            <w:noWrap/>
          </w:tcPr>
          <w:p w14:paraId="6AB0F937" w14:textId="77777777" w:rsidR="00F1171E" w:rsidRPr="0050402A" w:rsidRDefault="00F1171E" w:rsidP="00E7165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2255AD31" w14:textId="77777777" w:rsidR="00F1171E" w:rsidRPr="0050402A" w:rsidRDefault="00F1171E" w:rsidP="00E7165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0402A">
              <w:rPr>
                <w:rFonts w:ascii="Arial" w:hAnsi="Arial" w:cs="Arial"/>
                <w:lang w:val="en-GB"/>
              </w:rPr>
              <w:t>Reviewer’s comment</w:t>
            </w:r>
          </w:p>
          <w:p w14:paraId="4BE1EE17" w14:textId="77777777" w:rsidR="00421DBF" w:rsidRPr="0050402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02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3577D886" w14:textId="77777777" w:rsidR="00421DBF" w:rsidRPr="0050402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1BA634C" w14:textId="77777777" w:rsidR="00F1171E" w:rsidRPr="0050402A" w:rsidRDefault="00F1171E" w:rsidP="00E7165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0402A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50402A">
              <w:rPr>
                <w:rFonts w:ascii="Arial" w:hAnsi="Arial" w:cs="Arial"/>
                <w:lang w:val="en-GB"/>
              </w:rPr>
              <w:t>Feedback</w:t>
            </w:r>
            <w:r w:rsidRPr="0050402A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50402A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50402A" w14:paraId="14FD445D" w14:textId="77777777" w:rsidTr="00E71651">
        <w:trPr>
          <w:trHeight w:val="1264"/>
        </w:trPr>
        <w:tc>
          <w:tcPr>
            <w:tcW w:w="1265" w:type="pct"/>
            <w:noWrap/>
          </w:tcPr>
          <w:p w14:paraId="2F467301" w14:textId="77777777" w:rsidR="00F1171E" w:rsidRPr="0050402A" w:rsidRDefault="00F1171E" w:rsidP="00E7165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40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5040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5040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14:paraId="3CB6ABA1" w14:textId="77777777" w:rsidR="00F1171E" w:rsidRPr="0050402A" w:rsidRDefault="00F1171E" w:rsidP="00E71651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6E31727" w14:textId="77777777" w:rsidR="00C34360" w:rsidRPr="0050402A" w:rsidRDefault="00C34360" w:rsidP="00C3436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50402A">
              <w:rPr>
                <w:rFonts w:ascii="Arial" w:hAnsi="Arial" w:cs="Arial"/>
                <w:sz w:val="20"/>
                <w:szCs w:val="20"/>
                <w:lang w:bidi="hi-IN"/>
              </w:rPr>
              <w:t>The manuscript presents an insightful discussion on the comparative role of Dwarf Green Markets and Green Markets in fostering an environmentally sustainable economic transition. The study is well-structured and offers valuable perspectives on sustainability, making it a meaningful contribution to the academic discourse in business and environmental economics.</w:t>
            </w:r>
          </w:p>
          <w:p w14:paraId="10FC20F1" w14:textId="77777777" w:rsidR="00F1171E" w:rsidRPr="0050402A" w:rsidRDefault="00F1171E" w:rsidP="00E7165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3887500" w14:textId="77777777" w:rsidR="00F1171E" w:rsidRPr="0050402A" w:rsidRDefault="00F1171E" w:rsidP="00E7165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0402A" w14:paraId="25E2551D" w14:textId="77777777" w:rsidTr="00E71651">
        <w:trPr>
          <w:trHeight w:val="1262"/>
        </w:trPr>
        <w:tc>
          <w:tcPr>
            <w:tcW w:w="1265" w:type="pct"/>
            <w:noWrap/>
          </w:tcPr>
          <w:p w14:paraId="53346293" w14:textId="77777777" w:rsidR="00F1171E" w:rsidRPr="0050402A" w:rsidRDefault="00F1171E" w:rsidP="00E7165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40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BB6837C" w14:textId="77777777" w:rsidR="00F1171E" w:rsidRPr="0050402A" w:rsidRDefault="00F1171E" w:rsidP="00E7165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40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43DEFCF8" w14:textId="77777777" w:rsidR="00F1171E" w:rsidRPr="0050402A" w:rsidRDefault="00F1171E" w:rsidP="00E71651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C9B9686" w14:textId="77777777" w:rsidR="00C34360" w:rsidRPr="0050402A" w:rsidRDefault="00C34360" w:rsidP="00C3436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50402A">
              <w:rPr>
                <w:rFonts w:ascii="Arial" w:hAnsi="Arial" w:cs="Arial"/>
                <w:sz w:val="20"/>
                <w:szCs w:val="20"/>
                <w:lang w:bidi="hi-IN"/>
              </w:rPr>
              <w:t>The title is relevant to the study’s content. However, for improved clarity and conciseness, an alternative suggestion could be:</w:t>
            </w:r>
          </w:p>
          <w:p w14:paraId="57EA8A1D" w14:textId="77777777" w:rsidR="00F1171E" w:rsidRPr="0050402A" w:rsidRDefault="00C34360" w:rsidP="002A12F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50402A">
              <w:rPr>
                <w:rFonts w:ascii="Arial" w:hAnsi="Arial" w:cs="Arial"/>
                <w:sz w:val="20"/>
                <w:szCs w:val="20"/>
                <w:lang w:bidi="hi-IN"/>
              </w:rPr>
              <w:br/>
              <w:t>"Dwarf Green Markets vs. Green Markets: Evaluating Their Role in Sustainable Economic Transitions.</w:t>
            </w:r>
          </w:p>
        </w:tc>
        <w:tc>
          <w:tcPr>
            <w:tcW w:w="1523" w:type="pct"/>
          </w:tcPr>
          <w:p w14:paraId="5BC168E7" w14:textId="77777777" w:rsidR="00F1171E" w:rsidRPr="0050402A" w:rsidRDefault="00F1171E" w:rsidP="00E7165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0402A" w14:paraId="24E4C3BA" w14:textId="77777777" w:rsidTr="002A12FE">
        <w:trPr>
          <w:trHeight w:val="1088"/>
        </w:trPr>
        <w:tc>
          <w:tcPr>
            <w:tcW w:w="1265" w:type="pct"/>
            <w:noWrap/>
          </w:tcPr>
          <w:p w14:paraId="76E8024A" w14:textId="77777777" w:rsidR="00F1171E" w:rsidRPr="0050402A" w:rsidRDefault="00F1171E" w:rsidP="00E71651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0402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DACB909" w14:textId="77777777" w:rsidR="00F1171E" w:rsidRPr="0050402A" w:rsidRDefault="00F1171E" w:rsidP="00E71651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6435454" w14:textId="77777777" w:rsidR="00F1171E" w:rsidRPr="0050402A" w:rsidRDefault="00C34360" w:rsidP="002A12F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50402A">
              <w:rPr>
                <w:rFonts w:ascii="Arial" w:hAnsi="Arial" w:cs="Arial"/>
                <w:sz w:val="20"/>
                <w:szCs w:val="20"/>
                <w:lang w:bidi="hi-IN"/>
              </w:rPr>
              <w:t>The abstract effectively summarizes the key themes of the paper. However, it could benefit from greater clarity in outlining the study’s research objectives, methodology, and main findings. A brief mention of policy implications would also enhance its comprehensiveness.</w:t>
            </w:r>
          </w:p>
        </w:tc>
        <w:tc>
          <w:tcPr>
            <w:tcW w:w="1523" w:type="pct"/>
          </w:tcPr>
          <w:p w14:paraId="0006EDFD" w14:textId="77777777" w:rsidR="00F1171E" w:rsidRPr="0050402A" w:rsidRDefault="00F1171E" w:rsidP="00E7165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0402A" w14:paraId="0C36F22E" w14:textId="77777777" w:rsidTr="00E71651">
        <w:trPr>
          <w:trHeight w:val="859"/>
        </w:trPr>
        <w:tc>
          <w:tcPr>
            <w:tcW w:w="1265" w:type="pct"/>
            <w:noWrap/>
          </w:tcPr>
          <w:p w14:paraId="77356E9D" w14:textId="77777777" w:rsidR="00F1171E" w:rsidRPr="0050402A" w:rsidRDefault="00DC6FED" w:rsidP="00E7165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040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57E185C7" w14:textId="77777777" w:rsidR="00F1171E" w:rsidRPr="0050402A" w:rsidRDefault="00C34360" w:rsidP="002A12F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50402A">
              <w:rPr>
                <w:rFonts w:ascii="Arial" w:hAnsi="Arial" w:cs="Arial"/>
                <w:sz w:val="20"/>
                <w:szCs w:val="20"/>
                <w:lang w:bidi="hi-IN"/>
              </w:rPr>
              <w:t>The manuscript demonstrates scientific rigor and technical soundness. The arguments are well-supported by relevant literature, and the logical progression of the discussion enhances readability. However, incorporating additional empirical data or case-based evidence would further substantiate the argument and reinforce the study's contributions.</w:t>
            </w:r>
          </w:p>
        </w:tc>
        <w:tc>
          <w:tcPr>
            <w:tcW w:w="1523" w:type="pct"/>
          </w:tcPr>
          <w:p w14:paraId="01D6102B" w14:textId="77777777" w:rsidR="00F1171E" w:rsidRPr="0050402A" w:rsidRDefault="00F1171E" w:rsidP="00E7165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0402A" w14:paraId="22887943" w14:textId="77777777" w:rsidTr="00E71651">
        <w:trPr>
          <w:trHeight w:val="703"/>
        </w:trPr>
        <w:tc>
          <w:tcPr>
            <w:tcW w:w="1265" w:type="pct"/>
            <w:noWrap/>
          </w:tcPr>
          <w:p w14:paraId="32F576CD" w14:textId="77777777" w:rsidR="00F1171E" w:rsidRPr="0050402A" w:rsidRDefault="00F1171E" w:rsidP="00E7165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40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0DDB67C4" w14:textId="77777777" w:rsidR="00F1171E" w:rsidRPr="0050402A" w:rsidRDefault="00F1171E" w:rsidP="00E7165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0402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35287181" w14:textId="77777777" w:rsidR="00F1171E" w:rsidRPr="0050402A" w:rsidRDefault="00C34360" w:rsidP="002A12F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50402A">
              <w:rPr>
                <w:rFonts w:ascii="Arial" w:hAnsi="Arial" w:cs="Arial"/>
                <w:sz w:val="20"/>
                <w:szCs w:val="20"/>
                <w:lang w:bidi="hi-IN"/>
              </w:rPr>
              <w:t>The references are largely adequate, but a few additional recent sources from the last two years could provide a more updated perspective on the topic. Including references from reputable sustainability and business journals would enhance the credibility of the study.</w:t>
            </w:r>
          </w:p>
        </w:tc>
        <w:tc>
          <w:tcPr>
            <w:tcW w:w="1523" w:type="pct"/>
          </w:tcPr>
          <w:p w14:paraId="6B9732E5" w14:textId="77777777" w:rsidR="00F1171E" w:rsidRPr="0050402A" w:rsidRDefault="00F1171E" w:rsidP="00E7165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0402A" w14:paraId="2DF28EF5" w14:textId="77777777" w:rsidTr="00E71651">
        <w:trPr>
          <w:trHeight w:val="386"/>
        </w:trPr>
        <w:tc>
          <w:tcPr>
            <w:tcW w:w="1265" w:type="pct"/>
            <w:noWrap/>
          </w:tcPr>
          <w:p w14:paraId="68A0B729" w14:textId="77777777" w:rsidR="00F1171E" w:rsidRPr="0050402A" w:rsidRDefault="00F1171E" w:rsidP="00E7165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89F8618" w14:textId="77777777" w:rsidR="00F1171E" w:rsidRPr="0050402A" w:rsidRDefault="00F1171E" w:rsidP="00E71651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0402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1AE83DA2" w14:textId="77777777" w:rsidR="00F1171E" w:rsidRPr="0050402A" w:rsidRDefault="00F1171E" w:rsidP="00E7165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A912D84" w14:textId="77777777" w:rsidR="00F1171E" w:rsidRPr="0050402A" w:rsidRDefault="00C34360" w:rsidP="002A12F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50402A">
              <w:rPr>
                <w:rFonts w:ascii="Arial" w:hAnsi="Arial" w:cs="Arial"/>
                <w:sz w:val="20"/>
                <w:szCs w:val="20"/>
                <w:lang w:bidi="hi-IN"/>
              </w:rPr>
              <w:t>The manuscript is written in an academically appropriate tone; however, minor grammatical refinements and proofreading could improve its readability. A thorough language check is recommended to enhance clarity and coherence.</w:t>
            </w:r>
          </w:p>
        </w:tc>
        <w:tc>
          <w:tcPr>
            <w:tcW w:w="1523" w:type="pct"/>
          </w:tcPr>
          <w:p w14:paraId="0E8C0D9A" w14:textId="77777777" w:rsidR="00F1171E" w:rsidRPr="0050402A" w:rsidRDefault="00F1171E" w:rsidP="00E7165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0402A" w14:paraId="669966BD" w14:textId="77777777" w:rsidTr="00E71651">
        <w:trPr>
          <w:trHeight w:val="1178"/>
        </w:trPr>
        <w:tc>
          <w:tcPr>
            <w:tcW w:w="1265" w:type="pct"/>
            <w:noWrap/>
          </w:tcPr>
          <w:p w14:paraId="4D6327D1" w14:textId="77777777" w:rsidR="00F1171E" w:rsidRPr="0050402A" w:rsidRDefault="00F1171E" w:rsidP="00E71651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0402A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50402A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50402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14:paraId="6FFB5C75" w14:textId="77777777" w:rsidR="00F1171E" w:rsidRPr="0050402A" w:rsidRDefault="00F1171E" w:rsidP="00E7165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916E50D" w14:textId="77777777" w:rsidR="00F1171E" w:rsidRPr="0050402A" w:rsidRDefault="00F1171E" w:rsidP="00E7165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E5DD09B" w14:textId="77777777" w:rsidR="00C34360" w:rsidRPr="0050402A" w:rsidRDefault="00C34360" w:rsidP="002A12FE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50402A">
              <w:rPr>
                <w:rFonts w:ascii="Arial" w:hAnsi="Arial" w:cs="Arial"/>
                <w:sz w:val="20"/>
                <w:szCs w:val="20"/>
                <w:lang w:bidi="hi-IN"/>
              </w:rPr>
              <w:t>The study would benefit from a clearer articulation of its theoretical framework.</w:t>
            </w:r>
          </w:p>
          <w:p w14:paraId="10189C95" w14:textId="77777777" w:rsidR="00C34360" w:rsidRPr="0050402A" w:rsidRDefault="00C34360" w:rsidP="002A12FE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50402A">
              <w:rPr>
                <w:rFonts w:ascii="Arial" w:hAnsi="Arial" w:cs="Arial"/>
                <w:sz w:val="20"/>
                <w:szCs w:val="20"/>
                <w:lang w:bidi="hi-IN"/>
              </w:rPr>
              <w:t>The conclusion should more explicitly summarize key findings and suggest areas for future research.</w:t>
            </w:r>
          </w:p>
          <w:p w14:paraId="1B3BC48A" w14:textId="77777777" w:rsidR="00C34360" w:rsidRPr="0050402A" w:rsidRDefault="00C34360" w:rsidP="002A12FE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50402A">
              <w:rPr>
                <w:rFonts w:ascii="Arial" w:hAnsi="Arial" w:cs="Arial"/>
                <w:sz w:val="20"/>
                <w:szCs w:val="20"/>
                <w:lang w:bidi="hi-IN"/>
              </w:rPr>
              <w:t>A discussion on the potential economic trade-offs of adopting Green Markets over Dwarf Green Markets could add further depth to the paper.</w:t>
            </w:r>
          </w:p>
          <w:p w14:paraId="5EEFB5C0" w14:textId="77777777" w:rsidR="002A12FE" w:rsidRPr="0050402A" w:rsidRDefault="002A12FE" w:rsidP="002A12FE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50402A">
              <w:rPr>
                <w:rFonts w:ascii="Arial" w:hAnsi="Arial" w:cs="Arial"/>
                <w:sz w:val="20"/>
                <w:szCs w:val="20"/>
                <w:lang w:bidi="hi-IN"/>
              </w:rPr>
              <w:t>The manuscript is well-developed and contributes significantly to the discourse on sustainable markets.</w:t>
            </w:r>
          </w:p>
          <w:p w14:paraId="2D1C7BDD" w14:textId="77777777" w:rsidR="002A12FE" w:rsidRPr="0050402A" w:rsidRDefault="002A12FE" w:rsidP="002A12FE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50402A">
              <w:rPr>
                <w:rFonts w:ascii="Arial" w:hAnsi="Arial" w:cs="Arial"/>
                <w:sz w:val="20"/>
                <w:szCs w:val="20"/>
                <w:lang w:bidi="hi-IN"/>
              </w:rPr>
              <w:t>Minor revisions related to language clarity and additional empirical evidence are suggested.</w:t>
            </w:r>
          </w:p>
          <w:p w14:paraId="38C8A374" w14:textId="77777777" w:rsidR="002A12FE" w:rsidRPr="0050402A" w:rsidRDefault="002A12FE" w:rsidP="002A12FE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50402A">
              <w:rPr>
                <w:rFonts w:ascii="Arial" w:hAnsi="Arial" w:cs="Arial"/>
                <w:sz w:val="20"/>
                <w:szCs w:val="20"/>
                <w:lang w:bidi="hi-IN"/>
              </w:rPr>
              <w:t>Strengthening the conclusion and theoretical framework would enhance the overall impact of the study.</w:t>
            </w:r>
          </w:p>
          <w:p w14:paraId="04336EA3" w14:textId="77777777" w:rsidR="00F1171E" w:rsidRPr="0050402A" w:rsidRDefault="002A12FE" w:rsidP="002A12F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0402A">
              <w:rPr>
                <w:rFonts w:ascii="Arial" w:hAnsi="Arial" w:cs="Arial"/>
                <w:sz w:val="20"/>
                <w:szCs w:val="20"/>
                <w:lang w:bidi="hi-IN"/>
              </w:rPr>
              <w:t>The manuscript is suitable for publication, with only minor adjustments to formatting or style as per the journal's requirements.</w:t>
            </w:r>
          </w:p>
          <w:p w14:paraId="4428205B" w14:textId="77777777" w:rsidR="00F1171E" w:rsidRPr="0050402A" w:rsidRDefault="00F1171E" w:rsidP="00E7165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26E254A" w14:textId="77777777" w:rsidR="00F1171E" w:rsidRPr="0050402A" w:rsidRDefault="00F1171E" w:rsidP="00E7165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6075F37" w14:textId="77777777" w:rsidR="00F1171E" w:rsidRPr="0050402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3DC92CE" w14:textId="77777777" w:rsidR="00F1171E" w:rsidRPr="0050402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95ECC2" w14:textId="77777777" w:rsidR="00F1171E" w:rsidRPr="0050402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66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  <w:gridCol w:w="11191"/>
        <w:gridCol w:w="7255"/>
      </w:tblGrid>
      <w:tr w:rsidR="00F1171E" w:rsidRPr="0050402A" w14:paraId="3C2076BF" w14:textId="77777777" w:rsidTr="00692E4C">
        <w:trPr>
          <w:trHeight w:val="237"/>
        </w:trPr>
        <w:tc>
          <w:tcPr>
            <w:tcW w:w="3762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88807" w14:textId="77777777" w:rsidR="00F1171E" w:rsidRPr="0050402A" w:rsidRDefault="00F1171E" w:rsidP="00E716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0402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</w:p>
          <w:p w14:paraId="73772056" w14:textId="77777777" w:rsidR="00F1171E" w:rsidRPr="0050402A" w:rsidRDefault="00F1171E" w:rsidP="00E716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50402A" w14:paraId="012A0BD4" w14:textId="77777777" w:rsidTr="00692E4C">
        <w:trPr>
          <w:trHeight w:val="935"/>
        </w:trPr>
        <w:tc>
          <w:tcPr>
            <w:tcW w:w="129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8440B" w14:textId="77777777" w:rsidR="00F1171E" w:rsidRPr="0050402A" w:rsidRDefault="00F1171E" w:rsidP="00E716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9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73ED9" w14:textId="77777777" w:rsidR="00F1171E" w:rsidRPr="0050402A" w:rsidRDefault="00F1171E" w:rsidP="00E7165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0402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971" w:type="pct"/>
            <w:shd w:val="clear" w:color="auto" w:fill="auto"/>
          </w:tcPr>
          <w:p w14:paraId="6092F767" w14:textId="77777777" w:rsidR="00F1171E" w:rsidRPr="0050402A" w:rsidRDefault="00F1171E" w:rsidP="00E7165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0402A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50402A">
              <w:rPr>
                <w:rFonts w:ascii="Arial" w:hAnsi="Arial" w:cs="Arial"/>
                <w:lang w:val="en-GB"/>
              </w:rPr>
              <w:t>comment</w:t>
            </w:r>
            <w:r w:rsidRPr="0050402A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50402A">
              <w:rPr>
                <w:rFonts w:ascii="Arial" w:hAnsi="Arial" w:cs="Arial"/>
                <w:b w:val="0"/>
                <w:i/>
                <w:lang w:val="en-GB"/>
              </w:rPr>
              <w:t>if agreed with the reviewer, correct the manuscript and highlight that part in the manuscript. It is mandatory that authors should write his/her feedback here)</w:t>
            </w:r>
          </w:p>
        </w:tc>
      </w:tr>
      <w:tr w:rsidR="00F1171E" w:rsidRPr="0050402A" w14:paraId="4506770A" w14:textId="77777777" w:rsidTr="00692E4C">
        <w:trPr>
          <w:trHeight w:val="697"/>
        </w:trPr>
        <w:tc>
          <w:tcPr>
            <w:tcW w:w="129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47C96" w14:textId="77777777" w:rsidR="00F1171E" w:rsidRPr="0050402A" w:rsidRDefault="00F1171E" w:rsidP="00E716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0402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DFC65A7" w14:textId="77777777" w:rsidR="00F1171E" w:rsidRPr="0050402A" w:rsidRDefault="00F1171E" w:rsidP="00E716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9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490D6" w14:textId="77BE5E98" w:rsidR="00F1171E" w:rsidRPr="0050402A" w:rsidRDefault="00F1171E" w:rsidP="00E716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3C51B0F" w14:textId="77777777" w:rsidR="00F1171E" w:rsidRPr="0050402A" w:rsidRDefault="00F1171E" w:rsidP="00E716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BAC0CED" w14:textId="77777777" w:rsidR="00F1171E" w:rsidRPr="0050402A" w:rsidRDefault="00F1171E" w:rsidP="00E716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4278D151" w14:textId="77777777" w:rsidR="00F1171E" w:rsidRPr="0050402A" w:rsidRDefault="00F1171E" w:rsidP="00E7165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002D596" w14:textId="77777777" w:rsidR="00F1171E" w:rsidRPr="0050402A" w:rsidRDefault="00F1171E" w:rsidP="00E7165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7C8A811" w14:textId="77777777" w:rsidR="00F1171E" w:rsidRPr="0050402A" w:rsidRDefault="00F1171E" w:rsidP="00E7165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7E48670" w14:textId="77777777" w:rsidR="00F1171E" w:rsidRPr="0050402A" w:rsidRDefault="00F1171E" w:rsidP="00E716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92ADFBB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C222F4D" w14:textId="77777777" w:rsidR="0050402A" w:rsidRPr="00C44C9C" w:rsidRDefault="0050402A" w:rsidP="0050402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44C9C">
        <w:rPr>
          <w:rFonts w:ascii="Arial" w:hAnsi="Arial" w:cs="Arial"/>
          <w:b/>
          <w:u w:val="single"/>
        </w:rPr>
        <w:t>Reviewer details:</w:t>
      </w:r>
    </w:p>
    <w:p w14:paraId="167D53D3" w14:textId="77777777" w:rsidR="0050402A" w:rsidRDefault="0050402A" w:rsidP="0050402A">
      <w:proofErr w:type="spellStart"/>
      <w:r w:rsidRPr="00C44C9C">
        <w:rPr>
          <w:rFonts w:ascii="Arial" w:hAnsi="Arial" w:cs="Arial"/>
          <w:b/>
          <w:color w:val="000000"/>
          <w:sz w:val="20"/>
          <w:szCs w:val="20"/>
        </w:rPr>
        <w:t>Pravendra</w:t>
      </w:r>
      <w:proofErr w:type="spellEnd"/>
      <w:r w:rsidRPr="00C44C9C">
        <w:rPr>
          <w:rFonts w:ascii="Arial" w:hAnsi="Arial" w:cs="Arial"/>
          <w:b/>
          <w:color w:val="000000"/>
          <w:sz w:val="20"/>
          <w:szCs w:val="20"/>
        </w:rPr>
        <w:t xml:space="preserve"> Dixit, N. M. S. N. Dass (P.G.) College, Affiliated to M.J.P. Rohilkhand University Bareilly, India</w:t>
      </w:r>
      <w:r w:rsidRPr="00C44C9C">
        <w:rPr>
          <w:rFonts w:ascii="Arial" w:hAnsi="Arial" w:cs="Arial"/>
          <w:b/>
          <w:color w:val="000000"/>
          <w:sz w:val="20"/>
          <w:szCs w:val="20"/>
        </w:rPr>
        <w:br/>
      </w:r>
    </w:p>
    <w:p w14:paraId="7CB7E3C1" w14:textId="77777777" w:rsidR="0050402A" w:rsidRPr="0050402A" w:rsidRDefault="0050402A">
      <w:pPr>
        <w:rPr>
          <w:rFonts w:ascii="Arial" w:hAnsi="Arial" w:cs="Arial"/>
          <w:b/>
          <w:sz w:val="20"/>
          <w:szCs w:val="20"/>
          <w:lang w:val="en-GB"/>
        </w:rPr>
      </w:pPr>
    </w:p>
    <w:sectPr w:rsidR="0050402A" w:rsidRPr="0050402A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00C01" w14:textId="77777777" w:rsidR="0084609F" w:rsidRPr="0000007A" w:rsidRDefault="0084609F" w:rsidP="0099583E">
      <w:r>
        <w:separator/>
      </w:r>
    </w:p>
  </w:endnote>
  <w:endnote w:type="continuationSeparator" w:id="0">
    <w:p w14:paraId="7AF34F07" w14:textId="77777777" w:rsidR="0084609F" w:rsidRPr="0000007A" w:rsidRDefault="0084609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903F0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349D7" w14:textId="77777777" w:rsidR="0084609F" w:rsidRPr="0000007A" w:rsidRDefault="0084609F" w:rsidP="0099583E">
      <w:r>
        <w:separator/>
      </w:r>
    </w:p>
  </w:footnote>
  <w:footnote w:type="continuationSeparator" w:id="0">
    <w:p w14:paraId="61C08817" w14:textId="77777777" w:rsidR="0084609F" w:rsidRPr="0000007A" w:rsidRDefault="0084609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357D1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FECCF16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AD13086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72390D"/>
    <w:multiLevelType w:val="multilevel"/>
    <w:tmpl w:val="A8FA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655F2"/>
    <w:multiLevelType w:val="multilevel"/>
    <w:tmpl w:val="B79E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0283383">
    <w:abstractNumId w:val="3"/>
  </w:num>
  <w:num w:numId="2" w16cid:durableId="1521894833">
    <w:abstractNumId w:val="7"/>
  </w:num>
  <w:num w:numId="3" w16cid:durableId="1676767412">
    <w:abstractNumId w:val="6"/>
  </w:num>
  <w:num w:numId="4" w16cid:durableId="241791382">
    <w:abstractNumId w:val="8"/>
  </w:num>
  <w:num w:numId="5" w16cid:durableId="296952471">
    <w:abstractNumId w:val="4"/>
  </w:num>
  <w:num w:numId="6" w16cid:durableId="48307451">
    <w:abstractNumId w:val="0"/>
  </w:num>
  <w:num w:numId="7" w16cid:durableId="76444656">
    <w:abstractNumId w:val="1"/>
  </w:num>
  <w:num w:numId="8" w16cid:durableId="1754621960">
    <w:abstractNumId w:val="11"/>
  </w:num>
  <w:num w:numId="9" w16cid:durableId="826214912">
    <w:abstractNumId w:val="10"/>
  </w:num>
  <w:num w:numId="10" w16cid:durableId="1364866654">
    <w:abstractNumId w:val="2"/>
  </w:num>
  <w:num w:numId="11" w16cid:durableId="175000386">
    <w:abstractNumId w:val="5"/>
  </w:num>
  <w:num w:numId="12" w16cid:durableId="12145361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14D7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14F3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12FE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0DC2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D39B9"/>
    <w:rsid w:val="004E08E3"/>
    <w:rsid w:val="004E1D1A"/>
    <w:rsid w:val="004E4915"/>
    <w:rsid w:val="004F741F"/>
    <w:rsid w:val="004F78F5"/>
    <w:rsid w:val="004F7BF2"/>
    <w:rsid w:val="00503AB6"/>
    <w:rsid w:val="0050402A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2E4C"/>
    <w:rsid w:val="006936D1"/>
    <w:rsid w:val="00696CAD"/>
    <w:rsid w:val="006A5E0B"/>
    <w:rsid w:val="006A7405"/>
    <w:rsid w:val="006C3797"/>
    <w:rsid w:val="006D467C"/>
    <w:rsid w:val="006E01EE"/>
    <w:rsid w:val="006E0A2B"/>
    <w:rsid w:val="006E6014"/>
    <w:rsid w:val="006E7D6E"/>
    <w:rsid w:val="00700A1D"/>
    <w:rsid w:val="00700EF2"/>
    <w:rsid w:val="00701186"/>
    <w:rsid w:val="00707BE1"/>
    <w:rsid w:val="007238EB"/>
    <w:rsid w:val="00725B1C"/>
    <w:rsid w:val="0073023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10B3"/>
    <w:rsid w:val="007C6CDF"/>
    <w:rsid w:val="007D0246"/>
    <w:rsid w:val="007F5873"/>
    <w:rsid w:val="008126B7"/>
    <w:rsid w:val="00815F94"/>
    <w:rsid w:val="008224E2"/>
    <w:rsid w:val="00825DC9"/>
    <w:rsid w:val="0082676D"/>
    <w:rsid w:val="00831F03"/>
    <w:rsid w:val="008324FC"/>
    <w:rsid w:val="0084609F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5874"/>
    <w:rsid w:val="00967C62"/>
    <w:rsid w:val="00982766"/>
    <w:rsid w:val="009852C4"/>
    <w:rsid w:val="00985A9D"/>
    <w:rsid w:val="0099583E"/>
    <w:rsid w:val="009A0242"/>
    <w:rsid w:val="009A59ED"/>
    <w:rsid w:val="009B101F"/>
    <w:rsid w:val="009B239B"/>
    <w:rsid w:val="009C5642"/>
    <w:rsid w:val="009E13C3"/>
    <w:rsid w:val="009E6A30"/>
    <w:rsid w:val="009F00CA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AF702F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4360"/>
    <w:rsid w:val="00C435C6"/>
    <w:rsid w:val="00C635B6"/>
    <w:rsid w:val="00C70DFC"/>
    <w:rsid w:val="00C82466"/>
    <w:rsid w:val="00C84097"/>
    <w:rsid w:val="00CA4B20"/>
    <w:rsid w:val="00CA7853"/>
    <w:rsid w:val="00CB1E8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084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36A"/>
    <w:rsid w:val="00DA3C3D"/>
    <w:rsid w:val="00DA41F5"/>
    <w:rsid w:val="00DB7E1B"/>
    <w:rsid w:val="00DC1D81"/>
    <w:rsid w:val="00DC40DC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651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05ED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CF6DDE"/>
  <w15:docId w15:val="{391B117B-DE18-4B89-AE57-398EEB0F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34360"/>
    <w:rPr>
      <w:i/>
      <w:iCs/>
    </w:rPr>
  </w:style>
  <w:style w:type="paragraph" w:customStyle="1" w:styleId="Affiliation">
    <w:name w:val="Affiliation"/>
    <w:basedOn w:val="Normal"/>
    <w:rsid w:val="0050402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7752/sjav.73.58.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advances-in-business-management-and-economic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4451</CharactersWithSpaces>
  <SharedDoc>false</SharedDoc>
  <HLinks>
    <vt:vector size="30" baseType="variant">
      <vt:variant>
        <vt:i4>8323183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https://r1.reviewerhub.org/book-benefits-for-reviewers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327759</vt:i4>
      </vt:variant>
      <vt:variant>
        <vt:i4>0</vt:i4>
      </vt:variant>
      <vt:variant>
        <vt:i4>0</vt:i4>
      </vt:variant>
      <vt:variant>
        <vt:i4>5</vt:i4>
      </vt:variant>
      <vt:variant>
        <vt:lpwstr>https://www.bookpi.org/bookstore/product/new-advances-in-business-management-and-economics-vol-1/</vt:lpwstr>
      </vt:variant>
      <vt:variant>
        <vt:lpwstr/>
      </vt:variant>
      <vt:variant>
        <vt:i4>2949244</vt:i4>
      </vt:variant>
      <vt:variant>
        <vt:i4>0</vt:i4>
      </vt:variant>
      <vt:variant>
        <vt:i4>0</vt:i4>
      </vt:variant>
      <vt:variant>
        <vt:i4>5</vt:i4>
      </vt:variant>
      <vt:variant>
        <vt:lpwstr>https://doi.org/10.47752/sjav.73.58.65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4</cp:revision>
  <dcterms:created xsi:type="dcterms:W3CDTF">2023-08-30T09:21:00Z</dcterms:created>
  <dcterms:modified xsi:type="dcterms:W3CDTF">2025-04-05T06:56:00Z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