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B61DAB" w14:paraId="1643A4CA" w14:textId="77777777" w:rsidTr="00B61DAB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B61DA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B61DAB" w14:paraId="127EAD7E" w14:textId="77777777" w:rsidTr="00B61DAB">
        <w:trPr>
          <w:trHeight w:val="413"/>
        </w:trPr>
        <w:tc>
          <w:tcPr>
            <w:tcW w:w="1250" w:type="pct"/>
          </w:tcPr>
          <w:p w14:paraId="3C159AA5" w14:textId="77777777" w:rsidR="0000007A" w:rsidRPr="00B61DA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61DA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61DA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F1CD360" w:rsidR="0000007A" w:rsidRPr="00B61DAB" w:rsidRDefault="00F3107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B61DAB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B61DAB" w14:paraId="73C90375" w14:textId="77777777" w:rsidTr="00B61DAB">
        <w:trPr>
          <w:trHeight w:val="290"/>
        </w:trPr>
        <w:tc>
          <w:tcPr>
            <w:tcW w:w="1250" w:type="pct"/>
          </w:tcPr>
          <w:p w14:paraId="20D28135" w14:textId="77777777" w:rsidR="0000007A" w:rsidRPr="00B61DA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61DA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27B72FB" w:rsidR="0000007A" w:rsidRPr="00B61DA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61D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61D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B61D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66B38" w:rsidRPr="00B61D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5195</w:t>
            </w:r>
          </w:p>
        </w:tc>
      </w:tr>
      <w:tr w:rsidR="0000007A" w:rsidRPr="00B61DAB" w14:paraId="05B60576" w14:textId="77777777" w:rsidTr="00B61DAB">
        <w:trPr>
          <w:trHeight w:val="331"/>
        </w:trPr>
        <w:tc>
          <w:tcPr>
            <w:tcW w:w="1250" w:type="pct"/>
          </w:tcPr>
          <w:p w14:paraId="0196A627" w14:textId="77777777" w:rsidR="0000007A" w:rsidRPr="00B61DA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61DA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5AACEBB" w:rsidR="0000007A" w:rsidRPr="00B61DAB" w:rsidRDefault="00F3107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B61DA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Comparative Analysis of Agglomerative </w:t>
            </w:r>
            <w:proofErr w:type="spellStart"/>
            <w:r w:rsidRPr="00B61DAB">
              <w:rPr>
                <w:rFonts w:ascii="Arial" w:hAnsi="Arial" w:cs="Arial"/>
                <w:b/>
                <w:sz w:val="20"/>
                <w:szCs w:val="20"/>
                <w:lang w:val="en-GB"/>
              </w:rPr>
              <w:t>Clusteringand</w:t>
            </w:r>
            <w:proofErr w:type="spellEnd"/>
            <w:r w:rsidRPr="00B61DA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K-means Clustering Algorithms for Brain </w:t>
            </w:r>
            <w:proofErr w:type="spellStart"/>
            <w:r w:rsidRPr="00B61DAB">
              <w:rPr>
                <w:rFonts w:ascii="Arial" w:hAnsi="Arial" w:cs="Arial"/>
                <w:b/>
                <w:sz w:val="20"/>
                <w:szCs w:val="20"/>
                <w:lang w:val="en-GB"/>
              </w:rPr>
              <w:t>Tumor</w:t>
            </w:r>
            <w:proofErr w:type="spellEnd"/>
            <w:r w:rsidRPr="00B61DA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Segmentation in MRI Images</w:t>
            </w:r>
          </w:p>
        </w:tc>
      </w:tr>
      <w:tr w:rsidR="00CF0BBB" w:rsidRPr="00B61DAB" w14:paraId="6D508B1C" w14:textId="77777777" w:rsidTr="00B61DAB">
        <w:trPr>
          <w:trHeight w:val="332"/>
        </w:trPr>
        <w:tc>
          <w:tcPr>
            <w:tcW w:w="1250" w:type="pct"/>
          </w:tcPr>
          <w:p w14:paraId="32FC28F7" w14:textId="77777777" w:rsidR="00CF0BBB" w:rsidRPr="00B61DA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61DA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8148A81" w:rsidR="00CF0BBB" w:rsidRPr="00B61DAB" w:rsidRDefault="00F3107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61DA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B61DAB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B61DAB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4C70A07" w14:textId="325C8557" w:rsidR="009B239B" w:rsidRPr="00B61DAB" w:rsidRDefault="00257F9E" w:rsidP="009B239B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  <w:r w:rsidRPr="00B61DAB">
        <w:rPr>
          <w:rFonts w:ascii="Arial" w:hAnsi="Arial" w:cs="Arial"/>
          <w:sz w:val="20"/>
          <w:szCs w:val="20"/>
        </w:rPr>
        <w:t xml:space="preserve"> </w:t>
      </w:r>
    </w:p>
    <w:p w14:paraId="17599C49" w14:textId="77777777" w:rsidR="00626025" w:rsidRPr="00B61DAB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B61DAB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B61DAB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61DAB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B61DAB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B61DAB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B61DAB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B61DAB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61DAB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63DC1F3A" w:rsidR="00E03C32" w:rsidRDefault="00F31073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F3107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African Journal of Biological Sciences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</w:t>
                  </w:r>
                  <w:r w:rsidRPr="00F3107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6(9) (2024)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7B31334A" w:rsidR="00E03C32" w:rsidRPr="007B54A4" w:rsidRDefault="00F31073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hyperlink r:id="rId8" w:history="1">
                    <w:r w:rsidRPr="007D5A34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https://doi.org/10.48047/AFJBS.6.9.2024.5310-5314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B61DAB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B61DAB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B61DAB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B61DA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B61DA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61DA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61DA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B61DA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61DAB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B61DA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B61DA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61DAB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B61DAB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1DA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B61DAB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B61DA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61DAB">
              <w:rPr>
                <w:rFonts w:ascii="Arial" w:hAnsi="Arial" w:cs="Arial"/>
                <w:lang w:val="en-GB"/>
              </w:rPr>
              <w:t>Author’s Feedback</w:t>
            </w:r>
            <w:r w:rsidRPr="00B61DA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61DA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B61DAB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B61DA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61D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B61DAB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D301ED5" w:rsidR="00F1171E" w:rsidRPr="00B61DAB" w:rsidRDefault="00A5342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61D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This manuscript is highly valued work for segmentation of Brain </w:t>
            </w:r>
            <w:proofErr w:type="spellStart"/>
            <w:r w:rsidRPr="00B61D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tumor</w:t>
            </w:r>
            <w:proofErr w:type="spellEnd"/>
            <w:r w:rsidRPr="00B61D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MRI images which upholds the futuristic clinical </w:t>
            </w:r>
            <w:proofErr w:type="spellStart"/>
            <w:r w:rsidRPr="00B61D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trails</w:t>
            </w:r>
            <w:proofErr w:type="spellEnd"/>
            <w:r w:rsidRPr="00B61D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avoid the human error.</w:t>
            </w:r>
          </w:p>
        </w:tc>
        <w:tc>
          <w:tcPr>
            <w:tcW w:w="1523" w:type="pct"/>
          </w:tcPr>
          <w:p w14:paraId="462A339C" w14:textId="77777777" w:rsidR="00F1171E" w:rsidRPr="00B61DA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61DAB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B61DA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61D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B61DA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61D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B61DA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326ECDB" w14:textId="3A309501" w:rsidR="00A53425" w:rsidRPr="00B61DAB" w:rsidRDefault="00A53425" w:rsidP="00A53425">
            <w:pPr>
              <w:pStyle w:val="Title"/>
              <w:spacing w:line="242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1DAB">
              <w:rPr>
                <w:rFonts w:ascii="Arial" w:hAnsi="Arial" w:cs="Arial"/>
                <w:sz w:val="20"/>
                <w:szCs w:val="20"/>
                <w:lang w:val="en-GB"/>
              </w:rPr>
              <w:t xml:space="preserve">Yes, “Comparative Analysis of Agglomerative Clustering and K-means Clustering Algorithms for Brain </w:t>
            </w:r>
            <w:proofErr w:type="spellStart"/>
            <w:r w:rsidRPr="00B61DAB">
              <w:rPr>
                <w:rFonts w:ascii="Arial" w:hAnsi="Arial" w:cs="Arial"/>
                <w:sz w:val="20"/>
                <w:szCs w:val="20"/>
                <w:lang w:val="en-GB"/>
              </w:rPr>
              <w:t>Tumor</w:t>
            </w:r>
            <w:proofErr w:type="spellEnd"/>
            <w:r w:rsidRPr="00B61DAB">
              <w:rPr>
                <w:rFonts w:ascii="Arial" w:hAnsi="Arial" w:cs="Arial"/>
                <w:sz w:val="20"/>
                <w:szCs w:val="20"/>
                <w:lang w:val="en-GB"/>
              </w:rPr>
              <w:t xml:space="preserve"> Segmentation in MRI Images” is very suitable </w:t>
            </w:r>
          </w:p>
          <w:p w14:paraId="794AA9A7" w14:textId="0B944BA7" w:rsidR="00F1171E" w:rsidRPr="00B61DA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B61DA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61DAB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B61DA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61DA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B61DA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71DCACD" w:rsidR="00F1171E" w:rsidRPr="00B61DAB" w:rsidRDefault="00A5342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61D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of the article is neat and it explains the proposed work and the methodology behind it</w:t>
            </w:r>
            <w:r w:rsidR="00153403" w:rsidRPr="00B61D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also the narrative way of technical explanation can be checked again</w:t>
            </w:r>
          </w:p>
        </w:tc>
        <w:tc>
          <w:tcPr>
            <w:tcW w:w="1523" w:type="pct"/>
          </w:tcPr>
          <w:p w14:paraId="1D54B730" w14:textId="77777777" w:rsidR="00F1171E" w:rsidRPr="00B61DA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61DAB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B61DAB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61D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2B8F32AD" w:rsidR="00F1171E" w:rsidRPr="00B61DAB" w:rsidRDefault="0015340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61D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B61D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,</w:t>
            </w:r>
            <w:proofErr w:type="gramEnd"/>
            <w:r w:rsidRPr="00B61D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manuscript holds the correct explanation and provides valuable insights into the application of clustering algorithms in the domain of medical imaging analysis</w:t>
            </w:r>
          </w:p>
        </w:tc>
        <w:tc>
          <w:tcPr>
            <w:tcW w:w="1523" w:type="pct"/>
          </w:tcPr>
          <w:p w14:paraId="4898F764" w14:textId="77777777" w:rsidR="00F1171E" w:rsidRPr="00B61DA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61DA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B61DA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61D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B61DA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61DA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F6D5C26" w:rsidR="00F1171E" w:rsidRPr="00B61DAB" w:rsidRDefault="0015340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61D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Recent, references should be added. Add </w:t>
            </w:r>
            <w:proofErr w:type="spellStart"/>
            <w:r w:rsidRPr="00B61D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atleast</w:t>
            </w:r>
            <w:proofErr w:type="spellEnd"/>
            <w:r w:rsidRPr="00B61D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5-6 references form 2021- 2025</w:t>
            </w:r>
          </w:p>
        </w:tc>
        <w:tc>
          <w:tcPr>
            <w:tcW w:w="1523" w:type="pct"/>
          </w:tcPr>
          <w:p w14:paraId="40220055" w14:textId="77777777" w:rsidR="00F1171E" w:rsidRPr="00B61DA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61DA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B61DA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B61DA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61DA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B61DA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B61DA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14FC83A1" w:rsidR="00F1171E" w:rsidRPr="00B61DAB" w:rsidRDefault="00AF39A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1D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B61DA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B61DA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B61DA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B61DA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61DAB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B61DA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61DA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61DA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61DA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B61DA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EB58C99" w14:textId="16B84B0C" w:rsidR="00F1171E" w:rsidRPr="00B61DAB" w:rsidRDefault="00153403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B61D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Aligments</w:t>
            </w:r>
            <w:proofErr w:type="spellEnd"/>
            <w:r w:rsidRPr="00B61D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fonts can be checked again</w:t>
            </w:r>
          </w:p>
          <w:p w14:paraId="5C86CE48" w14:textId="374F89B8" w:rsidR="00153403" w:rsidRPr="00B61DAB" w:rsidRDefault="00153403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61D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results and discussion can be reworked and the obtained results shall be added in the graph/ table format which would be </w:t>
            </w:r>
            <w:proofErr w:type="gramStart"/>
            <w:r w:rsidRPr="00B61D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more easier</w:t>
            </w:r>
            <w:proofErr w:type="gramEnd"/>
            <w:r w:rsidRPr="00B61D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for understanding</w:t>
            </w:r>
          </w:p>
          <w:p w14:paraId="15DFD0E8" w14:textId="77777777" w:rsidR="00F1171E" w:rsidRPr="00B61DA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B61DA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B61DA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B61DAB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B61DA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61DAB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61DA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B61DA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B61DAB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B61DA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B61DA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61DA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B61DA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61DAB">
              <w:rPr>
                <w:rFonts w:ascii="Arial" w:hAnsi="Arial" w:cs="Arial"/>
                <w:lang w:val="en-GB"/>
              </w:rPr>
              <w:t>Author’s comment</w:t>
            </w:r>
            <w:r w:rsidRPr="00B61DA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61DAB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B61DAB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B61DA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61DA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B61DA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B61DA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61DA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61DA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61DA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5F2C69A9" w:rsidR="00F1171E" w:rsidRPr="00B61DA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B61DA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B61DA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B61DA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B61DA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7F3BE83" w14:textId="77777777" w:rsidR="00B61DAB" w:rsidRPr="001E1207" w:rsidRDefault="00B61DAB" w:rsidP="00B61DA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1E1207">
        <w:rPr>
          <w:rFonts w:ascii="Arial" w:hAnsi="Arial" w:cs="Arial"/>
          <w:b/>
          <w:u w:val="single"/>
        </w:rPr>
        <w:t>Reviewer details:</w:t>
      </w:r>
    </w:p>
    <w:p w14:paraId="6CE08D6A" w14:textId="77777777" w:rsidR="00B61DAB" w:rsidRPr="001E1207" w:rsidRDefault="00B61DAB" w:rsidP="00B61DA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proofErr w:type="gramStart"/>
      <w:r w:rsidRPr="001E1207">
        <w:rPr>
          <w:rFonts w:ascii="Arial" w:hAnsi="Arial" w:cs="Arial"/>
          <w:b/>
          <w:color w:val="000000"/>
        </w:rPr>
        <w:t>E.Kavitha</w:t>
      </w:r>
      <w:proofErr w:type="spellEnd"/>
      <w:proofErr w:type="gramEnd"/>
      <w:r w:rsidRPr="001E1207">
        <w:rPr>
          <w:rFonts w:ascii="Arial" w:hAnsi="Arial" w:cs="Arial"/>
          <w:b/>
          <w:color w:val="000000"/>
        </w:rPr>
        <w:t>, University College of Engineering Villupuram, India</w:t>
      </w:r>
    </w:p>
    <w:p w14:paraId="01AC478F" w14:textId="77777777" w:rsidR="00B61DAB" w:rsidRPr="00B61DAB" w:rsidRDefault="00B61DAB">
      <w:pPr>
        <w:rPr>
          <w:rFonts w:ascii="Arial" w:hAnsi="Arial" w:cs="Arial"/>
          <w:b/>
          <w:sz w:val="20"/>
          <w:szCs w:val="20"/>
          <w:lang w:val="en-GB"/>
        </w:rPr>
      </w:pPr>
    </w:p>
    <w:sectPr w:rsidR="00B61DAB" w:rsidRPr="00B61DAB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0B6A8" w14:textId="77777777" w:rsidR="006C6BAB" w:rsidRPr="0000007A" w:rsidRDefault="006C6BAB" w:rsidP="0099583E">
      <w:r>
        <w:separator/>
      </w:r>
    </w:p>
  </w:endnote>
  <w:endnote w:type="continuationSeparator" w:id="0">
    <w:p w14:paraId="6ABEE4DB" w14:textId="77777777" w:rsidR="006C6BAB" w:rsidRPr="0000007A" w:rsidRDefault="006C6BA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21AFE" w14:textId="77777777" w:rsidR="006C6BAB" w:rsidRPr="0000007A" w:rsidRDefault="006C6BAB" w:rsidP="0099583E">
      <w:r>
        <w:separator/>
      </w:r>
    </w:p>
  </w:footnote>
  <w:footnote w:type="continuationSeparator" w:id="0">
    <w:p w14:paraId="33009212" w14:textId="77777777" w:rsidR="006C6BAB" w:rsidRPr="0000007A" w:rsidRDefault="006C6BA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21596727">
    <w:abstractNumId w:val="3"/>
  </w:num>
  <w:num w:numId="2" w16cid:durableId="348916891">
    <w:abstractNumId w:val="6"/>
  </w:num>
  <w:num w:numId="3" w16cid:durableId="1558979800">
    <w:abstractNumId w:val="5"/>
  </w:num>
  <w:num w:numId="4" w16cid:durableId="2144691137">
    <w:abstractNumId w:val="7"/>
  </w:num>
  <w:num w:numId="5" w16cid:durableId="1541937980">
    <w:abstractNumId w:val="4"/>
  </w:num>
  <w:num w:numId="6" w16cid:durableId="1149902998">
    <w:abstractNumId w:val="0"/>
  </w:num>
  <w:num w:numId="7" w16cid:durableId="1655261174">
    <w:abstractNumId w:val="1"/>
  </w:num>
  <w:num w:numId="8" w16cid:durableId="181863404">
    <w:abstractNumId w:val="9"/>
  </w:num>
  <w:num w:numId="9" w16cid:durableId="1186098335">
    <w:abstractNumId w:val="8"/>
  </w:num>
  <w:num w:numId="10" w16cid:durableId="274990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4B2A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53403"/>
    <w:rsid w:val="00163622"/>
    <w:rsid w:val="001645A2"/>
    <w:rsid w:val="00164F4E"/>
    <w:rsid w:val="00165685"/>
    <w:rsid w:val="0017480A"/>
    <w:rsid w:val="0017545C"/>
    <w:rsid w:val="001766DF"/>
    <w:rsid w:val="00176F0D"/>
    <w:rsid w:val="00180726"/>
    <w:rsid w:val="00186C8F"/>
    <w:rsid w:val="0018753A"/>
    <w:rsid w:val="00197E68"/>
    <w:rsid w:val="001A1605"/>
    <w:rsid w:val="001A2F22"/>
    <w:rsid w:val="001A4D0B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1163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6B38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1D2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C6BAB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243D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3425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AF39A3"/>
    <w:rsid w:val="00B03A45"/>
    <w:rsid w:val="00B2236C"/>
    <w:rsid w:val="00B22FE6"/>
    <w:rsid w:val="00B3033D"/>
    <w:rsid w:val="00B334D9"/>
    <w:rsid w:val="00B53059"/>
    <w:rsid w:val="00B54C83"/>
    <w:rsid w:val="00B562D2"/>
    <w:rsid w:val="00B61DAB"/>
    <w:rsid w:val="00B62087"/>
    <w:rsid w:val="00B62F41"/>
    <w:rsid w:val="00B63782"/>
    <w:rsid w:val="00B66599"/>
    <w:rsid w:val="00B67AE5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0454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0905"/>
    <w:rsid w:val="00D1283A"/>
    <w:rsid w:val="00D12970"/>
    <w:rsid w:val="00D17979"/>
    <w:rsid w:val="00D179D6"/>
    <w:rsid w:val="00D2075F"/>
    <w:rsid w:val="00D24CBE"/>
    <w:rsid w:val="00D27A79"/>
    <w:rsid w:val="00D32AC2"/>
    <w:rsid w:val="00D40416"/>
    <w:rsid w:val="00D430AB"/>
    <w:rsid w:val="00D4782A"/>
    <w:rsid w:val="00D63DB4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66C67"/>
    <w:rsid w:val="00E71C8D"/>
    <w:rsid w:val="00E72360"/>
    <w:rsid w:val="00E72A8E"/>
    <w:rsid w:val="00E9533D"/>
    <w:rsid w:val="00E972A7"/>
    <w:rsid w:val="00EA2839"/>
    <w:rsid w:val="00EB3E91"/>
    <w:rsid w:val="00EB64E5"/>
    <w:rsid w:val="00EB6E15"/>
    <w:rsid w:val="00EC6894"/>
    <w:rsid w:val="00EC6FC0"/>
    <w:rsid w:val="00ED6B12"/>
    <w:rsid w:val="00ED7400"/>
    <w:rsid w:val="00EF326D"/>
    <w:rsid w:val="00EF53FE"/>
    <w:rsid w:val="00F1171E"/>
    <w:rsid w:val="00F13071"/>
    <w:rsid w:val="00F2643C"/>
    <w:rsid w:val="00F31073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"/>
    <w:qFormat/>
    <w:rsid w:val="00A53425"/>
    <w:pPr>
      <w:widowControl w:val="0"/>
      <w:autoSpaceDE w:val="0"/>
      <w:autoSpaceDN w:val="0"/>
      <w:spacing w:before="76"/>
      <w:ind w:left="230" w:right="230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A53425"/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paragraph" w:customStyle="1" w:styleId="Affiliation">
    <w:name w:val="Affiliation"/>
    <w:basedOn w:val="Normal"/>
    <w:rsid w:val="00B61DAB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1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8047/AFJBS.6.9.2024.5310-53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111</cp:revision>
  <dcterms:created xsi:type="dcterms:W3CDTF">2023-08-30T09:21:00Z</dcterms:created>
  <dcterms:modified xsi:type="dcterms:W3CDTF">2025-04-03T06:42:00Z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