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F46BE" w14:paraId="1643A4CA" w14:textId="77777777" w:rsidTr="004847FF">
        <w:trPr>
          <w:trHeight w:val="450"/>
        </w:trPr>
        <w:tc>
          <w:tcPr>
            <w:tcW w:w="5000" w:type="pct"/>
            <w:gridSpan w:val="2"/>
            <w:tcBorders>
              <w:top w:val="nil"/>
              <w:left w:val="nil"/>
              <w:right w:val="nil"/>
            </w:tcBorders>
          </w:tcPr>
          <w:p w14:paraId="4C55E51F" w14:textId="77777777" w:rsidR="00602F7D" w:rsidRPr="00EF46BE" w:rsidRDefault="00602F7D" w:rsidP="00F2643C">
            <w:pPr>
              <w:pStyle w:val="Heading2"/>
              <w:jc w:val="left"/>
              <w:rPr>
                <w:rFonts w:ascii="Arial" w:hAnsi="Arial" w:cs="Arial"/>
                <w:b w:val="0"/>
                <w:bCs w:val="0"/>
                <w:lang w:val="en-US"/>
              </w:rPr>
            </w:pPr>
          </w:p>
        </w:tc>
      </w:tr>
      <w:tr w:rsidR="0000007A" w:rsidRPr="00EF46BE" w14:paraId="127EAD7E" w14:textId="77777777" w:rsidTr="00F33C84">
        <w:trPr>
          <w:trHeight w:val="413"/>
        </w:trPr>
        <w:tc>
          <w:tcPr>
            <w:tcW w:w="1234" w:type="pct"/>
          </w:tcPr>
          <w:p w14:paraId="3C159AA5" w14:textId="77777777" w:rsidR="0000007A" w:rsidRPr="00EF46BE" w:rsidRDefault="00D27A79" w:rsidP="00696CAD">
            <w:pPr>
              <w:pStyle w:val="BodyText"/>
              <w:ind w:left="90"/>
              <w:jc w:val="left"/>
              <w:rPr>
                <w:rFonts w:ascii="Arial" w:hAnsi="Arial" w:cs="Arial"/>
                <w:bCs/>
                <w:sz w:val="20"/>
                <w:szCs w:val="20"/>
                <w:lang w:val="en-GB"/>
              </w:rPr>
            </w:pPr>
            <w:r w:rsidRPr="00EF46BE">
              <w:rPr>
                <w:rFonts w:ascii="Arial" w:hAnsi="Arial" w:cs="Arial"/>
                <w:bCs/>
                <w:sz w:val="20"/>
                <w:szCs w:val="20"/>
                <w:lang w:val="en-GB"/>
              </w:rPr>
              <w:t xml:space="preserve">Book </w:t>
            </w:r>
            <w:r w:rsidR="0000007A" w:rsidRPr="00EF46BE">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181992E0" w:rsidR="0000007A" w:rsidRPr="00EF46BE" w:rsidRDefault="00CB77EA" w:rsidP="00054BC4">
            <w:pPr>
              <w:pStyle w:val="NormalWeb"/>
              <w:rPr>
                <w:rFonts w:ascii="Arial" w:hAnsi="Arial" w:cs="Arial"/>
                <w:b/>
                <w:bCs/>
                <w:sz w:val="20"/>
                <w:szCs w:val="20"/>
                <w:u w:val="single"/>
              </w:rPr>
            </w:pPr>
            <w:hyperlink r:id="rId7" w:history="1">
              <w:r w:rsidRPr="00EF46BE">
                <w:rPr>
                  <w:rStyle w:val="Hyperlink"/>
                  <w:rFonts w:ascii="Arial" w:hAnsi="Arial" w:cs="Arial"/>
                  <w:sz w:val="20"/>
                  <w:szCs w:val="20"/>
                </w:rPr>
                <w:t>New Ideas Concerning Arts and Social Studies</w:t>
              </w:r>
            </w:hyperlink>
          </w:p>
        </w:tc>
      </w:tr>
      <w:tr w:rsidR="0000007A" w:rsidRPr="00EF46BE" w14:paraId="73C90375" w14:textId="77777777" w:rsidTr="002E7787">
        <w:trPr>
          <w:trHeight w:val="290"/>
        </w:trPr>
        <w:tc>
          <w:tcPr>
            <w:tcW w:w="1234" w:type="pct"/>
          </w:tcPr>
          <w:p w14:paraId="20D28135" w14:textId="77777777" w:rsidR="0000007A" w:rsidRPr="00EF46BE" w:rsidRDefault="0000007A" w:rsidP="00696CAD">
            <w:pPr>
              <w:pStyle w:val="BodyText"/>
              <w:ind w:left="90"/>
              <w:jc w:val="left"/>
              <w:rPr>
                <w:rFonts w:ascii="Arial" w:hAnsi="Arial" w:cs="Arial"/>
                <w:bCs/>
                <w:sz w:val="20"/>
                <w:szCs w:val="20"/>
                <w:lang w:val="en-GB"/>
              </w:rPr>
            </w:pPr>
            <w:r w:rsidRPr="00EF46BE">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52D25DDF" w:rsidR="0000007A" w:rsidRPr="00EF46BE" w:rsidRDefault="00E72A8E" w:rsidP="00F3669D">
            <w:pPr>
              <w:pStyle w:val="NormalWeb"/>
              <w:spacing w:before="0" w:beforeAutospacing="0" w:after="0" w:afterAutospacing="0"/>
              <w:rPr>
                <w:rFonts w:ascii="Arial" w:hAnsi="Arial" w:cs="Arial"/>
                <w:b/>
                <w:bCs/>
                <w:sz w:val="20"/>
                <w:szCs w:val="20"/>
                <w:highlight w:val="yellow"/>
                <w:lang w:val="en-GB"/>
              </w:rPr>
            </w:pPr>
            <w:r w:rsidRPr="00EF46BE">
              <w:rPr>
                <w:rFonts w:ascii="Arial" w:hAnsi="Arial" w:cs="Arial"/>
                <w:b/>
                <w:bCs/>
                <w:sz w:val="20"/>
                <w:szCs w:val="20"/>
                <w:lang w:val="en-GB"/>
              </w:rPr>
              <w:t>Ms_BP</w:t>
            </w:r>
            <w:r w:rsidR="00FC432A" w:rsidRPr="00EF46BE">
              <w:rPr>
                <w:rFonts w:ascii="Arial" w:hAnsi="Arial" w:cs="Arial"/>
                <w:b/>
                <w:bCs/>
                <w:sz w:val="20"/>
                <w:szCs w:val="20"/>
                <w:lang w:val="en-GB"/>
              </w:rPr>
              <w:t>R</w:t>
            </w:r>
            <w:r w:rsidRPr="00EF46BE">
              <w:rPr>
                <w:rFonts w:ascii="Arial" w:hAnsi="Arial" w:cs="Arial"/>
                <w:b/>
                <w:bCs/>
                <w:sz w:val="20"/>
                <w:szCs w:val="20"/>
                <w:lang w:val="en-GB"/>
              </w:rPr>
              <w:t>_</w:t>
            </w:r>
            <w:r w:rsidR="00725D6E" w:rsidRPr="00EF46BE">
              <w:rPr>
                <w:rFonts w:ascii="Arial" w:hAnsi="Arial" w:cs="Arial"/>
                <w:b/>
                <w:bCs/>
                <w:sz w:val="20"/>
                <w:szCs w:val="20"/>
                <w:lang w:val="en-GB"/>
              </w:rPr>
              <w:t>5203</w:t>
            </w:r>
          </w:p>
        </w:tc>
      </w:tr>
      <w:tr w:rsidR="0000007A" w:rsidRPr="00EF46BE" w14:paraId="05B60576" w14:textId="77777777" w:rsidTr="002109D6">
        <w:trPr>
          <w:trHeight w:val="331"/>
        </w:trPr>
        <w:tc>
          <w:tcPr>
            <w:tcW w:w="1234" w:type="pct"/>
          </w:tcPr>
          <w:p w14:paraId="0196A627" w14:textId="77777777" w:rsidR="0000007A" w:rsidRPr="00EF46BE" w:rsidRDefault="0000007A" w:rsidP="00696CAD">
            <w:pPr>
              <w:pStyle w:val="BodyText"/>
              <w:ind w:left="90"/>
              <w:jc w:val="left"/>
              <w:rPr>
                <w:rFonts w:ascii="Arial" w:hAnsi="Arial" w:cs="Arial"/>
                <w:bCs/>
                <w:sz w:val="20"/>
                <w:szCs w:val="20"/>
                <w:lang w:val="en-GB"/>
              </w:rPr>
            </w:pPr>
            <w:r w:rsidRPr="00EF46BE">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FAA7EEC" w:rsidR="0000007A" w:rsidRPr="00EF46BE" w:rsidRDefault="00CB77EA" w:rsidP="000450FC">
            <w:pPr>
              <w:pStyle w:val="NormalWeb"/>
              <w:spacing w:before="0" w:beforeAutospacing="0" w:after="0" w:afterAutospacing="0"/>
              <w:rPr>
                <w:rFonts w:ascii="Arial" w:hAnsi="Arial" w:cs="Arial"/>
                <w:b/>
                <w:sz w:val="20"/>
                <w:szCs w:val="20"/>
                <w:highlight w:val="yellow"/>
                <w:lang w:val="en-GB"/>
              </w:rPr>
            </w:pPr>
            <w:r w:rsidRPr="00EF46BE">
              <w:rPr>
                <w:rFonts w:ascii="Arial" w:hAnsi="Arial" w:cs="Arial"/>
                <w:b/>
                <w:sz w:val="20"/>
                <w:szCs w:val="20"/>
                <w:lang w:val="en-GB"/>
              </w:rPr>
              <w:t>A COMPARATIVE STUDY ON CORPORATE SOCIAL RESPONSIBILITY BETWEEN TWO SELECTED COMPANIES IN INDIA</w:t>
            </w:r>
          </w:p>
        </w:tc>
      </w:tr>
      <w:tr w:rsidR="00CF0BBB" w:rsidRPr="00EF46BE" w14:paraId="6D508B1C" w14:textId="77777777" w:rsidTr="002E7787">
        <w:trPr>
          <w:trHeight w:val="332"/>
        </w:trPr>
        <w:tc>
          <w:tcPr>
            <w:tcW w:w="1234" w:type="pct"/>
          </w:tcPr>
          <w:p w14:paraId="32FC28F7" w14:textId="77777777" w:rsidR="00CF0BBB" w:rsidRPr="00EF46BE" w:rsidRDefault="00CF0BBB" w:rsidP="00696CAD">
            <w:pPr>
              <w:pStyle w:val="BodyText"/>
              <w:ind w:left="90"/>
              <w:jc w:val="left"/>
              <w:rPr>
                <w:rFonts w:ascii="Arial" w:hAnsi="Arial" w:cs="Arial"/>
                <w:bCs/>
                <w:sz w:val="20"/>
                <w:szCs w:val="20"/>
                <w:lang w:val="en-GB"/>
              </w:rPr>
            </w:pPr>
            <w:r w:rsidRPr="00EF46BE">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66703B4" w:rsidR="00CF0BBB" w:rsidRPr="00EF46BE" w:rsidRDefault="00CB77EA" w:rsidP="000450FC">
            <w:pPr>
              <w:pStyle w:val="NormalWeb"/>
              <w:spacing w:before="0" w:beforeAutospacing="0" w:after="0" w:afterAutospacing="0"/>
              <w:rPr>
                <w:rFonts w:ascii="Arial" w:hAnsi="Arial" w:cs="Arial"/>
                <w:b/>
                <w:sz w:val="20"/>
                <w:szCs w:val="20"/>
                <w:lang w:val="en-GB"/>
              </w:rPr>
            </w:pPr>
            <w:r w:rsidRPr="00EF46BE">
              <w:rPr>
                <w:rFonts w:ascii="Arial" w:hAnsi="Arial" w:cs="Arial"/>
                <w:b/>
                <w:sz w:val="20"/>
                <w:szCs w:val="20"/>
                <w:lang w:val="en-GB"/>
              </w:rPr>
              <w:t>BOOK CHAPTER</w:t>
            </w:r>
          </w:p>
        </w:tc>
      </w:tr>
    </w:tbl>
    <w:p w14:paraId="45F5983C" w14:textId="77777777" w:rsidR="00037D52" w:rsidRPr="00EF46BE" w:rsidRDefault="00037D52" w:rsidP="0000007A">
      <w:pPr>
        <w:pStyle w:val="BodyText"/>
        <w:rPr>
          <w:rFonts w:ascii="Arial" w:hAnsi="Arial" w:cs="Arial"/>
          <w:b/>
          <w:bCs/>
          <w:sz w:val="20"/>
          <w:szCs w:val="20"/>
          <w:u w:val="single"/>
          <w:lang w:val="en-GB"/>
        </w:rPr>
      </w:pPr>
    </w:p>
    <w:p w14:paraId="5A743ECE" w14:textId="00A181FC" w:rsidR="00D27A79" w:rsidRPr="00EF46BE" w:rsidRDefault="00D27A79" w:rsidP="00CB77EA">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F46BE" w14:paraId="71A94C1F" w14:textId="77777777" w:rsidTr="007222C8">
        <w:tc>
          <w:tcPr>
            <w:tcW w:w="5000" w:type="pct"/>
            <w:gridSpan w:val="3"/>
            <w:tcBorders>
              <w:top w:val="nil"/>
              <w:left w:val="nil"/>
              <w:right w:val="nil"/>
            </w:tcBorders>
            <w:noWrap/>
          </w:tcPr>
          <w:p w14:paraId="0BC15285" w14:textId="75BEB51F" w:rsidR="00F1171E" w:rsidRPr="00EF46BE" w:rsidRDefault="00F1171E" w:rsidP="007222C8">
            <w:pPr>
              <w:pStyle w:val="Heading2"/>
              <w:jc w:val="left"/>
              <w:rPr>
                <w:rFonts w:ascii="Arial" w:hAnsi="Arial" w:cs="Arial"/>
                <w:lang w:val="en-GB"/>
              </w:rPr>
            </w:pPr>
            <w:r w:rsidRPr="00EF46BE">
              <w:rPr>
                <w:rFonts w:ascii="Arial" w:hAnsi="Arial" w:cs="Arial"/>
                <w:highlight w:val="yellow"/>
                <w:lang w:val="en-GB"/>
              </w:rPr>
              <w:t>PART  1:</w:t>
            </w:r>
            <w:r w:rsidRPr="00EF46BE">
              <w:rPr>
                <w:rFonts w:ascii="Arial" w:hAnsi="Arial" w:cs="Arial"/>
                <w:lang w:val="en-GB"/>
              </w:rPr>
              <w:t xml:space="preserve"> Comments</w:t>
            </w:r>
          </w:p>
          <w:p w14:paraId="1287753C" w14:textId="77777777" w:rsidR="00F1171E" w:rsidRPr="00EF46BE" w:rsidRDefault="00F1171E" w:rsidP="007222C8">
            <w:pPr>
              <w:rPr>
                <w:rFonts w:ascii="Arial" w:hAnsi="Arial" w:cs="Arial"/>
                <w:sz w:val="20"/>
                <w:szCs w:val="20"/>
                <w:lang w:val="en-GB"/>
              </w:rPr>
            </w:pPr>
          </w:p>
        </w:tc>
      </w:tr>
      <w:tr w:rsidR="00F1171E" w:rsidRPr="00EF46BE" w14:paraId="5EA12279" w14:textId="77777777" w:rsidTr="007222C8">
        <w:tc>
          <w:tcPr>
            <w:tcW w:w="1265" w:type="pct"/>
            <w:noWrap/>
          </w:tcPr>
          <w:p w14:paraId="7AE9682F" w14:textId="77777777" w:rsidR="00F1171E" w:rsidRPr="00EF46BE" w:rsidRDefault="00F1171E" w:rsidP="007222C8">
            <w:pPr>
              <w:pStyle w:val="Heading2"/>
              <w:jc w:val="left"/>
              <w:rPr>
                <w:rFonts w:ascii="Arial" w:hAnsi="Arial" w:cs="Arial"/>
                <w:lang w:val="en-GB"/>
              </w:rPr>
            </w:pPr>
          </w:p>
        </w:tc>
        <w:tc>
          <w:tcPr>
            <w:tcW w:w="2212" w:type="pct"/>
          </w:tcPr>
          <w:p w14:paraId="5B8DBE06" w14:textId="77777777" w:rsidR="00F1171E" w:rsidRPr="00EF46BE" w:rsidRDefault="00F1171E" w:rsidP="007222C8">
            <w:pPr>
              <w:pStyle w:val="Heading2"/>
              <w:jc w:val="left"/>
              <w:rPr>
                <w:rFonts w:ascii="Arial" w:hAnsi="Arial" w:cs="Arial"/>
                <w:lang w:val="en-GB"/>
              </w:rPr>
            </w:pPr>
            <w:r w:rsidRPr="00EF46BE">
              <w:rPr>
                <w:rFonts w:ascii="Arial" w:hAnsi="Arial" w:cs="Arial"/>
                <w:lang w:val="en-GB"/>
              </w:rPr>
              <w:t>Reviewer’s comment</w:t>
            </w:r>
          </w:p>
          <w:p w14:paraId="693A9C4D" w14:textId="77777777" w:rsidR="00421DBF" w:rsidRPr="00EF46BE" w:rsidRDefault="00421DBF" w:rsidP="00421DBF">
            <w:pPr>
              <w:rPr>
                <w:rFonts w:ascii="Arial" w:hAnsi="Arial" w:cs="Arial"/>
                <w:b/>
                <w:bCs/>
                <w:sz w:val="20"/>
                <w:szCs w:val="20"/>
              </w:rPr>
            </w:pPr>
            <w:r w:rsidRPr="00EF46B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F46BE" w:rsidRDefault="00421DBF" w:rsidP="00421DBF">
            <w:pPr>
              <w:rPr>
                <w:rFonts w:ascii="Arial" w:hAnsi="Arial" w:cs="Arial"/>
                <w:sz w:val="20"/>
                <w:szCs w:val="20"/>
                <w:lang w:val="en-GB"/>
              </w:rPr>
            </w:pPr>
          </w:p>
        </w:tc>
        <w:tc>
          <w:tcPr>
            <w:tcW w:w="1523" w:type="pct"/>
          </w:tcPr>
          <w:p w14:paraId="57792C30" w14:textId="77777777" w:rsidR="00F1171E" w:rsidRPr="00EF46BE" w:rsidRDefault="00F1171E" w:rsidP="007222C8">
            <w:pPr>
              <w:pStyle w:val="Heading2"/>
              <w:jc w:val="left"/>
              <w:rPr>
                <w:rFonts w:ascii="Arial" w:hAnsi="Arial" w:cs="Arial"/>
                <w:b w:val="0"/>
                <w:lang w:val="en-GB"/>
              </w:rPr>
            </w:pPr>
            <w:r w:rsidRPr="00EF46BE">
              <w:rPr>
                <w:rFonts w:ascii="Arial" w:hAnsi="Arial" w:cs="Arial"/>
                <w:lang w:val="en-GB"/>
              </w:rPr>
              <w:t>Author’s Feedback</w:t>
            </w:r>
            <w:r w:rsidRPr="00EF46BE">
              <w:rPr>
                <w:rFonts w:ascii="Arial" w:hAnsi="Arial" w:cs="Arial"/>
                <w:b w:val="0"/>
                <w:lang w:val="en-GB"/>
              </w:rPr>
              <w:t xml:space="preserve"> </w:t>
            </w:r>
            <w:r w:rsidRPr="00EF46BE">
              <w:rPr>
                <w:rFonts w:ascii="Arial" w:hAnsi="Arial" w:cs="Arial"/>
                <w:b w:val="0"/>
                <w:i/>
                <w:lang w:val="en-GB"/>
              </w:rPr>
              <w:t>(Please correct the manuscript and highlight that part in the manuscript. It is mandatory that authors should write his/her feedback here)</w:t>
            </w:r>
          </w:p>
        </w:tc>
      </w:tr>
      <w:tr w:rsidR="00F1171E" w:rsidRPr="00EF46BE" w14:paraId="5C0AB4EC" w14:textId="77777777" w:rsidTr="007222C8">
        <w:trPr>
          <w:trHeight w:val="1264"/>
        </w:trPr>
        <w:tc>
          <w:tcPr>
            <w:tcW w:w="1265" w:type="pct"/>
            <w:noWrap/>
          </w:tcPr>
          <w:p w14:paraId="66B47184" w14:textId="48030299" w:rsidR="00F1171E" w:rsidRPr="00EF46BE" w:rsidRDefault="00F1171E" w:rsidP="007222C8">
            <w:pPr>
              <w:ind w:left="360"/>
              <w:rPr>
                <w:rFonts w:ascii="Arial" w:hAnsi="Arial" w:cs="Arial"/>
                <w:b/>
                <w:bCs/>
                <w:sz w:val="20"/>
                <w:szCs w:val="20"/>
                <w:lang w:val="en-GB"/>
              </w:rPr>
            </w:pPr>
            <w:r w:rsidRPr="00EF46B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F46BE"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EF46BE"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EF46BE" w:rsidRDefault="00F1171E" w:rsidP="007222C8">
            <w:pPr>
              <w:pStyle w:val="Heading2"/>
              <w:jc w:val="left"/>
              <w:rPr>
                <w:rFonts w:ascii="Arial" w:hAnsi="Arial" w:cs="Arial"/>
                <w:b w:val="0"/>
                <w:lang w:val="en-GB"/>
              </w:rPr>
            </w:pPr>
          </w:p>
        </w:tc>
      </w:tr>
      <w:tr w:rsidR="00F1171E" w:rsidRPr="00EF46BE" w14:paraId="0D8B5B2C" w14:textId="77777777" w:rsidTr="007222C8">
        <w:trPr>
          <w:trHeight w:val="1262"/>
        </w:trPr>
        <w:tc>
          <w:tcPr>
            <w:tcW w:w="1265" w:type="pct"/>
            <w:noWrap/>
          </w:tcPr>
          <w:p w14:paraId="21CBA5FE" w14:textId="77777777" w:rsidR="00F1171E" w:rsidRPr="00EF46BE" w:rsidRDefault="00F1171E" w:rsidP="007222C8">
            <w:pPr>
              <w:ind w:left="360"/>
              <w:rPr>
                <w:rFonts w:ascii="Arial" w:hAnsi="Arial" w:cs="Arial"/>
                <w:b/>
                <w:bCs/>
                <w:sz w:val="20"/>
                <w:szCs w:val="20"/>
                <w:lang w:val="en-GB"/>
              </w:rPr>
            </w:pPr>
            <w:r w:rsidRPr="00EF46BE">
              <w:rPr>
                <w:rFonts w:ascii="Arial" w:hAnsi="Arial" w:cs="Arial"/>
                <w:b/>
                <w:bCs/>
                <w:sz w:val="20"/>
                <w:szCs w:val="20"/>
                <w:lang w:val="en-GB"/>
              </w:rPr>
              <w:t>Is the title of the article suitable?</w:t>
            </w:r>
          </w:p>
          <w:p w14:paraId="1CABB61A" w14:textId="77777777" w:rsidR="00F1171E" w:rsidRPr="00EF46BE" w:rsidRDefault="00F1171E" w:rsidP="007222C8">
            <w:pPr>
              <w:ind w:left="360"/>
              <w:rPr>
                <w:rFonts w:ascii="Arial" w:hAnsi="Arial" w:cs="Arial"/>
                <w:b/>
                <w:bCs/>
                <w:sz w:val="20"/>
                <w:szCs w:val="20"/>
                <w:lang w:val="en-GB"/>
              </w:rPr>
            </w:pPr>
            <w:r w:rsidRPr="00EF46BE">
              <w:rPr>
                <w:rFonts w:ascii="Arial" w:hAnsi="Arial" w:cs="Arial"/>
                <w:b/>
                <w:bCs/>
                <w:sz w:val="20"/>
                <w:szCs w:val="20"/>
                <w:lang w:val="en-GB"/>
              </w:rPr>
              <w:t>(If not please suggest an alternative title)</w:t>
            </w:r>
          </w:p>
          <w:p w14:paraId="0275B919" w14:textId="77777777" w:rsidR="00F1171E" w:rsidRPr="00EF46BE" w:rsidRDefault="00F1171E" w:rsidP="007222C8">
            <w:pPr>
              <w:pStyle w:val="Heading2"/>
              <w:jc w:val="left"/>
              <w:rPr>
                <w:rFonts w:ascii="Arial" w:hAnsi="Arial" w:cs="Arial"/>
                <w:u w:val="single"/>
                <w:lang w:val="en-GB"/>
              </w:rPr>
            </w:pPr>
          </w:p>
        </w:tc>
        <w:tc>
          <w:tcPr>
            <w:tcW w:w="2212" w:type="pct"/>
          </w:tcPr>
          <w:p w14:paraId="794AA9A7" w14:textId="77777777" w:rsidR="00F1171E" w:rsidRPr="00EF46BE" w:rsidRDefault="00F1171E" w:rsidP="007222C8">
            <w:pPr>
              <w:ind w:left="360"/>
              <w:rPr>
                <w:rFonts w:ascii="Arial" w:hAnsi="Arial" w:cs="Arial"/>
                <w:b/>
                <w:bCs/>
                <w:sz w:val="20"/>
                <w:szCs w:val="20"/>
                <w:lang w:val="en-GB"/>
              </w:rPr>
            </w:pPr>
          </w:p>
        </w:tc>
        <w:tc>
          <w:tcPr>
            <w:tcW w:w="1523" w:type="pct"/>
          </w:tcPr>
          <w:p w14:paraId="405B6701" w14:textId="77777777" w:rsidR="00F1171E" w:rsidRPr="00EF46BE" w:rsidRDefault="00F1171E" w:rsidP="007222C8">
            <w:pPr>
              <w:pStyle w:val="Heading2"/>
              <w:jc w:val="left"/>
              <w:rPr>
                <w:rFonts w:ascii="Arial" w:hAnsi="Arial" w:cs="Arial"/>
                <w:b w:val="0"/>
                <w:lang w:val="en-GB"/>
              </w:rPr>
            </w:pPr>
          </w:p>
        </w:tc>
      </w:tr>
      <w:tr w:rsidR="00F1171E" w:rsidRPr="00EF46BE" w14:paraId="5604762A" w14:textId="77777777" w:rsidTr="007222C8">
        <w:trPr>
          <w:trHeight w:val="1262"/>
        </w:trPr>
        <w:tc>
          <w:tcPr>
            <w:tcW w:w="1265" w:type="pct"/>
            <w:noWrap/>
          </w:tcPr>
          <w:p w14:paraId="3635573D" w14:textId="77777777" w:rsidR="00F1171E" w:rsidRPr="00EF46BE" w:rsidRDefault="00F1171E" w:rsidP="007222C8">
            <w:pPr>
              <w:pStyle w:val="Heading2"/>
              <w:ind w:left="360"/>
              <w:jc w:val="left"/>
              <w:rPr>
                <w:rFonts w:ascii="Arial" w:hAnsi="Arial" w:cs="Arial"/>
                <w:lang w:val="en-GB"/>
              </w:rPr>
            </w:pPr>
            <w:r w:rsidRPr="00EF46B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F46BE" w:rsidRDefault="00F1171E" w:rsidP="007222C8">
            <w:pPr>
              <w:pStyle w:val="Heading2"/>
              <w:jc w:val="left"/>
              <w:rPr>
                <w:rFonts w:ascii="Arial" w:hAnsi="Arial" w:cs="Arial"/>
                <w:u w:val="single"/>
                <w:lang w:val="en-GB"/>
              </w:rPr>
            </w:pPr>
          </w:p>
        </w:tc>
        <w:tc>
          <w:tcPr>
            <w:tcW w:w="2212" w:type="pct"/>
          </w:tcPr>
          <w:p w14:paraId="0FB7E83A" w14:textId="77777777" w:rsidR="00F1171E" w:rsidRPr="00EF46BE" w:rsidRDefault="00F1171E" w:rsidP="007222C8">
            <w:pPr>
              <w:ind w:left="360"/>
              <w:rPr>
                <w:rFonts w:ascii="Arial" w:hAnsi="Arial" w:cs="Arial"/>
                <w:b/>
                <w:bCs/>
                <w:sz w:val="20"/>
                <w:szCs w:val="20"/>
                <w:lang w:val="en-GB"/>
              </w:rPr>
            </w:pPr>
          </w:p>
        </w:tc>
        <w:tc>
          <w:tcPr>
            <w:tcW w:w="1523" w:type="pct"/>
          </w:tcPr>
          <w:p w14:paraId="1D54B730" w14:textId="77777777" w:rsidR="00F1171E" w:rsidRPr="00EF46BE" w:rsidRDefault="00F1171E" w:rsidP="007222C8">
            <w:pPr>
              <w:pStyle w:val="Heading2"/>
              <w:jc w:val="left"/>
              <w:rPr>
                <w:rFonts w:ascii="Arial" w:hAnsi="Arial" w:cs="Arial"/>
                <w:b w:val="0"/>
                <w:lang w:val="en-GB"/>
              </w:rPr>
            </w:pPr>
          </w:p>
        </w:tc>
      </w:tr>
      <w:tr w:rsidR="00F1171E" w:rsidRPr="00EF46BE" w14:paraId="2F579F54" w14:textId="77777777" w:rsidTr="007222C8">
        <w:trPr>
          <w:trHeight w:val="859"/>
        </w:trPr>
        <w:tc>
          <w:tcPr>
            <w:tcW w:w="1265" w:type="pct"/>
            <w:noWrap/>
          </w:tcPr>
          <w:p w14:paraId="04361F46" w14:textId="368783AB" w:rsidR="00F1171E" w:rsidRPr="00EF46BE" w:rsidRDefault="00DC6FED" w:rsidP="007222C8">
            <w:pPr>
              <w:ind w:left="360"/>
              <w:rPr>
                <w:rFonts w:ascii="Arial" w:hAnsi="Arial" w:cs="Arial"/>
                <w:b/>
                <w:bCs/>
                <w:sz w:val="20"/>
                <w:szCs w:val="20"/>
                <w:u w:val="single"/>
                <w:lang w:val="en-GB"/>
              </w:rPr>
            </w:pPr>
            <w:r w:rsidRPr="00EF46BE">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EF46BE"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EF46BE" w:rsidRDefault="00F1171E" w:rsidP="007222C8">
            <w:pPr>
              <w:pStyle w:val="Heading2"/>
              <w:jc w:val="left"/>
              <w:rPr>
                <w:rFonts w:ascii="Arial" w:hAnsi="Arial" w:cs="Arial"/>
                <w:b w:val="0"/>
                <w:lang w:val="en-GB"/>
              </w:rPr>
            </w:pPr>
          </w:p>
        </w:tc>
      </w:tr>
      <w:tr w:rsidR="00F1171E" w:rsidRPr="00EF46BE" w14:paraId="73739464" w14:textId="77777777" w:rsidTr="007222C8">
        <w:trPr>
          <w:trHeight w:val="703"/>
        </w:trPr>
        <w:tc>
          <w:tcPr>
            <w:tcW w:w="1265" w:type="pct"/>
            <w:noWrap/>
          </w:tcPr>
          <w:p w14:paraId="09C25322" w14:textId="77777777" w:rsidR="00F1171E" w:rsidRPr="00EF46BE" w:rsidRDefault="00F1171E" w:rsidP="007222C8">
            <w:pPr>
              <w:ind w:left="360"/>
              <w:rPr>
                <w:rFonts w:ascii="Arial" w:hAnsi="Arial" w:cs="Arial"/>
                <w:b/>
                <w:bCs/>
                <w:sz w:val="20"/>
                <w:szCs w:val="20"/>
                <w:lang w:val="en-GB"/>
              </w:rPr>
            </w:pPr>
            <w:r w:rsidRPr="00EF46B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F46BE" w:rsidRDefault="00F1171E" w:rsidP="007222C8">
            <w:pPr>
              <w:ind w:left="360"/>
              <w:rPr>
                <w:rFonts w:ascii="Arial" w:hAnsi="Arial" w:cs="Arial"/>
                <w:b/>
                <w:bCs/>
                <w:sz w:val="20"/>
                <w:szCs w:val="20"/>
                <w:u w:val="single"/>
                <w:lang w:val="en-GB"/>
              </w:rPr>
            </w:pPr>
            <w:r w:rsidRPr="00EF46BE">
              <w:rPr>
                <w:rFonts w:ascii="Arial" w:hAnsi="Arial" w:cs="Arial"/>
                <w:b/>
                <w:bCs/>
                <w:sz w:val="20"/>
                <w:szCs w:val="20"/>
                <w:u w:val="single"/>
                <w:lang w:val="en-GB"/>
              </w:rPr>
              <w:t>-</w:t>
            </w:r>
          </w:p>
        </w:tc>
        <w:tc>
          <w:tcPr>
            <w:tcW w:w="2212" w:type="pct"/>
          </w:tcPr>
          <w:p w14:paraId="24FE0567" w14:textId="77777777" w:rsidR="00F1171E" w:rsidRPr="00EF46BE"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EF46BE" w:rsidRDefault="00F1171E" w:rsidP="007222C8">
            <w:pPr>
              <w:pStyle w:val="Heading2"/>
              <w:jc w:val="left"/>
              <w:rPr>
                <w:rFonts w:ascii="Arial" w:hAnsi="Arial" w:cs="Arial"/>
                <w:b w:val="0"/>
                <w:lang w:val="en-GB"/>
              </w:rPr>
            </w:pPr>
          </w:p>
        </w:tc>
      </w:tr>
      <w:tr w:rsidR="00F1171E" w:rsidRPr="00EF46BE" w14:paraId="73CC4A50" w14:textId="77777777" w:rsidTr="007222C8">
        <w:trPr>
          <w:trHeight w:val="386"/>
        </w:trPr>
        <w:tc>
          <w:tcPr>
            <w:tcW w:w="1265" w:type="pct"/>
            <w:noWrap/>
          </w:tcPr>
          <w:p w14:paraId="029CE8D0" w14:textId="77777777" w:rsidR="00F1171E" w:rsidRPr="00EF46BE" w:rsidRDefault="00F1171E" w:rsidP="007222C8">
            <w:pPr>
              <w:pStyle w:val="Heading2"/>
              <w:jc w:val="left"/>
              <w:rPr>
                <w:rFonts w:ascii="Arial" w:hAnsi="Arial" w:cs="Arial"/>
                <w:b w:val="0"/>
                <w:lang w:val="en-GB"/>
              </w:rPr>
            </w:pPr>
          </w:p>
          <w:p w14:paraId="589C16C7" w14:textId="77777777" w:rsidR="00F1171E" w:rsidRPr="00EF46BE" w:rsidRDefault="00F1171E" w:rsidP="007222C8">
            <w:pPr>
              <w:pStyle w:val="Heading2"/>
              <w:ind w:left="360"/>
              <w:jc w:val="left"/>
              <w:rPr>
                <w:rFonts w:ascii="Arial" w:hAnsi="Arial" w:cs="Arial"/>
                <w:bCs w:val="0"/>
                <w:lang w:val="en-GB"/>
              </w:rPr>
            </w:pPr>
            <w:r w:rsidRPr="00EF46BE">
              <w:rPr>
                <w:rFonts w:ascii="Arial" w:hAnsi="Arial" w:cs="Arial"/>
                <w:bCs w:val="0"/>
                <w:lang w:val="en-GB"/>
              </w:rPr>
              <w:t>Is the language/English quality of the article suitable for scholarly communications?</w:t>
            </w:r>
          </w:p>
          <w:p w14:paraId="7722B85E" w14:textId="77777777" w:rsidR="00F1171E" w:rsidRPr="00EF46BE" w:rsidRDefault="00F1171E" w:rsidP="007222C8">
            <w:pPr>
              <w:rPr>
                <w:rFonts w:ascii="Arial" w:hAnsi="Arial" w:cs="Arial"/>
                <w:sz w:val="20"/>
                <w:szCs w:val="20"/>
                <w:lang w:val="en-GB"/>
              </w:rPr>
            </w:pPr>
          </w:p>
        </w:tc>
        <w:tc>
          <w:tcPr>
            <w:tcW w:w="2212" w:type="pct"/>
          </w:tcPr>
          <w:p w14:paraId="0A07EA75" w14:textId="77777777" w:rsidR="00F1171E" w:rsidRPr="00EF46BE" w:rsidRDefault="00F1171E" w:rsidP="007222C8">
            <w:pPr>
              <w:rPr>
                <w:rFonts w:ascii="Arial" w:hAnsi="Arial" w:cs="Arial"/>
                <w:sz w:val="20"/>
                <w:szCs w:val="20"/>
                <w:lang w:val="en-GB"/>
              </w:rPr>
            </w:pPr>
          </w:p>
          <w:p w14:paraId="6CBA4B2A" w14:textId="77777777" w:rsidR="00F1171E" w:rsidRPr="00EF46BE" w:rsidRDefault="00F1171E" w:rsidP="007222C8">
            <w:pPr>
              <w:rPr>
                <w:rFonts w:ascii="Arial" w:hAnsi="Arial" w:cs="Arial"/>
                <w:sz w:val="20"/>
                <w:szCs w:val="20"/>
                <w:lang w:val="en-GB"/>
              </w:rPr>
            </w:pPr>
          </w:p>
          <w:p w14:paraId="41E28118" w14:textId="77777777" w:rsidR="00F1171E" w:rsidRPr="00EF46BE" w:rsidRDefault="00F1171E" w:rsidP="007222C8">
            <w:pPr>
              <w:rPr>
                <w:rFonts w:ascii="Arial" w:hAnsi="Arial" w:cs="Arial"/>
                <w:sz w:val="20"/>
                <w:szCs w:val="20"/>
                <w:lang w:val="en-GB"/>
              </w:rPr>
            </w:pPr>
          </w:p>
          <w:p w14:paraId="297F52DB" w14:textId="77777777" w:rsidR="00F1171E" w:rsidRPr="00EF46BE" w:rsidRDefault="00F1171E" w:rsidP="007222C8">
            <w:pPr>
              <w:rPr>
                <w:rFonts w:ascii="Arial" w:hAnsi="Arial" w:cs="Arial"/>
                <w:sz w:val="20"/>
                <w:szCs w:val="20"/>
                <w:lang w:val="en-GB"/>
              </w:rPr>
            </w:pPr>
          </w:p>
          <w:p w14:paraId="149A6CEF" w14:textId="77777777" w:rsidR="00F1171E" w:rsidRPr="00EF46BE" w:rsidRDefault="00F1171E" w:rsidP="007222C8">
            <w:pPr>
              <w:rPr>
                <w:rFonts w:ascii="Arial" w:hAnsi="Arial" w:cs="Arial"/>
                <w:sz w:val="20"/>
                <w:szCs w:val="20"/>
                <w:lang w:val="en-GB"/>
              </w:rPr>
            </w:pPr>
          </w:p>
        </w:tc>
        <w:tc>
          <w:tcPr>
            <w:tcW w:w="1523" w:type="pct"/>
          </w:tcPr>
          <w:p w14:paraId="0351CA58" w14:textId="77777777" w:rsidR="00F1171E" w:rsidRPr="00EF46BE" w:rsidRDefault="00F1171E" w:rsidP="007222C8">
            <w:pPr>
              <w:rPr>
                <w:rFonts w:ascii="Arial" w:hAnsi="Arial" w:cs="Arial"/>
                <w:sz w:val="20"/>
                <w:szCs w:val="20"/>
                <w:lang w:val="en-GB"/>
              </w:rPr>
            </w:pPr>
          </w:p>
        </w:tc>
      </w:tr>
      <w:tr w:rsidR="004F7E69" w:rsidRPr="00EF46BE" w14:paraId="20A16C0C" w14:textId="77777777" w:rsidTr="007222C8">
        <w:trPr>
          <w:trHeight w:val="1178"/>
        </w:trPr>
        <w:tc>
          <w:tcPr>
            <w:tcW w:w="1265" w:type="pct"/>
            <w:noWrap/>
          </w:tcPr>
          <w:p w14:paraId="7F4BCFAE" w14:textId="77777777" w:rsidR="004F7E69" w:rsidRPr="00EF46BE" w:rsidRDefault="004F7E69" w:rsidP="004F7E69">
            <w:pPr>
              <w:pStyle w:val="Heading2"/>
              <w:jc w:val="left"/>
              <w:rPr>
                <w:rFonts w:ascii="Arial" w:hAnsi="Arial" w:cs="Arial"/>
                <w:b w:val="0"/>
                <w:bCs w:val="0"/>
                <w:lang w:val="en-GB"/>
              </w:rPr>
            </w:pPr>
            <w:r w:rsidRPr="00EF46BE">
              <w:rPr>
                <w:rFonts w:ascii="Arial" w:hAnsi="Arial" w:cs="Arial"/>
                <w:bCs w:val="0"/>
                <w:u w:val="single"/>
                <w:lang w:val="en-GB"/>
              </w:rPr>
              <w:t>Optional/General</w:t>
            </w:r>
            <w:r w:rsidRPr="00EF46BE">
              <w:rPr>
                <w:rFonts w:ascii="Arial" w:hAnsi="Arial" w:cs="Arial"/>
                <w:bCs w:val="0"/>
                <w:lang w:val="en-GB"/>
              </w:rPr>
              <w:t xml:space="preserve"> </w:t>
            </w:r>
            <w:r w:rsidRPr="00EF46BE">
              <w:rPr>
                <w:rFonts w:ascii="Arial" w:hAnsi="Arial" w:cs="Arial"/>
                <w:b w:val="0"/>
                <w:bCs w:val="0"/>
                <w:lang w:val="en-GB"/>
              </w:rPr>
              <w:t>comments</w:t>
            </w:r>
          </w:p>
          <w:p w14:paraId="1A6B3748" w14:textId="77777777" w:rsidR="004F7E69" w:rsidRPr="00EF46BE" w:rsidRDefault="004F7E69" w:rsidP="004F7E69">
            <w:pPr>
              <w:pStyle w:val="Heading2"/>
              <w:jc w:val="left"/>
              <w:rPr>
                <w:rFonts w:ascii="Arial" w:hAnsi="Arial" w:cs="Arial"/>
                <w:b w:val="0"/>
                <w:lang w:val="en-GB"/>
              </w:rPr>
            </w:pPr>
          </w:p>
        </w:tc>
        <w:tc>
          <w:tcPr>
            <w:tcW w:w="2212" w:type="pct"/>
          </w:tcPr>
          <w:p w14:paraId="01CD7F7D" w14:textId="77777777" w:rsidR="004F7E69" w:rsidRPr="00EF46BE" w:rsidRDefault="004F7E69" w:rsidP="004F7E69">
            <w:pPr>
              <w:pStyle w:val="ListParagraph"/>
              <w:ind w:left="0"/>
              <w:rPr>
                <w:rFonts w:ascii="Arial" w:hAnsi="Arial" w:cs="Arial"/>
                <w:i/>
                <w:iCs/>
                <w:sz w:val="20"/>
                <w:szCs w:val="20"/>
              </w:rPr>
            </w:pPr>
            <w:r w:rsidRPr="00EF46BE">
              <w:rPr>
                <w:rFonts w:ascii="Arial" w:hAnsi="Arial" w:cs="Arial"/>
                <w:sz w:val="20"/>
                <w:szCs w:val="20"/>
              </w:rPr>
              <w:t xml:space="preserve">Author should add a transition sentence at the end of the introduction: </w:t>
            </w:r>
            <w:r w:rsidRPr="00EF46BE">
              <w:rPr>
                <w:rFonts w:ascii="Arial" w:hAnsi="Arial" w:cs="Arial"/>
                <w:i/>
                <w:iCs/>
                <w:sz w:val="20"/>
                <w:szCs w:val="20"/>
              </w:rPr>
              <w:t xml:space="preserve">“Against this backdrop, the present study aims to compare CSR practices between two prominent FMCG firms in India—Dabur India Ltd. and Marico Ltd.—with an emphasis on CSR expenditure patterns and consumer perception.” </w:t>
            </w:r>
          </w:p>
          <w:p w14:paraId="43A086A6" w14:textId="77777777" w:rsidR="004F7E69" w:rsidRPr="00EF46BE" w:rsidRDefault="004F7E69" w:rsidP="004F7E69">
            <w:pPr>
              <w:pStyle w:val="ListParagraph"/>
              <w:ind w:left="0"/>
              <w:rPr>
                <w:rFonts w:ascii="Arial" w:hAnsi="Arial" w:cs="Arial"/>
                <w:i/>
                <w:iCs/>
                <w:sz w:val="20"/>
                <w:szCs w:val="20"/>
              </w:rPr>
            </w:pPr>
            <w:r w:rsidRPr="00EF46BE">
              <w:rPr>
                <w:rFonts w:ascii="Arial" w:hAnsi="Arial" w:cs="Arial"/>
                <w:i/>
                <w:iCs/>
                <w:sz w:val="20"/>
                <w:szCs w:val="20"/>
              </w:rPr>
              <w:t>*Apart of this, make a connection between CSR expenditure and consumer perception from the beginning of this introduction part.</w:t>
            </w:r>
          </w:p>
          <w:p w14:paraId="005A568B" w14:textId="77777777" w:rsidR="004F7E69" w:rsidRPr="00EF46BE" w:rsidRDefault="004F7E69" w:rsidP="004F7E69">
            <w:pPr>
              <w:pStyle w:val="ListParagraph"/>
              <w:ind w:left="0"/>
              <w:rPr>
                <w:rFonts w:ascii="Arial" w:hAnsi="Arial" w:cs="Arial"/>
                <w:i/>
                <w:iCs/>
                <w:sz w:val="20"/>
                <w:szCs w:val="20"/>
              </w:rPr>
            </w:pPr>
            <w:r w:rsidRPr="00EF46BE">
              <w:rPr>
                <w:rFonts w:ascii="Arial" w:hAnsi="Arial" w:cs="Arial"/>
                <w:i/>
                <w:iCs/>
                <w:sz w:val="20"/>
                <w:szCs w:val="20"/>
              </w:rPr>
              <w:t>*Author should add this research in the introduction part.</w:t>
            </w:r>
          </w:p>
          <w:p w14:paraId="24B6BA83" w14:textId="77777777" w:rsidR="004F7E69" w:rsidRPr="00EF46BE" w:rsidRDefault="004F7E69" w:rsidP="004F7E69">
            <w:pPr>
              <w:pStyle w:val="ListParagraph"/>
              <w:ind w:left="0"/>
              <w:jc w:val="both"/>
              <w:rPr>
                <w:rFonts w:ascii="Arial" w:hAnsi="Arial" w:cs="Arial"/>
                <w:i/>
                <w:iCs/>
                <w:sz w:val="20"/>
                <w:szCs w:val="20"/>
              </w:rPr>
            </w:pPr>
            <w:r w:rsidRPr="00EF46BE">
              <w:rPr>
                <w:rFonts w:ascii="Arial" w:hAnsi="Arial" w:cs="Arial"/>
                <w:i/>
                <w:iCs/>
                <w:sz w:val="20"/>
                <w:szCs w:val="20"/>
              </w:rPr>
              <w:t xml:space="preserve">Suggestion - </w:t>
            </w:r>
            <w:r w:rsidRPr="00EF46BE">
              <w:rPr>
                <w:rFonts w:ascii="Arial" w:hAnsi="Arial" w:cs="Arial"/>
                <w:i/>
                <w:iCs/>
                <w:sz w:val="20"/>
                <w:szCs w:val="20"/>
                <w:highlight w:val="green"/>
              </w:rPr>
              <w:t>Corporate Social Responsibility (CSR) has emerged as an essential component of responsible corporate behavior, encompassing a firm’s commitment to ethical, social, and environmental responsibilities towards its stakeholders (</w:t>
            </w:r>
            <w:proofErr w:type="spellStart"/>
            <w:r w:rsidRPr="00EF46BE">
              <w:rPr>
                <w:rFonts w:ascii="Arial" w:hAnsi="Arial" w:cs="Arial"/>
                <w:i/>
                <w:iCs/>
                <w:sz w:val="20"/>
                <w:szCs w:val="20"/>
                <w:highlight w:val="green"/>
              </w:rPr>
              <w:t>Latapí</w:t>
            </w:r>
            <w:proofErr w:type="spellEnd"/>
            <w:r w:rsidRPr="00EF46BE">
              <w:rPr>
                <w:rFonts w:ascii="Arial" w:hAnsi="Arial" w:cs="Arial"/>
                <w:i/>
                <w:iCs/>
                <w:sz w:val="20"/>
                <w:szCs w:val="20"/>
                <w:highlight w:val="green"/>
              </w:rPr>
              <w:t xml:space="preserve"> Agudelo et al., 2019; Chen et al., 2020). In the Indian context, CSR has undergone a transformation from voluntary philanthropy to a legal mandate under Section 135 of the Companies Act, 2013. Companies meeting certain financial thresholds are now required to allocate at least 2% of their average net profits over the past three years toward CSR activities. This legislative move has aimed to systematize CSR initiatives across sectors, ensuring transparency, accountability, and measurable societal impact (Ministry of Corporate Affairs, 2013). Despite this mandate, significant variability exists in the nature, extent, and focus areas of CSR initiatives undertaken by companies, particularly within the fast-moving consumer goods (FMCG) sector. Hence, this study undertakes a comparative evaluation of the CSR performance of Dabur India Ltd. and Marico Ltd. over a five-year period, emphasizing both expenditure and consumer perception dimensions.</w:t>
            </w:r>
          </w:p>
          <w:p w14:paraId="721E5CD9" w14:textId="7ECAE097" w:rsidR="004F7E69" w:rsidRPr="00EF46BE" w:rsidRDefault="004F7E69" w:rsidP="004F7E69">
            <w:pPr>
              <w:rPr>
                <w:rFonts w:ascii="Arial" w:hAnsi="Arial" w:cs="Arial"/>
                <w:b/>
                <w:bCs/>
                <w:sz w:val="20"/>
                <w:szCs w:val="20"/>
              </w:rPr>
            </w:pPr>
            <w:r w:rsidRPr="00EF46BE">
              <w:rPr>
                <w:rFonts w:ascii="Arial" w:hAnsi="Arial" w:cs="Arial"/>
                <w:b/>
                <w:bCs/>
                <w:sz w:val="20"/>
                <w:szCs w:val="20"/>
              </w:rPr>
              <w:t>The introduction does not build up to the specific research context of comparing Dabur and Marico.</w:t>
            </w:r>
          </w:p>
          <w:p w14:paraId="64E98E80" w14:textId="77777777" w:rsidR="004F7E69" w:rsidRPr="00EF46BE" w:rsidRDefault="004F7E69" w:rsidP="004F7E69">
            <w:pPr>
              <w:rPr>
                <w:rFonts w:ascii="Arial" w:hAnsi="Arial" w:cs="Arial"/>
                <w:b/>
                <w:bCs/>
                <w:sz w:val="20"/>
                <w:szCs w:val="20"/>
              </w:rPr>
            </w:pPr>
          </w:p>
          <w:p w14:paraId="42B0416E" w14:textId="77777777" w:rsidR="004F7E69" w:rsidRPr="00EF46BE" w:rsidRDefault="004F7E69" w:rsidP="004F7E69">
            <w:pPr>
              <w:rPr>
                <w:rFonts w:ascii="Arial" w:hAnsi="Arial" w:cs="Arial"/>
                <w:sz w:val="20"/>
                <w:szCs w:val="20"/>
              </w:rPr>
            </w:pPr>
          </w:p>
          <w:p w14:paraId="6F0CA3F5" w14:textId="1892616D" w:rsidR="004F7E69" w:rsidRPr="00EF46BE" w:rsidRDefault="004F7E69" w:rsidP="004F7E69">
            <w:pPr>
              <w:rPr>
                <w:rFonts w:ascii="Arial" w:hAnsi="Arial" w:cs="Arial"/>
                <w:sz w:val="20"/>
                <w:szCs w:val="20"/>
              </w:rPr>
            </w:pPr>
            <w:r w:rsidRPr="00EF46BE">
              <w:rPr>
                <w:rFonts w:ascii="Arial" w:hAnsi="Arial" w:cs="Arial"/>
                <w:sz w:val="20"/>
                <w:szCs w:val="20"/>
              </w:rPr>
              <w:t>The author should organize the review thematically into 3–4 clusters such as: (a) CSR Spending and Reporting Practices, (b) CSR and Consumer Perception, (c) CSR in FMCG/SMEs, (d) CSR in Education and Green Marketing. Use headings/subheadings if needed.</w:t>
            </w:r>
          </w:p>
          <w:p w14:paraId="52FAD794" w14:textId="77777777" w:rsidR="004F7E69" w:rsidRPr="00EF46BE" w:rsidRDefault="004F7E69" w:rsidP="004F7E69">
            <w:pPr>
              <w:ind w:left="360"/>
              <w:rPr>
                <w:rFonts w:ascii="Arial" w:hAnsi="Arial" w:cs="Arial"/>
                <w:b/>
                <w:bCs/>
                <w:sz w:val="20"/>
                <w:szCs w:val="20"/>
                <w:lang w:val="en-GB"/>
              </w:rPr>
            </w:pPr>
            <w:r w:rsidRPr="00EF46BE">
              <w:rPr>
                <w:rFonts w:ascii="Arial" w:hAnsi="Arial" w:cs="Arial"/>
                <w:b/>
                <w:bCs/>
                <w:sz w:val="20"/>
                <w:szCs w:val="20"/>
              </w:rPr>
              <w:t>Studies are listed one after another without thematic grouping or transition.</w:t>
            </w:r>
          </w:p>
          <w:p w14:paraId="4D6C1A32" w14:textId="77777777" w:rsidR="004F7E69" w:rsidRPr="00EF46BE" w:rsidRDefault="004F7E69" w:rsidP="004F7E69">
            <w:pPr>
              <w:rPr>
                <w:rFonts w:ascii="Arial" w:hAnsi="Arial" w:cs="Arial"/>
                <w:sz w:val="20"/>
                <w:szCs w:val="20"/>
                <w:lang w:val="en-GB"/>
              </w:rPr>
            </w:pPr>
          </w:p>
          <w:p w14:paraId="338B057A" w14:textId="77777777" w:rsidR="004F7E69" w:rsidRPr="00EF46BE" w:rsidRDefault="004F7E69" w:rsidP="004F7E69">
            <w:pPr>
              <w:ind w:left="360"/>
              <w:rPr>
                <w:rFonts w:ascii="Arial" w:hAnsi="Arial" w:cs="Arial"/>
                <w:sz w:val="20"/>
                <w:szCs w:val="20"/>
              </w:rPr>
            </w:pPr>
          </w:p>
          <w:p w14:paraId="4735CB34" w14:textId="4816F392" w:rsidR="004F7E69" w:rsidRPr="00EF46BE" w:rsidRDefault="004F7E69" w:rsidP="004F7E69">
            <w:pPr>
              <w:rPr>
                <w:rFonts w:ascii="Arial" w:hAnsi="Arial" w:cs="Arial"/>
                <w:sz w:val="20"/>
                <w:szCs w:val="20"/>
              </w:rPr>
            </w:pPr>
            <w:r w:rsidRPr="00EF46BE">
              <w:rPr>
                <w:rFonts w:ascii="Arial" w:hAnsi="Arial" w:cs="Arial"/>
                <w:sz w:val="20"/>
                <w:szCs w:val="20"/>
              </w:rPr>
              <w:t>Include critical commentary, e.g., “While X emphasizes spending patterns, Y questions the actual implementation effectiveness. This inconsistency highlights a gap in linking CSR spending to tangible societal outcomes.”</w:t>
            </w:r>
          </w:p>
          <w:p w14:paraId="75C157F7" w14:textId="77777777" w:rsidR="004F7E69" w:rsidRPr="00EF46BE" w:rsidRDefault="004F7E69" w:rsidP="004F7E69">
            <w:pPr>
              <w:ind w:left="360"/>
              <w:rPr>
                <w:rFonts w:ascii="Arial" w:hAnsi="Arial" w:cs="Arial"/>
                <w:sz w:val="20"/>
                <w:szCs w:val="20"/>
              </w:rPr>
            </w:pPr>
          </w:p>
          <w:p w14:paraId="155882EA" w14:textId="77777777" w:rsidR="004F7E69" w:rsidRPr="00EF46BE" w:rsidRDefault="004F7E69" w:rsidP="004F7E69">
            <w:pPr>
              <w:pStyle w:val="ListParagraph"/>
              <w:numPr>
                <w:ilvl w:val="0"/>
                <w:numId w:val="11"/>
              </w:numPr>
              <w:rPr>
                <w:rFonts w:ascii="Arial" w:hAnsi="Arial" w:cs="Arial"/>
                <w:sz w:val="20"/>
                <w:szCs w:val="20"/>
                <w:lang w:val="en-GB"/>
              </w:rPr>
            </w:pPr>
            <w:r w:rsidRPr="00EF46BE">
              <w:rPr>
                <w:rFonts w:ascii="Arial" w:hAnsi="Arial" w:cs="Arial"/>
                <w:sz w:val="20"/>
                <w:szCs w:val="20"/>
              </w:rPr>
              <w:t xml:space="preserve">End the section with a paragraph like: </w:t>
            </w:r>
            <w:r w:rsidRPr="00EF46BE">
              <w:rPr>
                <w:rFonts w:ascii="Arial" w:hAnsi="Arial" w:cs="Arial"/>
                <w:i/>
                <w:iCs/>
                <w:sz w:val="20"/>
                <w:szCs w:val="20"/>
              </w:rPr>
              <w:t>“While these studies provide valuable insights into various dimensions of CSR, limited research has compared CSR practices and consumer perception in Indian FMCG companies beyond market leaders like HUL or Tata. This study addresses that gap by focusing on Dabur and Marico Ltd.”</w:t>
            </w:r>
          </w:p>
          <w:p w14:paraId="7FA2F8EF" w14:textId="77777777" w:rsidR="004F7E69" w:rsidRPr="00EF46BE" w:rsidRDefault="004F7E69" w:rsidP="004F7E69">
            <w:pPr>
              <w:pStyle w:val="ListParagraph"/>
              <w:numPr>
                <w:ilvl w:val="0"/>
                <w:numId w:val="11"/>
              </w:numPr>
              <w:rPr>
                <w:rFonts w:ascii="Arial" w:hAnsi="Arial" w:cs="Arial"/>
                <w:sz w:val="20"/>
                <w:szCs w:val="20"/>
                <w:lang w:val="en-GB"/>
              </w:rPr>
            </w:pPr>
            <w:r w:rsidRPr="00EF46BE">
              <w:rPr>
                <w:rFonts w:ascii="Arial" w:hAnsi="Arial" w:cs="Arial"/>
                <w:sz w:val="20"/>
                <w:szCs w:val="20"/>
              </w:rPr>
              <w:t>Standardize citations (e.g., APA format). Avoid gendered pronouns like “his” or “her” unless the gender is relevant (which it is not here).</w:t>
            </w:r>
          </w:p>
          <w:p w14:paraId="2A34F64A" w14:textId="77777777" w:rsidR="004F7E69" w:rsidRPr="00EF46BE" w:rsidRDefault="004F7E69" w:rsidP="004F7E69">
            <w:pPr>
              <w:pStyle w:val="Heading2"/>
              <w:jc w:val="left"/>
              <w:rPr>
                <w:rFonts w:ascii="Arial" w:hAnsi="Arial" w:cs="Arial"/>
                <w:lang w:val="en-US"/>
              </w:rPr>
            </w:pPr>
            <w:r w:rsidRPr="00EF46BE">
              <w:rPr>
                <w:rFonts w:ascii="Arial" w:hAnsi="Arial" w:cs="Arial"/>
                <w:lang w:val="en-US"/>
              </w:rPr>
              <w:t>The literature review is descriptive, simply summarizing each study. There's no synthesis or evaluation of findings.</w:t>
            </w:r>
          </w:p>
          <w:p w14:paraId="4CD94C53" w14:textId="77777777" w:rsidR="004F7E69" w:rsidRPr="00EF46BE" w:rsidRDefault="004F7E69" w:rsidP="004F7E69">
            <w:pPr>
              <w:rPr>
                <w:rFonts w:ascii="Arial" w:hAnsi="Arial" w:cs="Arial"/>
                <w:sz w:val="20"/>
                <w:szCs w:val="20"/>
              </w:rPr>
            </w:pPr>
          </w:p>
          <w:p w14:paraId="03A58747" w14:textId="77777777" w:rsidR="004F7E69" w:rsidRPr="00EF46BE" w:rsidRDefault="004F7E69" w:rsidP="004F7E69">
            <w:pPr>
              <w:rPr>
                <w:rFonts w:ascii="Arial" w:hAnsi="Arial" w:cs="Arial"/>
                <w:b/>
                <w:bCs/>
                <w:sz w:val="20"/>
                <w:szCs w:val="20"/>
              </w:rPr>
            </w:pPr>
            <w:r w:rsidRPr="00EF46BE">
              <w:rPr>
                <w:rFonts w:ascii="Arial" w:hAnsi="Arial" w:cs="Arial"/>
                <w:b/>
                <w:bCs/>
                <w:sz w:val="20"/>
                <w:szCs w:val="20"/>
              </w:rPr>
              <w:t>Author names are inconsistent – some use full names, others use initials; some references say "his" for female authors.</w:t>
            </w:r>
          </w:p>
          <w:p w14:paraId="35097822" w14:textId="77777777" w:rsidR="004F7E69" w:rsidRPr="00EF46BE" w:rsidRDefault="004F7E69" w:rsidP="004F7E69">
            <w:pPr>
              <w:rPr>
                <w:rFonts w:ascii="Arial" w:hAnsi="Arial" w:cs="Arial"/>
                <w:b/>
                <w:bCs/>
                <w:sz w:val="20"/>
                <w:szCs w:val="20"/>
              </w:rPr>
            </w:pPr>
          </w:p>
          <w:p w14:paraId="0E5D2494" w14:textId="77777777" w:rsidR="004F7E69" w:rsidRPr="00EF46BE" w:rsidRDefault="004F7E69" w:rsidP="004F7E69">
            <w:pPr>
              <w:rPr>
                <w:rFonts w:ascii="Arial" w:hAnsi="Arial" w:cs="Arial"/>
                <w:sz w:val="20"/>
                <w:szCs w:val="20"/>
                <w:lang w:val="en-GB"/>
              </w:rPr>
            </w:pPr>
          </w:p>
          <w:p w14:paraId="265102A8" w14:textId="77777777" w:rsidR="004F7E69" w:rsidRPr="00EF46BE" w:rsidRDefault="004F7E69" w:rsidP="004F7E69">
            <w:pPr>
              <w:pStyle w:val="ListParagraph"/>
              <w:ind w:left="0"/>
              <w:rPr>
                <w:rFonts w:ascii="Arial" w:hAnsi="Arial" w:cs="Arial"/>
                <w:sz w:val="20"/>
                <w:szCs w:val="20"/>
              </w:rPr>
            </w:pPr>
            <w:r w:rsidRPr="00EF46BE">
              <w:rPr>
                <w:rFonts w:ascii="Arial" w:hAnsi="Arial" w:cs="Arial"/>
                <w:sz w:val="20"/>
                <w:szCs w:val="20"/>
              </w:rPr>
              <w:t>Clearly state why these four dimensions were chosen, preferably with support from literature or CSR guidelines.</w:t>
            </w:r>
          </w:p>
          <w:p w14:paraId="0CDFA60D" w14:textId="77777777" w:rsidR="004F7E69" w:rsidRPr="00EF46BE" w:rsidRDefault="004F7E69" w:rsidP="004F7E69">
            <w:pPr>
              <w:pStyle w:val="ListParagraph"/>
              <w:ind w:left="0"/>
              <w:rPr>
                <w:rFonts w:ascii="Arial" w:hAnsi="Arial" w:cs="Arial"/>
                <w:sz w:val="20"/>
                <w:szCs w:val="20"/>
              </w:rPr>
            </w:pPr>
          </w:p>
          <w:p w14:paraId="7AF1EAFB" w14:textId="77777777" w:rsidR="004F7E69" w:rsidRPr="00EF46BE" w:rsidRDefault="004F7E69" w:rsidP="004F7E69">
            <w:pPr>
              <w:pStyle w:val="ListParagraph"/>
              <w:ind w:left="0"/>
              <w:rPr>
                <w:rFonts w:ascii="Arial" w:hAnsi="Arial" w:cs="Arial"/>
                <w:sz w:val="20"/>
                <w:szCs w:val="20"/>
              </w:rPr>
            </w:pPr>
            <w:r w:rsidRPr="00EF46BE">
              <w:rPr>
                <w:rFonts w:ascii="Arial" w:hAnsi="Arial" w:cs="Arial"/>
                <w:sz w:val="20"/>
                <w:szCs w:val="20"/>
              </w:rPr>
              <w:t>Add an Annexure/Table showing questionnaire structure, response format (Likert scale or binary), and codes used in data analysis.</w:t>
            </w:r>
          </w:p>
          <w:p w14:paraId="2DD08A1C" w14:textId="77777777" w:rsidR="004F7E69" w:rsidRPr="00EF46BE" w:rsidRDefault="004F7E69" w:rsidP="004F7E69">
            <w:pPr>
              <w:pStyle w:val="ListParagraph"/>
              <w:ind w:left="0"/>
              <w:rPr>
                <w:rFonts w:ascii="Arial" w:hAnsi="Arial" w:cs="Arial"/>
                <w:sz w:val="20"/>
                <w:szCs w:val="20"/>
              </w:rPr>
            </w:pPr>
          </w:p>
          <w:p w14:paraId="344F0F71" w14:textId="77777777" w:rsidR="004F7E69" w:rsidRPr="00EF46BE" w:rsidRDefault="004F7E69" w:rsidP="004F7E69">
            <w:pPr>
              <w:pStyle w:val="ListParagraph"/>
              <w:ind w:left="0"/>
              <w:rPr>
                <w:rFonts w:ascii="Arial" w:hAnsi="Arial" w:cs="Arial"/>
                <w:sz w:val="20"/>
                <w:szCs w:val="20"/>
              </w:rPr>
            </w:pPr>
            <w:r w:rsidRPr="00EF46BE">
              <w:rPr>
                <w:rFonts w:ascii="Arial" w:hAnsi="Arial" w:cs="Arial"/>
                <w:sz w:val="20"/>
                <w:szCs w:val="20"/>
              </w:rPr>
              <w:t>Include basic inferential statistics to test if differences between genders, age groups, and companies are statistically significant (e.g., chi-square test for categorical responses).</w:t>
            </w:r>
          </w:p>
          <w:p w14:paraId="58102F87" w14:textId="77777777" w:rsidR="004F7E69" w:rsidRPr="00EF46BE" w:rsidRDefault="004F7E69" w:rsidP="004F7E69">
            <w:pPr>
              <w:pStyle w:val="ListParagraph"/>
              <w:ind w:left="0"/>
              <w:rPr>
                <w:rFonts w:ascii="Arial" w:hAnsi="Arial" w:cs="Arial"/>
                <w:sz w:val="20"/>
                <w:szCs w:val="20"/>
              </w:rPr>
            </w:pPr>
          </w:p>
          <w:p w14:paraId="7FFC20D6" w14:textId="77777777" w:rsidR="004F7E69" w:rsidRPr="00EF46BE" w:rsidRDefault="004F7E69" w:rsidP="004F7E69">
            <w:pPr>
              <w:pStyle w:val="ListParagraph"/>
              <w:ind w:left="0"/>
              <w:rPr>
                <w:rFonts w:ascii="Arial" w:hAnsi="Arial" w:cs="Arial"/>
                <w:sz w:val="20"/>
                <w:szCs w:val="20"/>
              </w:rPr>
            </w:pPr>
            <w:r w:rsidRPr="00EF46BE">
              <w:rPr>
                <w:rFonts w:ascii="Arial" w:hAnsi="Arial" w:cs="Arial"/>
                <w:sz w:val="20"/>
                <w:szCs w:val="20"/>
              </w:rPr>
              <w:t>Provide more insightful analysis, connect findings to company characteristics, branding, or industry dynamics.</w:t>
            </w:r>
          </w:p>
          <w:p w14:paraId="0684A6EF" w14:textId="77777777" w:rsidR="004F7E69" w:rsidRPr="00EF46BE" w:rsidRDefault="004F7E69" w:rsidP="004F7E69">
            <w:pPr>
              <w:pStyle w:val="ListParagraph"/>
              <w:ind w:left="0"/>
              <w:rPr>
                <w:rFonts w:ascii="Arial" w:hAnsi="Arial" w:cs="Arial"/>
                <w:sz w:val="20"/>
                <w:szCs w:val="20"/>
              </w:rPr>
            </w:pPr>
          </w:p>
          <w:p w14:paraId="2A04D599" w14:textId="77777777" w:rsidR="004F7E69" w:rsidRPr="00EF46BE" w:rsidRDefault="004F7E69" w:rsidP="004F7E69">
            <w:pPr>
              <w:ind w:left="360"/>
              <w:rPr>
                <w:rFonts w:ascii="Arial" w:hAnsi="Arial" w:cs="Arial"/>
                <w:b/>
                <w:bCs/>
                <w:sz w:val="20"/>
                <w:szCs w:val="20"/>
              </w:rPr>
            </w:pPr>
            <w:r w:rsidRPr="00EF46BE">
              <w:rPr>
                <w:rFonts w:ascii="Arial" w:hAnsi="Arial" w:cs="Arial"/>
                <w:b/>
                <w:bCs/>
                <w:sz w:val="20"/>
                <w:szCs w:val="20"/>
              </w:rPr>
              <w:t>The four CSR dimensions (healthcare, education, sustainability, community development) are used without clearly defining or justifying their selection.</w:t>
            </w:r>
          </w:p>
          <w:p w14:paraId="16831FF5" w14:textId="77777777" w:rsidR="004F7E69" w:rsidRPr="00EF46BE" w:rsidRDefault="004F7E69" w:rsidP="004F7E69">
            <w:pPr>
              <w:ind w:left="360"/>
              <w:rPr>
                <w:rFonts w:ascii="Arial" w:hAnsi="Arial" w:cs="Arial"/>
                <w:b/>
                <w:bCs/>
                <w:sz w:val="20"/>
                <w:szCs w:val="20"/>
              </w:rPr>
            </w:pPr>
          </w:p>
          <w:p w14:paraId="3F6DB785" w14:textId="77777777" w:rsidR="004F7E69" w:rsidRPr="00EF46BE" w:rsidRDefault="004F7E69" w:rsidP="004F7E69">
            <w:pPr>
              <w:ind w:left="360"/>
              <w:rPr>
                <w:rFonts w:ascii="Arial" w:hAnsi="Arial" w:cs="Arial"/>
                <w:b/>
                <w:bCs/>
                <w:sz w:val="20"/>
                <w:szCs w:val="20"/>
              </w:rPr>
            </w:pPr>
            <w:r w:rsidRPr="00EF46BE">
              <w:rPr>
                <w:rFonts w:ascii="Arial" w:hAnsi="Arial" w:cs="Arial"/>
                <w:b/>
                <w:bCs/>
                <w:sz w:val="20"/>
                <w:szCs w:val="20"/>
              </w:rPr>
              <w:t>The structure and coding of questionnaire variables are not included or explained.</w:t>
            </w:r>
          </w:p>
          <w:p w14:paraId="6F264806" w14:textId="77777777" w:rsidR="004F7E69" w:rsidRPr="00EF46BE" w:rsidRDefault="004F7E69" w:rsidP="004F7E69">
            <w:pPr>
              <w:ind w:left="360"/>
              <w:rPr>
                <w:rFonts w:ascii="Arial" w:hAnsi="Arial" w:cs="Arial"/>
                <w:b/>
                <w:bCs/>
                <w:sz w:val="20"/>
                <w:szCs w:val="20"/>
                <w:u w:val="single"/>
              </w:rPr>
            </w:pPr>
          </w:p>
          <w:p w14:paraId="2AA5FECC" w14:textId="77777777" w:rsidR="004F7E69" w:rsidRPr="00EF46BE" w:rsidRDefault="004F7E69" w:rsidP="004F7E69">
            <w:pPr>
              <w:ind w:left="360"/>
              <w:rPr>
                <w:rFonts w:ascii="Arial" w:hAnsi="Arial" w:cs="Arial"/>
                <w:b/>
                <w:bCs/>
                <w:sz w:val="20"/>
                <w:szCs w:val="20"/>
              </w:rPr>
            </w:pPr>
            <w:r w:rsidRPr="00EF46BE">
              <w:rPr>
                <w:rFonts w:ascii="Arial" w:hAnsi="Arial" w:cs="Arial"/>
                <w:b/>
                <w:bCs/>
                <w:sz w:val="20"/>
                <w:szCs w:val="20"/>
              </w:rPr>
              <w:t>No statistical analysis (e.g., chi-square, ANOVA, regression) is used to determine significance of observed differences.</w:t>
            </w:r>
          </w:p>
          <w:p w14:paraId="3D2CB240" w14:textId="77777777" w:rsidR="004F7E69" w:rsidRPr="00EF46BE" w:rsidRDefault="004F7E69" w:rsidP="004F7E69">
            <w:pPr>
              <w:ind w:left="360"/>
              <w:rPr>
                <w:rFonts w:ascii="Arial" w:hAnsi="Arial" w:cs="Arial"/>
                <w:b/>
                <w:bCs/>
                <w:sz w:val="20"/>
                <w:szCs w:val="20"/>
              </w:rPr>
            </w:pPr>
          </w:p>
          <w:p w14:paraId="3D634E85" w14:textId="77777777" w:rsidR="004F7E69" w:rsidRPr="00EF46BE" w:rsidRDefault="004F7E69" w:rsidP="004F7E69">
            <w:pPr>
              <w:rPr>
                <w:rFonts w:ascii="Arial" w:hAnsi="Arial" w:cs="Arial"/>
                <w:b/>
                <w:bCs/>
                <w:sz w:val="20"/>
                <w:szCs w:val="20"/>
              </w:rPr>
            </w:pPr>
            <w:r w:rsidRPr="00EF46BE">
              <w:rPr>
                <w:rFonts w:ascii="Arial" w:hAnsi="Arial" w:cs="Arial"/>
                <w:b/>
                <w:bCs/>
                <w:sz w:val="20"/>
                <w:szCs w:val="20"/>
              </w:rPr>
              <w:t>There is minimal interpretation of why Dabur performs better or why males are more aware.</w:t>
            </w:r>
          </w:p>
          <w:p w14:paraId="092876FC" w14:textId="77777777" w:rsidR="004F7E69" w:rsidRPr="00EF46BE" w:rsidRDefault="004F7E69" w:rsidP="004F7E69">
            <w:pPr>
              <w:rPr>
                <w:rFonts w:ascii="Arial" w:hAnsi="Arial" w:cs="Arial"/>
                <w:b/>
                <w:bCs/>
                <w:sz w:val="20"/>
                <w:szCs w:val="20"/>
              </w:rPr>
            </w:pPr>
          </w:p>
          <w:p w14:paraId="706946EF" w14:textId="77777777" w:rsidR="004F7E69" w:rsidRPr="00EF46BE" w:rsidRDefault="004F7E69" w:rsidP="004F7E69">
            <w:pPr>
              <w:pStyle w:val="ListParagraph"/>
              <w:ind w:left="0"/>
              <w:rPr>
                <w:rFonts w:ascii="Arial" w:hAnsi="Arial" w:cs="Arial"/>
                <w:sz w:val="20"/>
                <w:szCs w:val="20"/>
              </w:rPr>
            </w:pPr>
            <w:r w:rsidRPr="00EF46BE">
              <w:rPr>
                <w:rFonts w:ascii="Arial" w:hAnsi="Arial" w:cs="Arial"/>
                <w:sz w:val="20"/>
                <w:szCs w:val="20"/>
              </w:rPr>
              <w:t>Reframe the conclusion around the three stated objectives: consumer perception, CSR expenditure comparison, and area-wise analysis.</w:t>
            </w:r>
          </w:p>
          <w:p w14:paraId="11D3312B" w14:textId="77777777" w:rsidR="004F7E69" w:rsidRPr="00EF46BE" w:rsidRDefault="004F7E69" w:rsidP="004F7E69">
            <w:pPr>
              <w:pStyle w:val="ListParagraph"/>
              <w:ind w:left="0"/>
              <w:rPr>
                <w:rFonts w:ascii="Arial" w:hAnsi="Arial" w:cs="Arial"/>
                <w:sz w:val="20"/>
                <w:szCs w:val="20"/>
              </w:rPr>
            </w:pPr>
          </w:p>
          <w:p w14:paraId="6E11F94A" w14:textId="77777777" w:rsidR="004F7E69" w:rsidRPr="00EF46BE" w:rsidRDefault="004F7E69" w:rsidP="004F7E69">
            <w:pPr>
              <w:pStyle w:val="ListParagraph"/>
              <w:ind w:left="0"/>
              <w:rPr>
                <w:rFonts w:ascii="Arial" w:hAnsi="Arial" w:cs="Arial"/>
                <w:i/>
                <w:iCs/>
                <w:sz w:val="20"/>
                <w:szCs w:val="20"/>
              </w:rPr>
            </w:pPr>
            <w:r w:rsidRPr="00EF46BE">
              <w:rPr>
                <w:rFonts w:ascii="Arial" w:hAnsi="Arial" w:cs="Arial"/>
                <w:sz w:val="20"/>
                <w:szCs w:val="20"/>
              </w:rPr>
              <w:t xml:space="preserve">Add practical implications: e.g., </w:t>
            </w:r>
            <w:r w:rsidRPr="00EF46BE">
              <w:rPr>
                <w:rFonts w:ascii="Arial" w:hAnsi="Arial" w:cs="Arial"/>
                <w:i/>
                <w:iCs/>
                <w:sz w:val="20"/>
                <w:szCs w:val="20"/>
              </w:rPr>
              <w:t>“FMCG firms can tailor CSR initiatives based on consumer preferences, particularly in preventive healthcare and education.”</w:t>
            </w:r>
          </w:p>
          <w:p w14:paraId="42956E57" w14:textId="77777777" w:rsidR="004F7E69" w:rsidRPr="00EF46BE" w:rsidRDefault="004F7E69" w:rsidP="004F7E69">
            <w:pPr>
              <w:pStyle w:val="ListParagraph"/>
              <w:ind w:left="0"/>
              <w:rPr>
                <w:rFonts w:ascii="Arial" w:hAnsi="Arial" w:cs="Arial"/>
                <w:i/>
                <w:iCs/>
                <w:sz w:val="20"/>
                <w:szCs w:val="20"/>
              </w:rPr>
            </w:pPr>
          </w:p>
          <w:p w14:paraId="79B6CD27" w14:textId="77777777" w:rsidR="004F7E69" w:rsidRPr="00EF46BE" w:rsidRDefault="004F7E69" w:rsidP="004F7E69">
            <w:pPr>
              <w:rPr>
                <w:rFonts w:ascii="Arial" w:hAnsi="Arial" w:cs="Arial"/>
                <w:b/>
                <w:bCs/>
                <w:sz w:val="20"/>
                <w:szCs w:val="20"/>
              </w:rPr>
            </w:pPr>
            <w:r w:rsidRPr="00EF46BE">
              <w:rPr>
                <w:rFonts w:ascii="Arial" w:hAnsi="Arial" w:cs="Arial"/>
                <w:b/>
                <w:bCs/>
                <w:sz w:val="20"/>
                <w:szCs w:val="20"/>
              </w:rPr>
              <w:t>The conclusion fails to systematically summarize the findings as per research objectives.</w:t>
            </w:r>
          </w:p>
          <w:p w14:paraId="74E9514B" w14:textId="77777777" w:rsidR="004F7E69" w:rsidRPr="00EF46BE" w:rsidRDefault="004F7E69" w:rsidP="004F7E69">
            <w:pPr>
              <w:ind w:left="360"/>
              <w:rPr>
                <w:rFonts w:ascii="Arial" w:hAnsi="Arial" w:cs="Arial"/>
                <w:b/>
                <w:bCs/>
                <w:sz w:val="20"/>
                <w:szCs w:val="20"/>
              </w:rPr>
            </w:pPr>
          </w:p>
          <w:p w14:paraId="15DFD0E8" w14:textId="35E09B77" w:rsidR="004F7E69" w:rsidRPr="00EF46BE" w:rsidRDefault="004F7E69" w:rsidP="004F7E69">
            <w:pPr>
              <w:rPr>
                <w:rFonts w:ascii="Arial" w:hAnsi="Arial" w:cs="Arial"/>
                <w:sz w:val="20"/>
                <w:szCs w:val="20"/>
                <w:lang w:val="en-GB"/>
              </w:rPr>
            </w:pPr>
            <w:r w:rsidRPr="00EF46BE">
              <w:rPr>
                <w:rFonts w:ascii="Arial" w:hAnsi="Arial" w:cs="Arial"/>
                <w:b/>
                <w:bCs/>
                <w:sz w:val="20"/>
                <w:szCs w:val="20"/>
              </w:rPr>
              <w:t>It does not state what the findings mean for stakeholders like managers, policymakers, or consumers.</w:t>
            </w:r>
          </w:p>
        </w:tc>
        <w:tc>
          <w:tcPr>
            <w:tcW w:w="1523" w:type="pct"/>
          </w:tcPr>
          <w:p w14:paraId="465E098E" w14:textId="77777777" w:rsidR="004F7E69" w:rsidRPr="00EF46BE" w:rsidRDefault="004F7E69" w:rsidP="004F7E69">
            <w:pPr>
              <w:rPr>
                <w:rFonts w:ascii="Arial" w:hAnsi="Arial" w:cs="Arial"/>
                <w:sz w:val="20"/>
                <w:szCs w:val="20"/>
                <w:lang w:val="en-GB"/>
              </w:rPr>
            </w:pPr>
          </w:p>
        </w:tc>
      </w:tr>
    </w:tbl>
    <w:p w14:paraId="0821307F" w14:textId="77777777" w:rsidR="00F1171E" w:rsidRPr="00EF46B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F46B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F46BE" w:rsidRDefault="00F1171E" w:rsidP="007222C8">
            <w:pPr>
              <w:pStyle w:val="NormalWeb"/>
              <w:spacing w:before="0" w:beforeAutospacing="0" w:after="0" w:afterAutospacing="0"/>
              <w:rPr>
                <w:rFonts w:ascii="Arial" w:hAnsi="Arial" w:cs="Arial"/>
                <w:b/>
                <w:sz w:val="20"/>
                <w:szCs w:val="20"/>
                <w:u w:val="single"/>
                <w:lang w:val="en-GB"/>
              </w:rPr>
            </w:pPr>
            <w:r w:rsidRPr="00EF46BE">
              <w:rPr>
                <w:rFonts w:ascii="Arial" w:hAnsi="Arial" w:cs="Arial"/>
                <w:b/>
                <w:sz w:val="20"/>
                <w:szCs w:val="20"/>
                <w:highlight w:val="yellow"/>
                <w:u w:val="single"/>
                <w:lang w:val="en-GB"/>
              </w:rPr>
              <w:t>PART  2:</w:t>
            </w:r>
            <w:r w:rsidRPr="00EF46BE">
              <w:rPr>
                <w:rFonts w:ascii="Arial" w:hAnsi="Arial" w:cs="Arial"/>
                <w:b/>
                <w:sz w:val="20"/>
                <w:szCs w:val="20"/>
                <w:u w:val="single"/>
                <w:lang w:val="en-GB"/>
              </w:rPr>
              <w:t xml:space="preserve"> </w:t>
            </w:r>
          </w:p>
          <w:p w14:paraId="5B767407" w14:textId="77777777" w:rsidR="00F1171E" w:rsidRPr="00EF46B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F46B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F46B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F46BE" w:rsidRDefault="00F1171E" w:rsidP="007222C8">
            <w:pPr>
              <w:pStyle w:val="Heading2"/>
              <w:jc w:val="left"/>
              <w:rPr>
                <w:rFonts w:ascii="Arial" w:hAnsi="Arial" w:cs="Arial"/>
                <w:lang w:val="en-GB"/>
              </w:rPr>
            </w:pPr>
            <w:r w:rsidRPr="00EF46BE">
              <w:rPr>
                <w:rFonts w:ascii="Arial" w:hAnsi="Arial" w:cs="Arial"/>
                <w:lang w:val="en-GB"/>
              </w:rPr>
              <w:t>Reviewer’s comment</w:t>
            </w:r>
          </w:p>
        </w:tc>
        <w:tc>
          <w:tcPr>
            <w:tcW w:w="1342" w:type="pct"/>
            <w:shd w:val="clear" w:color="auto" w:fill="auto"/>
          </w:tcPr>
          <w:p w14:paraId="6F48B50B" w14:textId="77777777" w:rsidR="00F1171E" w:rsidRPr="00EF46BE" w:rsidRDefault="00F1171E" w:rsidP="007222C8">
            <w:pPr>
              <w:pStyle w:val="Heading2"/>
              <w:jc w:val="left"/>
              <w:rPr>
                <w:rFonts w:ascii="Arial" w:hAnsi="Arial" w:cs="Arial"/>
                <w:b w:val="0"/>
                <w:lang w:val="en-GB"/>
              </w:rPr>
            </w:pPr>
            <w:r w:rsidRPr="00EF46BE">
              <w:rPr>
                <w:rFonts w:ascii="Arial" w:hAnsi="Arial" w:cs="Arial"/>
                <w:lang w:val="en-GB"/>
              </w:rPr>
              <w:t>Author’s comment</w:t>
            </w:r>
            <w:r w:rsidRPr="00EF46BE">
              <w:rPr>
                <w:rFonts w:ascii="Arial" w:hAnsi="Arial" w:cs="Arial"/>
                <w:b w:val="0"/>
                <w:lang w:val="en-GB"/>
              </w:rPr>
              <w:t xml:space="preserve"> </w:t>
            </w:r>
            <w:r w:rsidRPr="00EF46B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F46B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F46BE" w:rsidRDefault="00F1171E" w:rsidP="007222C8">
            <w:pPr>
              <w:pStyle w:val="NormalWeb"/>
              <w:spacing w:before="0" w:beforeAutospacing="0" w:after="0" w:afterAutospacing="0"/>
              <w:rPr>
                <w:rFonts w:ascii="Arial" w:hAnsi="Arial" w:cs="Arial"/>
                <w:b/>
                <w:sz w:val="20"/>
                <w:szCs w:val="20"/>
                <w:lang w:val="en-GB"/>
              </w:rPr>
            </w:pPr>
            <w:r w:rsidRPr="00EF46BE">
              <w:rPr>
                <w:rFonts w:ascii="Arial" w:hAnsi="Arial" w:cs="Arial"/>
                <w:b/>
                <w:sz w:val="20"/>
                <w:szCs w:val="20"/>
                <w:lang w:val="en-GB"/>
              </w:rPr>
              <w:t xml:space="preserve">Are there ethical issues in this manuscript? </w:t>
            </w:r>
          </w:p>
          <w:p w14:paraId="6034B476" w14:textId="77777777" w:rsidR="00F1171E" w:rsidRPr="00EF46B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F46BE" w:rsidRDefault="00F1171E" w:rsidP="007222C8">
            <w:pPr>
              <w:pStyle w:val="NormalWeb"/>
              <w:spacing w:before="0" w:beforeAutospacing="0" w:after="0" w:afterAutospacing="0"/>
              <w:rPr>
                <w:rFonts w:ascii="Arial" w:hAnsi="Arial" w:cs="Arial"/>
                <w:i/>
                <w:iCs/>
                <w:sz w:val="20"/>
                <w:szCs w:val="20"/>
                <w:u w:val="single"/>
                <w:lang w:val="en-GB"/>
              </w:rPr>
            </w:pPr>
            <w:r w:rsidRPr="00EF46BE">
              <w:rPr>
                <w:rFonts w:ascii="Arial" w:hAnsi="Arial" w:cs="Arial"/>
                <w:i/>
                <w:iCs/>
                <w:sz w:val="20"/>
                <w:szCs w:val="20"/>
                <w:u w:val="single"/>
                <w:lang w:val="en-GB"/>
              </w:rPr>
              <w:t xml:space="preserve">(If yes, </w:t>
            </w:r>
            <w:proofErr w:type="gramStart"/>
            <w:r w:rsidRPr="00EF46BE">
              <w:rPr>
                <w:rFonts w:ascii="Arial" w:hAnsi="Arial" w:cs="Arial"/>
                <w:i/>
                <w:iCs/>
                <w:sz w:val="20"/>
                <w:szCs w:val="20"/>
                <w:u w:val="single"/>
                <w:lang w:val="en-GB"/>
              </w:rPr>
              <w:t>Kindly</w:t>
            </w:r>
            <w:proofErr w:type="gramEnd"/>
            <w:r w:rsidRPr="00EF46BE">
              <w:rPr>
                <w:rFonts w:ascii="Arial" w:hAnsi="Arial" w:cs="Arial"/>
                <w:i/>
                <w:iCs/>
                <w:sz w:val="20"/>
                <w:szCs w:val="20"/>
                <w:u w:val="single"/>
                <w:lang w:val="en-GB"/>
              </w:rPr>
              <w:t xml:space="preserve"> please write down the ethical issues here in detail)</w:t>
            </w:r>
          </w:p>
          <w:p w14:paraId="3F0D46E3" w14:textId="77777777" w:rsidR="00F1171E" w:rsidRPr="00EF46B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F46B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F46BE" w:rsidRDefault="00F1171E" w:rsidP="007222C8">
            <w:pPr>
              <w:rPr>
                <w:rFonts w:ascii="Arial" w:eastAsia="Arial Unicode MS" w:hAnsi="Arial" w:cs="Arial"/>
                <w:sz w:val="20"/>
                <w:szCs w:val="20"/>
                <w:lang w:val="en-GB"/>
              </w:rPr>
            </w:pPr>
          </w:p>
          <w:p w14:paraId="4A981594" w14:textId="77777777" w:rsidR="00F1171E" w:rsidRPr="00EF46BE" w:rsidRDefault="00F1171E" w:rsidP="007222C8">
            <w:pPr>
              <w:rPr>
                <w:rFonts w:ascii="Arial" w:eastAsia="Arial Unicode MS" w:hAnsi="Arial" w:cs="Arial"/>
                <w:sz w:val="20"/>
                <w:szCs w:val="20"/>
                <w:lang w:val="en-GB"/>
              </w:rPr>
            </w:pPr>
          </w:p>
          <w:p w14:paraId="4780A682" w14:textId="77777777" w:rsidR="00F1171E" w:rsidRPr="00EF46BE" w:rsidRDefault="00F1171E" w:rsidP="007222C8">
            <w:pPr>
              <w:rPr>
                <w:rFonts w:ascii="Arial" w:eastAsia="Arial Unicode MS" w:hAnsi="Arial" w:cs="Arial"/>
                <w:sz w:val="20"/>
                <w:szCs w:val="20"/>
                <w:lang w:val="en-GB"/>
              </w:rPr>
            </w:pPr>
          </w:p>
          <w:p w14:paraId="2D80979A" w14:textId="77777777" w:rsidR="00F1171E" w:rsidRPr="00EF46B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639ABFA0" w14:textId="77777777" w:rsidR="00EF46BE" w:rsidRPr="008C3990" w:rsidRDefault="00EF46BE" w:rsidP="00EF46BE">
      <w:pPr>
        <w:pStyle w:val="Affiliation"/>
        <w:spacing w:after="0" w:line="240" w:lineRule="auto"/>
        <w:jc w:val="left"/>
        <w:rPr>
          <w:rFonts w:ascii="Arial" w:hAnsi="Arial" w:cs="Arial"/>
          <w:b/>
          <w:u w:val="single"/>
        </w:rPr>
      </w:pPr>
      <w:r w:rsidRPr="008C3990">
        <w:rPr>
          <w:rFonts w:ascii="Arial" w:hAnsi="Arial" w:cs="Arial"/>
          <w:b/>
          <w:u w:val="single"/>
        </w:rPr>
        <w:t>Reviewer details:</w:t>
      </w:r>
    </w:p>
    <w:p w14:paraId="42B656F5" w14:textId="77777777" w:rsidR="00EF46BE" w:rsidRPr="008C3990" w:rsidRDefault="00EF46BE" w:rsidP="00EF46BE">
      <w:pPr>
        <w:pStyle w:val="Affiliation"/>
        <w:spacing w:after="0" w:line="240" w:lineRule="auto"/>
        <w:jc w:val="left"/>
        <w:rPr>
          <w:rFonts w:ascii="Arial" w:hAnsi="Arial" w:cs="Arial"/>
          <w:b/>
        </w:rPr>
      </w:pPr>
      <w:r w:rsidRPr="008C3990">
        <w:rPr>
          <w:rFonts w:ascii="Arial" w:hAnsi="Arial" w:cs="Arial"/>
          <w:b/>
          <w:color w:val="000000"/>
        </w:rPr>
        <w:t xml:space="preserve">Ashutosh </w:t>
      </w:r>
      <w:proofErr w:type="spellStart"/>
      <w:r w:rsidRPr="008C3990">
        <w:rPr>
          <w:rFonts w:ascii="Arial" w:hAnsi="Arial" w:cs="Arial"/>
          <w:b/>
          <w:color w:val="000000"/>
        </w:rPr>
        <w:t>Parhi</w:t>
      </w:r>
      <w:proofErr w:type="spellEnd"/>
      <w:r w:rsidRPr="008C3990">
        <w:rPr>
          <w:rFonts w:ascii="Arial" w:hAnsi="Arial" w:cs="Arial"/>
          <w:b/>
          <w:color w:val="000000"/>
        </w:rPr>
        <w:t>, Centurion University of Technology and Management, India</w:t>
      </w:r>
    </w:p>
    <w:p w14:paraId="35FAC33C" w14:textId="77777777" w:rsidR="00EF46BE" w:rsidRPr="00EF46BE" w:rsidRDefault="00EF46BE">
      <w:pPr>
        <w:rPr>
          <w:rFonts w:ascii="Arial" w:hAnsi="Arial" w:cs="Arial"/>
          <w:b/>
          <w:sz w:val="20"/>
          <w:szCs w:val="20"/>
          <w:lang w:val="en-GB"/>
        </w:rPr>
      </w:pPr>
    </w:p>
    <w:sectPr w:rsidR="00EF46BE" w:rsidRPr="00EF46B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A7354" w14:textId="77777777" w:rsidR="00722A6D" w:rsidRPr="0000007A" w:rsidRDefault="00722A6D" w:rsidP="0099583E">
      <w:r>
        <w:separator/>
      </w:r>
    </w:p>
  </w:endnote>
  <w:endnote w:type="continuationSeparator" w:id="0">
    <w:p w14:paraId="460B9D5E" w14:textId="77777777" w:rsidR="00722A6D" w:rsidRPr="0000007A" w:rsidRDefault="00722A6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C922B" w14:textId="77777777" w:rsidR="00722A6D" w:rsidRPr="0000007A" w:rsidRDefault="00722A6D" w:rsidP="0099583E">
      <w:r>
        <w:separator/>
      </w:r>
    </w:p>
  </w:footnote>
  <w:footnote w:type="continuationSeparator" w:id="0">
    <w:p w14:paraId="1393FB01" w14:textId="77777777" w:rsidR="00722A6D" w:rsidRPr="0000007A" w:rsidRDefault="00722A6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811B78"/>
    <w:multiLevelType w:val="hybridMultilevel"/>
    <w:tmpl w:val="7264F11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326325694">
    <w:abstractNumId w:val="3"/>
  </w:num>
  <w:num w:numId="2" w16cid:durableId="1431857560">
    <w:abstractNumId w:val="6"/>
  </w:num>
  <w:num w:numId="3" w16cid:durableId="1385983517">
    <w:abstractNumId w:val="5"/>
  </w:num>
  <w:num w:numId="4" w16cid:durableId="1899784424">
    <w:abstractNumId w:val="7"/>
  </w:num>
  <w:num w:numId="5" w16cid:durableId="1508444225">
    <w:abstractNumId w:val="4"/>
  </w:num>
  <w:num w:numId="6" w16cid:durableId="1389457533">
    <w:abstractNumId w:val="0"/>
  </w:num>
  <w:num w:numId="7" w16cid:durableId="341978419">
    <w:abstractNumId w:val="1"/>
  </w:num>
  <w:num w:numId="8" w16cid:durableId="991715813">
    <w:abstractNumId w:val="10"/>
  </w:num>
  <w:num w:numId="9" w16cid:durableId="686754439">
    <w:abstractNumId w:val="9"/>
  </w:num>
  <w:num w:numId="10" w16cid:durableId="547844015">
    <w:abstractNumId w:val="2"/>
  </w:num>
  <w:num w:numId="11" w16cid:durableId="865993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2C96"/>
    <w:rsid w:val="00054BC4"/>
    <w:rsid w:val="00056CB0"/>
    <w:rsid w:val="00060F43"/>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4F7E69"/>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2A6D"/>
    <w:rsid w:val="007238EB"/>
    <w:rsid w:val="00725D6E"/>
    <w:rsid w:val="007317C3"/>
    <w:rsid w:val="0073332F"/>
    <w:rsid w:val="00734756"/>
    <w:rsid w:val="00734BFB"/>
    <w:rsid w:val="0073538B"/>
    <w:rsid w:val="00737BC9"/>
    <w:rsid w:val="0074253C"/>
    <w:rsid w:val="007426E6"/>
    <w:rsid w:val="00751520"/>
    <w:rsid w:val="00761096"/>
    <w:rsid w:val="00766889"/>
    <w:rsid w:val="00766A0D"/>
    <w:rsid w:val="00767F8C"/>
    <w:rsid w:val="00774F5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1C9"/>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660F1"/>
    <w:rsid w:val="00C70DFC"/>
    <w:rsid w:val="00C82466"/>
    <w:rsid w:val="00C84097"/>
    <w:rsid w:val="00CA4B20"/>
    <w:rsid w:val="00CA7853"/>
    <w:rsid w:val="00CB429B"/>
    <w:rsid w:val="00CB77EA"/>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4B52"/>
    <w:rsid w:val="00D40416"/>
    <w:rsid w:val="00D430AB"/>
    <w:rsid w:val="00D4782A"/>
    <w:rsid w:val="00D709EB"/>
    <w:rsid w:val="00D7603E"/>
    <w:rsid w:val="00D90124"/>
    <w:rsid w:val="00D9392F"/>
    <w:rsid w:val="00D9427C"/>
    <w:rsid w:val="00DA2679"/>
    <w:rsid w:val="00DA3C3D"/>
    <w:rsid w:val="00DA41F5"/>
    <w:rsid w:val="00DA59DF"/>
    <w:rsid w:val="00DB7E1B"/>
    <w:rsid w:val="00DC1D81"/>
    <w:rsid w:val="00DC6FED"/>
    <w:rsid w:val="00DD0C4A"/>
    <w:rsid w:val="00DD274C"/>
    <w:rsid w:val="00DE7D30"/>
    <w:rsid w:val="00DF04E3"/>
    <w:rsid w:val="00E03C32"/>
    <w:rsid w:val="00E25E63"/>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46BE"/>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F46B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new-ideas-concerning-arts-and-social-studi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3</Pages>
  <Words>945</Words>
  <Characters>5392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6325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107</cp:revision>
  <dcterms:created xsi:type="dcterms:W3CDTF">2023-08-30T09:21:00Z</dcterms:created>
  <dcterms:modified xsi:type="dcterms:W3CDTF">2025-04-04T06:25:00Z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