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E01B3" w14:paraId="6519BFC4" w14:textId="77777777" w:rsidTr="004E01B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ADF5701" w14:textId="77777777" w:rsidR="00602F7D" w:rsidRPr="004E01B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E01B3" w14:paraId="64893074" w14:textId="77777777" w:rsidTr="004E01B3">
        <w:trPr>
          <w:trHeight w:val="413"/>
        </w:trPr>
        <w:tc>
          <w:tcPr>
            <w:tcW w:w="1266" w:type="pct"/>
          </w:tcPr>
          <w:p w14:paraId="27DEAC87" w14:textId="77777777" w:rsidR="0000007A" w:rsidRPr="004E01B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E01B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8738" w14:textId="77777777" w:rsidR="0000007A" w:rsidRPr="004E01B3" w:rsidRDefault="001C48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E01B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Language, Literature and Education: Research Updates</w:t>
              </w:r>
            </w:hyperlink>
          </w:p>
        </w:tc>
      </w:tr>
      <w:tr w:rsidR="0000007A" w:rsidRPr="004E01B3" w14:paraId="5365FEAE" w14:textId="77777777" w:rsidTr="004E01B3">
        <w:trPr>
          <w:trHeight w:val="290"/>
        </w:trPr>
        <w:tc>
          <w:tcPr>
            <w:tcW w:w="1266" w:type="pct"/>
          </w:tcPr>
          <w:p w14:paraId="7E14CC6C" w14:textId="77777777" w:rsidR="0000007A" w:rsidRPr="004E01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35DB" w14:textId="77777777" w:rsidR="0000007A" w:rsidRPr="004E01B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C2212"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5259</w:t>
            </w:r>
          </w:p>
        </w:tc>
      </w:tr>
      <w:tr w:rsidR="0000007A" w:rsidRPr="004E01B3" w14:paraId="4AEF64F5" w14:textId="77777777" w:rsidTr="004E01B3">
        <w:trPr>
          <w:trHeight w:val="331"/>
        </w:trPr>
        <w:tc>
          <w:tcPr>
            <w:tcW w:w="1266" w:type="pct"/>
          </w:tcPr>
          <w:p w14:paraId="0AE83740" w14:textId="77777777" w:rsidR="0000007A" w:rsidRPr="004E01B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C4428" w14:textId="77777777" w:rsidR="0000007A" w:rsidRPr="004E01B3" w:rsidRDefault="001C48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E01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Small Learners, Big Data: Ethical and Policy Challenges of AI </w:t>
            </w:r>
            <w:proofErr w:type="spellStart"/>
            <w:r w:rsidRPr="004E01B3">
              <w:rPr>
                <w:rFonts w:ascii="Arial" w:hAnsi="Arial" w:cs="Arial"/>
                <w:b/>
                <w:sz w:val="20"/>
                <w:szCs w:val="20"/>
                <w:lang w:val="en-GB"/>
              </w:rPr>
              <w:t>inEarlyChildhood</w:t>
            </w:r>
            <w:proofErr w:type="spellEnd"/>
            <w:r w:rsidRPr="004E01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Education in Global and U.S. Contexts</w:t>
            </w:r>
          </w:p>
        </w:tc>
      </w:tr>
      <w:tr w:rsidR="00CF0BBB" w:rsidRPr="004E01B3" w14:paraId="520566CD" w14:textId="77777777" w:rsidTr="004E01B3">
        <w:trPr>
          <w:trHeight w:val="332"/>
        </w:trPr>
        <w:tc>
          <w:tcPr>
            <w:tcW w:w="1266" w:type="pct"/>
          </w:tcPr>
          <w:p w14:paraId="5D00EE35" w14:textId="77777777" w:rsidR="00CF0BBB" w:rsidRPr="004E01B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53FB" w14:textId="77777777" w:rsidR="00CF0BBB" w:rsidRPr="004E01B3" w:rsidRDefault="001C48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34459D2A" w14:textId="77777777" w:rsidR="00037D52" w:rsidRPr="004E01B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4503935" w14:textId="77777777" w:rsidR="00626025" w:rsidRPr="004E01B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14AF461A" w14:textId="77777777" w:rsidR="0086369B" w:rsidRPr="004E01B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3210E7E" w14:textId="77777777" w:rsidR="00626025" w:rsidRPr="004E01B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01B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635B058" w14:textId="77777777" w:rsidR="007B54A4" w:rsidRPr="004E01B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14BAFF21" w14:textId="77777777" w:rsidR="007B54A4" w:rsidRPr="004E01B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E01B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64DA62B0" w14:textId="77777777" w:rsidR="00640538" w:rsidRPr="004E01B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E01B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78A0191C">
          <v:rect id="_x0000_s2050" style="position:absolute;left:0;text-align:left;margin-left:-9.6pt;margin-top:14.25pt;width:1071.35pt;height:124.75pt;z-index:251658240">
            <v:textbox>
              <w:txbxContent>
                <w:p w14:paraId="71820FC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5A55124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52269CEE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2E5F41E9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17704D41" w14:textId="77777777" w:rsidR="00E03C32" w:rsidRDefault="001C48E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C48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Open Journal of Social Sciences, 2024, 12, 127-143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4A5086A3" w14:textId="77777777" w:rsidR="00E03C32" w:rsidRPr="007B54A4" w:rsidRDefault="001C48E3" w:rsidP="001C48E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63172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https://doi.org/10.4236/jss.2024.128010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2908E1A4" w14:textId="77777777" w:rsidR="00D9392F" w:rsidRPr="004E01B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E01B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4C5130A" w14:textId="77777777" w:rsidR="00D27A79" w:rsidRPr="004E01B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E01B3" w14:paraId="7C59E86C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77844E5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B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E01B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BF7CC00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1B3" w14:paraId="6C2F15E8" w14:textId="77777777" w:rsidTr="007222C8">
        <w:tc>
          <w:tcPr>
            <w:tcW w:w="1265" w:type="pct"/>
            <w:noWrap/>
          </w:tcPr>
          <w:p w14:paraId="203681EE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6234354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B3">
              <w:rPr>
                <w:rFonts w:ascii="Arial" w:hAnsi="Arial" w:cs="Arial"/>
                <w:lang w:val="en-GB"/>
              </w:rPr>
              <w:t>Reviewer’s comment</w:t>
            </w:r>
          </w:p>
          <w:p w14:paraId="71DACC5F" w14:textId="77777777" w:rsidR="00421DBF" w:rsidRPr="004E01B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1DF5710" w14:textId="77777777" w:rsidR="00421DBF" w:rsidRPr="004E01B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1BF913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01B3">
              <w:rPr>
                <w:rFonts w:ascii="Arial" w:hAnsi="Arial" w:cs="Arial"/>
                <w:lang w:val="en-GB"/>
              </w:rPr>
              <w:t>Author’s Feedback</w:t>
            </w:r>
            <w:r w:rsidRPr="004E01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01B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E01B3" w14:paraId="184AD3EA" w14:textId="77777777" w:rsidTr="007222C8">
        <w:trPr>
          <w:trHeight w:val="1264"/>
        </w:trPr>
        <w:tc>
          <w:tcPr>
            <w:tcW w:w="1265" w:type="pct"/>
            <w:noWrap/>
          </w:tcPr>
          <w:p w14:paraId="65685479" w14:textId="77777777" w:rsidR="00F1171E" w:rsidRPr="004E01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E7D9513" w14:textId="77777777" w:rsidR="00F1171E" w:rsidRPr="004E01B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2CCE20D" w14:textId="77777777" w:rsidR="00F1171E" w:rsidRPr="004E01B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08F924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B3" w14:paraId="4606CBE4" w14:textId="77777777" w:rsidTr="007222C8">
        <w:trPr>
          <w:trHeight w:val="1262"/>
        </w:trPr>
        <w:tc>
          <w:tcPr>
            <w:tcW w:w="1265" w:type="pct"/>
            <w:noWrap/>
          </w:tcPr>
          <w:p w14:paraId="09B078D3" w14:textId="77777777" w:rsidR="00F1171E" w:rsidRPr="004E01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217EEB3" w14:textId="77777777" w:rsidR="00F1171E" w:rsidRPr="004E01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B2D1DC5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CDBF91E" w14:textId="77777777" w:rsidR="00F1171E" w:rsidRPr="004E01B3" w:rsidRDefault="00934FEF" w:rsidP="0018084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DF0B2C3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B3" w14:paraId="06C526D7" w14:textId="77777777" w:rsidTr="007222C8">
        <w:trPr>
          <w:trHeight w:val="1262"/>
        </w:trPr>
        <w:tc>
          <w:tcPr>
            <w:tcW w:w="1265" w:type="pct"/>
            <w:noWrap/>
          </w:tcPr>
          <w:p w14:paraId="0DC8B6C8" w14:textId="77777777" w:rsidR="00F1171E" w:rsidRPr="004E01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E01B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818DF09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D3147F2" w14:textId="77777777" w:rsidR="00F1171E" w:rsidRPr="004E01B3" w:rsidRDefault="00934FE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ok with author where it justifies the nature of work</w:t>
            </w:r>
          </w:p>
        </w:tc>
        <w:tc>
          <w:tcPr>
            <w:tcW w:w="1523" w:type="pct"/>
          </w:tcPr>
          <w:p w14:paraId="06A1C311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B3" w14:paraId="5B6EB5BD" w14:textId="77777777" w:rsidTr="007222C8">
        <w:trPr>
          <w:trHeight w:val="859"/>
        </w:trPr>
        <w:tc>
          <w:tcPr>
            <w:tcW w:w="1265" w:type="pct"/>
            <w:noWrap/>
          </w:tcPr>
          <w:p w14:paraId="546FBA68" w14:textId="77777777" w:rsidR="00F1171E" w:rsidRPr="004E01B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D4EF960" w14:textId="77777777" w:rsidR="00F1171E" w:rsidRPr="004E01B3" w:rsidRDefault="00934F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proofErr w:type="gramStart"/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course</w:t>
            </w:r>
            <w:proofErr w:type="gramEnd"/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right with good scientific terms and few quotes are missing </w:t>
            </w:r>
          </w:p>
        </w:tc>
        <w:tc>
          <w:tcPr>
            <w:tcW w:w="1523" w:type="pct"/>
          </w:tcPr>
          <w:p w14:paraId="39C1D0A9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B3" w14:paraId="68AF12E8" w14:textId="77777777" w:rsidTr="007222C8">
        <w:trPr>
          <w:trHeight w:val="703"/>
        </w:trPr>
        <w:tc>
          <w:tcPr>
            <w:tcW w:w="1265" w:type="pct"/>
            <w:noWrap/>
          </w:tcPr>
          <w:p w14:paraId="413F0567" w14:textId="77777777" w:rsidR="00F1171E" w:rsidRPr="004E01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29BF0FEB" w14:textId="77777777" w:rsidR="00F1171E" w:rsidRPr="004E01B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1D2797F" w14:textId="77777777" w:rsidR="00F1171E" w:rsidRPr="004E01B3" w:rsidRDefault="00934FE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Primary </w:t>
            </w:r>
            <w:proofErr w:type="gramStart"/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sources ,</w:t>
            </w:r>
            <w:proofErr w:type="gramEnd"/>
            <w:r w:rsidRPr="004E01B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secondary sources and electronic sources can be separated</w:t>
            </w:r>
          </w:p>
        </w:tc>
        <w:tc>
          <w:tcPr>
            <w:tcW w:w="1523" w:type="pct"/>
          </w:tcPr>
          <w:p w14:paraId="228BCFC9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E01B3" w14:paraId="6C49C3EA" w14:textId="77777777" w:rsidTr="007222C8">
        <w:trPr>
          <w:trHeight w:val="386"/>
        </w:trPr>
        <w:tc>
          <w:tcPr>
            <w:tcW w:w="1265" w:type="pct"/>
            <w:noWrap/>
          </w:tcPr>
          <w:p w14:paraId="1F7533A9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E4BAB04" w14:textId="77777777" w:rsidR="00F1171E" w:rsidRPr="004E01B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E01B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7ECA360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C447B81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42F7B3" w14:textId="77777777" w:rsidR="00F1171E" w:rsidRPr="004E01B3" w:rsidRDefault="00934F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 xml:space="preserve">Few spelling errors are </w:t>
            </w:r>
            <w:proofErr w:type="gramStart"/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>there</w:t>
            </w:r>
            <w:proofErr w:type="gramEnd"/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 xml:space="preserve"> sentence formation and </w:t>
            </w:r>
            <w:proofErr w:type="spellStart"/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>grammer</w:t>
            </w:r>
            <w:proofErr w:type="spellEnd"/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 xml:space="preserve"> part of the paper is good</w:t>
            </w:r>
          </w:p>
          <w:p w14:paraId="26258757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C5CB02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09BA42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3B3B4819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E01B3" w14:paraId="2DEDA112" w14:textId="77777777" w:rsidTr="007222C8">
        <w:trPr>
          <w:trHeight w:val="1178"/>
        </w:trPr>
        <w:tc>
          <w:tcPr>
            <w:tcW w:w="1265" w:type="pct"/>
            <w:noWrap/>
          </w:tcPr>
          <w:p w14:paraId="64EDEA3B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E01B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E01B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E01B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63FCDF3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8CCA810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583DE9" w14:textId="77777777" w:rsidR="00F1171E" w:rsidRPr="004E01B3" w:rsidRDefault="00934FE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sz w:val="20"/>
                <w:szCs w:val="20"/>
                <w:lang w:val="en-GB"/>
              </w:rPr>
              <w:t>Good for publication only citations and quotes can be increased and to be given clear</w:t>
            </w:r>
          </w:p>
          <w:p w14:paraId="2A4BF427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EE25436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BC55F81" w14:textId="77777777" w:rsidR="00F1171E" w:rsidRPr="004E01B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120E744" w14:textId="77777777" w:rsidR="00F1171E" w:rsidRPr="004E01B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E01B3" w14:paraId="52BA5DAB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D900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E01B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01B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157872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E01B3" w14:paraId="5F044012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84210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B383B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E01B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FA8EFCD" w14:textId="77777777" w:rsidR="00F1171E" w:rsidRPr="004E01B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E01B3">
              <w:rPr>
                <w:rFonts w:ascii="Arial" w:hAnsi="Arial" w:cs="Arial"/>
                <w:lang w:val="en-GB"/>
              </w:rPr>
              <w:t>Author’s comment</w:t>
            </w:r>
            <w:r w:rsidRPr="004E01B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E01B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E01B3" w14:paraId="32662DB6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AE002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E01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F109507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0162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01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01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01B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B6C169E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CAC9BB8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4DEA01B" w14:textId="77777777" w:rsidR="00F1171E" w:rsidRPr="004E01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BB129D7" w14:textId="77777777" w:rsidR="00F1171E" w:rsidRPr="004E01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9EE4A9" w14:textId="77777777" w:rsidR="00F1171E" w:rsidRPr="004E01B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B71324" w14:textId="77777777" w:rsidR="00F1171E" w:rsidRPr="004E01B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B9AB1B3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8DF6C0" w14:textId="77777777" w:rsidR="004E01B3" w:rsidRPr="009C6B48" w:rsidRDefault="004E01B3" w:rsidP="004E01B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C6B48">
        <w:rPr>
          <w:rFonts w:ascii="Arial" w:hAnsi="Arial" w:cs="Arial"/>
          <w:b/>
          <w:u w:val="single"/>
        </w:rPr>
        <w:t>Reviewer details:</w:t>
      </w:r>
    </w:p>
    <w:p w14:paraId="05402681" w14:textId="77777777" w:rsidR="004E01B3" w:rsidRPr="009C6B48" w:rsidRDefault="004E01B3" w:rsidP="004E01B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6B48">
        <w:rPr>
          <w:rFonts w:ascii="Arial" w:hAnsi="Arial" w:cs="Arial"/>
          <w:b/>
          <w:color w:val="000000"/>
        </w:rPr>
        <w:t xml:space="preserve">Hemamalini N, </w:t>
      </w:r>
      <w:proofErr w:type="spellStart"/>
      <w:r w:rsidRPr="009C6B48">
        <w:rPr>
          <w:rFonts w:ascii="Arial" w:hAnsi="Arial" w:cs="Arial"/>
          <w:b/>
          <w:color w:val="000000"/>
        </w:rPr>
        <w:t>Marudhar</w:t>
      </w:r>
      <w:proofErr w:type="spellEnd"/>
      <w:r w:rsidRPr="009C6B48">
        <w:rPr>
          <w:rFonts w:ascii="Arial" w:hAnsi="Arial" w:cs="Arial"/>
          <w:b/>
          <w:color w:val="000000"/>
        </w:rPr>
        <w:t xml:space="preserve"> Kesari Jain College </w:t>
      </w:r>
      <w:proofErr w:type="gramStart"/>
      <w:r w:rsidRPr="009C6B48">
        <w:rPr>
          <w:rFonts w:ascii="Arial" w:hAnsi="Arial" w:cs="Arial"/>
          <w:b/>
          <w:color w:val="000000"/>
        </w:rPr>
        <w:t>For</w:t>
      </w:r>
      <w:proofErr w:type="gramEnd"/>
      <w:r w:rsidRPr="009C6B48">
        <w:rPr>
          <w:rFonts w:ascii="Arial" w:hAnsi="Arial" w:cs="Arial"/>
          <w:b/>
          <w:color w:val="000000"/>
        </w:rPr>
        <w:t xml:space="preserve"> Women, India</w:t>
      </w:r>
    </w:p>
    <w:p w14:paraId="7CFD4DA0" w14:textId="77777777" w:rsidR="004E01B3" w:rsidRPr="004E01B3" w:rsidRDefault="004E01B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E01B3" w:rsidRPr="004E01B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B34C8" w14:textId="77777777" w:rsidR="0019563A" w:rsidRPr="0000007A" w:rsidRDefault="0019563A" w:rsidP="0099583E">
      <w:r>
        <w:separator/>
      </w:r>
    </w:p>
  </w:endnote>
  <w:endnote w:type="continuationSeparator" w:id="0">
    <w:p w14:paraId="0508A1E2" w14:textId="77777777" w:rsidR="0019563A" w:rsidRPr="0000007A" w:rsidRDefault="001956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21E17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E957C" w14:textId="77777777" w:rsidR="0019563A" w:rsidRPr="0000007A" w:rsidRDefault="0019563A" w:rsidP="0099583E">
      <w:r>
        <w:separator/>
      </w:r>
    </w:p>
  </w:footnote>
  <w:footnote w:type="continuationSeparator" w:id="0">
    <w:p w14:paraId="5AEF50D7" w14:textId="77777777" w:rsidR="0019563A" w:rsidRPr="0000007A" w:rsidRDefault="001956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F624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7A90C36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B46611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2003401">
    <w:abstractNumId w:val="3"/>
  </w:num>
  <w:num w:numId="2" w16cid:durableId="1985042659">
    <w:abstractNumId w:val="6"/>
  </w:num>
  <w:num w:numId="3" w16cid:durableId="59791833">
    <w:abstractNumId w:val="5"/>
  </w:num>
  <w:num w:numId="4" w16cid:durableId="257173800">
    <w:abstractNumId w:val="7"/>
  </w:num>
  <w:num w:numId="5" w16cid:durableId="1103962289">
    <w:abstractNumId w:val="4"/>
  </w:num>
  <w:num w:numId="6" w16cid:durableId="1458837279">
    <w:abstractNumId w:val="0"/>
  </w:num>
  <w:num w:numId="7" w16cid:durableId="1570190091">
    <w:abstractNumId w:val="1"/>
  </w:num>
  <w:num w:numId="8" w16cid:durableId="265235580">
    <w:abstractNumId w:val="9"/>
  </w:num>
  <w:num w:numId="9" w16cid:durableId="1292595319">
    <w:abstractNumId w:val="8"/>
  </w:num>
  <w:num w:numId="10" w16cid:durableId="35416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69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2212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842"/>
    <w:rsid w:val="00186C8F"/>
    <w:rsid w:val="0018753A"/>
    <w:rsid w:val="0019563A"/>
    <w:rsid w:val="00197E68"/>
    <w:rsid w:val="001A1605"/>
    <w:rsid w:val="001A2F22"/>
    <w:rsid w:val="001B0C63"/>
    <w:rsid w:val="001B5029"/>
    <w:rsid w:val="001C48E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250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1B3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885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19EE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4FEF"/>
    <w:rsid w:val="00942DEE"/>
    <w:rsid w:val="00944F67"/>
    <w:rsid w:val="009553EC"/>
    <w:rsid w:val="00955E45"/>
    <w:rsid w:val="00962B70"/>
    <w:rsid w:val="00967C62"/>
    <w:rsid w:val="00982766"/>
    <w:rsid w:val="009852C4"/>
    <w:rsid w:val="00991138"/>
    <w:rsid w:val="00992A9B"/>
    <w:rsid w:val="0099583E"/>
    <w:rsid w:val="00995E07"/>
    <w:rsid w:val="009A0242"/>
    <w:rsid w:val="009A59ED"/>
    <w:rsid w:val="009B101F"/>
    <w:rsid w:val="009B239B"/>
    <w:rsid w:val="009C24D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57AA"/>
    <w:rsid w:val="00CF7035"/>
    <w:rsid w:val="00D1283A"/>
    <w:rsid w:val="00D12970"/>
    <w:rsid w:val="00D14B3F"/>
    <w:rsid w:val="00D17979"/>
    <w:rsid w:val="00D2075F"/>
    <w:rsid w:val="00D24CBE"/>
    <w:rsid w:val="00D27A79"/>
    <w:rsid w:val="00D32AC2"/>
    <w:rsid w:val="00D40416"/>
    <w:rsid w:val="00D430AB"/>
    <w:rsid w:val="00D4782A"/>
    <w:rsid w:val="00D562B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7C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2E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A6AB40F"/>
  <w15:docId w15:val="{D70A3925-BF06-4A90-8022-2AF648D8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E01B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4236/jss.2024.128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2025-04-08T04:53:00Z</dcterms:created>
  <dcterms:modified xsi:type="dcterms:W3CDTF">2025-04-09T13:15:00Z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