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38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8"/>
        <w:gridCol w:w="16164"/>
      </w:tblGrid>
      <w:tr w:rsidR="00602F7D" w:rsidRPr="00F65492" w14:paraId="1643A4CA" w14:textId="77777777" w:rsidTr="00F65492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6549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65492" w14:paraId="127EAD7E" w14:textId="77777777" w:rsidTr="00F65492">
        <w:trPr>
          <w:trHeight w:val="413"/>
        </w:trPr>
        <w:tc>
          <w:tcPr>
            <w:tcW w:w="1243" w:type="pct"/>
          </w:tcPr>
          <w:p w14:paraId="3C159AA5" w14:textId="77777777" w:rsidR="0000007A" w:rsidRPr="00F6549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549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6549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AEE61FD" w:rsidR="0000007A" w:rsidRPr="00F65492" w:rsidRDefault="004A21C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6549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Science and Technology: Developments and Applications</w:t>
              </w:r>
            </w:hyperlink>
          </w:p>
        </w:tc>
      </w:tr>
      <w:tr w:rsidR="0000007A" w:rsidRPr="00F65492" w14:paraId="73C90375" w14:textId="77777777" w:rsidTr="00F65492">
        <w:trPr>
          <w:trHeight w:val="290"/>
        </w:trPr>
        <w:tc>
          <w:tcPr>
            <w:tcW w:w="1243" w:type="pct"/>
          </w:tcPr>
          <w:p w14:paraId="20D28135" w14:textId="77777777" w:rsidR="0000007A" w:rsidRPr="00F6549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549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688F5C4" w:rsidR="0000007A" w:rsidRPr="00F6549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A21C4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5400</w:t>
            </w:r>
          </w:p>
        </w:tc>
      </w:tr>
      <w:tr w:rsidR="0000007A" w:rsidRPr="00F65492" w14:paraId="05B60576" w14:textId="77777777" w:rsidTr="00F65492">
        <w:trPr>
          <w:trHeight w:val="331"/>
        </w:trPr>
        <w:tc>
          <w:tcPr>
            <w:tcW w:w="1243" w:type="pct"/>
          </w:tcPr>
          <w:p w14:paraId="0196A627" w14:textId="77777777" w:rsidR="0000007A" w:rsidRPr="00F6549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549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3CDFBBF" w:rsidR="0000007A" w:rsidRPr="00F65492" w:rsidRDefault="004A21C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6549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Unified Cosmogenesis: Scalar-Torsion Dynamics and the Emergence of </w:t>
            </w:r>
            <w:proofErr w:type="spellStart"/>
            <w:r w:rsidRPr="00F65492">
              <w:rPr>
                <w:rFonts w:ascii="Arial" w:hAnsi="Arial" w:cs="Arial"/>
                <w:b/>
                <w:sz w:val="20"/>
                <w:szCs w:val="20"/>
                <w:lang w:val="en-GB"/>
              </w:rPr>
              <w:t>Nudimmud</w:t>
            </w:r>
            <w:proofErr w:type="spellEnd"/>
            <w:r w:rsidRPr="00F6549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Physics</w:t>
            </w:r>
          </w:p>
        </w:tc>
      </w:tr>
      <w:tr w:rsidR="00CF0BBB" w:rsidRPr="00F65492" w14:paraId="6D508B1C" w14:textId="77777777" w:rsidTr="00F65492">
        <w:trPr>
          <w:trHeight w:val="332"/>
        </w:trPr>
        <w:tc>
          <w:tcPr>
            <w:tcW w:w="1243" w:type="pct"/>
          </w:tcPr>
          <w:p w14:paraId="32FC28F7" w14:textId="77777777" w:rsidR="00CF0BBB" w:rsidRPr="00F6549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549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73BC3B9" w:rsidR="00CF0BBB" w:rsidRPr="00F65492" w:rsidRDefault="004A21C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549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6549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F65492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F6549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F6549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6549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F6549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F6549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6549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F65492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6549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alt="" style="position:absolute;left:0;text-align:left;margin-left:-9.6pt;margin-top:14.25pt;width:1071.35pt;height:124.75pt;z-index:251658240;mso-wrap-style:square;mso-wrap-edited:f;mso-width-percent:0;mso-height-percent:0;mso-width-percent:0;mso-height-percent:0;v-text-anchor:top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9E2676B" w:rsidR="00E03C32" w:rsidRDefault="003F4E1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F4E1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Scientific Research and Reports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3F4E1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485-494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793A943" w:rsidR="00E03C32" w:rsidRPr="007B54A4" w:rsidRDefault="003F4E1D" w:rsidP="003F4E1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F4E1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3F4E1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jsrr</w:t>
                  </w:r>
                  <w:proofErr w:type="spellEnd"/>
                  <w:r w:rsidRPr="003F4E1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/2025/v31i42972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F6549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6549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F6549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6549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654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6549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6549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654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6549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654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654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6549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6549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549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6549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654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65492">
              <w:rPr>
                <w:rFonts w:ascii="Arial" w:hAnsi="Arial" w:cs="Arial"/>
                <w:lang w:val="en-GB"/>
              </w:rPr>
              <w:t>Author’s Feedback</w:t>
            </w:r>
            <w:r w:rsidRPr="00F6549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6549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6549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654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6549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AFBEF10" w14:textId="6022C54B" w:rsidR="00F1171E" w:rsidRPr="00F65492" w:rsidRDefault="00C3374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Albeit the </w:t>
            </w:r>
            <w:proofErr w:type="spellStart"/>
            <w:r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euqation</w:t>
            </w:r>
            <w:proofErr w:type="spellEnd"/>
            <w:r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seems interesting, </w:t>
            </w:r>
            <w:r w:rsidR="00403363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Before the Big Bang: An Outrageous New Perspective and Its Implications for Particle Physics. European Particle Accelerator Conference, Edinburgh, Scotland.</w:t>
            </w:r>
          </w:p>
          <w:p w14:paraId="7DBC9196" w14:textId="4EBA1622" w:rsidR="00403363" w:rsidRPr="00F65492" w:rsidRDefault="0040336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in this regard, I think at least, the author needs to clarify if the </w:t>
            </w:r>
            <w:proofErr w:type="spellStart"/>
            <w:r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Nudimmud</w:t>
            </w:r>
            <w:proofErr w:type="spellEnd"/>
            <w:r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Physics </w:t>
            </w:r>
            <w:r w:rsidR="004A56E9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something related to observational cosmology? And what exactly is its further </w:t>
            </w:r>
            <w:proofErr w:type="spellStart"/>
            <w:r w:rsidR="004A56E9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potenntials</w:t>
            </w:r>
            <w:proofErr w:type="spellEnd"/>
            <w:r w:rsidR="004A56E9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contributions to the explorations of dark matters, as is vaguely mentioned in the literature?</w:t>
            </w:r>
          </w:p>
        </w:tc>
        <w:tc>
          <w:tcPr>
            <w:tcW w:w="1523" w:type="pct"/>
          </w:tcPr>
          <w:p w14:paraId="462A339C" w14:textId="77777777" w:rsidR="00F1171E" w:rsidRPr="00F654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549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654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654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6549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EE77AF1" w:rsidR="00F1171E" w:rsidRPr="00F65492" w:rsidRDefault="0060688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think the author needs to refine the whole manuscript in order to really inform the readers on the meaning of the title</w:t>
            </w:r>
            <w:r w:rsidR="00992A16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 For example, if the author is pro- or anti-</w:t>
            </w:r>
            <w:proofErr w:type="spellStart"/>
            <w:r w:rsidR="00992A16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tychoparticles</w:t>
            </w:r>
            <w:proofErr w:type="spellEnd"/>
            <w:r w:rsidR="00992A16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5B1D4A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with the </w:t>
            </w:r>
            <w:proofErr w:type="spellStart"/>
            <w:r w:rsidR="005B1D4A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equestion</w:t>
            </w:r>
            <w:proofErr w:type="spellEnd"/>
            <w:r w:rsidR="005B1D4A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and its potential in gathering empirical evidence?</w:t>
            </w:r>
          </w:p>
        </w:tc>
        <w:tc>
          <w:tcPr>
            <w:tcW w:w="1523" w:type="pct"/>
          </w:tcPr>
          <w:p w14:paraId="405B6701" w14:textId="77777777" w:rsidR="00F1171E" w:rsidRPr="00F654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549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6549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6549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6549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6FAD7F1" w:rsidR="00F1171E" w:rsidRPr="00F65492" w:rsidRDefault="00A01F1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introduction is still not strong enough with the connections between scalar field cosmology and Loop Quantum Gravity. </w:t>
            </w:r>
            <w:r w:rsidR="00A13F40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Penrose’s proposal of </w:t>
            </w:r>
            <w:proofErr w:type="spellStart"/>
            <w:r w:rsidR="00A13F40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Comformal</w:t>
            </w:r>
            <w:proofErr w:type="spellEnd"/>
            <w:r w:rsidR="00A13F40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Cyclic Cosmology </w:t>
            </w:r>
            <w:r w:rsidR="00B33FAB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has a stronger mathematical and </w:t>
            </w:r>
            <w:r w:rsidR="00EF6D93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morphological basis for </w:t>
            </w:r>
            <w:r w:rsidR="00FA7473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special relativity, especially considering his previous collaborative works with Steven Hawking on the </w:t>
            </w:r>
            <w:proofErr w:type="spellStart"/>
            <w:r w:rsidR="00FA7473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scarlar</w:t>
            </w:r>
            <w:proofErr w:type="spellEnd"/>
            <w:r w:rsidR="00FA7473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</w:t>
            </w:r>
            <w:r w:rsidR="00C61B22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pseudoscalar fields. </w:t>
            </w:r>
            <w:r w:rsidR="007346FC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Such a distinction must be clarified in the introduction </w:t>
            </w:r>
            <w:r w:rsidR="00980A29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before the </w:t>
            </w:r>
            <w:r w:rsidR="009976BB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coined term </w:t>
            </w:r>
            <w:proofErr w:type="spellStart"/>
            <w:r w:rsidR="009976BB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Nudimmud</w:t>
            </w:r>
            <w:proofErr w:type="spellEnd"/>
            <w:r w:rsidR="009976BB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Physics.</w:t>
            </w:r>
          </w:p>
        </w:tc>
        <w:tc>
          <w:tcPr>
            <w:tcW w:w="1523" w:type="pct"/>
          </w:tcPr>
          <w:p w14:paraId="1D54B730" w14:textId="77777777" w:rsidR="00F1171E" w:rsidRPr="00F654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549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6549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6546787" w:rsidR="00F1171E" w:rsidRPr="00F65492" w:rsidRDefault="003E4B7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author emphasizes too much on the numerical simulation’s corroborations in the other mainstream instrumentation’s parameters. </w:t>
            </w:r>
            <w:r w:rsidR="006B48E5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But I encourage the author to elaborate further on the </w:t>
            </w:r>
            <w:r w:rsidR="00A36E67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aspects that may even be considered scientifically incorrect</w:t>
            </w:r>
            <w:r w:rsidR="00CF6902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but justified in the research!</w:t>
            </w:r>
          </w:p>
        </w:tc>
        <w:tc>
          <w:tcPr>
            <w:tcW w:w="1523" w:type="pct"/>
          </w:tcPr>
          <w:p w14:paraId="4898F764" w14:textId="77777777" w:rsidR="00F1171E" w:rsidRPr="00F654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549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654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654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6549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1D8077E" w:rsidR="00F1171E" w:rsidRPr="00F65492" w:rsidRDefault="001864F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the context of singularities and cosmology, Roger Penrose’s references must be made for the arguments.</w:t>
            </w:r>
            <w:r w:rsidR="008B5FBD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There are also superstring string theories </w:t>
            </w:r>
            <w:r w:rsidR="00122463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if the author wants to emphasize the theoretical aspects of cosmology, or plasma cosmology, </w:t>
            </w:r>
            <w:r w:rsidR="008F75E0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nuclear-related cosmological arguments (for example, Commins, E. D. CP Violation in Atomic and Nuclear Physics </w:t>
            </w:r>
            <w:hyperlink r:id="rId8" w:history="1">
              <w:r w:rsidR="008F75E0" w:rsidRPr="00F6549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lang w:val="en-GB"/>
                </w:rPr>
                <w:t>https://www.slac.stanford.edu/gen/meeting/ssi/1999/media/commins.pdf</w:t>
              </w:r>
            </w:hyperlink>
            <w:r w:rsidR="008F75E0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r w:rsidR="002B7E8C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and </w:t>
            </w:r>
            <w:r w:rsidR="00CC5237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Bostick, W. H., Nardi, V., &amp; Prior, W. J. (1972). Study of Vortex Annihilation and Neutron Production</w:t>
            </w:r>
            <w:r w:rsidR="008F75E0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  <w:r w:rsidR="00CC72E2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or Steven </w:t>
            </w:r>
            <w:proofErr w:type="spellStart"/>
            <w:r w:rsidR="00CC72E2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Weingberg’s</w:t>
            </w:r>
            <w:proofErr w:type="spellEnd"/>
            <w:r w:rsidR="00CC72E2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FE0375" w:rsidRPr="00F654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works.</w:t>
            </w:r>
          </w:p>
        </w:tc>
        <w:tc>
          <w:tcPr>
            <w:tcW w:w="1523" w:type="pct"/>
          </w:tcPr>
          <w:p w14:paraId="40220055" w14:textId="77777777" w:rsidR="00F1171E" w:rsidRPr="00F654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549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654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6549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6549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654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654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8CCA2E7" w14:textId="109EBCC2" w:rsidR="00BE717B" w:rsidRPr="00F65492" w:rsidRDefault="00BE717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492">
              <w:rPr>
                <w:rFonts w:ascii="Arial" w:hAnsi="Arial" w:cs="Arial"/>
                <w:sz w:val="20"/>
                <w:szCs w:val="20"/>
                <w:lang w:val="en-GB"/>
              </w:rPr>
              <w:t xml:space="preserve">The punctuations in long sentences need to be more concise, but the overall language expressions are suitable. Another thing needs to be noted is that </w:t>
            </w:r>
            <w:r w:rsidR="0065297E" w:rsidRPr="00F65492">
              <w:rPr>
                <w:rFonts w:ascii="Arial" w:hAnsi="Arial" w:cs="Arial"/>
                <w:sz w:val="20"/>
                <w:szCs w:val="20"/>
                <w:lang w:val="en-GB"/>
              </w:rPr>
              <w:t>even though the author may want to change the context in section 3 with the reintroduction of the equation, it is still uncomfortable to read in such a way that is redundant, albeit necessary. This is the problem of the logical construct of the literature itself.</w:t>
            </w:r>
          </w:p>
          <w:p w14:paraId="41E28118" w14:textId="77777777" w:rsidR="00F1171E" w:rsidRPr="00F654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654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654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654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6549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654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6549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6549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6549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654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654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654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67BA3928" w:rsidR="00F1171E" w:rsidRPr="00F65492" w:rsidRDefault="00AC4E0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492">
              <w:rPr>
                <w:rFonts w:ascii="Arial" w:hAnsi="Arial" w:cs="Arial"/>
                <w:sz w:val="20"/>
                <w:szCs w:val="20"/>
                <w:lang w:val="en-GB"/>
              </w:rPr>
              <w:t xml:space="preserve">Either from an instrumentation limitation perspective or from </w:t>
            </w:r>
            <w:proofErr w:type="gramStart"/>
            <w:r w:rsidRPr="00F65492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proofErr w:type="gramEnd"/>
            <w:r w:rsidRPr="00F6549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345E68" w:rsidRPr="00F65492">
              <w:rPr>
                <w:rFonts w:ascii="Arial" w:hAnsi="Arial" w:cs="Arial"/>
                <w:sz w:val="20"/>
                <w:szCs w:val="20"/>
                <w:lang w:val="en-GB"/>
              </w:rPr>
              <w:t>astrophysical and cosmological theory perspective, singularities cannot be circumvented</w:t>
            </w:r>
            <w:r w:rsidR="00B75135" w:rsidRPr="00F65492">
              <w:rPr>
                <w:rFonts w:ascii="Arial" w:hAnsi="Arial" w:cs="Arial"/>
                <w:sz w:val="20"/>
                <w:szCs w:val="20"/>
                <w:lang w:val="en-GB"/>
              </w:rPr>
              <w:t xml:space="preserve">, especially with the observational evidence of black holes and </w:t>
            </w:r>
            <w:r w:rsidR="008A06FD" w:rsidRPr="00F65492">
              <w:rPr>
                <w:rFonts w:ascii="Arial" w:hAnsi="Arial" w:cs="Arial"/>
                <w:sz w:val="20"/>
                <w:szCs w:val="20"/>
                <w:lang w:val="en-GB"/>
              </w:rPr>
              <w:t>white hole</w:t>
            </w:r>
            <w:r w:rsidR="00445316" w:rsidRPr="00F65492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="008A06FD" w:rsidRPr="00F65492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proofErr w:type="spellStart"/>
            <w:r w:rsidR="000814AB" w:rsidRPr="00F65492">
              <w:rPr>
                <w:rFonts w:ascii="Arial" w:hAnsi="Arial" w:cs="Arial"/>
                <w:sz w:val="20"/>
                <w:szCs w:val="20"/>
                <w:lang w:val="en-GB"/>
              </w:rPr>
              <w:t>Pachankis</w:t>
            </w:r>
            <w:proofErr w:type="spellEnd"/>
            <w:r w:rsidR="000814AB" w:rsidRPr="00F65492">
              <w:rPr>
                <w:rFonts w:ascii="Arial" w:hAnsi="Arial" w:cs="Arial"/>
                <w:sz w:val="20"/>
                <w:szCs w:val="20"/>
                <w:lang w:val="en-GB"/>
              </w:rPr>
              <w:t xml:space="preserve">, Y. I. (2022). White Hole Observation: An Experimental Result. International Journal of Innovative Science and Research Technology, 7(2), 779–790. </w:t>
            </w:r>
            <w:hyperlink r:id="rId9" w:history="1">
              <w:r w:rsidR="00940FFA" w:rsidRPr="00F65492">
                <w:rPr>
                  <w:rStyle w:val="Hyperlink"/>
                  <w:rFonts w:ascii="Arial" w:hAnsi="Arial" w:cs="Arial"/>
                  <w:sz w:val="20"/>
                  <w:szCs w:val="20"/>
                  <w:lang w:val="en-GB"/>
                </w:rPr>
                <w:t>https://doi.org/10.5281/zenodo.6360849</w:t>
              </w:r>
            </w:hyperlink>
            <w:r w:rsidR="00940FFA" w:rsidRPr="00F65492">
              <w:rPr>
                <w:rFonts w:ascii="Arial" w:hAnsi="Arial" w:cs="Arial"/>
                <w:sz w:val="20"/>
                <w:szCs w:val="20"/>
                <w:lang w:val="en-GB"/>
              </w:rPr>
              <w:t xml:space="preserve"> and</w:t>
            </w:r>
            <w:r w:rsidR="000814AB" w:rsidRPr="00F6549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EC4A78" w:rsidRPr="00F65492">
              <w:rPr>
                <w:rFonts w:ascii="Arial" w:hAnsi="Arial" w:cs="Arial"/>
                <w:sz w:val="20"/>
                <w:szCs w:val="20"/>
                <w:lang w:val="en-GB"/>
              </w:rPr>
              <w:t>Pachankis</w:t>
            </w:r>
            <w:proofErr w:type="spellEnd"/>
            <w:r w:rsidR="00EC4A78" w:rsidRPr="00F65492">
              <w:rPr>
                <w:rFonts w:ascii="Arial" w:hAnsi="Arial" w:cs="Arial"/>
                <w:sz w:val="20"/>
                <w:szCs w:val="20"/>
                <w:lang w:val="en-GB"/>
              </w:rPr>
              <w:t xml:space="preserve">, Y. I. (2021). Research on the Kerr-Newman Black Hole in M82 Confirms Black Hole and White Hole Thermonuclear Binding. Academia Letters, Article 3199. </w:t>
            </w:r>
            <w:hyperlink r:id="rId10" w:history="1">
              <w:r w:rsidR="00EC4A78" w:rsidRPr="00F65492">
                <w:rPr>
                  <w:rStyle w:val="Hyperlink"/>
                  <w:rFonts w:ascii="Arial" w:hAnsi="Arial" w:cs="Arial"/>
                  <w:sz w:val="20"/>
                  <w:szCs w:val="20"/>
                  <w:lang w:val="en-GB"/>
                </w:rPr>
                <w:t>https://doi.org/10.20935/al3199</w:t>
              </w:r>
            </w:hyperlink>
            <w:r w:rsidR="008A06FD" w:rsidRPr="00F65492">
              <w:rPr>
                <w:rFonts w:ascii="Arial" w:hAnsi="Arial" w:cs="Arial"/>
                <w:sz w:val="20"/>
                <w:szCs w:val="20"/>
                <w:lang w:val="en-GB"/>
              </w:rPr>
              <w:t>).</w:t>
            </w:r>
          </w:p>
          <w:p w14:paraId="6E2F9576" w14:textId="3285B938" w:rsidR="00F664F2" w:rsidRPr="00F65492" w:rsidRDefault="00F664F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F1F5BCE" w14:textId="368F4549" w:rsidR="00F664F2" w:rsidRPr="00F65492" w:rsidRDefault="00F664F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492">
              <w:rPr>
                <w:rFonts w:ascii="Arial" w:hAnsi="Arial" w:cs="Arial"/>
                <w:sz w:val="20"/>
                <w:szCs w:val="20"/>
                <w:lang w:val="en-GB"/>
              </w:rPr>
              <w:t>Weakly interacting massive particles may also be a field that needs to be addressed when mentioning loop quantum gravity.</w:t>
            </w:r>
          </w:p>
          <w:p w14:paraId="15DFD0E8" w14:textId="77777777" w:rsidR="00F1171E" w:rsidRPr="00F654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654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F654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6549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654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6549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6549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654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6549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654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654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6549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F654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65492">
              <w:rPr>
                <w:rFonts w:ascii="Arial" w:hAnsi="Arial" w:cs="Arial"/>
                <w:lang w:val="en-GB"/>
              </w:rPr>
              <w:t>Author’s comment</w:t>
            </w:r>
            <w:r w:rsidRPr="00F6549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6549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6549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654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549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654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654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6549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6549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6549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654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D2C6AC7" w:rsidR="00F1171E" w:rsidRPr="00F654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F6549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6549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6549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654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235328A" w14:textId="77777777" w:rsidR="00F65492" w:rsidRPr="000B3970" w:rsidRDefault="00F65492" w:rsidP="00F6549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B3970">
        <w:rPr>
          <w:rFonts w:ascii="Arial" w:hAnsi="Arial" w:cs="Arial"/>
          <w:b/>
          <w:u w:val="single"/>
        </w:rPr>
        <w:t>Reviewer details:</w:t>
      </w:r>
    </w:p>
    <w:p w14:paraId="5DE0A6E2" w14:textId="77777777" w:rsidR="00F65492" w:rsidRPr="000B3970" w:rsidRDefault="00F65492" w:rsidP="00F6549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B3970">
        <w:rPr>
          <w:rFonts w:ascii="Arial" w:hAnsi="Arial" w:cs="Arial"/>
          <w:b/>
          <w:color w:val="000000"/>
        </w:rPr>
        <w:t>Yang I. Cao, Switzerland</w:t>
      </w:r>
    </w:p>
    <w:p w14:paraId="0B95A191" w14:textId="77777777" w:rsidR="00F65492" w:rsidRPr="00F65492" w:rsidRDefault="00F65492">
      <w:pPr>
        <w:rPr>
          <w:rFonts w:ascii="Arial" w:hAnsi="Arial" w:cs="Arial"/>
          <w:b/>
          <w:sz w:val="20"/>
          <w:szCs w:val="20"/>
          <w:lang w:val="en-GB"/>
        </w:rPr>
      </w:pPr>
    </w:p>
    <w:sectPr w:rsidR="00F65492" w:rsidRPr="00F65492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C9908" w14:textId="77777777" w:rsidR="00073D8E" w:rsidRPr="0000007A" w:rsidRDefault="00073D8E" w:rsidP="0099583E">
      <w:r>
        <w:separator/>
      </w:r>
    </w:p>
  </w:endnote>
  <w:endnote w:type="continuationSeparator" w:id="0">
    <w:p w14:paraId="3DDB0F39" w14:textId="77777777" w:rsidR="00073D8E" w:rsidRPr="0000007A" w:rsidRDefault="00073D8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3432E" w14:textId="77777777" w:rsidR="00073D8E" w:rsidRPr="0000007A" w:rsidRDefault="00073D8E" w:rsidP="0099583E">
      <w:r>
        <w:separator/>
      </w:r>
    </w:p>
  </w:footnote>
  <w:footnote w:type="continuationSeparator" w:id="0">
    <w:p w14:paraId="3A994C56" w14:textId="77777777" w:rsidR="00073D8E" w:rsidRPr="0000007A" w:rsidRDefault="00073D8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2075153">
    <w:abstractNumId w:val="3"/>
  </w:num>
  <w:num w:numId="2" w16cid:durableId="392240563">
    <w:abstractNumId w:val="6"/>
  </w:num>
  <w:num w:numId="3" w16cid:durableId="355885694">
    <w:abstractNumId w:val="5"/>
  </w:num>
  <w:num w:numId="4" w16cid:durableId="1309482539">
    <w:abstractNumId w:val="7"/>
  </w:num>
  <w:num w:numId="5" w16cid:durableId="1739209807">
    <w:abstractNumId w:val="4"/>
  </w:num>
  <w:num w:numId="6" w16cid:durableId="703290073">
    <w:abstractNumId w:val="0"/>
  </w:num>
  <w:num w:numId="7" w16cid:durableId="1011446002">
    <w:abstractNumId w:val="1"/>
  </w:num>
  <w:num w:numId="8" w16cid:durableId="620889395">
    <w:abstractNumId w:val="9"/>
  </w:num>
  <w:num w:numId="9" w16cid:durableId="1720325107">
    <w:abstractNumId w:val="8"/>
  </w:num>
  <w:num w:numId="10" w16cid:durableId="1427268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3D8E"/>
    <w:rsid w:val="00081012"/>
    <w:rsid w:val="000814AB"/>
    <w:rsid w:val="00084D7C"/>
    <w:rsid w:val="000936AC"/>
    <w:rsid w:val="00095A59"/>
    <w:rsid w:val="000A2134"/>
    <w:rsid w:val="000A2D36"/>
    <w:rsid w:val="000A6F41"/>
    <w:rsid w:val="000B10FB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2463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4F0"/>
    <w:rsid w:val="00186C8F"/>
    <w:rsid w:val="0018753A"/>
    <w:rsid w:val="00197E68"/>
    <w:rsid w:val="001A1605"/>
    <w:rsid w:val="001A2F22"/>
    <w:rsid w:val="001A5DCD"/>
    <w:rsid w:val="001B0C63"/>
    <w:rsid w:val="001B5029"/>
    <w:rsid w:val="001C355D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1123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7E8C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640E"/>
    <w:rsid w:val="003204B8"/>
    <w:rsid w:val="00326D7D"/>
    <w:rsid w:val="0033018A"/>
    <w:rsid w:val="0033692F"/>
    <w:rsid w:val="00345E68"/>
    <w:rsid w:val="00353718"/>
    <w:rsid w:val="00354675"/>
    <w:rsid w:val="00374F93"/>
    <w:rsid w:val="00377F1D"/>
    <w:rsid w:val="00394901"/>
    <w:rsid w:val="003A04E7"/>
    <w:rsid w:val="003A1C45"/>
    <w:rsid w:val="003A4991"/>
    <w:rsid w:val="003A6E1A"/>
    <w:rsid w:val="003A71BF"/>
    <w:rsid w:val="003B1D0B"/>
    <w:rsid w:val="003B2172"/>
    <w:rsid w:val="003D1BDE"/>
    <w:rsid w:val="003E4B70"/>
    <w:rsid w:val="003E746A"/>
    <w:rsid w:val="003F4E1D"/>
    <w:rsid w:val="00401C12"/>
    <w:rsid w:val="00403363"/>
    <w:rsid w:val="00421DBF"/>
    <w:rsid w:val="0042465A"/>
    <w:rsid w:val="00435B36"/>
    <w:rsid w:val="00442B24"/>
    <w:rsid w:val="004430CD"/>
    <w:rsid w:val="0044519B"/>
    <w:rsid w:val="00445316"/>
    <w:rsid w:val="00452F40"/>
    <w:rsid w:val="004542CE"/>
    <w:rsid w:val="00457AB1"/>
    <w:rsid w:val="00457BC0"/>
    <w:rsid w:val="00461309"/>
    <w:rsid w:val="00462996"/>
    <w:rsid w:val="00474129"/>
    <w:rsid w:val="00477844"/>
    <w:rsid w:val="004847FF"/>
    <w:rsid w:val="0048648A"/>
    <w:rsid w:val="00495DBB"/>
    <w:rsid w:val="004A21C4"/>
    <w:rsid w:val="004A56E9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78A1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2B27"/>
    <w:rsid w:val="00565D90"/>
    <w:rsid w:val="00567DE0"/>
    <w:rsid w:val="005735A5"/>
    <w:rsid w:val="005757CF"/>
    <w:rsid w:val="00576835"/>
    <w:rsid w:val="00581FF9"/>
    <w:rsid w:val="005A4F17"/>
    <w:rsid w:val="005B1D4A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6889"/>
    <w:rsid w:val="00620677"/>
    <w:rsid w:val="00624032"/>
    <w:rsid w:val="00626025"/>
    <w:rsid w:val="006311A1"/>
    <w:rsid w:val="00640538"/>
    <w:rsid w:val="00645A56"/>
    <w:rsid w:val="006478EB"/>
    <w:rsid w:val="0065297E"/>
    <w:rsid w:val="006532DF"/>
    <w:rsid w:val="0065409E"/>
    <w:rsid w:val="0065579D"/>
    <w:rsid w:val="00663792"/>
    <w:rsid w:val="0067046C"/>
    <w:rsid w:val="006714A0"/>
    <w:rsid w:val="006723B2"/>
    <w:rsid w:val="00673EEF"/>
    <w:rsid w:val="006749CF"/>
    <w:rsid w:val="00676845"/>
    <w:rsid w:val="00680547"/>
    <w:rsid w:val="0068243C"/>
    <w:rsid w:val="0068446F"/>
    <w:rsid w:val="00686DCE"/>
    <w:rsid w:val="006872A9"/>
    <w:rsid w:val="006902AD"/>
    <w:rsid w:val="00690E1A"/>
    <w:rsid w:val="00690EDE"/>
    <w:rsid w:val="006936D1"/>
    <w:rsid w:val="00696CAD"/>
    <w:rsid w:val="006A5E0B"/>
    <w:rsid w:val="006A7405"/>
    <w:rsid w:val="006B48E5"/>
    <w:rsid w:val="006C3797"/>
    <w:rsid w:val="006C5F74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6FC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667A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3CC1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06FD"/>
    <w:rsid w:val="008B265C"/>
    <w:rsid w:val="008B5FBD"/>
    <w:rsid w:val="008C2F62"/>
    <w:rsid w:val="008C4B1F"/>
    <w:rsid w:val="008C75AD"/>
    <w:rsid w:val="008D020E"/>
    <w:rsid w:val="008E5067"/>
    <w:rsid w:val="008F036B"/>
    <w:rsid w:val="008F36E4"/>
    <w:rsid w:val="008F75E0"/>
    <w:rsid w:val="0090720F"/>
    <w:rsid w:val="0091410B"/>
    <w:rsid w:val="009245E3"/>
    <w:rsid w:val="00940FFA"/>
    <w:rsid w:val="00942DEE"/>
    <w:rsid w:val="00944F67"/>
    <w:rsid w:val="009553EC"/>
    <w:rsid w:val="00955E45"/>
    <w:rsid w:val="00962B70"/>
    <w:rsid w:val="00967C62"/>
    <w:rsid w:val="00980A29"/>
    <w:rsid w:val="00982766"/>
    <w:rsid w:val="009852C4"/>
    <w:rsid w:val="00992A16"/>
    <w:rsid w:val="009938B5"/>
    <w:rsid w:val="0099583E"/>
    <w:rsid w:val="009976BB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1F10"/>
    <w:rsid w:val="00A12C83"/>
    <w:rsid w:val="00A13F40"/>
    <w:rsid w:val="00A15F2F"/>
    <w:rsid w:val="00A17184"/>
    <w:rsid w:val="00A26357"/>
    <w:rsid w:val="00A31AAC"/>
    <w:rsid w:val="00A32905"/>
    <w:rsid w:val="00A36C95"/>
    <w:rsid w:val="00A36E67"/>
    <w:rsid w:val="00A37DE3"/>
    <w:rsid w:val="00A40B00"/>
    <w:rsid w:val="00A4787C"/>
    <w:rsid w:val="00A51369"/>
    <w:rsid w:val="00A519D1"/>
    <w:rsid w:val="00A5303B"/>
    <w:rsid w:val="00A65C50"/>
    <w:rsid w:val="00A6684D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4E05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3FAB"/>
    <w:rsid w:val="00B444EC"/>
    <w:rsid w:val="00B53059"/>
    <w:rsid w:val="00B562D2"/>
    <w:rsid w:val="00B62087"/>
    <w:rsid w:val="00B62F41"/>
    <w:rsid w:val="00B63782"/>
    <w:rsid w:val="00B66599"/>
    <w:rsid w:val="00B75135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E717B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374F"/>
    <w:rsid w:val="00C435C6"/>
    <w:rsid w:val="00C44240"/>
    <w:rsid w:val="00C61B22"/>
    <w:rsid w:val="00C635B6"/>
    <w:rsid w:val="00C70DFC"/>
    <w:rsid w:val="00C82466"/>
    <w:rsid w:val="00C84097"/>
    <w:rsid w:val="00CA4B20"/>
    <w:rsid w:val="00CA7853"/>
    <w:rsid w:val="00CB429B"/>
    <w:rsid w:val="00CC2753"/>
    <w:rsid w:val="00CC5237"/>
    <w:rsid w:val="00CC72E2"/>
    <w:rsid w:val="00CD093E"/>
    <w:rsid w:val="00CD1556"/>
    <w:rsid w:val="00CD1FD7"/>
    <w:rsid w:val="00CD5091"/>
    <w:rsid w:val="00CD5DFD"/>
    <w:rsid w:val="00CD7C84"/>
    <w:rsid w:val="00CE199A"/>
    <w:rsid w:val="00CE5AC7"/>
    <w:rsid w:val="00CE6D18"/>
    <w:rsid w:val="00CE72C9"/>
    <w:rsid w:val="00CF0BBB"/>
    <w:rsid w:val="00CF0D07"/>
    <w:rsid w:val="00CF6902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48E4"/>
    <w:rsid w:val="00E872F5"/>
    <w:rsid w:val="00E9533D"/>
    <w:rsid w:val="00E972A7"/>
    <w:rsid w:val="00EA2839"/>
    <w:rsid w:val="00EB3E91"/>
    <w:rsid w:val="00EB6E15"/>
    <w:rsid w:val="00EC4A78"/>
    <w:rsid w:val="00EC6894"/>
    <w:rsid w:val="00ED6B12"/>
    <w:rsid w:val="00ED7400"/>
    <w:rsid w:val="00EF326D"/>
    <w:rsid w:val="00EF53FE"/>
    <w:rsid w:val="00EF6D93"/>
    <w:rsid w:val="00F1171E"/>
    <w:rsid w:val="00F13071"/>
    <w:rsid w:val="00F2643C"/>
    <w:rsid w:val="00F32717"/>
    <w:rsid w:val="00F3295A"/>
    <w:rsid w:val="00F32A9A"/>
    <w:rsid w:val="00F33C84"/>
    <w:rsid w:val="00F3669D"/>
    <w:rsid w:val="00F36CF5"/>
    <w:rsid w:val="00F405F8"/>
    <w:rsid w:val="00F4700F"/>
    <w:rsid w:val="00F52B15"/>
    <w:rsid w:val="00F573EA"/>
    <w:rsid w:val="00F57E9D"/>
    <w:rsid w:val="00F64E86"/>
    <w:rsid w:val="00F65492"/>
    <w:rsid w:val="00F664F2"/>
    <w:rsid w:val="00F73CF2"/>
    <w:rsid w:val="00F80C14"/>
    <w:rsid w:val="00F826CA"/>
    <w:rsid w:val="00F96F54"/>
    <w:rsid w:val="00F978B8"/>
    <w:rsid w:val="00FA6528"/>
    <w:rsid w:val="00FA7473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0375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4E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F4E1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F6549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ac.stanford.edu/gen/meeting/ssi/1999/media/commins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developments-and-applications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oi.org/10.20935/al31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5281/zenodo.636084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5308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162</cp:revision>
  <dcterms:created xsi:type="dcterms:W3CDTF">2023-08-30T09:21:00Z</dcterms:created>
  <dcterms:modified xsi:type="dcterms:W3CDTF">2025-04-28T06:38:00Z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