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5958" w:rsidRDefault="0086595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20934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67"/>
        <w:gridCol w:w="15767"/>
      </w:tblGrid>
      <w:tr w:rsidR="00865958">
        <w:trPr>
          <w:trHeight w:val="450"/>
        </w:trPr>
        <w:tc>
          <w:tcPr>
            <w:tcW w:w="20934" w:type="dxa"/>
            <w:gridSpan w:val="2"/>
            <w:tcBorders>
              <w:top w:val="nil"/>
              <w:left w:val="nil"/>
              <w:right w:val="nil"/>
            </w:tcBorders>
          </w:tcPr>
          <w:p w:rsidR="00865958" w:rsidRDefault="00865958">
            <w:pPr>
              <w:pStyle w:val="Heading2"/>
              <w:jc w:val="left"/>
              <w:rPr>
                <w:rFonts w:ascii="Arial" w:eastAsia="Arial" w:hAnsi="Arial" w:cs="Arial"/>
                <w:b w:val="0"/>
                <w:sz w:val="36"/>
                <w:szCs w:val="36"/>
              </w:rPr>
            </w:pPr>
          </w:p>
        </w:tc>
      </w:tr>
      <w:tr w:rsidR="00865958">
        <w:trPr>
          <w:trHeight w:val="413"/>
        </w:trPr>
        <w:tc>
          <w:tcPr>
            <w:tcW w:w="5167" w:type="dxa"/>
          </w:tcPr>
          <w:p w:rsidR="00865958" w:rsidRDefault="00BD05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Book Name:</w:t>
            </w:r>
          </w:p>
        </w:tc>
        <w:tc>
          <w:tcPr>
            <w:tcW w:w="157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5958" w:rsidRDefault="00BD05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u w:val="single"/>
              </w:rPr>
            </w:pPr>
            <w:r>
              <w:rPr>
                <w:rFonts w:ascii="Arial" w:eastAsia="Arial" w:hAnsi="Arial" w:cs="Arial"/>
                <w:b/>
                <w:color w:val="000000"/>
                <w:u w:val="single"/>
              </w:rPr>
              <w:t xml:space="preserve">Successful Farmers in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u w:val="single"/>
              </w:rPr>
              <w:t>Chatra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u w:val="single"/>
              </w:rPr>
              <w:t xml:space="preserve"> District</w:t>
            </w:r>
          </w:p>
        </w:tc>
      </w:tr>
      <w:tr w:rsidR="00865958">
        <w:trPr>
          <w:trHeight w:val="290"/>
        </w:trPr>
        <w:tc>
          <w:tcPr>
            <w:tcW w:w="5167" w:type="dxa"/>
          </w:tcPr>
          <w:p w:rsidR="00865958" w:rsidRDefault="00BD05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Manuscript Number:</w:t>
            </w:r>
          </w:p>
        </w:tc>
        <w:tc>
          <w:tcPr>
            <w:tcW w:w="157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5958" w:rsidRDefault="00610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highlight w:val="yellow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Ms</w:t>
            </w:r>
            <w:r w:rsidR="00BD051C">
              <w:rPr>
                <w:rFonts w:ascii="Arial" w:eastAsia="Arial" w:hAnsi="Arial" w:cs="Arial"/>
                <w:b/>
                <w:color w:val="000000"/>
              </w:rPr>
              <w:t>_BPR_4202</w:t>
            </w:r>
          </w:p>
        </w:tc>
      </w:tr>
      <w:tr w:rsidR="00865958">
        <w:trPr>
          <w:trHeight w:val="331"/>
        </w:trPr>
        <w:tc>
          <w:tcPr>
            <w:tcW w:w="5167" w:type="dxa"/>
          </w:tcPr>
          <w:p w:rsidR="00865958" w:rsidRDefault="00BD05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Manuscript Title: </w:t>
            </w:r>
          </w:p>
        </w:tc>
        <w:tc>
          <w:tcPr>
            <w:tcW w:w="157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5958" w:rsidRDefault="00BD05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highlight w:val="yellow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Successful Farmers in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Chatra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</w:rPr>
              <w:t xml:space="preserve"> District</w:t>
            </w:r>
          </w:p>
        </w:tc>
      </w:tr>
      <w:tr w:rsidR="00865958">
        <w:trPr>
          <w:trHeight w:val="332"/>
        </w:trPr>
        <w:tc>
          <w:tcPr>
            <w:tcW w:w="5167" w:type="dxa"/>
          </w:tcPr>
          <w:p w:rsidR="00865958" w:rsidRDefault="00BD05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Article Type</w:t>
            </w:r>
          </w:p>
        </w:tc>
        <w:tc>
          <w:tcPr>
            <w:tcW w:w="157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5958" w:rsidRDefault="00BD05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bookmarkStart w:id="0" w:name="_gjdgxs" w:colFirst="0" w:colLast="0"/>
            <w:bookmarkEnd w:id="0"/>
            <w:r>
              <w:rPr>
                <w:rFonts w:ascii="Arial" w:eastAsia="Arial" w:hAnsi="Arial" w:cs="Arial"/>
                <w:b/>
                <w:color w:val="000000"/>
              </w:rPr>
              <w:t>THE COMPLETE BOOK</w:t>
            </w:r>
          </w:p>
        </w:tc>
      </w:tr>
    </w:tbl>
    <w:p w:rsidR="00865958" w:rsidRDefault="0086595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u w:val="single"/>
        </w:rPr>
      </w:pPr>
    </w:p>
    <w:p w:rsidR="00865958" w:rsidRDefault="0086595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u w:val="single"/>
        </w:rPr>
      </w:pPr>
    </w:p>
    <w:p w:rsidR="00865958" w:rsidRDefault="0086595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i/>
          <w:color w:val="000000"/>
          <w:u w:val="single"/>
        </w:rPr>
      </w:pPr>
    </w:p>
    <w:p w:rsidR="00865958" w:rsidRDefault="00BD05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8"/>
          <w:szCs w:val="28"/>
          <w:u w:val="single"/>
        </w:rPr>
      </w:pPr>
      <w:r>
        <w:rPr>
          <w:rFonts w:ascii="Arial" w:eastAsia="Arial" w:hAnsi="Arial" w:cs="Arial"/>
          <w:b/>
          <w:color w:val="000000"/>
          <w:sz w:val="28"/>
          <w:szCs w:val="28"/>
          <w:u w:val="single"/>
        </w:rPr>
        <w:t xml:space="preserve">General guidelines for the Peer Review process: </w:t>
      </w:r>
    </w:p>
    <w:p w:rsidR="00865958" w:rsidRDefault="0086595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u w:val="single"/>
        </w:rPr>
      </w:pPr>
    </w:p>
    <w:p w:rsidR="00865958" w:rsidRDefault="00BD05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This book's peer review policy says just that </w:t>
      </w:r>
      <w:r>
        <w:rPr>
          <w:rFonts w:ascii="Arial" w:eastAsia="Arial" w:hAnsi="Arial" w:cs="Arial"/>
          <w:b/>
          <w:color w:val="000000"/>
          <w:u w:val="single"/>
        </w:rPr>
        <w:t>NO</w:t>
      </w:r>
      <w:r>
        <w:rPr>
          <w:rFonts w:ascii="Arial" w:eastAsia="Arial" w:hAnsi="Arial" w:cs="Arial"/>
          <w:color w:val="000000"/>
        </w:rPr>
        <w:t xml:space="preserve"> Manuscripts should be rejected only on the basis of '</w:t>
      </w:r>
      <w:r>
        <w:rPr>
          <w:rFonts w:ascii="Arial" w:eastAsia="Arial" w:hAnsi="Arial" w:cs="Arial"/>
          <w:b/>
          <w:color w:val="000000"/>
          <w:u w:val="single"/>
        </w:rPr>
        <w:t>lack of Novelty'</w:t>
      </w:r>
      <w:r>
        <w:rPr>
          <w:rFonts w:ascii="Arial" w:eastAsia="Arial" w:hAnsi="Arial" w:cs="Arial"/>
          <w:color w:val="000000"/>
        </w:rPr>
        <w:t>, provided the manuscript is scientifically sound and technically sound.</w:t>
      </w:r>
    </w:p>
    <w:p w:rsidR="00865958" w:rsidRDefault="00BD05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To find out a complete guide to the Peer Review process, reviewers are asked to visit this link:</w:t>
      </w:r>
    </w:p>
    <w:p w:rsidR="00865958" w:rsidRDefault="0086595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:rsidR="00865958" w:rsidRDefault="0086595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222222"/>
        </w:rPr>
      </w:pPr>
    </w:p>
    <w:p w:rsidR="00865958" w:rsidRDefault="00AB71C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222222"/>
          <w:sz w:val="20"/>
          <w:szCs w:val="20"/>
        </w:rPr>
      </w:pPr>
      <w:hyperlink r:id="rId6">
        <w:r w:rsidR="00BD051C">
          <w:rPr>
            <w:rFonts w:ascii="Arial" w:eastAsia="Arial" w:hAnsi="Arial" w:cs="Arial"/>
            <w:color w:val="0000FF"/>
            <w:sz w:val="20"/>
            <w:szCs w:val="20"/>
            <w:u w:val="single"/>
          </w:rPr>
          <w:t>https://r1.reviewerhub.org/general-editorial-policy/</w:t>
        </w:r>
      </w:hyperlink>
    </w:p>
    <w:p w:rsidR="00865958" w:rsidRDefault="0086595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222222"/>
          <w:sz w:val="20"/>
          <w:szCs w:val="20"/>
        </w:rPr>
      </w:pPr>
    </w:p>
    <w:p w:rsidR="00865958" w:rsidRDefault="0086595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222222"/>
          <w:sz w:val="20"/>
          <w:szCs w:val="20"/>
        </w:rPr>
      </w:pPr>
    </w:p>
    <w:p w:rsidR="00865958" w:rsidRDefault="00BD051C">
      <w:pPr>
        <w:rPr>
          <w:b/>
          <w:sz w:val="20"/>
          <w:szCs w:val="20"/>
          <w:highlight w:val="yellow"/>
          <w:u w:val="single"/>
        </w:rPr>
      </w:pPr>
      <w:r>
        <w:rPr>
          <w:b/>
          <w:sz w:val="20"/>
          <w:szCs w:val="20"/>
          <w:highlight w:val="yellow"/>
          <w:u w:val="single"/>
        </w:rPr>
        <w:t>Important Policies Concerning Peer Review</w:t>
      </w:r>
    </w:p>
    <w:p w:rsidR="00865958" w:rsidRDefault="0086595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222222"/>
          <w:sz w:val="20"/>
          <w:szCs w:val="20"/>
          <w:u w:val="single"/>
        </w:rPr>
      </w:pPr>
    </w:p>
    <w:p w:rsidR="00865958" w:rsidRDefault="00BD051C">
      <w:pPr>
        <w:rPr>
          <w:color w:val="404040"/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Peer Review Comment Approval Policy:</w:t>
      </w:r>
      <w:r>
        <w:rPr>
          <w:color w:val="404040"/>
          <w:sz w:val="20"/>
          <w:szCs w:val="20"/>
          <w:highlight w:val="white"/>
        </w:rPr>
        <w:t xml:space="preserve"> </w:t>
      </w:r>
      <w:hyperlink r:id="rId7">
        <w:r>
          <w:rPr>
            <w:color w:val="0000FF"/>
            <w:sz w:val="20"/>
            <w:szCs w:val="20"/>
            <w:highlight w:val="white"/>
            <w:u w:val="single"/>
          </w:rPr>
          <w:t>https://r1.reviewerhub.org/peer-review-comments-approval-policy/</w:t>
        </w:r>
      </w:hyperlink>
      <w:r>
        <w:rPr>
          <w:color w:val="404040"/>
          <w:sz w:val="20"/>
          <w:szCs w:val="20"/>
          <w:highlight w:val="white"/>
        </w:rPr>
        <w:t xml:space="preserve">  </w:t>
      </w:r>
    </w:p>
    <w:p w:rsidR="00865958" w:rsidRDefault="00BD051C">
      <w:pPr>
        <w:rPr>
          <w:sz w:val="20"/>
          <w:szCs w:val="20"/>
          <w:u w:val="single"/>
        </w:rPr>
      </w:pPr>
      <w:r>
        <w:rPr>
          <w:sz w:val="20"/>
          <w:szCs w:val="20"/>
          <w:highlight w:val="white"/>
        </w:rPr>
        <w:t>Benefits for Reviewers:</w:t>
      </w:r>
      <w:r>
        <w:rPr>
          <w:color w:val="404040"/>
          <w:sz w:val="20"/>
          <w:szCs w:val="20"/>
          <w:highlight w:val="white"/>
        </w:rPr>
        <w:t xml:space="preserve"> </w:t>
      </w:r>
      <w:hyperlink r:id="rId8">
        <w:r>
          <w:rPr>
            <w:color w:val="0000FF"/>
            <w:u w:val="single"/>
          </w:rPr>
          <w:t>https://r1.reviewerhub.org/book-benefits-for-reviewers</w:t>
        </w:r>
      </w:hyperlink>
      <w:r>
        <w:t xml:space="preserve"> </w:t>
      </w:r>
    </w:p>
    <w:p w:rsidR="00865958" w:rsidRDefault="0086595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0"/>
        <w:tblW w:w="21150" w:type="dxa"/>
        <w:tblInd w:w="-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865958">
        <w:tc>
          <w:tcPr>
            <w:tcW w:w="21150" w:type="dxa"/>
            <w:gridSpan w:val="3"/>
            <w:tcBorders>
              <w:top w:val="nil"/>
              <w:left w:val="nil"/>
              <w:right w:val="nil"/>
            </w:tcBorders>
          </w:tcPr>
          <w:p w:rsidR="00865958" w:rsidRDefault="00BD051C">
            <w:pPr>
              <w:pStyle w:val="Heading2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highlight w:val="yellow"/>
              </w:rPr>
              <w:t>PART 1:</w:t>
            </w:r>
            <w:r>
              <w:rPr>
                <w:rFonts w:ascii="Times New Roman" w:eastAsia="Times New Roman" w:hAnsi="Times New Roman" w:cs="Times New Roman"/>
              </w:rPr>
              <w:t xml:space="preserve"> Comment</w:t>
            </w:r>
          </w:p>
          <w:p w:rsidR="00865958" w:rsidRDefault="00865958">
            <w:pPr>
              <w:rPr>
                <w:sz w:val="20"/>
                <w:szCs w:val="20"/>
              </w:rPr>
            </w:pPr>
          </w:p>
        </w:tc>
      </w:tr>
      <w:tr w:rsidR="00865958">
        <w:tc>
          <w:tcPr>
            <w:tcW w:w="5351" w:type="dxa"/>
          </w:tcPr>
          <w:p w:rsidR="00865958" w:rsidRDefault="00865958">
            <w:pPr>
              <w:pStyle w:val="Heading2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57" w:type="dxa"/>
          </w:tcPr>
          <w:p w:rsidR="00865958" w:rsidRDefault="00BD051C">
            <w:pPr>
              <w:pStyle w:val="Heading2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Reviewer comments</w:t>
            </w:r>
          </w:p>
        </w:tc>
        <w:tc>
          <w:tcPr>
            <w:tcW w:w="6442" w:type="dxa"/>
          </w:tcPr>
          <w:p w:rsidR="00865958" w:rsidRDefault="00BD051C">
            <w:pPr>
              <w:pStyle w:val="Heading2"/>
              <w:jc w:val="left"/>
              <w:rPr>
                <w:rFonts w:ascii="Times New Roman" w:eastAsia="Times New Roman" w:hAnsi="Times New Roman" w:cs="Times New Roman"/>
                <w:b w:val="0"/>
              </w:rPr>
            </w:pPr>
            <w:r>
              <w:rPr>
                <w:rFonts w:ascii="Times New Roman" w:eastAsia="Times New Roman" w:hAnsi="Times New Roman" w:cs="Times New Roman"/>
              </w:rPr>
              <w:t>Author Input</w:t>
            </w:r>
            <w:r>
              <w:rPr>
                <w:rFonts w:ascii="Times New Roman" w:eastAsia="Times New Roman" w:hAnsi="Times New Roman" w:cs="Times New Roman"/>
                <w:b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i/>
              </w:rPr>
              <w:t>(Please correct the manuscript and highlight the section in the manuscript. The author is obliged to write his response here)</w:t>
            </w:r>
          </w:p>
        </w:tc>
      </w:tr>
      <w:tr w:rsidR="00865958">
        <w:trPr>
          <w:trHeight w:val="1264"/>
        </w:trPr>
        <w:tc>
          <w:tcPr>
            <w:tcW w:w="5351" w:type="dxa"/>
          </w:tcPr>
          <w:p w:rsidR="00865958" w:rsidRDefault="00BD051C">
            <w:pPr>
              <w:ind w:left="3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Please write a few sentences about the importance of this manuscript to the scientific community. A minimum of 3-4 sentences may be required for this section.</w:t>
            </w:r>
          </w:p>
          <w:p w:rsidR="00865958" w:rsidRDefault="00865958">
            <w:pPr>
              <w:ind w:left="360"/>
              <w:rPr>
                <w:b/>
                <w:sz w:val="20"/>
                <w:szCs w:val="20"/>
              </w:rPr>
            </w:pPr>
          </w:p>
        </w:tc>
        <w:tc>
          <w:tcPr>
            <w:tcW w:w="9357" w:type="dxa"/>
          </w:tcPr>
          <w:p w:rsidR="00865958" w:rsidRDefault="00BD05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This text tries to provide information regarding the extraordinary efforts made to increase the income and welfare of farmers in a region. </w:t>
            </w:r>
          </w:p>
          <w:p w:rsidR="00865958" w:rsidRDefault="00BD05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In this text, it appears that the author wants to remind and criticize policy makers, that in order to overcome a problem, one must not only focus on that problem but one must pay attention to other aspects.</w:t>
            </w:r>
          </w:p>
          <w:p w:rsidR="00865958" w:rsidRDefault="00BD05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This text also provides clear information from the literal roots of the problems faced by farmers.</w:t>
            </w:r>
          </w:p>
          <w:p w:rsidR="00865958" w:rsidRDefault="00BD05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This text can also be used as a source for policy making not only for one purpose, for example related to farmers' income and welfare, but also related to the distribution and rate of population growth.</w:t>
            </w:r>
          </w:p>
        </w:tc>
        <w:tc>
          <w:tcPr>
            <w:tcW w:w="6442" w:type="dxa"/>
          </w:tcPr>
          <w:p w:rsidR="00865958" w:rsidRDefault="00865958">
            <w:pPr>
              <w:pStyle w:val="Heading2"/>
              <w:jc w:val="left"/>
              <w:rPr>
                <w:rFonts w:ascii="Times New Roman" w:eastAsia="Times New Roman" w:hAnsi="Times New Roman" w:cs="Times New Roman"/>
                <w:b w:val="0"/>
              </w:rPr>
            </w:pPr>
          </w:p>
        </w:tc>
      </w:tr>
      <w:tr w:rsidR="00865958" w:rsidTr="00047FC3">
        <w:trPr>
          <w:trHeight w:val="773"/>
        </w:trPr>
        <w:tc>
          <w:tcPr>
            <w:tcW w:w="5351" w:type="dxa"/>
          </w:tcPr>
          <w:p w:rsidR="00865958" w:rsidRDefault="00BD051C">
            <w:pPr>
              <w:ind w:left="3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Is the title of the article suitable?</w:t>
            </w:r>
          </w:p>
          <w:p w:rsidR="00865958" w:rsidRDefault="00BD051C">
            <w:pPr>
              <w:ind w:left="3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(If not, please suggest an alternative title)</w:t>
            </w:r>
          </w:p>
          <w:p w:rsidR="00865958" w:rsidRDefault="00865958">
            <w:pPr>
              <w:pStyle w:val="Heading2"/>
              <w:jc w:val="left"/>
              <w:rPr>
                <w:rFonts w:ascii="Times New Roman" w:eastAsia="Times New Roman" w:hAnsi="Times New Roman" w:cs="Times New Roman"/>
                <w:u w:val="single"/>
              </w:rPr>
            </w:pPr>
          </w:p>
        </w:tc>
        <w:tc>
          <w:tcPr>
            <w:tcW w:w="9357" w:type="dxa"/>
          </w:tcPr>
          <w:p w:rsidR="00865958" w:rsidRDefault="00BD051C">
            <w:pPr>
              <w:ind w:left="3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  <w:p w:rsidR="00865958" w:rsidRDefault="00BD051C">
            <w:pPr>
              <w:ind w:left="3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Local Farmers in </w:t>
            </w:r>
            <w:proofErr w:type="spellStart"/>
            <w:r>
              <w:rPr>
                <w:b/>
                <w:sz w:val="20"/>
                <w:szCs w:val="20"/>
              </w:rPr>
              <w:t>Chatra</w:t>
            </w:r>
            <w:proofErr w:type="spellEnd"/>
            <w:r>
              <w:rPr>
                <w:b/>
                <w:sz w:val="20"/>
                <w:szCs w:val="20"/>
              </w:rPr>
              <w:t xml:space="preserve"> District</w:t>
            </w:r>
          </w:p>
        </w:tc>
        <w:tc>
          <w:tcPr>
            <w:tcW w:w="6442" w:type="dxa"/>
          </w:tcPr>
          <w:p w:rsidR="00865958" w:rsidRDefault="00865958">
            <w:pPr>
              <w:pStyle w:val="Heading2"/>
              <w:jc w:val="left"/>
              <w:rPr>
                <w:rFonts w:ascii="Times New Roman" w:eastAsia="Times New Roman" w:hAnsi="Times New Roman" w:cs="Times New Roman"/>
                <w:b w:val="0"/>
              </w:rPr>
            </w:pPr>
          </w:p>
        </w:tc>
      </w:tr>
      <w:tr w:rsidR="00865958" w:rsidTr="00047FC3">
        <w:trPr>
          <w:trHeight w:val="710"/>
        </w:trPr>
        <w:tc>
          <w:tcPr>
            <w:tcW w:w="5351" w:type="dxa"/>
          </w:tcPr>
          <w:p w:rsidR="00865958" w:rsidRDefault="00BD051C">
            <w:pPr>
              <w:pStyle w:val="Heading2"/>
              <w:ind w:left="36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Is the article abstract comprehensive? Would you suggest adding (or removing) some points in this section? Please write your suggestions here.</w:t>
            </w:r>
          </w:p>
          <w:p w:rsidR="00865958" w:rsidRDefault="00865958">
            <w:pPr>
              <w:pStyle w:val="Heading2"/>
              <w:jc w:val="left"/>
              <w:rPr>
                <w:rFonts w:ascii="Times New Roman" w:eastAsia="Times New Roman" w:hAnsi="Times New Roman" w:cs="Times New Roman"/>
                <w:u w:val="single"/>
              </w:rPr>
            </w:pPr>
          </w:p>
        </w:tc>
        <w:tc>
          <w:tcPr>
            <w:tcW w:w="9357" w:type="dxa"/>
          </w:tcPr>
          <w:p w:rsidR="00865958" w:rsidRDefault="00BD051C">
            <w:pPr>
              <w:ind w:left="3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The abstract provides a very clear brief overview of the contents of the manuscript as a whole.</w:t>
            </w:r>
          </w:p>
        </w:tc>
        <w:tc>
          <w:tcPr>
            <w:tcW w:w="6442" w:type="dxa"/>
          </w:tcPr>
          <w:p w:rsidR="00865958" w:rsidRDefault="00865958">
            <w:pPr>
              <w:pStyle w:val="Heading2"/>
              <w:jc w:val="left"/>
              <w:rPr>
                <w:rFonts w:ascii="Times New Roman" w:eastAsia="Times New Roman" w:hAnsi="Times New Roman" w:cs="Times New Roman"/>
                <w:b w:val="0"/>
              </w:rPr>
            </w:pPr>
          </w:p>
        </w:tc>
      </w:tr>
      <w:tr w:rsidR="00865958">
        <w:trPr>
          <w:trHeight w:val="859"/>
        </w:trPr>
        <w:tc>
          <w:tcPr>
            <w:tcW w:w="5351" w:type="dxa"/>
          </w:tcPr>
          <w:p w:rsidR="00865958" w:rsidRDefault="00BD051C">
            <w:pPr>
              <w:ind w:left="360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</w:rPr>
              <w:t xml:space="preserve">Is the text scientifically correct? Please write here. </w:t>
            </w:r>
          </w:p>
        </w:tc>
        <w:tc>
          <w:tcPr>
            <w:tcW w:w="9357" w:type="dxa"/>
          </w:tcPr>
          <w:p w:rsidR="00954E26" w:rsidRDefault="00BD051C" w:rsidP="00954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Basically, this manuscript contains a profile portrait of each farming household in an unusual area. </w:t>
            </w:r>
          </w:p>
          <w:p w:rsidR="00865958" w:rsidRDefault="00BD051C" w:rsidP="00954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The main thing is that this manuscript provides a complete data source for scientists to analyze more deeply.  </w:t>
            </w:r>
          </w:p>
        </w:tc>
        <w:tc>
          <w:tcPr>
            <w:tcW w:w="6442" w:type="dxa"/>
          </w:tcPr>
          <w:p w:rsidR="00865958" w:rsidRDefault="00865958">
            <w:pPr>
              <w:pStyle w:val="Heading2"/>
              <w:jc w:val="left"/>
              <w:rPr>
                <w:rFonts w:ascii="Times New Roman" w:eastAsia="Times New Roman" w:hAnsi="Times New Roman" w:cs="Times New Roman"/>
                <w:b w:val="0"/>
              </w:rPr>
            </w:pPr>
          </w:p>
        </w:tc>
      </w:tr>
      <w:tr w:rsidR="00865958">
        <w:trPr>
          <w:trHeight w:val="703"/>
        </w:trPr>
        <w:tc>
          <w:tcPr>
            <w:tcW w:w="5351" w:type="dxa"/>
          </w:tcPr>
          <w:p w:rsidR="00865958" w:rsidRDefault="00BD051C">
            <w:pPr>
              <w:ind w:left="3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Are the references sufficient and up to date? If you have additional reference suggestions, please indicate them in the review form.</w:t>
            </w:r>
          </w:p>
          <w:p w:rsidR="00865958" w:rsidRDefault="00BD051C">
            <w:pPr>
              <w:ind w:left="360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-</w:t>
            </w:r>
          </w:p>
        </w:tc>
        <w:tc>
          <w:tcPr>
            <w:tcW w:w="9357" w:type="dxa"/>
          </w:tcPr>
          <w:p w:rsidR="00865958" w:rsidRDefault="00BD05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In this type of text, references are standard so that there are no contradictions regarding existing references.</w:t>
            </w:r>
          </w:p>
        </w:tc>
        <w:tc>
          <w:tcPr>
            <w:tcW w:w="6442" w:type="dxa"/>
          </w:tcPr>
          <w:p w:rsidR="00865958" w:rsidRDefault="00865958">
            <w:pPr>
              <w:pStyle w:val="Heading2"/>
              <w:jc w:val="left"/>
              <w:rPr>
                <w:rFonts w:ascii="Times New Roman" w:eastAsia="Times New Roman" w:hAnsi="Times New Roman" w:cs="Times New Roman"/>
                <w:b w:val="0"/>
              </w:rPr>
            </w:pPr>
          </w:p>
        </w:tc>
      </w:tr>
      <w:tr w:rsidR="00865958">
        <w:trPr>
          <w:trHeight w:val="386"/>
        </w:trPr>
        <w:tc>
          <w:tcPr>
            <w:tcW w:w="5351" w:type="dxa"/>
          </w:tcPr>
          <w:p w:rsidR="00865958" w:rsidRDefault="00865958">
            <w:pPr>
              <w:pStyle w:val="Heading2"/>
              <w:jc w:val="left"/>
              <w:rPr>
                <w:rFonts w:ascii="Times New Roman" w:eastAsia="Times New Roman" w:hAnsi="Times New Roman" w:cs="Times New Roman"/>
                <w:b w:val="0"/>
              </w:rPr>
            </w:pPr>
          </w:p>
          <w:p w:rsidR="00865958" w:rsidRDefault="00BD051C">
            <w:pPr>
              <w:pStyle w:val="Heading2"/>
              <w:ind w:left="36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Is the quality of the article in Bahasa/English suitable for scientific communication?</w:t>
            </w:r>
          </w:p>
          <w:p w:rsidR="00865958" w:rsidRDefault="00865958">
            <w:pPr>
              <w:rPr>
                <w:sz w:val="20"/>
                <w:szCs w:val="20"/>
              </w:rPr>
            </w:pPr>
          </w:p>
        </w:tc>
        <w:tc>
          <w:tcPr>
            <w:tcW w:w="9357" w:type="dxa"/>
          </w:tcPr>
          <w:p w:rsidR="00865958" w:rsidRDefault="00BD05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Scientifically, the English used in writing is very clear and easy to understand, especially in the context of writing, not pictures or tables.</w:t>
            </w:r>
          </w:p>
        </w:tc>
        <w:tc>
          <w:tcPr>
            <w:tcW w:w="6442" w:type="dxa"/>
          </w:tcPr>
          <w:p w:rsidR="00865958" w:rsidRDefault="00865958">
            <w:pPr>
              <w:rPr>
                <w:sz w:val="20"/>
                <w:szCs w:val="20"/>
              </w:rPr>
            </w:pPr>
          </w:p>
        </w:tc>
      </w:tr>
      <w:tr w:rsidR="00865958">
        <w:trPr>
          <w:trHeight w:val="1178"/>
        </w:trPr>
        <w:tc>
          <w:tcPr>
            <w:tcW w:w="5351" w:type="dxa"/>
          </w:tcPr>
          <w:p w:rsidR="00865958" w:rsidRDefault="00BD051C">
            <w:pPr>
              <w:pStyle w:val="Heading2"/>
              <w:jc w:val="left"/>
              <w:rPr>
                <w:rFonts w:ascii="Times New Roman" w:eastAsia="Times New Roman" w:hAnsi="Times New Roman" w:cs="Times New Roman"/>
                <w:b w:val="0"/>
              </w:rPr>
            </w:pPr>
            <w:r>
              <w:rPr>
                <w:rFonts w:ascii="Times New Roman" w:eastAsia="Times New Roman" w:hAnsi="Times New Roman" w:cs="Times New Roman"/>
                <w:u w:val="single"/>
              </w:rPr>
              <w:t>Optional/General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</w:rPr>
              <w:t>comment</w:t>
            </w:r>
          </w:p>
          <w:p w:rsidR="00865958" w:rsidRDefault="00865958">
            <w:pPr>
              <w:pStyle w:val="Heading2"/>
              <w:jc w:val="left"/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tcW w:w="9357" w:type="dxa"/>
          </w:tcPr>
          <w:p w:rsidR="00865958" w:rsidRDefault="00865958">
            <w:pPr>
              <w:rPr>
                <w:sz w:val="20"/>
                <w:szCs w:val="20"/>
              </w:rPr>
            </w:pPr>
          </w:p>
          <w:p w:rsidR="00865958" w:rsidRDefault="00BD05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If possible, the author can provide concluding points.</w:t>
            </w:r>
          </w:p>
          <w:p w:rsidR="00865958" w:rsidRDefault="00865958">
            <w:pPr>
              <w:rPr>
                <w:sz w:val="20"/>
                <w:szCs w:val="20"/>
              </w:rPr>
            </w:pPr>
          </w:p>
          <w:p w:rsidR="00865958" w:rsidRDefault="00865958">
            <w:pPr>
              <w:rPr>
                <w:sz w:val="20"/>
                <w:szCs w:val="20"/>
              </w:rPr>
            </w:pPr>
          </w:p>
        </w:tc>
        <w:tc>
          <w:tcPr>
            <w:tcW w:w="6442" w:type="dxa"/>
          </w:tcPr>
          <w:p w:rsidR="00865958" w:rsidRDefault="00865958">
            <w:pPr>
              <w:rPr>
                <w:sz w:val="20"/>
                <w:szCs w:val="20"/>
              </w:rPr>
            </w:pPr>
          </w:p>
        </w:tc>
      </w:tr>
    </w:tbl>
    <w:p w:rsidR="00865958" w:rsidRDefault="00865958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865958" w:rsidRDefault="00865958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865958" w:rsidRDefault="00865958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865958" w:rsidRDefault="00865958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865958" w:rsidRDefault="00865958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865958" w:rsidRDefault="00865958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865958" w:rsidRDefault="00865958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  <w:bookmarkStart w:id="1" w:name="_GoBack"/>
      <w:bookmarkEnd w:id="1"/>
    </w:p>
    <w:p w:rsidR="00865958" w:rsidRDefault="00865958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865958" w:rsidRDefault="00865958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865958" w:rsidRDefault="00865958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865958" w:rsidRDefault="00865958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865958" w:rsidRDefault="00865958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2"/>
        <w:gridCol w:w="7092"/>
        <w:gridCol w:w="7080"/>
      </w:tblGrid>
      <w:tr w:rsidR="004912A7" w:rsidRPr="004912A7" w:rsidTr="00F56859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12A7" w:rsidRPr="004912A7" w:rsidRDefault="004912A7" w:rsidP="004912A7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2" w:name="_Hlk156057883"/>
            <w:bookmarkStart w:id="3" w:name="_Hlk156057704"/>
            <w:r w:rsidRPr="004912A7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4912A7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:rsidR="004912A7" w:rsidRPr="004912A7" w:rsidRDefault="004912A7" w:rsidP="004912A7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4912A7" w:rsidRPr="004912A7" w:rsidTr="00F56859"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12A7" w:rsidRPr="004912A7" w:rsidRDefault="004912A7" w:rsidP="004912A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2A7" w:rsidRPr="004912A7" w:rsidRDefault="004912A7" w:rsidP="004912A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912A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shd w:val="clear" w:color="auto" w:fill="auto"/>
          </w:tcPr>
          <w:p w:rsidR="004912A7" w:rsidRPr="004912A7" w:rsidRDefault="004912A7" w:rsidP="004912A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4912A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Author’s comment</w:t>
            </w:r>
            <w:r w:rsidRPr="004912A7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4912A7">
              <w:rPr>
                <w:rFonts w:ascii="Arial" w:eastAsia="MS Mincho" w:hAnsi="Arial" w:cs="Arial"/>
                <w:bCs/>
                <w:i/>
                <w:sz w:val="20"/>
                <w:szCs w:val="20"/>
                <w:lang w:val="en-GB"/>
              </w:rPr>
              <w:t>(if agreed with reviewer, correct the manuscript and highlight that part in the manuscript. It is mandatory that authors should write his/her feedback here)</w:t>
            </w:r>
          </w:p>
        </w:tc>
      </w:tr>
      <w:tr w:rsidR="004912A7" w:rsidRPr="004912A7" w:rsidTr="00F56859">
        <w:trPr>
          <w:trHeight w:val="890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12A7" w:rsidRPr="004912A7" w:rsidRDefault="004912A7" w:rsidP="004912A7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4912A7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:rsidR="004912A7" w:rsidRPr="004912A7" w:rsidRDefault="004912A7" w:rsidP="004912A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12A7" w:rsidRPr="004912A7" w:rsidRDefault="004912A7" w:rsidP="004912A7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4912A7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4912A7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4912A7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:rsidR="004912A7" w:rsidRPr="004912A7" w:rsidRDefault="004912A7" w:rsidP="004912A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:rsidR="004912A7" w:rsidRPr="004912A7" w:rsidRDefault="004912A7" w:rsidP="004912A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shd w:val="clear" w:color="auto" w:fill="auto"/>
            <w:vAlign w:val="center"/>
          </w:tcPr>
          <w:p w:rsidR="004912A7" w:rsidRPr="004912A7" w:rsidRDefault="004912A7" w:rsidP="004912A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:rsidR="004912A7" w:rsidRPr="004912A7" w:rsidRDefault="004912A7" w:rsidP="004912A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:rsidR="004912A7" w:rsidRPr="004912A7" w:rsidRDefault="004912A7" w:rsidP="004912A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2"/>
    </w:tbl>
    <w:p w:rsidR="004912A7" w:rsidRPr="004912A7" w:rsidRDefault="004912A7" w:rsidP="004912A7">
      <w:pPr>
        <w:rPr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99"/>
        <w:gridCol w:w="15035"/>
      </w:tblGrid>
      <w:tr w:rsidR="004912A7" w:rsidRPr="004912A7" w:rsidTr="00F56859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12A7" w:rsidRPr="004912A7" w:rsidRDefault="004912A7" w:rsidP="004912A7">
            <w:pPr>
              <w:rPr>
                <w:bCs/>
                <w:u w:val="single"/>
                <w:lang w:val="en-GB"/>
              </w:rPr>
            </w:pPr>
          </w:p>
          <w:p w:rsidR="004912A7" w:rsidRPr="004912A7" w:rsidRDefault="004912A7" w:rsidP="004912A7">
            <w:pPr>
              <w:rPr>
                <w:b/>
                <w:u w:val="single"/>
                <w:lang w:val="en-GB"/>
              </w:rPr>
            </w:pPr>
            <w:r w:rsidRPr="004912A7">
              <w:rPr>
                <w:b/>
                <w:u w:val="single"/>
                <w:lang w:val="en-GB"/>
              </w:rPr>
              <w:t>Reviewer Details:</w:t>
            </w:r>
          </w:p>
          <w:p w:rsidR="004912A7" w:rsidRPr="004912A7" w:rsidRDefault="004912A7" w:rsidP="004912A7">
            <w:pPr>
              <w:rPr>
                <w:bCs/>
                <w:u w:val="single"/>
                <w:lang w:val="en-GB"/>
              </w:rPr>
            </w:pPr>
          </w:p>
        </w:tc>
      </w:tr>
      <w:tr w:rsidR="004912A7" w:rsidRPr="004912A7" w:rsidTr="00F56859">
        <w:trPr>
          <w:trHeight w:val="77"/>
        </w:trPr>
        <w:tc>
          <w:tcPr>
            <w:tcW w:w="140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12A7" w:rsidRPr="004912A7" w:rsidRDefault="004912A7" w:rsidP="004912A7">
            <w:pPr>
              <w:rPr>
                <w:lang w:val="en-GB"/>
              </w:rPr>
            </w:pPr>
            <w:r w:rsidRPr="004912A7">
              <w:rPr>
                <w:lang w:val="en-GB"/>
              </w:rPr>
              <w:t>Name:</w:t>
            </w:r>
          </w:p>
        </w:tc>
        <w:tc>
          <w:tcPr>
            <w:tcW w:w="359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12A7" w:rsidRPr="004912A7" w:rsidRDefault="004912A7" w:rsidP="004912A7">
            <w:pPr>
              <w:rPr>
                <w:b/>
                <w:bCs/>
                <w:lang w:val="en-US"/>
              </w:rPr>
            </w:pPr>
            <w:r w:rsidRPr="004912A7">
              <w:rPr>
                <w:b/>
                <w:bCs/>
                <w:lang w:val="en-US"/>
              </w:rPr>
              <w:t>Anonymous reviewer (Only for this stage as per Review policy)</w:t>
            </w:r>
          </w:p>
        </w:tc>
      </w:tr>
      <w:tr w:rsidR="004912A7" w:rsidRPr="004912A7" w:rsidTr="00F56859">
        <w:trPr>
          <w:trHeight w:val="77"/>
        </w:trPr>
        <w:tc>
          <w:tcPr>
            <w:tcW w:w="140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12A7" w:rsidRPr="004912A7" w:rsidRDefault="004912A7" w:rsidP="004912A7">
            <w:pPr>
              <w:rPr>
                <w:lang w:val="en-GB"/>
              </w:rPr>
            </w:pPr>
            <w:r w:rsidRPr="004912A7">
              <w:rPr>
                <w:lang w:val="en-GB"/>
              </w:rPr>
              <w:t>Department, University &amp; Country</w:t>
            </w:r>
          </w:p>
        </w:tc>
        <w:tc>
          <w:tcPr>
            <w:tcW w:w="359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12A7" w:rsidRPr="004912A7" w:rsidRDefault="004912A7" w:rsidP="004912A7">
            <w:pPr>
              <w:rPr>
                <w:b/>
                <w:bCs/>
                <w:lang w:val="en-GB"/>
              </w:rPr>
            </w:pPr>
          </w:p>
        </w:tc>
      </w:tr>
      <w:bookmarkEnd w:id="3"/>
    </w:tbl>
    <w:p w:rsidR="004912A7" w:rsidRPr="004912A7" w:rsidRDefault="004912A7" w:rsidP="004912A7">
      <w:pPr>
        <w:rPr>
          <w:lang w:val="en-US"/>
        </w:rPr>
      </w:pPr>
    </w:p>
    <w:p w:rsidR="00865958" w:rsidRDefault="00865958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sectPr w:rsidR="00865958">
      <w:headerReference w:type="default" r:id="rId9"/>
      <w:footerReference w:type="default" r:id="rId10"/>
      <w:pgSz w:w="23814" w:h="16839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71CF" w:rsidRDefault="00AB71CF">
      <w:r>
        <w:separator/>
      </w:r>
    </w:p>
  </w:endnote>
  <w:endnote w:type="continuationSeparator" w:id="0">
    <w:p w:rsidR="00AB71CF" w:rsidRDefault="00AB7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default"/>
  </w:font>
  <w:font w:name="Arimo"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5958" w:rsidRDefault="00BD051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  <w:sz w:val="16"/>
        <w:szCs w:val="16"/>
      </w:rPr>
    </w:pPr>
    <w:r>
      <w:rPr>
        <w:color w:val="000000"/>
        <w:sz w:val="16"/>
        <w:szCs w:val="16"/>
      </w:rPr>
      <w:t>Created by: DR</w:t>
    </w:r>
    <w:r>
      <w:rPr>
        <w:color w:val="000000"/>
        <w:sz w:val="16"/>
        <w:szCs w:val="16"/>
      </w:rPr>
      <w:tab/>
      <w:t xml:space="preserve">              Reviewed by: PM Approved by: MBM</w:t>
    </w:r>
    <w:r>
      <w:rPr>
        <w:color w:val="000000"/>
        <w:sz w:val="16"/>
        <w:szCs w:val="16"/>
      </w:rPr>
      <w:tab/>
      <w:t xml:space="preserve">   </w:t>
    </w:r>
    <w:r>
      <w:rPr>
        <w:color w:val="000000"/>
        <w:sz w:val="16"/>
        <w:szCs w:val="16"/>
      </w:rPr>
      <w:tab/>
      <w:t>Version: 3 (2024-05-12)</w:t>
    </w:r>
    <w:r>
      <w:rPr>
        <w:color w:val="000000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71CF" w:rsidRDefault="00AB71CF">
      <w:r>
        <w:separator/>
      </w:r>
    </w:p>
  </w:footnote>
  <w:footnote w:type="continuationSeparator" w:id="0">
    <w:p w:rsidR="00AB71CF" w:rsidRDefault="00AB71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5958" w:rsidRDefault="00865958">
    <w:pPr>
      <w:spacing w:after="280"/>
      <w:jc w:val="center"/>
      <w:rPr>
        <w:rFonts w:ascii="Arial" w:eastAsia="Arial" w:hAnsi="Arial" w:cs="Arial"/>
        <w:b/>
        <w:color w:val="003399"/>
        <w:u w:val="single"/>
      </w:rPr>
    </w:pPr>
  </w:p>
  <w:p w:rsidR="00865958" w:rsidRDefault="00865958">
    <w:pPr>
      <w:spacing w:before="280" w:after="280"/>
      <w:jc w:val="center"/>
      <w:rPr>
        <w:rFonts w:ascii="Arial" w:eastAsia="Arial" w:hAnsi="Arial" w:cs="Arial"/>
        <w:b/>
        <w:color w:val="003399"/>
        <w:u w:val="single"/>
      </w:rPr>
    </w:pPr>
  </w:p>
  <w:p w:rsidR="00865958" w:rsidRDefault="00BD051C">
    <w:pPr>
      <w:spacing w:before="280"/>
      <w:rPr>
        <w:sz w:val="20"/>
        <w:szCs w:val="20"/>
      </w:rPr>
    </w:pPr>
    <w:r>
      <w:rPr>
        <w:rFonts w:ascii="Arial" w:eastAsia="Arial" w:hAnsi="Arial" w:cs="Arial"/>
        <w:b/>
        <w:color w:val="003399"/>
        <w:sz w:val="20"/>
        <w:szCs w:val="20"/>
        <w:u w:val="single"/>
      </w:rPr>
      <w:t>Review Form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958"/>
    <w:rsid w:val="00047FC3"/>
    <w:rsid w:val="004912A7"/>
    <w:rsid w:val="00610771"/>
    <w:rsid w:val="00865958"/>
    <w:rsid w:val="00954E26"/>
    <w:rsid w:val="00AB71CF"/>
    <w:rsid w:val="00BD0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FDA57FB-403F-433B-BC75-B9CDE0F92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jc w:val="both"/>
      <w:outlineLvl w:val="1"/>
    </w:pPr>
    <w:rPr>
      <w:rFonts w:ascii="Helvetica Neue" w:eastAsia="Helvetica Neue" w:hAnsi="Helvetica Neue" w:cs="Helvetica Neue"/>
      <w:b/>
      <w:sz w:val="20"/>
      <w:szCs w:val="20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outlineLvl w:val="3"/>
    </w:pPr>
    <w:rPr>
      <w:rFonts w:ascii="Arimo" w:eastAsia="Arimo" w:hAnsi="Arimo" w:cs="Arimo"/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yperlink">
    <w:name w:val="Hyperlink"/>
    <w:basedOn w:val="DefaultParagraphFont"/>
    <w:uiPriority w:val="99"/>
    <w:unhideWhenUsed/>
    <w:rsid w:val="00954E2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1.reviewerhub.org/book-benefits-for-reviewer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1.reviewerhub.org/peer-review-comments-approval-policy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1.reviewerhub.org/general-editorial-policy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551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SDI 1134</cp:lastModifiedBy>
  <cp:revision>4</cp:revision>
  <dcterms:created xsi:type="dcterms:W3CDTF">2025-01-16T06:30:00Z</dcterms:created>
  <dcterms:modified xsi:type="dcterms:W3CDTF">2025-01-16T09:46:00Z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