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167"/>
        <w:gridCol w:w="15767"/>
      </w:tblGrid>
      <w:tr w:rsidR="00C614E8">
        <w:trPr>
          <w:trHeight w:val="450"/>
        </w:trPr>
        <w:tc>
          <w:tcPr>
            <w:tcW w:w="5000" w:type="pct"/>
            <w:gridSpan w:val="2"/>
            <w:tcBorders>
              <w:top w:val="nil"/>
              <w:left w:val="nil"/>
              <w:right w:val="nil"/>
            </w:tcBorders>
            <w:shd w:val="clear" w:color="auto" w:fill="EBFFFF"/>
          </w:tcPr>
          <w:p w:rsidR="00C614E8" w:rsidRDefault="00C614E8">
            <w:pPr>
              <w:pStyle w:val="Heading2"/>
              <w:jc w:val="left"/>
              <w:rPr>
                <w:rFonts w:ascii="Arial" w:hAnsi="Arial" w:cs="Arial"/>
                <w:b w:val="0"/>
                <w:bCs w:val="0"/>
                <w:sz w:val="36"/>
                <w:szCs w:val="28"/>
                <w:lang w:val="en-US"/>
              </w:rPr>
            </w:pPr>
          </w:p>
        </w:tc>
      </w:tr>
      <w:tr w:rsidR="00C614E8">
        <w:trPr>
          <w:trHeight w:val="413"/>
        </w:trPr>
        <w:tc>
          <w:tcPr>
            <w:tcW w:w="1234" w:type="pct"/>
            <w:shd w:val="clear" w:color="auto" w:fill="EBFFFF"/>
          </w:tcPr>
          <w:p w:rsidR="00C614E8" w:rsidRDefault="00B8285E">
            <w:pPr>
              <w:pStyle w:val="BodyText"/>
              <w:ind w:left="90"/>
              <w:jc w:val="left"/>
              <w:rPr>
                <w:rFonts w:ascii="Arial" w:hAnsi="Arial" w:cs="Arial"/>
                <w:bCs/>
                <w:szCs w:val="28"/>
                <w:lang w:val="en-GB"/>
              </w:rPr>
            </w:pPr>
            <w:r>
              <w:rPr>
                <w:rFonts w:ascii="Arial" w:hAnsi="Arial" w:cs="Arial"/>
                <w:bCs/>
                <w:szCs w:val="28"/>
                <w:lang w:val="en-GB"/>
              </w:rPr>
              <w:t>Book Name:</w:t>
            </w:r>
          </w:p>
        </w:tc>
        <w:tc>
          <w:tcPr>
            <w:tcW w:w="3766" w:type="pct"/>
            <w:shd w:val="clear" w:color="auto" w:fill="auto"/>
            <w:tcMar>
              <w:top w:w="0" w:type="dxa"/>
              <w:left w:w="108" w:type="dxa"/>
              <w:bottom w:w="0" w:type="dxa"/>
              <w:right w:w="108" w:type="dxa"/>
            </w:tcMar>
            <w:vAlign w:val="center"/>
          </w:tcPr>
          <w:p w:rsidR="00C614E8" w:rsidRDefault="00C7672E">
            <w:pPr>
              <w:pStyle w:val="NormalWeb"/>
              <w:rPr>
                <w:rFonts w:ascii="Arial" w:hAnsi="Arial" w:cs="Arial"/>
                <w:b/>
                <w:bCs/>
                <w:szCs w:val="28"/>
                <w:u w:val="single"/>
              </w:rPr>
            </w:pPr>
            <w:hyperlink r:id="rId7" w:history="1">
              <w:r w:rsidR="00B8285E">
                <w:rPr>
                  <w:rStyle w:val="Hyperlink"/>
                  <w:rFonts w:ascii="Arial" w:hAnsi="Arial" w:cs="Arial"/>
                  <w:b/>
                  <w:bCs/>
                  <w:szCs w:val="28"/>
                </w:rPr>
                <w:t>Contemporary Research and Perspectives in Biological Science</w:t>
              </w:r>
            </w:hyperlink>
          </w:p>
        </w:tc>
      </w:tr>
      <w:tr w:rsidR="00C614E8">
        <w:trPr>
          <w:trHeight w:val="290"/>
        </w:trPr>
        <w:tc>
          <w:tcPr>
            <w:tcW w:w="1234" w:type="pct"/>
            <w:shd w:val="clear" w:color="auto" w:fill="EBFFFF"/>
          </w:tcPr>
          <w:p w:rsidR="00C614E8" w:rsidRDefault="00B8285E">
            <w:pPr>
              <w:pStyle w:val="BodyText"/>
              <w:ind w:left="90"/>
              <w:jc w:val="left"/>
              <w:rPr>
                <w:rFonts w:ascii="Arial" w:hAnsi="Arial" w:cs="Arial"/>
                <w:bCs/>
                <w:szCs w:val="28"/>
                <w:lang w:val="en-GB"/>
              </w:rPr>
            </w:pPr>
            <w:r>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rsidR="00C614E8" w:rsidRDefault="00B8285E">
            <w:pPr>
              <w:pStyle w:val="NormalWeb"/>
              <w:spacing w:before="0" w:beforeAutospacing="0" w:after="0" w:afterAutospacing="0"/>
              <w:rPr>
                <w:rFonts w:ascii="Arial" w:hAnsi="Arial" w:cs="Arial"/>
                <w:b/>
                <w:bCs/>
                <w:szCs w:val="28"/>
                <w:highlight w:val="yellow"/>
                <w:lang w:val="en-GB"/>
              </w:rPr>
            </w:pPr>
            <w:r>
              <w:rPr>
                <w:rFonts w:ascii="Arial" w:hAnsi="Arial" w:cs="Arial"/>
                <w:b/>
                <w:bCs/>
                <w:szCs w:val="28"/>
                <w:lang w:val="en-GB"/>
              </w:rPr>
              <w:t>Ms_BPR_4250</w:t>
            </w:r>
          </w:p>
        </w:tc>
      </w:tr>
      <w:tr w:rsidR="00C614E8">
        <w:trPr>
          <w:trHeight w:val="331"/>
        </w:trPr>
        <w:tc>
          <w:tcPr>
            <w:tcW w:w="1234" w:type="pct"/>
            <w:shd w:val="clear" w:color="auto" w:fill="EBFFFF"/>
          </w:tcPr>
          <w:p w:rsidR="00C614E8" w:rsidRDefault="00B8285E">
            <w:pPr>
              <w:pStyle w:val="BodyText"/>
              <w:ind w:left="90"/>
              <w:jc w:val="left"/>
              <w:rPr>
                <w:rFonts w:ascii="Arial" w:hAnsi="Arial" w:cs="Arial"/>
                <w:bCs/>
                <w:szCs w:val="28"/>
                <w:lang w:val="en-GB"/>
              </w:rPr>
            </w:pPr>
            <w:r>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rsidR="00C614E8" w:rsidRDefault="00B8285E">
            <w:pPr>
              <w:pStyle w:val="NormalWeb"/>
              <w:spacing w:before="0" w:beforeAutospacing="0" w:after="0" w:afterAutospacing="0"/>
              <w:rPr>
                <w:rFonts w:ascii="Arial" w:hAnsi="Arial" w:cs="Arial"/>
                <w:b/>
                <w:szCs w:val="28"/>
                <w:highlight w:val="yellow"/>
                <w:lang w:val="en-GB"/>
              </w:rPr>
            </w:pPr>
            <w:r>
              <w:rPr>
                <w:rFonts w:ascii="Arial" w:hAnsi="Arial" w:cs="Arial"/>
                <w:b/>
                <w:szCs w:val="28"/>
                <w:lang w:val="en-GB"/>
              </w:rPr>
              <w:t xml:space="preserve">Histomorphology of gastrocnemius muscle in </w:t>
            </w:r>
            <w:proofErr w:type="spellStart"/>
            <w:r>
              <w:rPr>
                <w:rFonts w:ascii="Arial" w:hAnsi="Arial" w:cs="Arial"/>
                <w:b/>
                <w:szCs w:val="28"/>
                <w:lang w:val="en-GB"/>
              </w:rPr>
              <w:t>Chabro</w:t>
            </w:r>
            <w:proofErr w:type="spellEnd"/>
            <w:r>
              <w:rPr>
                <w:rFonts w:ascii="Arial" w:hAnsi="Arial" w:cs="Arial"/>
                <w:b/>
                <w:szCs w:val="28"/>
                <w:lang w:val="en-GB"/>
              </w:rPr>
              <w:t xml:space="preserve"> chicken</w:t>
            </w:r>
          </w:p>
        </w:tc>
      </w:tr>
      <w:tr w:rsidR="00C614E8">
        <w:trPr>
          <w:trHeight w:val="332"/>
        </w:trPr>
        <w:tc>
          <w:tcPr>
            <w:tcW w:w="1234" w:type="pct"/>
            <w:shd w:val="clear" w:color="auto" w:fill="EBFFFF"/>
          </w:tcPr>
          <w:p w:rsidR="00C614E8" w:rsidRDefault="00B8285E">
            <w:pPr>
              <w:pStyle w:val="BodyText"/>
              <w:ind w:left="90"/>
              <w:jc w:val="left"/>
              <w:rPr>
                <w:rFonts w:ascii="Arial" w:hAnsi="Arial" w:cs="Arial"/>
                <w:bCs/>
                <w:szCs w:val="28"/>
                <w:lang w:val="en-GB"/>
              </w:rPr>
            </w:pPr>
            <w:r>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rsidR="00C614E8" w:rsidRDefault="00B8285E">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rsidR="00C614E8" w:rsidRDefault="00C614E8">
      <w:pPr>
        <w:pStyle w:val="BodyText"/>
        <w:rPr>
          <w:rFonts w:ascii="Arial" w:hAnsi="Arial" w:cs="Arial"/>
          <w:b/>
          <w:bCs/>
          <w:szCs w:val="20"/>
          <w:u w:val="single"/>
          <w:lang w:val="en-GB"/>
        </w:rPr>
      </w:pPr>
    </w:p>
    <w:p w:rsidR="00C614E8" w:rsidRDefault="00C614E8">
      <w:pPr>
        <w:pStyle w:val="BodyText"/>
        <w:rPr>
          <w:rFonts w:ascii="Arial" w:hAnsi="Arial" w:cs="Arial"/>
          <w:b/>
          <w:bCs/>
          <w:szCs w:val="20"/>
          <w:u w:val="single"/>
          <w:lang w:val="en-GB"/>
        </w:rPr>
      </w:pPr>
    </w:p>
    <w:p w:rsidR="00C614E8" w:rsidRDefault="00C614E8">
      <w:pPr>
        <w:pStyle w:val="BodyText"/>
        <w:rPr>
          <w:rFonts w:ascii="Arial" w:hAnsi="Arial" w:cs="Arial"/>
          <w:i/>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C614E8">
        <w:tc>
          <w:tcPr>
            <w:tcW w:w="5000" w:type="pct"/>
            <w:gridSpan w:val="3"/>
            <w:tcBorders>
              <w:top w:val="nil"/>
              <w:left w:val="nil"/>
              <w:right w:val="nil"/>
            </w:tcBorders>
            <w:noWrap/>
          </w:tcPr>
          <w:p w:rsidR="00C614E8" w:rsidRDefault="00B8285E">
            <w:pPr>
              <w:pStyle w:val="Heading2"/>
              <w:jc w:val="left"/>
              <w:rPr>
                <w:rFonts w:ascii="Times New Roman" w:hAnsi="Times New Roman"/>
                <w:lang w:val="en-GB"/>
              </w:rPr>
            </w:pPr>
            <w:r>
              <w:rPr>
                <w:rFonts w:ascii="Times New Roman" w:hAnsi="Times New Roman"/>
                <w:highlight w:val="yellow"/>
                <w:lang w:val="en-GB"/>
              </w:rPr>
              <w:t>PART  1:</w:t>
            </w:r>
            <w:r>
              <w:rPr>
                <w:rFonts w:ascii="Times New Roman" w:hAnsi="Times New Roman"/>
                <w:lang w:val="en-GB"/>
              </w:rPr>
              <w:t xml:space="preserve"> Comments</w:t>
            </w:r>
          </w:p>
          <w:p w:rsidR="00C614E8" w:rsidRDefault="00C614E8">
            <w:pPr>
              <w:rPr>
                <w:sz w:val="20"/>
                <w:szCs w:val="20"/>
                <w:lang w:val="en-GB"/>
              </w:rPr>
            </w:pPr>
          </w:p>
        </w:tc>
      </w:tr>
      <w:tr w:rsidR="00C614E8">
        <w:tc>
          <w:tcPr>
            <w:tcW w:w="1265" w:type="pct"/>
            <w:noWrap/>
          </w:tcPr>
          <w:p w:rsidR="00C614E8" w:rsidRDefault="00C614E8">
            <w:pPr>
              <w:pStyle w:val="Heading2"/>
              <w:jc w:val="left"/>
              <w:rPr>
                <w:rFonts w:ascii="Times New Roman" w:hAnsi="Times New Roman"/>
                <w:lang w:val="en-GB"/>
              </w:rPr>
            </w:pPr>
          </w:p>
        </w:tc>
        <w:tc>
          <w:tcPr>
            <w:tcW w:w="2212" w:type="pct"/>
          </w:tcPr>
          <w:p w:rsidR="00C614E8" w:rsidRDefault="00B8285E">
            <w:pPr>
              <w:pStyle w:val="Heading2"/>
              <w:jc w:val="left"/>
              <w:rPr>
                <w:rFonts w:ascii="Times New Roman" w:hAnsi="Times New Roman"/>
                <w:lang w:val="en-GB"/>
              </w:rPr>
            </w:pPr>
            <w:r>
              <w:rPr>
                <w:rFonts w:ascii="Times New Roman" w:hAnsi="Times New Roman"/>
                <w:lang w:val="en-GB"/>
              </w:rPr>
              <w:t>Reviewer’s comment</w:t>
            </w:r>
          </w:p>
        </w:tc>
        <w:tc>
          <w:tcPr>
            <w:tcW w:w="1523" w:type="pct"/>
          </w:tcPr>
          <w:p w:rsidR="00C614E8" w:rsidRDefault="00B8285E">
            <w:pPr>
              <w:pStyle w:val="Heading2"/>
              <w:jc w:val="left"/>
              <w:rPr>
                <w:rFonts w:ascii="Times New Roman" w:hAnsi="Times New Roman"/>
                <w:b w:val="0"/>
                <w:lang w:val="en-GB"/>
              </w:rPr>
            </w:pPr>
            <w:r>
              <w:rPr>
                <w:rFonts w:ascii="Times New Roman" w:hAnsi="Times New Roman"/>
                <w:lang w:val="en-GB"/>
              </w:rPr>
              <w:t>Author’s Feedback</w:t>
            </w:r>
            <w:r>
              <w:rPr>
                <w:rFonts w:ascii="Times New Roman" w:hAnsi="Times New Roman"/>
                <w:b w:val="0"/>
                <w:lang w:val="en-GB"/>
              </w:rPr>
              <w:t xml:space="preserve"> </w:t>
            </w:r>
            <w:r>
              <w:rPr>
                <w:rFonts w:ascii="Times New Roman" w:hAnsi="Times New Roman"/>
                <w:b w:val="0"/>
                <w:i/>
                <w:lang w:val="en-GB"/>
              </w:rPr>
              <w:t>(Please correct the manuscript and highlight that part in the manuscript. It is mandatory that authors should write his/her feedback here)</w:t>
            </w:r>
          </w:p>
        </w:tc>
      </w:tr>
      <w:tr w:rsidR="00C614E8">
        <w:trPr>
          <w:trHeight w:val="1264"/>
        </w:trPr>
        <w:tc>
          <w:tcPr>
            <w:tcW w:w="1265" w:type="pct"/>
            <w:noWrap/>
          </w:tcPr>
          <w:p w:rsidR="00C614E8" w:rsidRDefault="00B8285E">
            <w:pPr>
              <w:ind w:left="360"/>
              <w:rPr>
                <w:b/>
                <w:bCs/>
                <w:sz w:val="20"/>
                <w:szCs w:val="20"/>
                <w:lang w:val="en-GB"/>
              </w:rPr>
            </w:pPr>
            <w:r>
              <w:rPr>
                <w:b/>
                <w:bCs/>
                <w:sz w:val="20"/>
                <w:szCs w:val="20"/>
                <w:lang w:val="en-GB"/>
              </w:rPr>
              <w:t>Please write a few sentences regarding the importance of this manuscript for the scientific community. A minimum of 3-4 sentences may be required for this part.</w:t>
            </w:r>
          </w:p>
          <w:p w:rsidR="00C614E8" w:rsidRDefault="00C614E8">
            <w:pPr>
              <w:ind w:left="360"/>
              <w:rPr>
                <w:rFonts w:eastAsia="MS Mincho"/>
                <w:b/>
                <w:bCs/>
                <w:sz w:val="20"/>
                <w:szCs w:val="20"/>
                <w:lang w:val="en-GB"/>
              </w:rPr>
            </w:pPr>
          </w:p>
        </w:tc>
        <w:tc>
          <w:tcPr>
            <w:tcW w:w="2212" w:type="pct"/>
          </w:tcPr>
          <w:p w:rsidR="00C614E8" w:rsidRDefault="00B8285E">
            <w:pPr>
              <w:ind w:left="360"/>
              <w:rPr>
                <w:b/>
                <w:bCs/>
                <w:sz w:val="20"/>
                <w:szCs w:val="20"/>
                <w:lang w:val="en-GB"/>
              </w:rPr>
            </w:pPr>
            <w:r>
              <w:rPr>
                <w:b/>
                <w:bCs/>
                <w:sz w:val="20"/>
                <w:szCs w:val="20"/>
                <w:lang w:val="en-GB"/>
              </w:rPr>
              <w:t xml:space="preserve">This manuscript holds significant importance for the scientific community as it provides valuable insights into the age-related anatomical and histological changes in the gastrocnemius muscle of </w:t>
            </w:r>
            <w:proofErr w:type="spellStart"/>
            <w:r>
              <w:rPr>
                <w:b/>
                <w:bCs/>
                <w:sz w:val="20"/>
                <w:szCs w:val="20"/>
                <w:lang w:val="en-GB"/>
              </w:rPr>
              <w:t>Chabro</w:t>
            </w:r>
            <w:proofErr w:type="spellEnd"/>
            <w:r>
              <w:rPr>
                <w:b/>
                <w:bCs/>
                <w:sz w:val="20"/>
                <w:szCs w:val="20"/>
                <w:lang w:val="en-GB"/>
              </w:rPr>
              <w:t xml:space="preserve"> chickens, a key muscle in poultry production. The findings, such as the differences in muscle tissue area percent in females and fascicular diameter in males, contribute to understanding muscle development and growth dynamics in poultry. Such knowledge is critical for improving meat quality, optimizing breeding programs, and enhancing overall poultry production efficiency. Additionally, the detailed observations of cellular structures, including fibroblasts, nucleated RBCs, and </w:t>
            </w:r>
            <w:proofErr w:type="spellStart"/>
            <w:r>
              <w:rPr>
                <w:b/>
                <w:bCs/>
                <w:sz w:val="20"/>
                <w:szCs w:val="20"/>
                <w:lang w:val="en-GB"/>
              </w:rPr>
              <w:t>myosatellite</w:t>
            </w:r>
            <w:proofErr w:type="spellEnd"/>
            <w:r>
              <w:rPr>
                <w:b/>
                <w:bCs/>
                <w:sz w:val="20"/>
                <w:szCs w:val="20"/>
                <w:lang w:val="en-GB"/>
              </w:rPr>
              <w:t xml:space="preserve"> cells, can serve as a reference for future studies on avian muscle physiology and pathology.</w:t>
            </w:r>
          </w:p>
          <w:p w:rsidR="00C614E8" w:rsidRDefault="00C614E8">
            <w:pPr>
              <w:ind w:left="360"/>
              <w:rPr>
                <w:b/>
                <w:bCs/>
                <w:sz w:val="20"/>
                <w:szCs w:val="20"/>
                <w:lang w:val="en-GB"/>
              </w:rPr>
            </w:pPr>
          </w:p>
        </w:tc>
        <w:tc>
          <w:tcPr>
            <w:tcW w:w="1523" w:type="pct"/>
          </w:tcPr>
          <w:p w:rsidR="00C614E8" w:rsidRDefault="00C614E8">
            <w:pPr>
              <w:pStyle w:val="Heading2"/>
              <w:jc w:val="left"/>
              <w:rPr>
                <w:rFonts w:ascii="Times New Roman" w:hAnsi="Times New Roman"/>
                <w:b w:val="0"/>
                <w:lang w:val="en-GB"/>
              </w:rPr>
            </w:pPr>
          </w:p>
        </w:tc>
      </w:tr>
      <w:tr w:rsidR="00C614E8">
        <w:trPr>
          <w:trHeight w:val="1262"/>
        </w:trPr>
        <w:tc>
          <w:tcPr>
            <w:tcW w:w="1265" w:type="pct"/>
            <w:noWrap/>
          </w:tcPr>
          <w:p w:rsidR="00C614E8" w:rsidRDefault="00B8285E">
            <w:pPr>
              <w:ind w:left="360"/>
              <w:rPr>
                <w:b/>
                <w:bCs/>
                <w:sz w:val="20"/>
                <w:szCs w:val="20"/>
                <w:lang w:val="en-GB"/>
              </w:rPr>
            </w:pPr>
            <w:r>
              <w:rPr>
                <w:b/>
                <w:bCs/>
                <w:sz w:val="20"/>
                <w:szCs w:val="20"/>
                <w:lang w:val="en-GB"/>
              </w:rPr>
              <w:t>Is the title of the article suitable?</w:t>
            </w:r>
          </w:p>
          <w:p w:rsidR="00C614E8" w:rsidRDefault="00B8285E">
            <w:pPr>
              <w:ind w:left="360"/>
              <w:rPr>
                <w:b/>
                <w:bCs/>
                <w:sz w:val="20"/>
                <w:szCs w:val="20"/>
                <w:lang w:val="en-GB"/>
              </w:rPr>
            </w:pPr>
            <w:r>
              <w:rPr>
                <w:b/>
                <w:bCs/>
                <w:sz w:val="20"/>
                <w:szCs w:val="20"/>
                <w:lang w:val="en-GB"/>
              </w:rPr>
              <w:t>(If not please suggest an alternative title)</w:t>
            </w:r>
          </w:p>
          <w:p w:rsidR="00C614E8" w:rsidRDefault="00C614E8">
            <w:pPr>
              <w:pStyle w:val="Heading2"/>
              <w:jc w:val="left"/>
              <w:rPr>
                <w:rFonts w:ascii="Times New Roman" w:hAnsi="Times New Roman"/>
                <w:u w:val="single"/>
                <w:lang w:val="en-GB"/>
              </w:rPr>
            </w:pPr>
          </w:p>
        </w:tc>
        <w:tc>
          <w:tcPr>
            <w:tcW w:w="2212" w:type="pct"/>
          </w:tcPr>
          <w:p w:rsidR="00C614E8" w:rsidRDefault="00B8285E">
            <w:pPr>
              <w:ind w:left="360"/>
              <w:rPr>
                <w:b/>
                <w:bCs/>
                <w:sz w:val="20"/>
                <w:szCs w:val="20"/>
                <w:lang w:val="en-GB"/>
              </w:rPr>
            </w:pPr>
            <w:r>
              <w:rPr>
                <w:b/>
                <w:bCs/>
                <w:sz w:val="20"/>
                <w:szCs w:val="20"/>
                <w:lang w:val="en-GB"/>
              </w:rPr>
              <w:t xml:space="preserve">The current title, "Histomorphology of Gastrocnemius Muscle in </w:t>
            </w:r>
            <w:proofErr w:type="spellStart"/>
            <w:r>
              <w:rPr>
                <w:b/>
                <w:bCs/>
                <w:sz w:val="20"/>
                <w:szCs w:val="20"/>
                <w:lang w:val="en-GB"/>
              </w:rPr>
              <w:t>Chabro</w:t>
            </w:r>
            <w:proofErr w:type="spellEnd"/>
            <w:r>
              <w:rPr>
                <w:b/>
                <w:bCs/>
                <w:sz w:val="20"/>
                <w:szCs w:val="20"/>
                <w:lang w:val="en-GB"/>
              </w:rPr>
              <w:t xml:space="preserve"> Chicken," is clear and descriptive, but it could be refined to better reflect the scope and findings of the study.</w:t>
            </w:r>
          </w:p>
          <w:p w:rsidR="00C614E8" w:rsidRDefault="00B8285E">
            <w:pPr>
              <w:ind w:left="360"/>
              <w:rPr>
                <w:b/>
                <w:bCs/>
                <w:sz w:val="20"/>
                <w:szCs w:val="20"/>
                <w:lang w:val="en-GB"/>
              </w:rPr>
            </w:pPr>
            <w:r>
              <w:rPr>
                <w:b/>
                <w:bCs/>
                <w:sz w:val="20"/>
                <w:szCs w:val="20"/>
                <w:lang w:val="en-GB"/>
              </w:rPr>
              <w:t>Suggested Alternative Titles:</w:t>
            </w:r>
          </w:p>
          <w:p w:rsidR="00C614E8" w:rsidRDefault="00B8285E">
            <w:pPr>
              <w:ind w:left="360"/>
              <w:rPr>
                <w:b/>
                <w:bCs/>
                <w:sz w:val="20"/>
                <w:szCs w:val="20"/>
                <w:lang w:val="en-GB"/>
              </w:rPr>
            </w:pPr>
            <w:r>
              <w:rPr>
                <w:b/>
                <w:bCs/>
                <w:sz w:val="20"/>
                <w:szCs w:val="20"/>
                <w:lang w:val="en-GB"/>
              </w:rPr>
              <w:t xml:space="preserve">"Age-Related </w:t>
            </w:r>
            <w:proofErr w:type="spellStart"/>
            <w:r>
              <w:rPr>
                <w:b/>
                <w:bCs/>
                <w:sz w:val="20"/>
                <w:szCs w:val="20"/>
                <w:lang w:val="en-GB"/>
              </w:rPr>
              <w:t>Histomorphological</w:t>
            </w:r>
            <w:proofErr w:type="spellEnd"/>
            <w:r>
              <w:rPr>
                <w:b/>
                <w:bCs/>
                <w:sz w:val="20"/>
                <w:szCs w:val="20"/>
                <w:lang w:val="en-GB"/>
              </w:rPr>
              <w:t xml:space="preserve"> Changes in the Gastrocnemius Muscle of </w:t>
            </w:r>
            <w:proofErr w:type="spellStart"/>
            <w:r>
              <w:rPr>
                <w:b/>
                <w:bCs/>
                <w:sz w:val="20"/>
                <w:szCs w:val="20"/>
                <w:lang w:val="en-GB"/>
              </w:rPr>
              <w:t>Chabro</w:t>
            </w:r>
            <w:proofErr w:type="spellEnd"/>
            <w:r>
              <w:rPr>
                <w:b/>
                <w:bCs/>
                <w:sz w:val="20"/>
                <w:szCs w:val="20"/>
                <w:lang w:val="en-GB"/>
              </w:rPr>
              <w:t xml:space="preserve"> Chickens"</w:t>
            </w:r>
          </w:p>
          <w:p w:rsidR="00C614E8" w:rsidRDefault="00B8285E">
            <w:pPr>
              <w:ind w:left="360"/>
              <w:rPr>
                <w:b/>
                <w:bCs/>
                <w:sz w:val="20"/>
                <w:szCs w:val="20"/>
                <w:lang w:val="en-GB"/>
              </w:rPr>
            </w:pPr>
            <w:r>
              <w:rPr>
                <w:b/>
                <w:bCs/>
                <w:sz w:val="20"/>
                <w:szCs w:val="20"/>
                <w:lang w:val="en-GB"/>
              </w:rPr>
              <w:t xml:space="preserve">"Histological and Morphological Analysis of the Gastrocnemius Muscle in Male and Female </w:t>
            </w:r>
            <w:proofErr w:type="spellStart"/>
            <w:r>
              <w:rPr>
                <w:b/>
                <w:bCs/>
                <w:sz w:val="20"/>
                <w:szCs w:val="20"/>
                <w:lang w:val="en-GB"/>
              </w:rPr>
              <w:t>Chabro</w:t>
            </w:r>
            <w:proofErr w:type="spellEnd"/>
            <w:r>
              <w:rPr>
                <w:b/>
                <w:bCs/>
                <w:sz w:val="20"/>
                <w:szCs w:val="20"/>
                <w:lang w:val="en-GB"/>
              </w:rPr>
              <w:t xml:space="preserve"> Chickens"</w:t>
            </w:r>
          </w:p>
          <w:p w:rsidR="00C614E8" w:rsidRDefault="00B8285E">
            <w:pPr>
              <w:ind w:left="360"/>
              <w:rPr>
                <w:b/>
                <w:bCs/>
                <w:sz w:val="20"/>
                <w:szCs w:val="20"/>
                <w:lang w:val="en-GB"/>
              </w:rPr>
            </w:pPr>
            <w:r>
              <w:rPr>
                <w:b/>
                <w:bCs/>
                <w:sz w:val="20"/>
                <w:szCs w:val="20"/>
                <w:lang w:val="en-GB"/>
              </w:rPr>
              <w:t xml:space="preserve">"Developmental Histomorphology of the Gastrocnemius Muscle in </w:t>
            </w:r>
            <w:proofErr w:type="spellStart"/>
            <w:r>
              <w:rPr>
                <w:b/>
                <w:bCs/>
                <w:sz w:val="20"/>
                <w:szCs w:val="20"/>
                <w:lang w:val="en-GB"/>
              </w:rPr>
              <w:t>Chabro</w:t>
            </w:r>
            <w:proofErr w:type="spellEnd"/>
            <w:r>
              <w:rPr>
                <w:b/>
                <w:bCs/>
                <w:sz w:val="20"/>
                <w:szCs w:val="20"/>
                <w:lang w:val="en-GB"/>
              </w:rPr>
              <w:t xml:space="preserve"> Chickens Across Different Age Groups"</w:t>
            </w:r>
          </w:p>
          <w:p w:rsidR="00C614E8" w:rsidRDefault="00B8285E">
            <w:pPr>
              <w:ind w:left="360"/>
              <w:rPr>
                <w:b/>
                <w:bCs/>
                <w:sz w:val="20"/>
                <w:szCs w:val="20"/>
                <w:lang w:val="en-GB"/>
              </w:rPr>
            </w:pPr>
            <w:r>
              <w:rPr>
                <w:b/>
                <w:bCs/>
                <w:sz w:val="20"/>
                <w:szCs w:val="20"/>
                <w:lang w:val="en-GB"/>
              </w:rPr>
              <w:t xml:space="preserve">"A Comparative Study on the Gastrocnemius Muscle Histomorphology in Male and Female </w:t>
            </w:r>
            <w:proofErr w:type="spellStart"/>
            <w:r>
              <w:rPr>
                <w:b/>
                <w:bCs/>
                <w:sz w:val="20"/>
                <w:szCs w:val="20"/>
                <w:lang w:val="en-GB"/>
              </w:rPr>
              <w:t>Chabro</w:t>
            </w:r>
            <w:proofErr w:type="spellEnd"/>
            <w:r>
              <w:rPr>
                <w:b/>
                <w:bCs/>
                <w:sz w:val="20"/>
                <w:szCs w:val="20"/>
                <w:lang w:val="en-GB"/>
              </w:rPr>
              <w:t xml:space="preserve"> Chickens"</w:t>
            </w:r>
          </w:p>
          <w:p w:rsidR="00C614E8" w:rsidRDefault="00B8285E">
            <w:pPr>
              <w:ind w:left="360"/>
              <w:rPr>
                <w:b/>
                <w:bCs/>
                <w:sz w:val="20"/>
                <w:szCs w:val="20"/>
                <w:lang w:val="en-GB"/>
              </w:rPr>
            </w:pPr>
            <w:r>
              <w:rPr>
                <w:b/>
                <w:bCs/>
                <w:sz w:val="20"/>
                <w:szCs w:val="20"/>
                <w:lang w:val="en-GB"/>
              </w:rPr>
              <w:t>These alternatives emphasize the study's focus on age-related changes, gender differences, and detailed histological observations, which might attract a broader scientific audience.</w:t>
            </w:r>
          </w:p>
          <w:p w:rsidR="00C614E8" w:rsidRDefault="00C614E8">
            <w:pPr>
              <w:ind w:left="360"/>
              <w:rPr>
                <w:b/>
                <w:bCs/>
                <w:sz w:val="20"/>
                <w:szCs w:val="20"/>
                <w:lang w:val="en-GB"/>
              </w:rPr>
            </w:pPr>
          </w:p>
        </w:tc>
        <w:tc>
          <w:tcPr>
            <w:tcW w:w="1523" w:type="pct"/>
          </w:tcPr>
          <w:p w:rsidR="00C614E8" w:rsidRDefault="00C614E8">
            <w:pPr>
              <w:pStyle w:val="Heading2"/>
              <w:jc w:val="left"/>
              <w:rPr>
                <w:rFonts w:ascii="Times New Roman" w:hAnsi="Times New Roman"/>
                <w:b w:val="0"/>
                <w:lang w:val="en-GB"/>
              </w:rPr>
            </w:pPr>
          </w:p>
        </w:tc>
      </w:tr>
      <w:tr w:rsidR="00C614E8" w:rsidTr="007F36EC">
        <w:trPr>
          <w:trHeight w:val="638"/>
        </w:trPr>
        <w:tc>
          <w:tcPr>
            <w:tcW w:w="1265" w:type="pct"/>
            <w:noWrap/>
          </w:tcPr>
          <w:p w:rsidR="00C614E8" w:rsidRDefault="00B8285E">
            <w:pPr>
              <w:pStyle w:val="Heading2"/>
              <w:ind w:left="360"/>
              <w:jc w:val="left"/>
              <w:rPr>
                <w:rFonts w:ascii="Times New Roman" w:hAnsi="Times New Roman"/>
                <w:lang w:val="en-GB"/>
              </w:rPr>
            </w:pPr>
            <w:r>
              <w:rPr>
                <w:rFonts w:ascii="Times New Roman" w:hAnsi="Times New Roman"/>
                <w:lang w:val="en-GB"/>
              </w:rPr>
              <w:t>Is the abstract of the article comprehensive? Do you suggest the addition (or deletion) of some points in this section? Please write your suggestions here.</w:t>
            </w:r>
          </w:p>
          <w:p w:rsidR="00C614E8" w:rsidRDefault="00C614E8">
            <w:pPr>
              <w:pStyle w:val="Heading2"/>
              <w:jc w:val="left"/>
              <w:rPr>
                <w:rFonts w:ascii="Times New Roman" w:hAnsi="Times New Roman"/>
                <w:u w:val="single"/>
                <w:lang w:val="en-GB"/>
              </w:rPr>
            </w:pPr>
          </w:p>
        </w:tc>
        <w:tc>
          <w:tcPr>
            <w:tcW w:w="2212" w:type="pct"/>
          </w:tcPr>
          <w:p w:rsidR="00C614E8" w:rsidRDefault="00B8285E">
            <w:pPr>
              <w:ind w:left="360"/>
              <w:rPr>
                <w:b/>
                <w:bCs/>
                <w:sz w:val="20"/>
                <w:szCs w:val="20"/>
              </w:rPr>
            </w:pPr>
            <w:r>
              <w:rPr>
                <w:b/>
                <w:bCs/>
                <w:sz w:val="20"/>
                <w:szCs w:val="20"/>
                <w:lang w:val="en-GB"/>
              </w:rPr>
              <w:t>The abstract provides a general overview of the study</w:t>
            </w:r>
            <w:r>
              <w:rPr>
                <w:b/>
                <w:bCs/>
                <w:sz w:val="20"/>
                <w:szCs w:val="20"/>
              </w:rPr>
              <w:t xml:space="preserve"> and it is comprehensive.</w:t>
            </w:r>
          </w:p>
        </w:tc>
        <w:tc>
          <w:tcPr>
            <w:tcW w:w="1523" w:type="pct"/>
          </w:tcPr>
          <w:p w:rsidR="00C614E8" w:rsidRDefault="00C614E8">
            <w:pPr>
              <w:pStyle w:val="Heading2"/>
              <w:jc w:val="left"/>
              <w:rPr>
                <w:rFonts w:ascii="Times New Roman" w:hAnsi="Times New Roman"/>
                <w:b w:val="0"/>
                <w:lang w:val="en-GB"/>
              </w:rPr>
            </w:pPr>
          </w:p>
        </w:tc>
      </w:tr>
      <w:tr w:rsidR="00C614E8">
        <w:trPr>
          <w:trHeight w:val="859"/>
        </w:trPr>
        <w:tc>
          <w:tcPr>
            <w:tcW w:w="1265" w:type="pct"/>
            <w:noWrap/>
          </w:tcPr>
          <w:p w:rsidR="00C614E8" w:rsidRDefault="00B8285E">
            <w:pPr>
              <w:ind w:left="360"/>
              <w:rPr>
                <w:b/>
                <w:bCs/>
                <w:sz w:val="20"/>
                <w:szCs w:val="20"/>
                <w:u w:val="single"/>
                <w:lang w:val="en-GB"/>
              </w:rPr>
            </w:pPr>
            <w:r>
              <w:rPr>
                <w:b/>
                <w:bCs/>
                <w:sz w:val="20"/>
                <w:szCs w:val="20"/>
                <w:lang w:val="en-GB"/>
              </w:rPr>
              <w:t xml:space="preserve">Is the manuscript scientifically, correct? Please write here. </w:t>
            </w:r>
          </w:p>
        </w:tc>
        <w:tc>
          <w:tcPr>
            <w:tcW w:w="2212" w:type="pct"/>
          </w:tcPr>
          <w:p w:rsidR="00C614E8" w:rsidRDefault="00B8285E">
            <w:pPr>
              <w:pStyle w:val="ListParagraph"/>
              <w:ind w:left="0"/>
              <w:rPr>
                <w:b/>
                <w:bCs/>
                <w:sz w:val="20"/>
                <w:szCs w:val="20"/>
                <w:lang w:val="en-GB"/>
              </w:rPr>
            </w:pPr>
            <w:r>
              <w:rPr>
                <w:b/>
                <w:bCs/>
                <w:sz w:val="20"/>
                <w:szCs w:val="20"/>
                <w:lang w:val="en-GB"/>
              </w:rPr>
              <w:t xml:space="preserve">The manuscript appears to be scientifically correct in terms of describing the anatomical study of the gastrocnemius muscle in </w:t>
            </w:r>
            <w:proofErr w:type="spellStart"/>
            <w:r>
              <w:rPr>
                <w:b/>
                <w:bCs/>
                <w:sz w:val="20"/>
                <w:szCs w:val="20"/>
                <w:lang w:val="en-GB"/>
              </w:rPr>
              <w:t>Chabro</w:t>
            </w:r>
            <w:proofErr w:type="spellEnd"/>
            <w:r>
              <w:rPr>
                <w:b/>
                <w:bCs/>
                <w:sz w:val="20"/>
                <w:szCs w:val="20"/>
                <w:lang w:val="en-GB"/>
              </w:rPr>
              <w:t xml:space="preserve"> chickens.</w:t>
            </w:r>
          </w:p>
        </w:tc>
        <w:tc>
          <w:tcPr>
            <w:tcW w:w="1523" w:type="pct"/>
          </w:tcPr>
          <w:p w:rsidR="00C614E8" w:rsidRDefault="00C614E8">
            <w:pPr>
              <w:pStyle w:val="Heading2"/>
              <w:jc w:val="left"/>
              <w:rPr>
                <w:rFonts w:ascii="Times New Roman" w:hAnsi="Times New Roman"/>
                <w:b w:val="0"/>
                <w:lang w:val="en-GB"/>
              </w:rPr>
            </w:pPr>
          </w:p>
        </w:tc>
      </w:tr>
      <w:tr w:rsidR="00C614E8">
        <w:trPr>
          <w:trHeight w:val="703"/>
        </w:trPr>
        <w:tc>
          <w:tcPr>
            <w:tcW w:w="1265" w:type="pct"/>
            <w:noWrap/>
          </w:tcPr>
          <w:p w:rsidR="00C614E8" w:rsidRDefault="00B8285E">
            <w:pPr>
              <w:ind w:left="360"/>
              <w:rPr>
                <w:b/>
                <w:bCs/>
                <w:sz w:val="20"/>
                <w:szCs w:val="20"/>
                <w:lang w:val="en-GB"/>
              </w:rPr>
            </w:pPr>
            <w:r>
              <w:rPr>
                <w:b/>
                <w:bCs/>
                <w:sz w:val="20"/>
                <w:szCs w:val="20"/>
                <w:lang w:val="en-GB"/>
              </w:rPr>
              <w:t>Are the references sufficient and recent? If you have suggestions of additional references, please mention them in the review form.</w:t>
            </w:r>
          </w:p>
          <w:p w:rsidR="00C614E8" w:rsidRDefault="00B8285E">
            <w:pPr>
              <w:ind w:left="360"/>
              <w:rPr>
                <w:b/>
                <w:bCs/>
                <w:sz w:val="20"/>
                <w:szCs w:val="20"/>
                <w:u w:val="single"/>
                <w:lang w:val="en-GB"/>
              </w:rPr>
            </w:pPr>
            <w:r>
              <w:rPr>
                <w:b/>
                <w:bCs/>
                <w:sz w:val="20"/>
                <w:szCs w:val="20"/>
                <w:u w:val="single"/>
                <w:lang w:val="en-GB"/>
              </w:rPr>
              <w:t>-</w:t>
            </w:r>
          </w:p>
        </w:tc>
        <w:tc>
          <w:tcPr>
            <w:tcW w:w="2212" w:type="pct"/>
          </w:tcPr>
          <w:p w:rsidR="00C614E8" w:rsidRDefault="00B8285E">
            <w:pPr>
              <w:ind w:left="360"/>
              <w:rPr>
                <w:b/>
                <w:bCs/>
                <w:sz w:val="20"/>
                <w:szCs w:val="20"/>
                <w:lang w:val="en-GB"/>
              </w:rPr>
            </w:pPr>
            <w:r>
              <w:rPr>
                <w:b/>
                <w:bCs/>
                <w:sz w:val="20"/>
                <w:szCs w:val="20"/>
                <w:lang w:val="en-GB"/>
              </w:rPr>
              <w:t>The references provided cover a broad range of relevant topics concerning skeletal muscle structure, function, and histological properties, as well as their impact on meat quality. However, the references span a wide timeline, from 1966 to 2020, with varying recency and relevance to current research trends.</w:t>
            </w:r>
          </w:p>
        </w:tc>
        <w:tc>
          <w:tcPr>
            <w:tcW w:w="1523" w:type="pct"/>
          </w:tcPr>
          <w:p w:rsidR="00C614E8" w:rsidRDefault="00C614E8">
            <w:pPr>
              <w:pStyle w:val="Heading2"/>
              <w:jc w:val="left"/>
              <w:rPr>
                <w:rFonts w:ascii="Times New Roman" w:hAnsi="Times New Roman"/>
                <w:b w:val="0"/>
                <w:lang w:val="en-GB"/>
              </w:rPr>
            </w:pPr>
          </w:p>
        </w:tc>
      </w:tr>
      <w:tr w:rsidR="00C614E8">
        <w:trPr>
          <w:trHeight w:val="386"/>
        </w:trPr>
        <w:tc>
          <w:tcPr>
            <w:tcW w:w="1265" w:type="pct"/>
            <w:noWrap/>
          </w:tcPr>
          <w:p w:rsidR="00C614E8" w:rsidRDefault="00C614E8">
            <w:pPr>
              <w:pStyle w:val="Heading2"/>
              <w:jc w:val="left"/>
              <w:rPr>
                <w:rFonts w:ascii="Times New Roman" w:hAnsi="Times New Roman"/>
                <w:b w:val="0"/>
                <w:lang w:val="en-GB"/>
              </w:rPr>
            </w:pPr>
          </w:p>
          <w:p w:rsidR="00C614E8" w:rsidRDefault="00B8285E">
            <w:pPr>
              <w:pStyle w:val="Heading2"/>
              <w:ind w:left="360"/>
              <w:jc w:val="left"/>
              <w:rPr>
                <w:rFonts w:ascii="Times New Roman" w:hAnsi="Times New Roman"/>
                <w:bCs w:val="0"/>
                <w:lang w:val="en-GB"/>
              </w:rPr>
            </w:pPr>
            <w:r>
              <w:rPr>
                <w:rFonts w:ascii="Times New Roman" w:hAnsi="Times New Roman"/>
                <w:bCs w:val="0"/>
                <w:lang w:val="en-GB"/>
              </w:rPr>
              <w:t>Is the language/English quality of the article suitable for scholarly communications?</w:t>
            </w:r>
          </w:p>
          <w:p w:rsidR="00C614E8" w:rsidRDefault="00C614E8">
            <w:pPr>
              <w:rPr>
                <w:sz w:val="20"/>
                <w:szCs w:val="20"/>
                <w:lang w:val="en-GB"/>
              </w:rPr>
            </w:pPr>
          </w:p>
        </w:tc>
        <w:tc>
          <w:tcPr>
            <w:tcW w:w="2212" w:type="pct"/>
          </w:tcPr>
          <w:p w:rsidR="00C614E8" w:rsidRDefault="00C614E8">
            <w:pPr>
              <w:rPr>
                <w:sz w:val="20"/>
                <w:szCs w:val="20"/>
                <w:lang w:val="en-GB"/>
              </w:rPr>
            </w:pPr>
          </w:p>
          <w:p w:rsidR="00C614E8" w:rsidRDefault="00B8285E">
            <w:pPr>
              <w:rPr>
                <w:sz w:val="20"/>
                <w:szCs w:val="20"/>
              </w:rPr>
            </w:pPr>
            <w:r>
              <w:rPr>
                <w:sz w:val="20"/>
                <w:szCs w:val="20"/>
                <w:lang w:val="en-GB"/>
              </w:rPr>
              <w:t>The language of the manuscript is generally clear and understandable</w:t>
            </w:r>
            <w:r>
              <w:rPr>
                <w:sz w:val="20"/>
                <w:szCs w:val="20"/>
              </w:rPr>
              <w:t>.</w:t>
            </w:r>
          </w:p>
          <w:p w:rsidR="00C614E8" w:rsidRDefault="00C614E8">
            <w:pPr>
              <w:rPr>
                <w:sz w:val="20"/>
                <w:szCs w:val="20"/>
                <w:lang w:val="en-GB"/>
              </w:rPr>
            </w:pPr>
          </w:p>
          <w:p w:rsidR="00C614E8" w:rsidRDefault="00C614E8">
            <w:pPr>
              <w:rPr>
                <w:sz w:val="20"/>
                <w:szCs w:val="20"/>
                <w:lang w:val="en-GB"/>
              </w:rPr>
            </w:pPr>
          </w:p>
        </w:tc>
        <w:tc>
          <w:tcPr>
            <w:tcW w:w="1523" w:type="pct"/>
          </w:tcPr>
          <w:p w:rsidR="00C614E8" w:rsidRDefault="00C614E8">
            <w:pPr>
              <w:rPr>
                <w:sz w:val="20"/>
                <w:szCs w:val="20"/>
                <w:lang w:val="en-GB"/>
              </w:rPr>
            </w:pPr>
          </w:p>
        </w:tc>
      </w:tr>
      <w:tr w:rsidR="00C614E8">
        <w:trPr>
          <w:trHeight w:val="1178"/>
        </w:trPr>
        <w:tc>
          <w:tcPr>
            <w:tcW w:w="1265" w:type="pct"/>
            <w:noWrap/>
          </w:tcPr>
          <w:p w:rsidR="00C614E8" w:rsidRDefault="00B8285E">
            <w:pPr>
              <w:pStyle w:val="Heading2"/>
              <w:jc w:val="left"/>
              <w:rPr>
                <w:rFonts w:ascii="Times New Roman" w:hAnsi="Times New Roman"/>
                <w:b w:val="0"/>
                <w:bCs w:val="0"/>
                <w:lang w:val="en-GB"/>
              </w:rPr>
            </w:pPr>
            <w:r>
              <w:rPr>
                <w:rFonts w:ascii="Times New Roman" w:hAnsi="Times New Roman"/>
                <w:bCs w:val="0"/>
                <w:u w:val="single"/>
                <w:lang w:val="en-GB"/>
              </w:rPr>
              <w:t>Optional/General</w:t>
            </w:r>
            <w:r>
              <w:rPr>
                <w:rFonts w:ascii="Times New Roman" w:hAnsi="Times New Roman"/>
                <w:bCs w:val="0"/>
                <w:lang w:val="en-GB"/>
              </w:rPr>
              <w:t xml:space="preserve"> </w:t>
            </w:r>
            <w:r>
              <w:rPr>
                <w:rFonts w:ascii="Times New Roman" w:hAnsi="Times New Roman"/>
                <w:b w:val="0"/>
                <w:bCs w:val="0"/>
                <w:lang w:val="en-GB"/>
              </w:rPr>
              <w:t>comments</w:t>
            </w:r>
          </w:p>
          <w:p w:rsidR="00C614E8" w:rsidRDefault="00C614E8">
            <w:pPr>
              <w:pStyle w:val="Heading2"/>
              <w:jc w:val="left"/>
              <w:rPr>
                <w:rFonts w:ascii="Times New Roman" w:hAnsi="Times New Roman"/>
                <w:b w:val="0"/>
                <w:lang w:val="en-GB"/>
              </w:rPr>
            </w:pPr>
          </w:p>
        </w:tc>
        <w:tc>
          <w:tcPr>
            <w:tcW w:w="2212" w:type="pct"/>
          </w:tcPr>
          <w:p w:rsidR="00C614E8" w:rsidRDefault="00B8285E" w:rsidP="007F36EC">
            <w:pPr>
              <w:pStyle w:val="Heading2"/>
              <w:jc w:val="left"/>
              <w:rPr>
                <w:lang w:val="en-GB"/>
              </w:rPr>
            </w:pPr>
            <w:r>
              <w:rPr>
                <w:rFonts w:ascii="SimSun" w:eastAsia="SimSun" w:hAnsi="SimSun" w:cs="SimSun"/>
                <w:sz w:val="24"/>
                <w:szCs w:val="24"/>
              </w:rPr>
              <w:t xml:space="preserve">The </w:t>
            </w:r>
            <w:proofErr w:type="spellStart"/>
            <w:r>
              <w:rPr>
                <w:rFonts w:ascii="SimSun" w:eastAsia="SimSun" w:hAnsi="SimSun" w:cs="SimSun"/>
                <w:sz w:val="24"/>
                <w:szCs w:val="24"/>
              </w:rPr>
              <w:t>manuscript</w:t>
            </w:r>
            <w:proofErr w:type="spellEnd"/>
            <w:r>
              <w:rPr>
                <w:rFonts w:ascii="SimSun" w:eastAsia="SimSun" w:hAnsi="SimSun" w:cs="SimSun"/>
                <w:sz w:val="24"/>
                <w:szCs w:val="24"/>
              </w:rPr>
              <w:t xml:space="preserve"> </w:t>
            </w:r>
            <w:proofErr w:type="spellStart"/>
            <w:r>
              <w:rPr>
                <w:rFonts w:ascii="SimSun" w:eastAsia="SimSun" w:hAnsi="SimSun" w:cs="SimSun"/>
                <w:sz w:val="24"/>
                <w:szCs w:val="24"/>
              </w:rPr>
              <w:t>provides</w:t>
            </w:r>
            <w:proofErr w:type="spellEnd"/>
            <w:r>
              <w:rPr>
                <w:rFonts w:ascii="SimSun" w:eastAsia="SimSun" w:hAnsi="SimSun" w:cs="SimSun"/>
                <w:sz w:val="24"/>
                <w:szCs w:val="24"/>
              </w:rPr>
              <w:t xml:space="preserve"> a </w:t>
            </w:r>
            <w:proofErr w:type="spellStart"/>
            <w:r>
              <w:rPr>
                <w:rFonts w:ascii="SimSun" w:eastAsia="SimSun" w:hAnsi="SimSun" w:cs="SimSun"/>
                <w:sz w:val="24"/>
                <w:szCs w:val="24"/>
              </w:rPr>
              <w:t>solid</w:t>
            </w:r>
            <w:proofErr w:type="spellEnd"/>
            <w:r>
              <w:rPr>
                <w:rFonts w:ascii="SimSun" w:eastAsia="SimSun" w:hAnsi="SimSun" w:cs="SimSun"/>
                <w:sz w:val="24"/>
                <w:szCs w:val="24"/>
              </w:rPr>
              <w:t xml:space="preserve"> </w:t>
            </w:r>
            <w:proofErr w:type="spellStart"/>
            <w:r>
              <w:rPr>
                <w:rFonts w:ascii="SimSun" w:eastAsia="SimSun" w:hAnsi="SimSun" w:cs="SimSun"/>
                <w:sz w:val="24"/>
                <w:szCs w:val="24"/>
              </w:rPr>
              <w:t>foundation</w:t>
            </w:r>
            <w:proofErr w:type="spellEnd"/>
            <w:r>
              <w:rPr>
                <w:rFonts w:ascii="SimSun" w:eastAsia="SimSun" w:hAnsi="SimSun" w:cs="SimSun"/>
                <w:sz w:val="24"/>
                <w:szCs w:val="24"/>
              </w:rPr>
              <w:t xml:space="preserve"> for the </w:t>
            </w:r>
            <w:proofErr w:type="spellStart"/>
            <w:r>
              <w:rPr>
                <w:rFonts w:ascii="SimSun" w:eastAsia="SimSun" w:hAnsi="SimSun" w:cs="SimSun"/>
                <w:sz w:val="24"/>
                <w:szCs w:val="24"/>
              </w:rPr>
              <w:t>study</w:t>
            </w:r>
            <w:proofErr w:type="spellEnd"/>
            <w:r>
              <w:rPr>
                <w:rFonts w:ascii="SimSun" w:eastAsia="SimSun" w:hAnsi="SimSun" w:cs="SimSun"/>
                <w:sz w:val="24"/>
                <w:szCs w:val="24"/>
              </w:rPr>
              <w:t xml:space="preserve"> of the </w:t>
            </w:r>
            <w:proofErr w:type="spellStart"/>
            <w:r>
              <w:rPr>
                <w:rFonts w:ascii="SimSun" w:eastAsia="SimSun" w:hAnsi="SimSun" w:cs="SimSun"/>
                <w:sz w:val="24"/>
                <w:szCs w:val="24"/>
              </w:rPr>
              <w:t>gastrocnemius</w:t>
            </w:r>
            <w:proofErr w:type="spellEnd"/>
            <w:r>
              <w:rPr>
                <w:rFonts w:ascii="SimSun" w:eastAsia="SimSun" w:hAnsi="SimSun" w:cs="SimSun"/>
                <w:sz w:val="24"/>
                <w:szCs w:val="24"/>
              </w:rPr>
              <w:t xml:space="preserve"> muscle in </w:t>
            </w:r>
            <w:proofErr w:type="spellStart"/>
            <w:r>
              <w:rPr>
                <w:rFonts w:ascii="SimSun" w:eastAsia="SimSun" w:hAnsi="SimSun" w:cs="SimSun"/>
                <w:sz w:val="24"/>
                <w:szCs w:val="24"/>
              </w:rPr>
              <w:t>Chabro</w:t>
            </w:r>
            <w:proofErr w:type="spellEnd"/>
            <w:r>
              <w:rPr>
                <w:rFonts w:ascii="SimSun" w:eastAsia="SimSun" w:hAnsi="SimSun" w:cs="SimSun"/>
                <w:sz w:val="24"/>
                <w:szCs w:val="24"/>
              </w:rPr>
              <w:t xml:space="preserve"> </w:t>
            </w:r>
            <w:proofErr w:type="spellStart"/>
            <w:r>
              <w:rPr>
                <w:rFonts w:ascii="SimSun" w:eastAsia="SimSun" w:hAnsi="SimSun" w:cs="SimSun"/>
                <w:sz w:val="24"/>
                <w:szCs w:val="24"/>
              </w:rPr>
              <w:t>chickens</w:t>
            </w:r>
            <w:proofErr w:type="spellEnd"/>
            <w:r>
              <w:rPr>
                <w:rFonts w:ascii="SimSun" w:eastAsia="SimSun" w:hAnsi="SimSun" w:cs="SimSun"/>
                <w:sz w:val="24"/>
                <w:szCs w:val="24"/>
              </w:rPr>
              <w:t xml:space="preserve">, </w:t>
            </w:r>
            <w:proofErr w:type="spellStart"/>
            <w:r>
              <w:rPr>
                <w:rFonts w:ascii="SimSun" w:eastAsia="SimSun" w:hAnsi="SimSun" w:cs="SimSun"/>
                <w:sz w:val="24"/>
                <w:szCs w:val="24"/>
              </w:rPr>
              <w:t>with</w:t>
            </w:r>
            <w:proofErr w:type="spellEnd"/>
            <w:r>
              <w:rPr>
                <w:rFonts w:ascii="SimSun" w:eastAsia="SimSun" w:hAnsi="SimSun" w:cs="SimSun"/>
                <w:sz w:val="24"/>
                <w:szCs w:val="24"/>
              </w:rPr>
              <w:t xml:space="preserve"> a </w:t>
            </w:r>
            <w:proofErr w:type="spellStart"/>
            <w:r>
              <w:rPr>
                <w:rFonts w:ascii="SimSun" w:eastAsia="SimSun" w:hAnsi="SimSun" w:cs="SimSun"/>
                <w:sz w:val="24"/>
                <w:szCs w:val="24"/>
              </w:rPr>
              <w:t>clear</w:t>
            </w:r>
            <w:proofErr w:type="spellEnd"/>
            <w:r>
              <w:rPr>
                <w:rFonts w:ascii="SimSun" w:eastAsia="SimSun" w:hAnsi="SimSun" w:cs="SimSun"/>
                <w:sz w:val="24"/>
                <w:szCs w:val="24"/>
              </w:rPr>
              <w:t xml:space="preserve"> focus on </w:t>
            </w:r>
            <w:proofErr w:type="spellStart"/>
            <w:r>
              <w:rPr>
                <w:rFonts w:ascii="SimSun" w:eastAsia="SimSun" w:hAnsi="SimSun" w:cs="SimSun"/>
                <w:sz w:val="24"/>
                <w:szCs w:val="24"/>
              </w:rPr>
              <w:t>histological</w:t>
            </w:r>
            <w:proofErr w:type="spellEnd"/>
            <w:r>
              <w:rPr>
                <w:rFonts w:ascii="SimSun" w:eastAsia="SimSun" w:hAnsi="SimSun" w:cs="SimSun"/>
                <w:sz w:val="24"/>
                <w:szCs w:val="24"/>
              </w:rPr>
              <w:t xml:space="preserve"> observations and muscle </w:t>
            </w:r>
            <w:proofErr w:type="spellStart"/>
            <w:r>
              <w:rPr>
                <w:rFonts w:ascii="SimSun" w:eastAsia="SimSun" w:hAnsi="SimSun" w:cs="SimSun"/>
                <w:sz w:val="24"/>
                <w:szCs w:val="24"/>
              </w:rPr>
              <w:t>growth</w:t>
            </w:r>
            <w:proofErr w:type="spellEnd"/>
            <w:r>
              <w:rPr>
                <w:rFonts w:ascii="SimSun" w:eastAsia="SimSun" w:hAnsi="SimSun" w:cs="SimSun"/>
                <w:sz w:val="24"/>
                <w:szCs w:val="24"/>
              </w:rPr>
              <w:t xml:space="preserve"> patterns. The </w:t>
            </w:r>
            <w:proofErr w:type="spellStart"/>
            <w:r>
              <w:rPr>
                <w:rFonts w:ascii="SimSun" w:eastAsia="SimSun" w:hAnsi="SimSun" w:cs="SimSun"/>
                <w:sz w:val="24"/>
                <w:szCs w:val="24"/>
              </w:rPr>
              <w:t>anatomical</w:t>
            </w:r>
            <w:proofErr w:type="spellEnd"/>
            <w:r>
              <w:rPr>
                <w:rFonts w:ascii="SimSun" w:eastAsia="SimSun" w:hAnsi="SimSun" w:cs="SimSun"/>
                <w:sz w:val="24"/>
                <w:szCs w:val="24"/>
              </w:rPr>
              <w:t xml:space="preserve"> descriptions are </w:t>
            </w:r>
            <w:proofErr w:type="spellStart"/>
            <w:r>
              <w:rPr>
                <w:rFonts w:ascii="SimSun" w:eastAsia="SimSun" w:hAnsi="SimSun" w:cs="SimSun"/>
                <w:sz w:val="24"/>
                <w:szCs w:val="24"/>
              </w:rPr>
              <w:t>accurate</w:t>
            </w:r>
            <w:proofErr w:type="spellEnd"/>
            <w:r>
              <w:rPr>
                <w:rFonts w:ascii="SimSun" w:eastAsia="SimSun" w:hAnsi="SimSun" w:cs="SimSun"/>
                <w:sz w:val="24"/>
                <w:szCs w:val="24"/>
              </w:rPr>
              <w:t xml:space="preserve">, and the observations made are relevant to </w:t>
            </w:r>
            <w:proofErr w:type="spellStart"/>
            <w:r>
              <w:rPr>
                <w:rFonts w:ascii="SimSun" w:eastAsia="SimSun" w:hAnsi="SimSun" w:cs="SimSun"/>
                <w:sz w:val="24"/>
                <w:szCs w:val="24"/>
              </w:rPr>
              <w:t>understanding</w:t>
            </w:r>
            <w:proofErr w:type="spellEnd"/>
            <w:r>
              <w:rPr>
                <w:rFonts w:ascii="SimSun" w:eastAsia="SimSun" w:hAnsi="SimSun" w:cs="SimSun"/>
                <w:sz w:val="24"/>
                <w:szCs w:val="24"/>
              </w:rPr>
              <w:t xml:space="preserve"> muscle </w:t>
            </w:r>
            <w:proofErr w:type="spellStart"/>
            <w:r>
              <w:rPr>
                <w:rFonts w:ascii="SimSun" w:eastAsia="SimSun" w:hAnsi="SimSun" w:cs="SimSun"/>
                <w:sz w:val="24"/>
                <w:szCs w:val="24"/>
              </w:rPr>
              <w:t>development</w:t>
            </w:r>
            <w:proofErr w:type="spellEnd"/>
            <w:r>
              <w:rPr>
                <w:rFonts w:ascii="SimSun" w:eastAsia="SimSun" w:hAnsi="SimSun" w:cs="SimSun"/>
                <w:sz w:val="24"/>
                <w:szCs w:val="24"/>
              </w:rPr>
              <w:t xml:space="preserve"> in </w:t>
            </w:r>
            <w:proofErr w:type="spellStart"/>
            <w:r>
              <w:rPr>
                <w:rFonts w:ascii="SimSun" w:eastAsia="SimSun" w:hAnsi="SimSun" w:cs="SimSun"/>
                <w:sz w:val="24"/>
                <w:szCs w:val="24"/>
              </w:rPr>
              <w:t>poultry</w:t>
            </w:r>
            <w:proofErr w:type="spellEnd"/>
            <w:r>
              <w:rPr>
                <w:rFonts w:ascii="SimSun" w:eastAsia="SimSun" w:hAnsi="SimSun" w:cs="SimSun"/>
                <w:sz w:val="24"/>
                <w:szCs w:val="24"/>
              </w:rPr>
              <w:t>.</w:t>
            </w:r>
          </w:p>
        </w:tc>
        <w:tc>
          <w:tcPr>
            <w:tcW w:w="1523" w:type="pct"/>
          </w:tcPr>
          <w:p w:rsidR="00C614E8" w:rsidRDefault="00C614E8">
            <w:pPr>
              <w:rPr>
                <w:sz w:val="20"/>
                <w:szCs w:val="20"/>
                <w:lang w:val="en-GB"/>
              </w:rPr>
            </w:pPr>
          </w:p>
        </w:tc>
      </w:tr>
    </w:tbl>
    <w:p w:rsidR="00C614E8" w:rsidRDefault="00C614E8">
      <w:pPr>
        <w:pStyle w:val="BodyText"/>
        <w:rPr>
          <w:rFonts w:ascii="Times New Roman" w:hAnsi="Times New Roman"/>
          <w:b/>
          <w:bCs/>
          <w:sz w:val="20"/>
          <w:szCs w:val="20"/>
          <w:u w:val="single"/>
          <w:lang w:val="en-GB"/>
        </w:rPr>
      </w:pPr>
    </w:p>
    <w:p w:rsidR="00C614E8" w:rsidRDefault="00C614E8">
      <w:pPr>
        <w:pStyle w:val="BodyText"/>
        <w:rPr>
          <w:rFonts w:ascii="Times New Roman" w:hAnsi="Times New Roman"/>
          <w:b/>
          <w:bCs/>
          <w:sz w:val="20"/>
          <w:szCs w:val="20"/>
          <w:u w:val="single"/>
          <w:lang w:val="en-GB"/>
        </w:rPr>
      </w:pPr>
    </w:p>
    <w:p w:rsidR="00C614E8" w:rsidRDefault="00C614E8">
      <w:pPr>
        <w:pStyle w:val="BodyText"/>
        <w:rPr>
          <w:rFonts w:ascii="Times New Roman" w:hAnsi="Times New Roman"/>
          <w:b/>
          <w:bCs/>
          <w:sz w:val="20"/>
          <w:szCs w:val="20"/>
          <w:u w:val="single"/>
          <w:lang w:val="en-GB"/>
        </w:rPr>
      </w:pPr>
    </w:p>
    <w:p w:rsidR="00C614E8" w:rsidRDefault="00C614E8">
      <w:pPr>
        <w:pStyle w:val="BodyText"/>
        <w:rPr>
          <w:rFonts w:ascii="Times New Roman" w:hAnsi="Times New Roman"/>
          <w:b/>
          <w:bCs/>
          <w:sz w:val="20"/>
          <w:szCs w:val="20"/>
          <w:u w:val="single"/>
          <w:lang w:val="en-GB"/>
        </w:rPr>
      </w:pPr>
    </w:p>
    <w:p w:rsidR="00C614E8" w:rsidRDefault="00C614E8">
      <w:pPr>
        <w:pStyle w:val="BodyText"/>
        <w:rPr>
          <w:rFonts w:ascii="Times New Roman" w:hAnsi="Times New Roman"/>
          <w:b/>
          <w:bCs/>
          <w:sz w:val="20"/>
          <w:szCs w:val="20"/>
          <w:u w:val="single"/>
          <w:lang w:val="en-GB"/>
        </w:rPr>
      </w:pPr>
    </w:p>
    <w:p w:rsidR="00C614E8" w:rsidRDefault="00C614E8">
      <w:pPr>
        <w:pStyle w:val="BodyText"/>
        <w:rPr>
          <w:rFonts w:ascii="Times New Roman" w:hAnsi="Times New Roman"/>
          <w:b/>
          <w:bCs/>
          <w:sz w:val="20"/>
          <w:szCs w:val="20"/>
          <w:u w:val="single"/>
          <w:lang w:val="en-GB"/>
        </w:rPr>
      </w:pPr>
    </w:p>
    <w:p w:rsidR="00C614E8" w:rsidRDefault="00C614E8">
      <w:pPr>
        <w:pStyle w:val="BodyText"/>
        <w:rPr>
          <w:rFonts w:ascii="Times New Roman" w:hAnsi="Times New Roman"/>
          <w:b/>
          <w:bCs/>
          <w:sz w:val="20"/>
          <w:szCs w:val="20"/>
          <w:u w:val="single"/>
          <w:lang w:val="en-GB"/>
        </w:rPr>
      </w:pPr>
    </w:p>
    <w:p w:rsidR="00C614E8" w:rsidRDefault="00C614E8">
      <w:pPr>
        <w:pStyle w:val="BodyText"/>
        <w:rPr>
          <w:rFonts w:ascii="Times New Roman" w:hAnsi="Times New Roman"/>
          <w:b/>
          <w:bCs/>
          <w:sz w:val="20"/>
          <w:szCs w:val="20"/>
          <w:u w:val="single"/>
          <w:lang w:val="en-GB"/>
        </w:rPr>
      </w:pPr>
    </w:p>
    <w:p w:rsidR="00C614E8" w:rsidRDefault="00C614E8">
      <w:pPr>
        <w:pStyle w:val="BodyText"/>
        <w:rPr>
          <w:rFonts w:ascii="Times New Roman" w:hAnsi="Times New Roman"/>
          <w:b/>
          <w:bCs/>
          <w:sz w:val="20"/>
          <w:szCs w:val="20"/>
          <w:u w:val="single"/>
          <w:lang w:val="en-GB"/>
        </w:rPr>
      </w:pPr>
    </w:p>
    <w:p w:rsidR="00C614E8" w:rsidRDefault="00C614E8">
      <w:pPr>
        <w:pStyle w:val="BodyText"/>
        <w:rPr>
          <w:rFonts w:ascii="Times New Roman" w:hAnsi="Times New Roman"/>
          <w:b/>
          <w:bCs/>
          <w:sz w:val="20"/>
          <w:szCs w:val="20"/>
          <w:u w:val="single"/>
          <w:lang w:val="en-GB"/>
        </w:rPr>
      </w:pPr>
    </w:p>
    <w:p w:rsidR="00C614E8" w:rsidRDefault="00C614E8">
      <w:pPr>
        <w:pStyle w:val="BodyText"/>
        <w:rPr>
          <w:rFonts w:ascii="Times New Roman" w:hAnsi="Times New Roman"/>
          <w:b/>
          <w:bCs/>
          <w:sz w:val="20"/>
          <w:szCs w:val="20"/>
          <w:u w:val="single"/>
          <w:lang w:val="en-GB"/>
        </w:rPr>
      </w:pPr>
    </w:p>
    <w:p w:rsidR="00C614E8" w:rsidRDefault="00C614E8">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1D69F3" w:rsidRPr="001D69F3" w:rsidTr="00A21E28">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rsidR="001D69F3" w:rsidRPr="001D69F3" w:rsidRDefault="001D69F3" w:rsidP="001D69F3">
            <w:pPr>
              <w:rPr>
                <w:rFonts w:ascii="Arial" w:eastAsia="Arial Unicode MS" w:hAnsi="Arial" w:cs="Arial"/>
                <w:b/>
                <w:sz w:val="20"/>
                <w:szCs w:val="20"/>
                <w:u w:val="single"/>
                <w:lang w:val="en-GB"/>
              </w:rPr>
            </w:pPr>
            <w:bookmarkStart w:id="0" w:name="_Hlk156057883"/>
            <w:bookmarkStart w:id="1" w:name="_Hlk156057704"/>
            <w:r w:rsidRPr="001D69F3">
              <w:rPr>
                <w:rFonts w:ascii="Arial" w:eastAsia="Arial Unicode MS" w:hAnsi="Arial" w:cs="Arial"/>
                <w:b/>
                <w:sz w:val="20"/>
                <w:szCs w:val="20"/>
                <w:highlight w:val="yellow"/>
                <w:u w:val="single"/>
                <w:lang w:val="en-GB"/>
              </w:rPr>
              <w:t>PART  2:</w:t>
            </w:r>
            <w:r w:rsidRPr="001D69F3">
              <w:rPr>
                <w:rFonts w:ascii="Arial" w:eastAsia="Arial Unicode MS" w:hAnsi="Arial" w:cs="Arial"/>
                <w:b/>
                <w:sz w:val="20"/>
                <w:szCs w:val="20"/>
                <w:u w:val="single"/>
                <w:lang w:val="en-GB"/>
              </w:rPr>
              <w:t xml:space="preserve"> </w:t>
            </w:r>
          </w:p>
          <w:p w:rsidR="001D69F3" w:rsidRPr="001D69F3" w:rsidRDefault="001D69F3" w:rsidP="001D69F3">
            <w:pPr>
              <w:rPr>
                <w:rFonts w:ascii="Arial" w:eastAsia="Arial Unicode MS" w:hAnsi="Arial" w:cs="Arial"/>
                <w:b/>
                <w:sz w:val="20"/>
                <w:szCs w:val="20"/>
                <w:u w:val="single"/>
                <w:lang w:val="en-GB"/>
              </w:rPr>
            </w:pPr>
          </w:p>
        </w:tc>
      </w:tr>
      <w:tr w:rsidR="001D69F3" w:rsidRPr="001D69F3" w:rsidTr="00A21E28">
        <w:tc>
          <w:tcPr>
            <w:tcW w:w="1615" w:type="pct"/>
            <w:shd w:val="clear" w:color="auto" w:fill="auto"/>
            <w:noWrap/>
            <w:tcMar>
              <w:top w:w="0" w:type="dxa"/>
              <w:left w:w="108" w:type="dxa"/>
              <w:bottom w:w="0" w:type="dxa"/>
              <w:right w:w="108" w:type="dxa"/>
            </w:tcMar>
            <w:vAlign w:val="center"/>
          </w:tcPr>
          <w:p w:rsidR="001D69F3" w:rsidRPr="001D69F3" w:rsidRDefault="001D69F3" w:rsidP="001D69F3">
            <w:pPr>
              <w:rPr>
                <w:rFonts w:ascii="Arial" w:eastAsia="Arial Unicode MS" w:hAnsi="Arial" w:cs="Arial"/>
                <w:sz w:val="20"/>
                <w:szCs w:val="20"/>
                <w:lang w:val="en-GB"/>
              </w:rPr>
            </w:pPr>
          </w:p>
        </w:tc>
        <w:tc>
          <w:tcPr>
            <w:tcW w:w="1694" w:type="pct"/>
            <w:shd w:val="clear" w:color="auto" w:fill="auto"/>
            <w:tcMar>
              <w:top w:w="0" w:type="dxa"/>
              <w:left w:w="108" w:type="dxa"/>
              <w:bottom w:w="0" w:type="dxa"/>
              <w:right w:w="108" w:type="dxa"/>
            </w:tcMar>
          </w:tcPr>
          <w:p w:rsidR="001D69F3" w:rsidRPr="001D69F3" w:rsidRDefault="001D69F3" w:rsidP="001D69F3">
            <w:pPr>
              <w:keepNext/>
              <w:outlineLvl w:val="1"/>
              <w:rPr>
                <w:rFonts w:ascii="Arial" w:eastAsia="MS Mincho" w:hAnsi="Arial" w:cs="Arial"/>
                <w:b/>
                <w:bCs/>
                <w:sz w:val="20"/>
                <w:szCs w:val="20"/>
                <w:lang w:val="en-GB"/>
              </w:rPr>
            </w:pPr>
            <w:r w:rsidRPr="001D69F3">
              <w:rPr>
                <w:rFonts w:ascii="Arial" w:eastAsia="MS Mincho" w:hAnsi="Arial" w:cs="Arial"/>
                <w:b/>
                <w:bCs/>
                <w:sz w:val="20"/>
                <w:szCs w:val="20"/>
                <w:lang w:val="en-GB"/>
              </w:rPr>
              <w:t>Reviewer’s comment</w:t>
            </w:r>
          </w:p>
        </w:tc>
        <w:tc>
          <w:tcPr>
            <w:tcW w:w="1691" w:type="pct"/>
            <w:shd w:val="clear" w:color="auto" w:fill="auto"/>
          </w:tcPr>
          <w:p w:rsidR="001D69F3" w:rsidRPr="001D69F3" w:rsidRDefault="001D69F3" w:rsidP="001D69F3">
            <w:pPr>
              <w:keepNext/>
              <w:outlineLvl w:val="1"/>
              <w:rPr>
                <w:rFonts w:ascii="Arial" w:eastAsia="MS Mincho" w:hAnsi="Arial" w:cs="Arial"/>
                <w:bCs/>
                <w:sz w:val="20"/>
                <w:szCs w:val="20"/>
                <w:lang w:val="en-GB"/>
              </w:rPr>
            </w:pPr>
            <w:r w:rsidRPr="001D69F3">
              <w:rPr>
                <w:rFonts w:ascii="Arial" w:eastAsia="MS Mincho" w:hAnsi="Arial" w:cs="Arial"/>
                <w:b/>
                <w:bCs/>
                <w:sz w:val="20"/>
                <w:szCs w:val="20"/>
                <w:lang w:val="en-GB"/>
              </w:rPr>
              <w:t>Author’s comment</w:t>
            </w:r>
            <w:r w:rsidRPr="001D69F3">
              <w:rPr>
                <w:rFonts w:ascii="Arial" w:eastAsia="MS Mincho" w:hAnsi="Arial" w:cs="Arial"/>
                <w:bCs/>
                <w:sz w:val="20"/>
                <w:szCs w:val="20"/>
                <w:lang w:val="en-GB"/>
              </w:rPr>
              <w:t xml:space="preserve"> </w:t>
            </w:r>
            <w:r w:rsidRPr="001D69F3">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1D69F3" w:rsidRPr="001D69F3" w:rsidTr="00A21E28">
        <w:trPr>
          <w:trHeight w:val="890"/>
        </w:trPr>
        <w:tc>
          <w:tcPr>
            <w:tcW w:w="1615" w:type="pct"/>
            <w:shd w:val="clear" w:color="auto" w:fill="auto"/>
            <w:noWrap/>
            <w:tcMar>
              <w:top w:w="0" w:type="dxa"/>
              <w:left w:w="108" w:type="dxa"/>
              <w:bottom w:w="0" w:type="dxa"/>
              <w:right w:w="108" w:type="dxa"/>
            </w:tcMar>
            <w:vAlign w:val="center"/>
          </w:tcPr>
          <w:p w:rsidR="001D69F3" w:rsidRPr="001D69F3" w:rsidRDefault="001D69F3" w:rsidP="001D69F3">
            <w:pPr>
              <w:rPr>
                <w:rFonts w:ascii="Arial" w:eastAsia="Arial Unicode MS" w:hAnsi="Arial" w:cs="Arial"/>
                <w:b/>
                <w:sz w:val="20"/>
                <w:szCs w:val="20"/>
                <w:lang w:val="en-GB"/>
              </w:rPr>
            </w:pPr>
            <w:r w:rsidRPr="001D69F3">
              <w:rPr>
                <w:rFonts w:ascii="Arial" w:eastAsia="Arial Unicode MS" w:hAnsi="Arial" w:cs="Arial"/>
                <w:b/>
                <w:sz w:val="20"/>
                <w:szCs w:val="20"/>
                <w:lang w:val="en-GB"/>
              </w:rPr>
              <w:t xml:space="preserve">Are there ethical issues in this manuscript? </w:t>
            </w:r>
          </w:p>
          <w:p w:rsidR="001D69F3" w:rsidRPr="001D69F3" w:rsidRDefault="001D69F3" w:rsidP="001D69F3">
            <w:pPr>
              <w:rPr>
                <w:rFonts w:ascii="Arial" w:eastAsia="Arial Unicode MS" w:hAnsi="Arial" w:cs="Arial"/>
                <w:sz w:val="20"/>
                <w:szCs w:val="20"/>
                <w:lang w:val="en-GB"/>
              </w:rPr>
            </w:pPr>
          </w:p>
        </w:tc>
        <w:tc>
          <w:tcPr>
            <w:tcW w:w="1694" w:type="pct"/>
            <w:shd w:val="clear" w:color="auto" w:fill="auto"/>
            <w:tcMar>
              <w:top w:w="0" w:type="dxa"/>
              <w:left w:w="108" w:type="dxa"/>
              <w:bottom w:w="0" w:type="dxa"/>
              <w:right w:w="108" w:type="dxa"/>
            </w:tcMar>
            <w:vAlign w:val="center"/>
          </w:tcPr>
          <w:p w:rsidR="001D69F3" w:rsidRPr="001D69F3" w:rsidRDefault="001D69F3" w:rsidP="001D69F3">
            <w:pPr>
              <w:rPr>
                <w:rFonts w:ascii="Arial" w:eastAsia="Arial Unicode MS" w:hAnsi="Arial" w:cs="Arial"/>
                <w:i/>
                <w:iCs/>
                <w:sz w:val="20"/>
                <w:szCs w:val="20"/>
                <w:u w:val="single"/>
                <w:lang w:val="en-GB"/>
              </w:rPr>
            </w:pPr>
            <w:r w:rsidRPr="001D69F3">
              <w:rPr>
                <w:rFonts w:ascii="Arial" w:eastAsia="Arial Unicode MS" w:hAnsi="Arial" w:cs="Arial"/>
                <w:i/>
                <w:iCs/>
                <w:sz w:val="20"/>
                <w:szCs w:val="20"/>
                <w:u w:val="single"/>
                <w:lang w:val="en-GB"/>
              </w:rPr>
              <w:t xml:space="preserve">(If yes, </w:t>
            </w:r>
            <w:proofErr w:type="gramStart"/>
            <w:r w:rsidRPr="001D69F3">
              <w:rPr>
                <w:rFonts w:ascii="Arial" w:eastAsia="Arial Unicode MS" w:hAnsi="Arial" w:cs="Arial"/>
                <w:i/>
                <w:iCs/>
                <w:sz w:val="20"/>
                <w:szCs w:val="20"/>
                <w:u w:val="single"/>
                <w:lang w:val="en-GB"/>
              </w:rPr>
              <w:t>Kindly</w:t>
            </w:r>
            <w:proofErr w:type="gramEnd"/>
            <w:r w:rsidRPr="001D69F3">
              <w:rPr>
                <w:rFonts w:ascii="Arial" w:eastAsia="Arial Unicode MS" w:hAnsi="Arial" w:cs="Arial"/>
                <w:i/>
                <w:iCs/>
                <w:sz w:val="20"/>
                <w:szCs w:val="20"/>
                <w:u w:val="single"/>
                <w:lang w:val="en-GB"/>
              </w:rPr>
              <w:t xml:space="preserve"> please write down the ethical issues here in details)</w:t>
            </w:r>
          </w:p>
          <w:p w:rsidR="001D69F3" w:rsidRPr="001D69F3" w:rsidRDefault="001D69F3" w:rsidP="001D69F3">
            <w:pPr>
              <w:rPr>
                <w:rFonts w:ascii="Arial" w:eastAsia="Arial Unicode MS" w:hAnsi="Arial" w:cs="Arial"/>
                <w:sz w:val="20"/>
                <w:szCs w:val="20"/>
                <w:lang w:val="en-GB"/>
              </w:rPr>
            </w:pPr>
          </w:p>
          <w:p w:rsidR="001D69F3" w:rsidRPr="001D69F3" w:rsidRDefault="001D69F3" w:rsidP="001D69F3">
            <w:pPr>
              <w:rPr>
                <w:rFonts w:ascii="Arial" w:eastAsia="Arial Unicode MS" w:hAnsi="Arial" w:cs="Arial"/>
                <w:sz w:val="20"/>
                <w:szCs w:val="20"/>
                <w:lang w:val="en-GB"/>
              </w:rPr>
            </w:pPr>
          </w:p>
        </w:tc>
        <w:tc>
          <w:tcPr>
            <w:tcW w:w="1691" w:type="pct"/>
            <w:shd w:val="clear" w:color="auto" w:fill="auto"/>
            <w:vAlign w:val="center"/>
          </w:tcPr>
          <w:p w:rsidR="001D69F3" w:rsidRPr="001D69F3" w:rsidRDefault="001D69F3" w:rsidP="001D69F3">
            <w:pPr>
              <w:rPr>
                <w:rFonts w:ascii="Arial" w:eastAsia="Arial Unicode MS" w:hAnsi="Arial" w:cs="Arial"/>
                <w:sz w:val="20"/>
                <w:szCs w:val="20"/>
                <w:lang w:val="en-GB"/>
              </w:rPr>
            </w:pPr>
          </w:p>
          <w:p w:rsidR="001D69F3" w:rsidRPr="001D69F3" w:rsidRDefault="001D69F3" w:rsidP="001D69F3">
            <w:pPr>
              <w:rPr>
                <w:rFonts w:ascii="Arial" w:eastAsia="Arial Unicode MS" w:hAnsi="Arial" w:cs="Arial"/>
                <w:sz w:val="20"/>
                <w:szCs w:val="20"/>
                <w:lang w:val="en-GB"/>
              </w:rPr>
            </w:pPr>
          </w:p>
          <w:p w:rsidR="001D69F3" w:rsidRPr="001D69F3" w:rsidRDefault="001D69F3" w:rsidP="001D69F3">
            <w:pPr>
              <w:rPr>
                <w:rFonts w:ascii="Arial" w:eastAsia="Arial Unicode MS" w:hAnsi="Arial" w:cs="Arial"/>
                <w:sz w:val="20"/>
                <w:szCs w:val="20"/>
                <w:lang w:val="en-GB"/>
              </w:rPr>
            </w:pPr>
          </w:p>
        </w:tc>
      </w:tr>
      <w:bookmarkEnd w:id="0"/>
    </w:tbl>
    <w:p w:rsidR="001D69F3" w:rsidRPr="001D69F3" w:rsidRDefault="001D69F3" w:rsidP="001D69F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960"/>
        <w:gridCol w:w="15190"/>
      </w:tblGrid>
      <w:tr w:rsidR="001D69F3" w:rsidRPr="001D69F3" w:rsidTr="00A21E2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rsidR="001D69F3" w:rsidRPr="001D69F3" w:rsidRDefault="001D69F3" w:rsidP="001D69F3">
            <w:pPr>
              <w:rPr>
                <w:bCs/>
                <w:u w:val="single"/>
                <w:lang w:val="en-GB"/>
              </w:rPr>
            </w:pPr>
          </w:p>
          <w:p w:rsidR="001D69F3" w:rsidRPr="001D69F3" w:rsidRDefault="001D69F3" w:rsidP="001D69F3">
            <w:pPr>
              <w:rPr>
                <w:b/>
                <w:u w:val="single"/>
                <w:lang w:val="en-GB"/>
              </w:rPr>
            </w:pPr>
            <w:r w:rsidRPr="001D69F3">
              <w:rPr>
                <w:b/>
                <w:u w:val="single"/>
                <w:lang w:val="en-GB"/>
              </w:rPr>
              <w:t>Reviewer Details:</w:t>
            </w:r>
          </w:p>
          <w:p w:rsidR="001D69F3" w:rsidRPr="001D69F3" w:rsidRDefault="001D69F3" w:rsidP="001D69F3">
            <w:pPr>
              <w:rPr>
                <w:bCs/>
                <w:u w:val="single"/>
                <w:lang w:val="en-GB"/>
              </w:rPr>
            </w:pPr>
          </w:p>
        </w:tc>
      </w:tr>
      <w:tr w:rsidR="001D69F3" w:rsidRPr="001D69F3" w:rsidTr="00A21E28">
        <w:trPr>
          <w:trHeight w:val="77"/>
        </w:trPr>
        <w:tc>
          <w:tcPr>
            <w:tcW w:w="1409" w:type="pct"/>
            <w:shd w:val="clear" w:color="auto" w:fill="auto"/>
            <w:noWrap/>
            <w:tcMar>
              <w:top w:w="0" w:type="dxa"/>
              <w:left w:w="108" w:type="dxa"/>
              <w:bottom w:w="0" w:type="dxa"/>
              <w:right w:w="108" w:type="dxa"/>
            </w:tcMar>
            <w:vAlign w:val="center"/>
          </w:tcPr>
          <w:p w:rsidR="001D69F3" w:rsidRPr="001D69F3" w:rsidRDefault="001D69F3" w:rsidP="001D69F3">
            <w:pPr>
              <w:rPr>
                <w:lang w:val="en-GB"/>
              </w:rPr>
            </w:pPr>
            <w:r w:rsidRPr="001D69F3">
              <w:rPr>
                <w:lang w:val="en-GB"/>
              </w:rPr>
              <w:t>Name:</w:t>
            </w:r>
          </w:p>
        </w:tc>
        <w:tc>
          <w:tcPr>
            <w:tcW w:w="3591" w:type="pct"/>
            <w:shd w:val="clear" w:color="auto" w:fill="auto"/>
            <w:tcMar>
              <w:top w:w="0" w:type="dxa"/>
              <w:left w:w="108" w:type="dxa"/>
              <w:bottom w:w="0" w:type="dxa"/>
              <w:right w:w="108" w:type="dxa"/>
            </w:tcMar>
            <w:vAlign w:val="center"/>
          </w:tcPr>
          <w:p w:rsidR="001D69F3" w:rsidRPr="001D69F3" w:rsidRDefault="00863A08" w:rsidP="001D69F3">
            <w:pPr>
              <w:rPr>
                <w:b/>
                <w:bCs/>
              </w:rPr>
            </w:pPr>
            <w:r w:rsidRPr="00863A08">
              <w:rPr>
                <w:b/>
                <w:bCs/>
              </w:rPr>
              <w:t xml:space="preserve">Allah </w:t>
            </w:r>
            <w:proofErr w:type="spellStart"/>
            <w:r w:rsidRPr="00863A08">
              <w:rPr>
                <w:b/>
                <w:bCs/>
              </w:rPr>
              <w:t>Bux</w:t>
            </w:r>
            <w:proofErr w:type="spellEnd"/>
            <w:r w:rsidRPr="00863A08">
              <w:rPr>
                <w:b/>
                <w:bCs/>
              </w:rPr>
              <w:t xml:space="preserve"> </w:t>
            </w:r>
            <w:proofErr w:type="spellStart"/>
            <w:r w:rsidRPr="00863A08">
              <w:rPr>
                <w:b/>
                <w:bCs/>
              </w:rPr>
              <w:t>Kachiwal</w:t>
            </w:r>
            <w:proofErr w:type="spellEnd"/>
          </w:p>
        </w:tc>
      </w:tr>
      <w:tr w:rsidR="001D69F3" w:rsidRPr="001D69F3" w:rsidTr="00A21E28">
        <w:trPr>
          <w:trHeight w:val="77"/>
        </w:trPr>
        <w:tc>
          <w:tcPr>
            <w:tcW w:w="1409" w:type="pct"/>
            <w:shd w:val="clear" w:color="auto" w:fill="auto"/>
            <w:noWrap/>
            <w:tcMar>
              <w:top w:w="0" w:type="dxa"/>
              <w:left w:w="108" w:type="dxa"/>
              <w:bottom w:w="0" w:type="dxa"/>
              <w:right w:w="108" w:type="dxa"/>
            </w:tcMar>
            <w:vAlign w:val="center"/>
          </w:tcPr>
          <w:p w:rsidR="001D69F3" w:rsidRPr="001D69F3" w:rsidRDefault="001D69F3" w:rsidP="001D69F3">
            <w:pPr>
              <w:rPr>
                <w:lang w:val="en-GB"/>
              </w:rPr>
            </w:pPr>
            <w:r w:rsidRPr="001D69F3">
              <w:rPr>
                <w:lang w:val="en-GB"/>
              </w:rPr>
              <w:t>Department, University &amp; Country</w:t>
            </w:r>
          </w:p>
        </w:tc>
        <w:tc>
          <w:tcPr>
            <w:tcW w:w="3591" w:type="pct"/>
            <w:shd w:val="clear" w:color="auto" w:fill="auto"/>
            <w:tcMar>
              <w:top w:w="0" w:type="dxa"/>
              <w:left w:w="108" w:type="dxa"/>
              <w:bottom w:w="0" w:type="dxa"/>
              <w:right w:w="108" w:type="dxa"/>
            </w:tcMar>
            <w:vAlign w:val="center"/>
          </w:tcPr>
          <w:p w:rsidR="001D69F3" w:rsidRPr="001D69F3" w:rsidRDefault="00863A08" w:rsidP="001D69F3">
            <w:pPr>
              <w:rPr>
                <w:b/>
                <w:bCs/>
                <w:lang w:val="en-GB"/>
              </w:rPr>
            </w:pPr>
            <w:r w:rsidRPr="00863A08">
              <w:rPr>
                <w:b/>
                <w:bCs/>
                <w:lang w:val="en-GB"/>
              </w:rPr>
              <w:t>Sindh Agriculture University, Pakistan</w:t>
            </w:r>
            <w:bookmarkStart w:id="2" w:name="_GoBack"/>
            <w:bookmarkEnd w:id="2"/>
          </w:p>
        </w:tc>
      </w:tr>
      <w:bookmarkEnd w:id="1"/>
    </w:tbl>
    <w:p w:rsidR="001D69F3" w:rsidRPr="001D69F3" w:rsidRDefault="001D69F3" w:rsidP="001D69F3"/>
    <w:p w:rsidR="00C614E8" w:rsidRDefault="00C614E8">
      <w:pPr>
        <w:pStyle w:val="BodyText"/>
        <w:rPr>
          <w:rFonts w:ascii="Times New Roman" w:hAnsi="Times New Roman"/>
          <w:b/>
          <w:bCs/>
          <w:sz w:val="20"/>
          <w:szCs w:val="20"/>
          <w:u w:val="single"/>
          <w:lang w:val="en-GB"/>
        </w:rPr>
      </w:pPr>
    </w:p>
    <w:sectPr w:rsidR="00C614E8">
      <w:headerReference w:type="default" r:id="rId8"/>
      <w:footerReference w:type="default" r:id="rId9"/>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672E" w:rsidRDefault="00C7672E">
      <w:r>
        <w:separator/>
      </w:r>
    </w:p>
  </w:endnote>
  <w:endnote w:type="continuationSeparator" w:id="0">
    <w:p w:rsidR="00C7672E" w:rsidRDefault="00C76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14E8" w:rsidRDefault="00B8285E">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672E" w:rsidRDefault="00C7672E">
      <w:r>
        <w:separator/>
      </w:r>
    </w:p>
  </w:footnote>
  <w:footnote w:type="continuationSeparator" w:id="0">
    <w:p w:rsidR="00C7672E" w:rsidRDefault="00C767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14E8" w:rsidRDefault="00C614E8">
    <w:pPr>
      <w:spacing w:before="100" w:beforeAutospacing="1" w:after="100" w:afterAutospacing="1"/>
      <w:jc w:val="center"/>
      <w:rPr>
        <w:rFonts w:ascii="Arial" w:hAnsi="Arial" w:cs="Arial"/>
        <w:b/>
        <w:bCs/>
        <w:color w:val="003399"/>
        <w:szCs w:val="20"/>
        <w:u w:val="single"/>
        <w:lang w:val="en-GB"/>
      </w:rPr>
    </w:pPr>
  </w:p>
  <w:p w:rsidR="00C614E8" w:rsidRDefault="00C614E8">
    <w:pPr>
      <w:spacing w:before="100" w:beforeAutospacing="1" w:after="100" w:afterAutospacing="1"/>
      <w:jc w:val="center"/>
      <w:rPr>
        <w:rFonts w:ascii="Arial" w:hAnsi="Arial" w:cs="Arial"/>
        <w:b/>
        <w:bCs/>
        <w:color w:val="003399"/>
        <w:szCs w:val="20"/>
        <w:u w:val="single"/>
        <w:lang w:val="en-GB"/>
      </w:rPr>
    </w:pPr>
  </w:p>
  <w:p w:rsidR="00C614E8" w:rsidRDefault="00B8285E">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56FD"/>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01F0"/>
    <w:rsid w:val="000D13B0"/>
    <w:rsid w:val="000F6EA8"/>
    <w:rsid w:val="00101322"/>
    <w:rsid w:val="00115767"/>
    <w:rsid w:val="00121FFA"/>
    <w:rsid w:val="0012463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D69F3"/>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36EC"/>
    <w:rsid w:val="007F5873"/>
    <w:rsid w:val="008126B7"/>
    <w:rsid w:val="00815F94"/>
    <w:rsid w:val="008224E2"/>
    <w:rsid w:val="00825DC9"/>
    <w:rsid w:val="0082676D"/>
    <w:rsid w:val="008324FC"/>
    <w:rsid w:val="00846F1F"/>
    <w:rsid w:val="008470AB"/>
    <w:rsid w:val="0085546D"/>
    <w:rsid w:val="0086369B"/>
    <w:rsid w:val="00863A08"/>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42DEE"/>
    <w:rsid w:val="00944F67"/>
    <w:rsid w:val="009553EC"/>
    <w:rsid w:val="00955E45"/>
    <w:rsid w:val="00962B70"/>
    <w:rsid w:val="00967C62"/>
    <w:rsid w:val="0098128C"/>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1B14"/>
    <w:rsid w:val="00AF3016"/>
    <w:rsid w:val="00B03A45"/>
    <w:rsid w:val="00B2236C"/>
    <w:rsid w:val="00B22FE6"/>
    <w:rsid w:val="00B3033D"/>
    <w:rsid w:val="00B334D9"/>
    <w:rsid w:val="00B53059"/>
    <w:rsid w:val="00B562D2"/>
    <w:rsid w:val="00B62087"/>
    <w:rsid w:val="00B62F41"/>
    <w:rsid w:val="00B63782"/>
    <w:rsid w:val="00B66599"/>
    <w:rsid w:val="00B760E1"/>
    <w:rsid w:val="00B8285E"/>
    <w:rsid w:val="00B82FFC"/>
    <w:rsid w:val="00BA1AB3"/>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14E8"/>
    <w:rsid w:val="00C635B6"/>
    <w:rsid w:val="00C70DFC"/>
    <w:rsid w:val="00C7672E"/>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3D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754706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465E698"/>
  <w15:docId w15:val="{6ADB60C5-6082-476C-9BF4-6BAE714A4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3">
    <w:name w:val="heading 3"/>
    <w:next w:val="Normal"/>
    <w:uiPriority w:val="9"/>
    <w:semiHidden/>
    <w:unhideWhenUsed/>
    <w:qFormat/>
    <w:pPr>
      <w:spacing w:beforeAutospacing="1" w:afterAutospacing="1"/>
      <w:outlineLvl w:val="2"/>
    </w:pPr>
    <w:rPr>
      <w:rFonts w:ascii="SimSun" w:hAnsi="SimSun" w:hint="eastAsia"/>
      <w:b/>
      <w:bCs/>
      <w:sz w:val="27"/>
      <w:szCs w:val="27"/>
      <w:lang w:eastAsia="zh-CN"/>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pPr>
      <w:jc w:val="both"/>
    </w:pPr>
    <w:rPr>
      <w:rFonts w:ascii="Helvetica" w:eastAsia="MS Mincho" w:hAnsi="Helvetica" w:cs="Helvetica"/>
      <w:lang w:val="fr-FR"/>
    </w:rPr>
  </w:style>
  <w:style w:type="character" w:styleId="FollowedHyperlink">
    <w:name w:val="FollowedHyperlink"/>
    <w:basedOn w:val="DefaultParagraphFont"/>
    <w:uiPriority w:val="99"/>
    <w:semiHidden/>
    <w:unhideWhenUsed/>
    <w:qFormat/>
    <w:rPr>
      <w:color w:val="800080"/>
      <w:u w:val="single"/>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qFormat/>
    <w:pPr>
      <w:tabs>
        <w:tab w:val="center" w:pos="4680"/>
        <w:tab w:val="right" w:pos="9360"/>
      </w:tabs>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styleId="Strong">
    <w:name w:val="Strong"/>
    <w:basedOn w:val="DefaultParagraphFont"/>
    <w:uiPriority w:val="22"/>
    <w:qFormat/>
    <w:rPr>
      <w:b/>
      <w:bCs/>
    </w:rPr>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qFormat/>
    <w:rPr>
      <w:rFonts w:ascii="Calibri" w:eastAsia="Calibri" w:hAnsi="Calibri"/>
      <w:sz w:val="22"/>
      <w:szCs w:val="22"/>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contemporary-research-and-perspectives-in-biological-science-vol-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634</Words>
  <Characters>3618</Characters>
  <Application>Microsoft Office Word</Application>
  <DocSecurity>0</DocSecurity>
  <Lines>30</Lines>
  <Paragraphs>8</Paragraphs>
  <ScaleCrop>false</ScaleCrop>
  <Company>HP</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1175</cp:lastModifiedBy>
  <cp:revision>106</cp:revision>
  <dcterms:created xsi:type="dcterms:W3CDTF">2023-08-30T09:21:00Z</dcterms:created>
  <dcterms:modified xsi:type="dcterms:W3CDTF">2025-05-09T06:13:00Z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1033-12.2.0.19307</vt:lpwstr>
  </property>
  <property fmtid="{D5CDD505-2E9C-101B-9397-08002B2CF9AE}" pid="4" name="ICV">
    <vt:lpwstr>88AD774B2BB44A3E94807264C972AE54_13</vt:lpwstr>
  </property>
</Properties>
</file>