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:rsidTr="00F33C84">
        <w:trPr>
          <w:trHeight w:val="413"/>
        </w:trPr>
        <w:tc>
          <w:tcPr>
            <w:tcW w:w="1234" w:type="pct"/>
          </w:tcPr>
          <w:p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7A" w:rsidRPr="00DE7D30" w:rsidRDefault="007E685A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="00B16A9F" w:rsidRPr="00C46571">
                <w:rPr>
                  <w:rStyle w:val="Hyperlink"/>
                  <w:rFonts w:ascii="Arial" w:hAnsi="Arial" w:cs="Arial"/>
                </w:rPr>
                <w:t>Contemporary Research and Perspectives in Biological Science</w:t>
              </w:r>
            </w:hyperlink>
          </w:p>
        </w:tc>
      </w:tr>
      <w:tr w:rsidR="0000007A" w:rsidRPr="00DE7D30" w:rsidTr="002E7787">
        <w:trPr>
          <w:trHeight w:val="290"/>
        </w:trPr>
        <w:tc>
          <w:tcPr>
            <w:tcW w:w="1234" w:type="pct"/>
          </w:tcPr>
          <w:p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proofErr w:type="spellStart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proofErr w:type="spellEnd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9E5D6C" w:rsidRPr="009E5D6C">
              <w:rPr>
                <w:rFonts w:ascii="Arial" w:hAnsi="Arial" w:cs="Arial"/>
                <w:b/>
                <w:bCs/>
                <w:szCs w:val="28"/>
              </w:rPr>
              <w:t>4498</w:t>
            </w:r>
          </w:p>
        </w:tc>
      </w:tr>
      <w:tr w:rsidR="0000007A" w:rsidRPr="00DE7D30" w:rsidTr="002109D6">
        <w:trPr>
          <w:trHeight w:val="331"/>
        </w:trPr>
        <w:tc>
          <w:tcPr>
            <w:tcW w:w="1234" w:type="pct"/>
          </w:tcPr>
          <w:p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7A" w:rsidRPr="00B16A9F" w:rsidRDefault="00B16A9F" w:rsidP="00B16A9F">
            <w:pPr>
              <w:pStyle w:val="NormalWeb"/>
              <w:rPr>
                <w:rFonts w:ascii="Arial" w:hAnsi="Arial" w:cs="Arial"/>
                <w:b/>
                <w:szCs w:val="28"/>
                <w:lang w:val="en-GB"/>
              </w:rPr>
            </w:pPr>
            <w:r w:rsidRPr="00B16A9F">
              <w:rPr>
                <w:rFonts w:ascii="Arial" w:hAnsi="Arial" w:cs="Arial"/>
                <w:b/>
                <w:szCs w:val="28"/>
                <w:lang w:val="en-GB"/>
              </w:rPr>
              <w:t xml:space="preserve">Seasonal Dynamics and Ecological Health </w:t>
            </w:r>
            <w:proofErr w:type="spellStart"/>
            <w:r w:rsidRPr="00B16A9F">
              <w:rPr>
                <w:rFonts w:ascii="Arial" w:hAnsi="Arial" w:cs="Arial"/>
                <w:b/>
                <w:szCs w:val="28"/>
                <w:lang w:val="en-GB"/>
              </w:rPr>
              <w:t>ofUllal</w:t>
            </w:r>
            <w:proofErr w:type="spellEnd"/>
            <w:r w:rsidRPr="00B16A9F">
              <w:rPr>
                <w:rFonts w:ascii="Arial" w:hAnsi="Arial" w:cs="Arial"/>
                <w:b/>
                <w:szCs w:val="28"/>
                <w:lang w:val="en-GB"/>
              </w:rPr>
              <w:t xml:space="preserve"> Lake in Bengaluru North, Karnataka, </w:t>
            </w:r>
            <w:proofErr w:type="spellStart"/>
            <w:r w:rsidRPr="00B16A9F">
              <w:rPr>
                <w:rFonts w:ascii="Arial" w:hAnsi="Arial" w:cs="Arial"/>
                <w:b/>
                <w:szCs w:val="28"/>
                <w:lang w:val="en-GB"/>
              </w:rPr>
              <w:t>IndiaIntrospected</w:t>
            </w:r>
            <w:proofErr w:type="spellEnd"/>
            <w:r w:rsidRPr="00B16A9F">
              <w:rPr>
                <w:rFonts w:ascii="Arial" w:hAnsi="Arial" w:cs="Arial"/>
                <w:b/>
                <w:szCs w:val="28"/>
                <w:lang w:val="en-GB"/>
              </w:rPr>
              <w:t xml:space="preserve"> through Limnological </w:t>
            </w:r>
            <w:proofErr w:type="spellStart"/>
            <w:r w:rsidRPr="00B16A9F">
              <w:rPr>
                <w:rFonts w:ascii="Arial" w:hAnsi="Arial" w:cs="Arial"/>
                <w:b/>
                <w:szCs w:val="28"/>
                <w:lang w:val="en-GB"/>
              </w:rPr>
              <w:t>Perspectiveand</w:t>
            </w:r>
            <w:proofErr w:type="spellEnd"/>
            <w:r w:rsidRPr="00B16A9F">
              <w:rPr>
                <w:rFonts w:ascii="Arial" w:hAnsi="Arial" w:cs="Arial"/>
                <w:b/>
                <w:szCs w:val="28"/>
                <w:lang w:val="en-GB"/>
              </w:rPr>
              <w:t xml:space="preserve"> Physiological Response Assessment </w:t>
            </w:r>
            <w:proofErr w:type="spellStart"/>
            <w:r w:rsidRPr="00B16A9F">
              <w:rPr>
                <w:rFonts w:ascii="Arial" w:hAnsi="Arial" w:cs="Arial"/>
                <w:b/>
                <w:szCs w:val="28"/>
                <w:lang w:val="en-GB"/>
              </w:rPr>
              <w:t>onZebrafish</w:t>
            </w:r>
            <w:proofErr w:type="spellEnd"/>
            <w:r w:rsidRPr="00B16A9F">
              <w:rPr>
                <w:rFonts w:ascii="Arial" w:hAnsi="Arial" w:cs="Arial"/>
                <w:b/>
                <w:szCs w:val="28"/>
                <w:lang w:val="en-GB"/>
              </w:rPr>
              <w:t xml:space="preserve"> (Danio rerio)</w:t>
            </w:r>
          </w:p>
        </w:tc>
      </w:tr>
      <w:tr w:rsidR="00CF0BBB" w:rsidRPr="00DE7D30" w:rsidTr="002E7787">
        <w:trPr>
          <w:trHeight w:val="332"/>
        </w:trPr>
        <w:tc>
          <w:tcPr>
            <w:tcW w:w="1234" w:type="pct"/>
          </w:tcPr>
          <w:p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BBB" w:rsidRPr="00DE7D30" w:rsidRDefault="00B16A9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:rsidTr="007222C8">
        <w:tc>
          <w:tcPr>
            <w:tcW w:w="1265" w:type="pct"/>
            <w:noWrap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:rsidR="00F1171E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  <w:p w:rsidR="00421DB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21DB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:rsidR="00421DBF" w:rsidRPr="00421DBF" w:rsidRDefault="00421DBF" w:rsidP="00421DBF">
            <w:pPr>
              <w:rPr>
                <w:lang w:val="en-GB"/>
              </w:rPr>
            </w:pPr>
          </w:p>
        </w:tc>
        <w:tc>
          <w:tcPr>
            <w:tcW w:w="1523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Author’s </w:t>
            </w:r>
            <w:proofErr w:type="gramStart"/>
            <w:r w:rsidRPr="00900E9B">
              <w:rPr>
                <w:rFonts w:ascii="Times New Roman" w:hAnsi="Times New Roman"/>
                <w:lang w:val="en-GB"/>
              </w:rPr>
              <w:t>Feedback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</w:t>
            </w:r>
            <w:proofErr w:type="gramEnd"/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900E9B" w:rsidTr="00FB35B5">
        <w:trPr>
          <w:trHeight w:val="845"/>
        </w:trPr>
        <w:tc>
          <w:tcPr>
            <w:tcW w:w="1265" w:type="pct"/>
            <w:noWrap/>
          </w:tcPr>
          <w:p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:rsidR="00F1171E" w:rsidRDefault="005B7C93" w:rsidP="005B7C93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It’s important for futuristic purpose of water analyses on agriculture sector.</w:t>
            </w:r>
          </w:p>
          <w:p w:rsidR="005B7C93" w:rsidRPr="00900E9B" w:rsidRDefault="005B7C93" w:rsidP="005B7C93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It’s more relevant to </w:t>
            </w:r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>ornamental  fish</w:t>
            </w:r>
            <w:proofErr w:type="gramEnd"/>
            <w:r>
              <w:rPr>
                <w:b/>
                <w:bCs/>
                <w:sz w:val="20"/>
                <w:szCs w:val="20"/>
                <w:lang w:val="en-GB"/>
              </w:rPr>
              <w:t xml:space="preserve"> farming in different area of Karnataka.</w:t>
            </w:r>
          </w:p>
        </w:tc>
        <w:tc>
          <w:tcPr>
            <w:tcW w:w="1523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:rsidTr="00FB35B5">
        <w:trPr>
          <w:trHeight w:val="638"/>
        </w:trPr>
        <w:tc>
          <w:tcPr>
            <w:tcW w:w="1265" w:type="pct"/>
            <w:noWrap/>
          </w:tcPr>
          <w:p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:rsidR="00F1171E" w:rsidRPr="00900E9B" w:rsidRDefault="005B7C93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 Yes,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the title of the article suitable</w:t>
            </w:r>
            <w:r>
              <w:rPr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:rsidTr="00FB35B5">
        <w:trPr>
          <w:trHeight w:val="836"/>
        </w:trPr>
        <w:tc>
          <w:tcPr>
            <w:tcW w:w="1265" w:type="pct"/>
            <w:noWrap/>
          </w:tcPr>
          <w:p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:rsidR="00F1171E" w:rsidRPr="00900E9B" w:rsidRDefault="005B7C93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Yes, it’s comprehensive.</w:t>
            </w:r>
          </w:p>
        </w:tc>
        <w:tc>
          <w:tcPr>
            <w:tcW w:w="1523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5B7C93" w:rsidRPr="00900E9B" w:rsidTr="00FB35B5">
        <w:trPr>
          <w:trHeight w:val="719"/>
        </w:trPr>
        <w:tc>
          <w:tcPr>
            <w:tcW w:w="1265" w:type="pct"/>
            <w:noWrap/>
          </w:tcPr>
          <w:p w:rsidR="005B7C93" w:rsidRPr="00900E9B" w:rsidRDefault="005B7C93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:rsidR="005B7C93" w:rsidRPr="00900E9B" w:rsidRDefault="005B7C93" w:rsidP="00573D20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  Yes, </w:t>
            </w:r>
            <w:r w:rsidRPr="00DC6FED">
              <w:rPr>
                <w:b/>
                <w:bCs/>
                <w:sz w:val="20"/>
                <w:szCs w:val="20"/>
                <w:lang w:val="en-GB"/>
              </w:rPr>
              <w:t>the manuscript scientifically, correct</w:t>
            </w:r>
            <w:r>
              <w:rPr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:rsidR="005B7C93" w:rsidRPr="00900E9B" w:rsidRDefault="005B7C93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5B7C93" w:rsidRPr="00900E9B" w:rsidTr="007222C8">
        <w:trPr>
          <w:trHeight w:val="703"/>
        </w:trPr>
        <w:tc>
          <w:tcPr>
            <w:tcW w:w="1265" w:type="pct"/>
            <w:noWrap/>
          </w:tcPr>
          <w:p w:rsidR="005B7C93" w:rsidRPr="00900E9B" w:rsidRDefault="005B7C93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:rsidR="005B7C93" w:rsidRPr="00900E9B" w:rsidRDefault="005B7C93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:rsidR="005B7C93" w:rsidRDefault="005B7C93" w:rsidP="00573D20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Some reference </w:t>
            </w:r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>are</w:t>
            </w:r>
            <w:proofErr w:type="gramEnd"/>
            <w:r>
              <w:rPr>
                <w:b/>
                <w:bCs/>
                <w:sz w:val="20"/>
                <w:szCs w:val="20"/>
                <w:lang w:val="en-GB"/>
              </w:rPr>
              <w:t xml:space="preserve"> not relevant, but after editing it’s paper good.</w:t>
            </w:r>
          </w:p>
          <w:p w:rsidR="005B7C93" w:rsidRPr="005B7C93" w:rsidRDefault="005B7C93" w:rsidP="00573D20">
            <w:pPr>
              <w:tabs>
                <w:tab w:val="left" w:pos="3819"/>
              </w:tabs>
              <w:rPr>
                <w:lang w:val="en-GB"/>
              </w:rPr>
            </w:pPr>
            <w:r>
              <w:rPr>
                <w:lang w:val="en-GB"/>
              </w:rPr>
              <w:tab/>
            </w:r>
          </w:p>
        </w:tc>
        <w:tc>
          <w:tcPr>
            <w:tcW w:w="1523" w:type="pct"/>
          </w:tcPr>
          <w:p w:rsidR="005B7C93" w:rsidRPr="00900E9B" w:rsidRDefault="005B7C93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5B7C93" w:rsidRPr="00900E9B" w:rsidTr="007222C8">
        <w:trPr>
          <w:trHeight w:val="386"/>
        </w:trPr>
        <w:tc>
          <w:tcPr>
            <w:tcW w:w="1265" w:type="pct"/>
            <w:noWrap/>
          </w:tcPr>
          <w:p w:rsidR="005B7C93" w:rsidRPr="00900E9B" w:rsidRDefault="005B7C93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:rsidR="005B7C93" w:rsidRPr="00900E9B" w:rsidRDefault="005B7C93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:rsidR="005B7C93" w:rsidRPr="00900E9B" w:rsidRDefault="005B7C93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:rsidR="005B7C93" w:rsidRPr="00900E9B" w:rsidRDefault="005B7C93" w:rsidP="005B7C93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>
              <w:rPr>
                <w:rFonts w:ascii="Times New Roman" w:hAnsi="Times New Roman"/>
                <w:bCs w:val="0"/>
                <w:lang w:val="en-GB"/>
              </w:rPr>
              <w:t>Yes, this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article suitab</w:t>
            </w:r>
            <w:r>
              <w:rPr>
                <w:rFonts w:ascii="Times New Roman" w:hAnsi="Times New Roman"/>
                <w:bCs w:val="0"/>
                <w:lang w:val="en-GB"/>
              </w:rPr>
              <w:t>le for scholarly communications.</w:t>
            </w:r>
          </w:p>
          <w:p w:rsidR="005B7C93" w:rsidRPr="005B7C93" w:rsidRDefault="005B7C93" w:rsidP="005B7C93">
            <w:pPr>
              <w:tabs>
                <w:tab w:val="left" w:pos="3819"/>
              </w:tabs>
              <w:rPr>
                <w:lang w:val="en-GB"/>
              </w:rPr>
            </w:pPr>
          </w:p>
        </w:tc>
        <w:tc>
          <w:tcPr>
            <w:tcW w:w="1523" w:type="pct"/>
          </w:tcPr>
          <w:p w:rsidR="005B7C93" w:rsidRPr="00900E9B" w:rsidRDefault="005B7C93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5B7C93" w:rsidRPr="00900E9B" w:rsidTr="007222C8">
        <w:trPr>
          <w:trHeight w:val="1178"/>
        </w:trPr>
        <w:tc>
          <w:tcPr>
            <w:tcW w:w="1265" w:type="pct"/>
            <w:noWrap/>
          </w:tcPr>
          <w:p w:rsidR="005B7C93" w:rsidRPr="00900E9B" w:rsidRDefault="005B7C93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</w:t>
            </w:r>
            <w:proofErr w:type="spellStart"/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General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  <w:proofErr w:type="spellEnd"/>
          </w:p>
          <w:p w:rsidR="005B7C93" w:rsidRPr="00900E9B" w:rsidRDefault="005B7C93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:rsidR="005B7C93" w:rsidRPr="00900E9B" w:rsidRDefault="005B7C93" w:rsidP="00573D20">
            <w:pPr>
              <w:rPr>
                <w:sz w:val="20"/>
                <w:szCs w:val="20"/>
                <w:lang w:val="en-GB"/>
              </w:rPr>
            </w:pPr>
          </w:p>
          <w:p w:rsidR="005B7C93" w:rsidRPr="00900E9B" w:rsidRDefault="005B7C93" w:rsidP="00573D20">
            <w:pPr>
              <w:rPr>
                <w:sz w:val="20"/>
                <w:szCs w:val="20"/>
                <w:lang w:val="en-GB"/>
              </w:rPr>
            </w:pPr>
          </w:p>
          <w:p w:rsidR="005B7C93" w:rsidRPr="00900E9B" w:rsidRDefault="005B7C93" w:rsidP="00573D20">
            <w:pPr>
              <w:rPr>
                <w:sz w:val="20"/>
                <w:szCs w:val="20"/>
                <w:lang w:val="en-GB"/>
              </w:rPr>
            </w:pPr>
          </w:p>
          <w:p w:rsidR="005B7C93" w:rsidRPr="00900E9B" w:rsidRDefault="005B7C93" w:rsidP="00573D20">
            <w:pPr>
              <w:rPr>
                <w:sz w:val="20"/>
                <w:szCs w:val="20"/>
                <w:lang w:val="en-GB"/>
              </w:rPr>
            </w:pPr>
          </w:p>
          <w:p w:rsidR="005B7C93" w:rsidRPr="00900E9B" w:rsidRDefault="005B7C93" w:rsidP="00573D20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:rsidR="005B7C93" w:rsidRPr="00900E9B" w:rsidRDefault="005B7C93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AD7685" w:rsidRPr="00AD7685" w:rsidTr="007F2C2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7685" w:rsidRPr="00AD7685" w:rsidRDefault="00AD7685" w:rsidP="00AD7685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AD7685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AD7685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:rsidR="00AD7685" w:rsidRPr="00AD7685" w:rsidRDefault="00AD7685" w:rsidP="00AD7685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AD7685" w:rsidRPr="00AD7685" w:rsidTr="007F2C28"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7685" w:rsidRPr="00AD7685" w:rsidRDefault="00AD7685" w:rsidP="00AD768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685" w:rsidRPr="00AD7685" w:rsidRDefault="00AD7685" w:rsidP="00AD768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D768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shd w:val="clear" w:color="auto" w:fill="auto"/>
          </w:tcPr>
          <w:p w:rsidR="00AD7685" w:rsidRPr="00AD7685" w:rsidRDefault="00AD7685" w:rsidP="00AD768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AD768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AD7685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AD7685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AD7685" w:rsidRPr="00AD7685" w:rsidTr="007F2C28">
        <w:trPr>
          <w:trHeight w:val="890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7685" w:rsidRPr="00AD7685" w:rsidRDefault="00AD7685" w:rsidP="00AD7685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AD7685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:rsidR="00AD7685" w:rsidRPr="00AD7685" w:rsidRDefault="00AD7685" w:rsidP="00AD768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7685" w:rsidRPr="00AD7685" w:rsidRDefault="00AD7685" w:rsidP="00AD768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AD768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AD768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AD768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:rsidR="00AD7685" w:rsidRPr="00AD7685" w:rsidRDefault="00AD7685" w:rsidP="00AD768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:rsidR="00AD7685" w:rsidRPr="00AD7685" w:rsidRDefault="00AD7685" w:rsidP="00AD768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shd w:val="clear" w:color="auto" w:fill="auto"/>
            <w:vAlign w:val="center"/>
          </w:tcPr>
          <w:p w:rsidR="00AD7685" w:rsidRPr="00AD7685" w:rsidRDefault="00AD7685" w:rsidP="00AD768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:rsidR="00AD7685" w:rsidRPr="00AD7685" w:rsidRDefault="00AD7685" w:rsidP="00AD768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:rsidR="00AD7685" w:rsidRPr="00AD7685" w:rsidRDefault="00AD7685" w:rsidP="00AD768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:rsidR="00AD7685" w:rsidRPr="00AD7685" w:rsidRDefault="00AD7685" w:rsidP="00AD768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60"/>
        <w:gridCol w:w="15190"/>
      </w:tblGrid>
      <w:tr w:rsidR="00AD7685" w:rsidRPr="00AD7685" w:rsidTr="007F2C2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7685" w:rsidRPr="00AD7685" w:rsidRDefault="00AD7685" w:rsidP="00AD7685">
            <w:pPr>
              <w:rPr>
                <w:bCs/>
                <w:u w:val="single"/>
                <w:lang w:val="en-GB"/>
              </w:rPr>
            </w:pPr>
          </w:p>
          <w:p w:rsidR="00AD7685" w:rsidRPr="00AD7685" w:rsidRDefault="00AD7685" w:rsidP="00AD7685">
            <w:pPr>
              <w:rPr>
                <w:b/>
                <w:u w:val="single"/>
                <w:lang w:val="en-GB"/>
              </w:rPr>
            </w:pPr>
            <w:r w:rsidRPr="00AD7685">
              <w:rPr>
                <w:b/>
                <w:u w:val="single"/>
                <w:lang w:val="en-GB"/>
              </w:rPr>
              <w:t>Reviewer Details:</w:t>
            </w:r>
          </w:p>
          <w:p w:rsidR="00AD7685" w:rsidRPr="00AD7685" w:rsidRDefault="00AD7685" w:rsidP="00AD7685">
            <w:pPr>
              <w:rPr>
                <w:bCs/>
                <w:u w:val="single"/>
                <w:lang w:val="en-GB"/>
              </w:rPr>
            </w:pPr>
          </w:p>
        </w:tc>
      </w:tr>
      <w:tr w:rsidR="00AD7685" w:rsidRPr="00AD7685" w:rsidTr="007F2C28">
        <w:trPr>
          <w:trHeight w:val="77"/>
        </w:trPr>
        <w:tc>
          <w:tcPr>
            <w:tcW w:w="140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7685" w:rsidRPr="00AD7685" w:rsidRDefault="00AD7685" w:rsidP="00AD7685">
            <w:pPr>
              <w:rPr>
                <w:lang w:val="en-GB"/>
              </w:rPr>
            </w:pPr>
            <w:r w:rsidRPr="00AD7685">
              <w:rPr>
                <w:lang w:val="en-GB"/>
              </w:rPr>
              <w:t>Name:</w:t>
            </w:r>
          </w:p>
        </w:tc>
        <w:tc>
          <w:tcPr>
            <w:tcW w:w="359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7685" w:rsidRPr="00AD7685" w:rsidRDefault="00C10F00" w:rsidP="00AD7685">
            <w:pPr>
              <w:rPr>
                <w:b/>
                <w:bCs/>
              </w:rPr>
            </w:pPr>
            <w:proofErr w:type="spellStart"/>
            <w:r w:rsidRPr="00C10F00">
              <w:rPr>
                <w:b/>
                <w:bCs/>
              </w:rPr>
              <w:t>Gagan</w:t>
            </w:r>
            <w:proofErr w:type="spellEnd"/>
            <w:r w:rsidRPr="00C10F00">
              <w:rPr>
                <w:b/>
                <w:bCs/>
              </w:rPr>
              <w:t xml:space="preserve"> Singh Guru</w:t>
            </w:r>
          </w:p>
        </w:tc>
      </w:tr>
      <w:tr w:rsidR="00AD7685" w:rsidRPr="00AD7685" w:rsidTr="007F2C28">
        <w:trPr>
          <w:trHeight w:val="77"/>
        </w:trPr>
        <w:tc>
          <w:tcPr>
            <w:tcW w:w="140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7685" w:rsidRPr="00AD7685" w:rsidRDefault="00AD7685" w:rsidP="00AD7685">
            <w:pPr>
              <w:rPr>
                <w:lang w:val="en-GB"/>
              </w:rPr>
            </w:pPr>
            <w:r w:rsidRPr="00AD7685">
              <w:rPr>
                <w:lang w:val="en-GB"/>
              </w:rPr>
              <w:t>Department, University &amp; Country</w:t>
            </w:r>
          </w:p>
        </w:tc>
        <w:tc>
          <w:tcPr>
            <w:tcW w:w="359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7685" w:rsidRPr="00AD7685" w:rsidRDefault="00C10F00" w:rsidP="00AD7685">
            <w:pPr>
              <w:rPr>
                <w:b/>
                <w:bCs/>
                <w:lang w:val="en-GB"/>
              </w:rPr>
            </w:pPr>
            <w:r w:rsidRPr="00C10F00">
              <w:rPr>
                <w:b/>
                <w:bCs/>
                <w:lang w:val="en-GB"/>
              </w:rPr>
              <w:t>Government Digvijay Autonomous Postgraduate College, India</w:t>
            </w:r>
            <w:bookmarkStart w:id="2" w:name="_GoBack"/>
            <w:bookmarkEnd w:id="2"/>
          </w:p>
        </w:tc>
      </w:tr>
      <w:bookmarkEnd w:id="1"/>
    </w:tbl>
    <w:p w:rsidR="00AD7685" w:rsidRPr="00AD7685" w:rsidRDefault="00AD7685" w:rsidP="00AD7685"/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sectPr w:rsidR="00F1171E" w:rsidRPr="00900E9B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685A" w:rsidRPr="0000007A" w:rsidRDefault="007E685A" w:rsidP="0099583E">
      <w:r>
        <w:separator/>
      </w:r>
    </w:p>
  </w:endnote>
  <w:endnote w:type="continuationSeparator" w:id="0">
    <w:p w:rsidR="007E685A" w:rsidRPr="0000007A" w:rsidRDefault="007E685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685A" w:rsidRPr="0000007A" w:rsidRDefault="007E685A" w:rsidP="0099583E">
      <w:r>
        <w:separator/>
      </w:r>
    </w:p>
  </w:footnote>
  <w:footnote w:type="continuationSeparator" w:id="0">
    <w:p w:rsidR="007E685A" w:rsidRPr="0000007A" w:rsidRDefault="007E685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0D0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07B13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B7C93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1466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685A"/>
    <w:rsid w:val="007F28A0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A47AB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D5CFB"/>
    <w:rsid w:val="009E13C3"/>
    <w:rsid w:val="009E5D6C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2296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50AF"/>
    <w:rsid w:val="00AD6C51"/>
    <w:rsid w:val="00AD7685"/>
    <w:rsid w:val="00AE0E9B"/>
    <w:rsid w:val="00AE54CD"/>
    <w:rsid w:val="00AF3016"/>
    <w:rsid w:val="00B03A45"/>
    <w:rsid w:val="00B16A9F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2433"/>
    <w:rsid w:val="00C03A1D"/>
    <w:rsid w:val="00C10283"/>
    <w:rsid w:val="00C10F00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60CA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389C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5B5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1513B57"/>
  <w15:docId w15:val="{4A6C20C8-DDE6-4F14-B95A-424238F6F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ontemporary-research-and-perspectives-in-biological-scienc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2412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PC 1175</cp:lastModifiedBy>
  <cp:revision>6</cp:revision>
  <dcterms:created xsi:type="dcterms:W3CDTF">2025-02-06T03:12:00Z</dcterms:created>
  <dcterms:modified xsi:type="dcterms:W3CDTF">2025-05-09T06:18:00Z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