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C674FF" w:rsidTr="00C674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602F7D" w:rsidRPr="00C674F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674FF" w:rsidTr="00C674FF">
        <w:trPr>
          <w:trHeight w:val="413"/>
        </w:trPr>
        <w:tc>
          <w:tcPr>
            <w:tcW w:w="1266" w:type="pct"/>
          </w:tcPr>
          <w:p w:rsidR="0000007A" w:rsidRPr="00C674F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4F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674F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C674FF" w:rsidRDefault="0094507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083925" w:rsidRPr="00C674FF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C674FF" w:rsidTr="00C674FF">
        <w:trPr>
          <w:trHeight w:val="290"/>
        </w:trPr>
        <w:tc>
          <w:tcPr>
            <w:tcW w:w="1266" w:type="pct"/>
          </w:tcPr>
          <w:p w:rsidR="0000007A" w:rsidRPr="00C674F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4F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C674F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674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674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674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F14E5" w:rsidRPr="00C674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4843</w:t>
            </w:r>
          </w:p>
        </w:tc>
      </w:tr>
      <w:tr w:rsidR="0000007A" w:rsidRPr="00C674FF" w:rsidTr="00C674FF">
        <w:trPr>
          <w:trHeight w:val="331"/>
        </w:trPr>
        <w:tc>
          <w:tcPr>
            <w:tcW w:w="1266" w:type="pct"/>
          </w:tcPr>
          <w:p w:rsidR="0000007A" w:rsidRPr="00C674F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4F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C674FF" w:rsidRDefault="0008392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674F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OPTIMIZATION OF THE SENSORIAL QUALITY OF SAKA </w:t>
            </w:r>
            <w:proofErr w:type="spellStart"/>
            <w:r w:rsidRPr="00C674FF">
              <w:rPr>
                <w:rFonts w:ascii="Arial" w:hAnsi="Arial" w:cs="Arial"/>
                <w:b/>
                <w:sz w:val="20"/>
                <w:szCs w:val="20"/>
                <w:lang w:val="en-GB"/>
              </w:rPr>
              <w:t>SAKA</w:t>
            </w:r>
            <w:proofErr w:type="spellEnd"/>
            <w:r w:rsidRPr="00C674FF">
              <w:rPr>
                <w:rFonts w:ascii="Arial" w:hAnsi="Arial" w:cs="Arial"/>
                <w:b/>
                <w:sz w:val="20"/>
                <w:szCs w:val="20"/>
                <w:lang w:val="en-GB"/>
              </w:rPr>
              <w:t>, A DISH MADE FROM CASSAVA LEAVES</w:t>
            </w:r>
          </w:p>
        </w:tc>
      </w:tr>
      <w:tr w:rsidR="00CF0BBB" w:rsidRPr="00C674FF" w:rsidTr="00C674FF">
        <w:trPr>
          <w:trHeight w:val="332"/>
        </w:trPr>
        <w:tc>
          <w:tcPr>
            <w:tcW w:w="1266" w:type="pct"/>
          </w:tcPr>
          <w:p w:rsidR="00CF0BBB" w:rsidRPr="00C674F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674F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BBB" w:rsidRPr="00C674FF" w:rsidRDefault="00EF14E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74F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:rsidR="00037D52" w:rsidRPr="00C674F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:rsidR="00605952" w:rsidRPr="00C674F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:rsidR="00D9392F" w:rsidRPr="00C674FF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:rsidR="00626025" w:rsidRPr="00C674F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:rsidR="0086369B" w:rsidRPr="00C674F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:rsidR="00626025" w:rsidRPr="00C674F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674F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:rsidR="007B54A4" w:rsidRPr="00C674F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:rsidR="007B54A4" w:rsidRPr="00C674F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674F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:rsidR="00640538" w:rsidRPr="00C674FF" w:rsidRDefault="0094507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674F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>
          <v:rect id="_x0000_s1026" style="position:absolute;left:0;text-align:left;margin-left:-9.6pt;margin-top:14.25pt;width:1071.35pt;height:124.75pt;z-index:251658240">
            <v:textbox>
              <w:txbxContent>
                <w:p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:rsidR="00E03C32" w:rsidRDefault="0008392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8392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African Journal of Biotechnology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08392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175-187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08392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:rsidR="00E03C32" w:rsidRPr="007B54A4" w:rsidRDefault="0008392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</w:t>
                  </w:r>
                  <w:r w:rsidR="005757C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:</w:t>
                  </w:r>
                  <w:hyperlink r:id="rId8" w:history="1">
                    <w:r w:rsidRPr="009552C3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</w:t>
                    </w:r>
                    <w:proofErr w:type="spellEnd"/>
                    <w:r w:rsidRPr="009552C3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://doi.org/10.5897/AJB2024.17656</w:t>
                    </w:r>
                  </w:hyperlink>
                </w:p>
              </w:txbxContent>
            </v:textbox>
          </v:rect>
        </w:pict>
      </w:r>
    </w:p>
    <w:p w:rsidR="00D9392F" w:rsidRPr="00C674F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674F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:rsidR="00D27A79" w:rsidRPr="00C674F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674FF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1171E" w:rsidRPr="00C674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674F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674FF">
              <w:rPr>
                <w:rFonts w:ascii="Arial" w:hAnsi="Arial" w:cs="Arial"/>
                <w:lang w:val="en-GB"/>
              </w:rPr>
              <w:t xml:space="preserve"> Comments</w:t>
            </w:r>
          </w:p>
          <w:p w:rsidR="00F1171E" w:rsidRPr="00C674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674FF" w:rsidTr="007222C8">
        <w:tc>
          <w:tcPr>
            <w:tcW w:w="1265" w:type="pct"/>
            <w:noWrap/>
          </w:tcPr>
          <w:p w:rsidR="00F1171E" w:rsidRPr="00C674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:rsidR="00F1171E" w:rsidRPr="00C674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674FF">
              <w:rPr>
                <w:rFonts w:ascii="Arial" w:hAnsi="Arial" w:cs="Arial"/>
                <w:lang w:val="en-GB"/>
              </w:rPr>
              <w:t>Reviewer’s comment</w:t>
            </w:r>
          </w:p>
          <w:p w:rsidR="00421DBF" w:rsidRPr="00C674F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4F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:rsidR="00421DBF" w:rsidRPr="00C674F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C674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674FF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C674FF">
              <w:rPr>
                <w:rFonts w:ascii="Arial" w:hAnsi="Arial" w:cs="Arial"/>
                <w:lang w:val="en-GB"/>
              </w:rPr>
              <w:t>Feedback</w:t>
            </w:r>
            <w:r w:rsidRPr="00C674FF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C674FF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C674FF" w:rsidTr="007222C8">
        <w:trPr>
          <w:trHeight w:val="1264"/>
        </w:trPr>
        <w:tc>
          <w:tcPr>
            <w:tcW w:w="1265" w:type="pct"/>
            <w:noWrap/>
          </w:tcPr>
          <w:p w:rsidR="00F1171E" w:rsidRPr="00C674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4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C674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C674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:rsidR="00F1171E" w:rsidRPr="00C674F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Pr="00C674FF" w:rsidRDefault="00D32E3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4FF">
              <w:rPr>
                <w:rFonts w:ascii="Arial" w:hAnsi="Arial" w:cs="Arial"/>
                <w:b/>
                <w:sz w:val="20"/>
                <w:szCs w:val="20"/>
              </w:rPr>
              <w:t xml:space="preserve">Cassava leaves, low in calories and carbohydrates, are essential for food security in developing regions. Research explores nutritional content, antioxidant properties, anti-inflammatory effects, cancer benefits, and gut health benefits. The study optimizes sensory quality of </w:t>
            </w:r>
            <w:proofErr w:type="spellStart"/>
            <w:r w:rsidRPr="00C674FF">
              <w:rPr>
                <w:rFonts w:ascii="Arial" w:hAnsi="Arial" w:cs="Arial"/>
                <w:b/>
                <w:sz w:val="20"/>
                <w:szCs w:val="20"/>
              </w:rPr>
              <w:t>sakasaka</w:t>
            </w:r>
            <w:proofErr w:type="spellEnd"/>
            <w:r w:rsidRPr="00C674FF">
              <w:rPr>
                <w:rFonts w:ascii="Arial" w:hAnsi="Arial" w:cs="Arial"/>
                <w:b/>
                <w:sz w:val="20"/>
                <w:szCs w:val="20"/>
              </w:rPr>
              <w:t>, a cassava leaf dish, focusing on color, odor, and taste.</w:t>
            </w:r>
          </w:p>
        </w:tc>
        <w:tc>
          <w:tcPr>
            <w:tcW w:w="1523" w:type="pct"/>
          </w:tcPr>
          <w:p w:rsidR="00F1171E" w:rsidRPr="00C674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674FF" w:rsidTr="007222C8">
        <w:trPr>
          <w:trHeight w:val="1262"/>
        </w:trPr>
        <w:tc>
          <w:tcPr>
            <w:tcW w:w="1265" w:type="pct"/>
            <w:noWrap/>
          </w:tcPr>
          <w:p w:rsidR="00F1171E" w:rsidRPr="00C674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4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F1171E" w:rsidRPr="00C674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4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F1171E" w:rsidRPr="00C674F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C674FF" w:rsidRDefault="00D32E34" w:rsidP="005544E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4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C674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674FF" w:rsidTr="007222C8">
        <w:trPr>
          <w:trHeight w:val="1262"/>
        </w:trPr>
        <w:tc>
          <w:tcPr>
            <w:tcW w:w="1265" w:type="pct"/>
            <w:noWrap/>
          </w:tcPr>
          <w:p w:rsidR="00F1171E" w:rsidRPr="00C674F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674F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:rsidR="00F1171E" w:rsidRPr="00C674F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C674FF" w:rsidRDefault="00D32E34" w:rsidP="005544E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4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C674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674FF" w:rsidTr="007222C8">
        <w:trPr>
          <w:trHeight w:val="859"/>
        </w:trPr>
        <w:tc>
          <w:tcPr>
            <w:tcW w:w="1265" w:type="pct"/>
            <w:noWrap/>
          </w:tcPr>
          <w:p w:rsidR="00F1171E" w:rsidRPr="00C674F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674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:rsidR="00F1171E" w:rsidRPr="00C674FF" w:rsidRDefault="00D32E3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C674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</w:t>
            </w:r>
            <w:r w:rsidR="005544E0" w:rsidRPr="00C674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C674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Its</w:t>
            </w:r>
            <w:proofErr w:type="gramEnd"/>
            <w:r w:rsidRPr="00C674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correct</w:t>
            </w:r>
          </w:p>
        </w:tc>
        <w:tc>
          <w:tcPr>
            <w:tcW w:w="1523" w:type="pct"/>
          </w:tcPr>
          <w:p w:rsidR="00F1171E" w:rsidRPr="00C674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674FF" w:rsidTr="007222C8">
        <w:trPr>
          <w:trHeight w:val="703"/>
        </w:trPr>
        <w:tc>
          <w:tcPr>
            <w:tcW w:w="1265" w:type="pct"/>
            <w:noWrap/>
          </w:tcPr>
          <w:p w:rsidR="00F1171E" w:rsidRPr="00C674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4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:rsidR="00F1171E" w:rsidRPr="00C674F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674F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:rsidR="00F1171E" w:rsidRPr="00C674FF" w:rsidRDefault="00D32E3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674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:rsidR="00F1171E" w:rsidRPr="00C674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674FF" w:rsidTr="007222C8">
        <w:trPr>
          <w:trHeight w:val="386"/>
        </w:trPr>
        <w:tc>
          <w:tcPr>
            <w:tcW w:w="1265" w:type="pct"/>
            <w:noWrap/>
          </w:tcPr>
          <w:p w:rsidR="00F1171E" w:rsidRPr="00C674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:rsidR="00F1171E" w:rsidRPr="00C674F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674F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:rsidR="00F1171E" w:rsidRPr="00C674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Pr="00C674FF" w:rsidRDefault="00D32E34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74FF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  <w:p w:rsidR="00F1171E" w:rsidRPr="00C674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F1171E" w:rsidRPr="00C674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F1171E" w:rsidRPr="00C674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F1171E" w:rsidRPr="00C674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C674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674FF" w:rsidTr="007222C8">
        <w:trPr>
          <w:trHeight w:val="1178"/>
        </w:trPr>
        <w:tc>
          <w:tcPr>
            <w:tcW w:w="1265" w:type="pct"/>
            <w:noWrap/>
          </w:tcPr>
          <w:p w:rsidR="00F1171E" w:rsidRPr="00C674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674FF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C674FF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C674F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:rsidR="00F1171E" w:rsidRPr="00C674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:rsidR="00F1171E" w:rsidRPr="00C674FF" w:rsidRDefault="00507E9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674FF">
              <w:rPr>
                <w:rFonts w:ascii="Arial" w:hAnsi="Arial" w:cs="Arial"/>
                <w:sz w:val="20"/>
                <w:szCs w:val="20"/>
                <w:lang w:val="en-GB"/>
              </w:rPr>
              <w:t>Manuscript is okay. Some minor modification is required.</w:t>
            </w:r>
          </w:p>
          <w:p w:rsidR="00F1171E" w:rsidRPr="00C674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F1171E" w:rsidRPr="00C674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F1171E" w:rsidRPr="00C674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C674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F1171E" w:rsidRPr="00C674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674FF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C674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674F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:rsidR="00F1171E" w:rsidRPr="00C674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674FF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C674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1E" w:rsidRPr="00C674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674F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:rsidR="00F1171E" w:rsidRPr="00C674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674FF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C674FF">
              <w:rPr>
                <w:rFonts w:ascii="Arial" w:hAnsi="Arial" w:cs="Arial"/>
                <w:lang w:val="en-GB"/>
              </w:rPr>
              <w:t>comment</w:t>
            </w:r>
            <w:r w:rsidRPr="00C674FF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C674FF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C674FF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C674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674F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F1171E" w:rsidRPr="00C674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C674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674F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674F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674F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:rsidR="00F1171E" w:rsidRPr="00C674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:rsidR="00F1171E" w:rsidRPr="00C674F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F1171E" w:rsidRPr="00C674F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F1171E" w:rsidRPr="00C674F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F1171E" w:rsidRPr="00C674F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:rsidR="00C674FF" w:rsidRPr="00C674FF" w:rsidRDefault="00C674FF" w:rsidP="00C674FF">
      <w:pPr>
        <w:rPr>
          <w:rFonts w:ascii="Arial" w:hAnsi="Arial" w:cs="Arial"/>
          <w:b/>
          <w:sz w:val="20"/>
          <w:szCs w:val="20"/>
          <w:u w:val="single"/>
        </w:rPr>
      </w:pPr>
      <w:r w:rsidRPr="00C674F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:rsidR="00C674FF" w:rsidRPr="00C674FF" w:rsidRDefault="00C674FF" w:rsidP="00C674FF">
      <w:pPr>
        <w:rPr>
          <w:rFonts w:ascii="Arial" w:hAnsi="Arial" w:cs="Arial"/>
          <w:b/>
          <w:sz w:val="20"/>
          <w:szCs w:val="20"/>
        </w:rPr>
      </w:pPr>
      <w:r w:rsidRPr="00C674FF">
        <w:rPr>
          <w:rFonts w:ascii="Arial" w:hAnsi="Arial" w:cs="Arial"/>
          <w:b/>
          <w:sz w:val="20"/>
          <w:szCs w:val="20"/>
        </w:rPr>
        <w:t xml:space="preserve">Alok Kumar, Uttar </w:t>
      </w:r>
      <w:proofErr w:type="spellStart"/>
      <w:r w:rsidRPr="00C674FF">
        <w:rPr>
          <w:rFonts w:ascii="Arial" w:hAnsi="Arial" w:cs="Arial"/>
          <w:b/>
          <w:sz w:val="20"/>
          <w:szCs w:val="20"/>
        </w:rPr>
        <w:t>Banga</w:t>
      </w:r>
      <w:proofErr w:type="spellEnd"/>
      <w:r w:rsidRPr="00C674FF">
        <w:rPr>
          <w:rFonts w:ascii="Arial" w:hAnsi="Arial" w:cs="Arial"/>
          <w:b/>
          <w:sz w:val="20"/>
          <w:szCs w:val="20"/>
        </w:rPr>
        <w:t xml:space="preserve"> Krishi Vishwavidyalaya, India</w:t>
      </w:r>
    </w:p>
    <w:p w:rsidR="00C674FF" w:rsidRPr="00C674FF" w:rsidRDefault="00C674FF">
      <w:pPr>
        <w:rPr>
          <w:rFonts w:ascii="Arial" w:hAnsi="Arial" w:cs="Arial"/>
          <w:b/>
          <w:sz w:val="20"/>
          <w:szCs w:val="20"/>
          <w:lang w:val="en-GB"/>
        </w:rPr>
      </w:pPr>
      <w:bookmarkStart w:id="0" w:name="_GoBack"/>
      <w:bookmarkEnd w:id="0"/>
    </w:p>
    <w:sectPr w:rsidR="00C674FF" w:rsidRPr="00C674FF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074" w:rsidRPr="0000007A" w:rsidRDefault="00945074" w:rsidP="0099583E">
      <w:r>
        <w:separator/>
      </w:r>
    </w:p>
  </w:endnote>
  <w:endnote w:type="continuationSeparator" w:id="0">
    <w:p w:rsidR="00945074" w:rsidRPr="0000007A" w:rsidRDefault="0094507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SimSu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074" w:rsidRPr="0000007A" w:rsidRDefault="00945074" w:rsidP="0099583E">
      <w:r>
        <w:separator/>
      </w:r>
    </w:p>
  </w:footnote>
  <w:footnote w:type="continuationSeparator" w:id="0">
    <w:p w:rsidR="00945074" w:rsidRPr="0000007A" w:rsidRDefault="0094507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3925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7BC9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181C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5C5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E9F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44E0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51F3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45074"/>
    <w:rsid w:val="009514FB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10C8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298D"/>
    <w:rsid w:val="00C435C6"/>
    <w:rsid w:val="00C635B6"/>
    <w:rsid w:val="00C674FF"/>
    <w:rsid w:val="00C70DFC"/>
    <w:rsid w:val="00C82466"/>
    <w:rsid w:val="00C84097"/>
    <w:rsid w:val="00CA176F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2E34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05DE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14E5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B24B54"/>
  <w15:docId w15:val="{22A0A34F-8EDB-453B-88D1-DF074FE5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897/AJB2024.176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1134</cp:lastModifiedBy>
  <cp:revision>112</cp:revision>
  <dcterms:created xsi:type="dcterms:W3CDTF">2023-08-30T09:21:00Z</dcterms:created>
  <dcterms:modified xsi:type="dcterms:W3CDTF">2025-03-10T06:47:00Z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