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E0AB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0AB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E0AB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E0AB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E0AB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065053" w:rsidR="0000007A" w:rsidRPr="00FE0AB4" w:rsidRDefault="0081097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FE0AB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FE0AB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FE0AB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E0AB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AEF2D98" w:rsidR="0000007A" w:rsidRPr="00FE0AB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E47AE"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4960</w:t>
            </w:r>
          </w:p>
        </w:tc>
      </w:tr>
      <w:tr w:rsidR="0000007A" w:rsidRPr="00FE0AB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E0AB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737FA9" w:rsidR="0000007A" w:rsidRPr="00FE0AB4" w:rsidRDefault="00DE47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E0AB4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the Tensile Strength and Rate of Biodegradability of PVA-Chitosan Blended Plastic Films Using White Shrimp (</w:t>
            </w:r>
            <w:proofErr w:type="spellStart"/>
            <w:r w:rsidRPr="00FE0AB4">
              <w:rPr>
                <w:rFonts w:ascii="Arial" w:hAnsi="Arial" w:cs="Arial"/>
                <w:b/>
                <w:sz w:val="20"/>
                <w:szCs w:val="20"/>
                <w:lang w:val="en-GB"/>
              </w:rPr>
              <w:t>Litopenaeus</w:t>
            </w:r>
            <w:proofErr w:type="spellEnd"/>
            <w:r w:rsidRPr="00FE0A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E0AB4">
              <w:rPr>
                <w:rFonts w:ascii="Arial" w:hAnsi="Arial" w:cs="Arial"/>
                <w:b/>
                <w:sz w:val="20"/>
                <w:szCs w:val="20"/>
                <w:lang w:val="en-GB"/>
              </w:rPr>
              <w:t>setiferus</w:t>
            </w:r>
            <w:proofErr w:type="spellEnd"/>
            <w:r w:rsidRPr="00FE0AB4">
              <w:rPr>
                <w:rFonts w:ascii="Arial" w:hAnsi="Arial" w:cs="Arial"/>
                <w:b/>
                <w:sz w:val="20"/>
                <w:szCs w:val="20"/>
                <w:lang w:val="en-GB"/>
              </w:rPr>
              <w:t>) as Chitosan Source</w:t>
            </w:r>
          </w:p>
        </w:tc>
      </w:tr>
      <w:tr w:rsidR="00CF0BBB" w:rsidRPr="00FE0AB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E0AB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46447B" w:rsidR="00CF0BBB" w:rsidRPr="00FE0AB4" w:rsidRDefault="00DE47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0954D2F" w14:textId="77777777" w:rsidR="00DE47AE" w:rsidRPr="00FE0AB4" w:rsidRDefault="00DE47AE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91D371E" w14:textId="77777777" w:rsidR="00DE47AE" w:rsidRPr="00FE0AB4" w:rsidRDefault="00DE47AE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E0AB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0AB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E0AB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0AB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0AB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E0AB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0AB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0AB4">
              <w:rPr>
                <w:rFonts w:ascii="Arial" w:hAnsi="Arial" w:cs="Arial"/>
                <w:lang w:val="en-GB"/>
              </w:rPr>
              <w:t>Author’s Feedback</w:t>
            </w:r>
            <w:r w:rsidRPr="00FE0AB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0AB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0AB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0A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0AB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55047B" w:rsidR="00F1171E" w:rsidRPr="00FE0AB4" w:rsidRDefault="00357C0E" w:rsidP="004F1B3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AB4">
              <w:rPr>
                <w:rFonts w:ascii="Arial" w:hAnsi="Arial" w:cs="Arial"/>
                <w:sz w:val="20"/>
                <w:szCs w:val="20"/>
              </w:rPr>
              <w:t xml:space="preserve">There is need to </w:t>
            </w:r>
            <w:r w:rsidR="000C7390" w:rsidRPr="00FE0AB4">
              <w:rPr>
                <w:rFonts w:ascii="Arial" w:hAnsi="Arial" w:cs="Arial"/>
                <w:sz w:val="20"/>
                <w:szCs w:val="20"/>
              </w:rPr>
              <w:t>developing environmentally biodegradable and smart polymers with hidden triggers to initiate biodegradation in the environment.</w:t>
            </w:r>
            <w:r w:rsidR="004F1B3B" w:rsidRPr="00FE0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7390" w:rsidRPr="00FE0AB4">
              <w:rPr>
                <w:rFonts w:ascii="Arial" w:hAnsi="Arial" w:cs="Arial"/>
                <w:sz w:val="20"/>
                <w:szCs w:val="20"/>
              </w:rPr>
              <w:t>Chitosan is considered a highly biocompatible biopolymer due to its biodegradability, bio adhesivity and bioactivity in such a way this biopolymer displays a wide range of applications</w:t>
            </w:r>
            <w:r w:rsidRPr="00FE0AB4">
              <w:rPr>
                <w:rFonts w:ascii="Arial" w:hAnsi="Arial" w:cs="Arial"/>
                <w:sz w:val="20"/>
                <w:szCs w:val="20"/>
              </w:rPr>
              <w:t>. This study reinforces the transformative potential of chitosan-based bioplastics as an eco-friendly alternative to conventional plastics, addressing pressing environmental concerns while advancing sustainable materials for food packaging and beyond.</w:t>
            </w:r>
          </w:p>
        </w:tc>
        <w:tc>
          <w:tcPr>
            <w:tcW w:w="1523" w:type="pct"/>
          </w:tcPr>
          <w:p w14:paraId="462A339C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0AB4" w14:paraId="0D8B5B2C" w14:textId="77777777" w:rsidTr="004F1B3B">
        <w:trPr>
          <w:trHeight w:val="638"/>
        </w:trPr>
        <w:tc>
          <w:tcPr>
            <w:tcW w:w="1265" w:type="pct"/>
            <w:noWrap/>
          </w:tcPr>
          <w:p w14:paraId="21CBA5FE" w14:textId="77777777" w:rsidR="00F1171E" w:rsidRPr="00FE0A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E0A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E0265A6" w:rsidR="00F1171E" w:rsidRPr="00FE0AB4" w:rsidRDefault="000C739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0AB4" w14:paraId="5604762A" w14:textId="77777777" w:rsidTr="004F1B3B">
        <w:trPr>
          <w:trHeight w:val="557"/>
        </w:trPr>
        <w:tc>
          <w:tcPr>
            <w:tcW w:w="1265" w:type="pct"/>
            <w:noWrap/>
          </w:tcPr>
          <w:p w14:paraId="3635573D" w14:textId="77777777" w:rsidR="00F1171E" w:rsidRPr="00FE0AB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0AB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1F34A6" w:rsidR="00F1171E" w:rsidRPr="00FE0AB4" w:rsidRDefault="000C739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0AB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E0AB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96EE4E6" w:rsidR="00F1171E" w:rsidRPr="00FE0AB4" w:rsidRDefault="000C739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0AB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E0A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E0A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64C3EB" w:rsidR="00F1171E" w:rsidRPr="00FE0AB4" w:rsidRDefault="000C739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="00357C0E" w:rsidRPr="00FE0A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kindly add more new references.</w:t>
            </w:r>
          </w:p>
        </w:tc>
        <w:tc>
          <w:tcPr>
            <w:tcW w:w="1523" w:type="pct"/>
          </w:tcPr>
          <w:p w14:paraId="40220055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0AB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E0AB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E0AB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C8265DF" w:rsidR="00F1171E" w:rsidRPr="00FE0AB4" w:rsidRDefault="000C739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0AB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E0AB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E0AB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E0AB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E0A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912F438" w:rsidR="00F1171E" w:rsidRPr="00FE0AB4" w:rsidRDefault="00357C0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0AB4">
              <w:rPr>
                <w:rFonts w:ascii="Arial" w:hAnsi="Arial" w:cs="Arial"/>
                <w:sz w:val="20"/>
                <w:szCs w:val="20"/>
                <w:lang w:val="en-GB"/>
              </w:rPr>
              <w:t>Over all this chapter is good.</w:t>
            </w:r>
          </w:p>
          <w:p w14:paraId="15DFD0E8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E0A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B05BCA" w:rsidRPr="00FE0AB4" w14:paraId="4B1DC5B4" w14:textId="77777777" w:rsidTr="001775B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C18B" w14:textId="77777777" w:rsidR="00B05BCA" w:rsidRPr="00FE0AB4" w:rsidRDefault="00B05BCA" w:rsidP="00B05B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E0AB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E0AB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8E7AE7D" w14:textId="77777777" w:rsidR="00B05BCA" w:rsidRPr="00FE0AB4" w:rsidRDefault="00B05BCA" w:rsidP="00B05B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05BCA" w:rsidRPr="00FE0AB4" w14:paraId="0DEFBCA5" w14:textId="77777777" w:rsidTr="001775B2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717E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C637" w14:textId="77777777" w:rsidR="00B05BCA" w:rsidRPr="00FE0AB4" w:rsidRDefault="00B05BCA" w:rsidP="00B05B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263D04D9" w14:textId="77777777" w:rsidR="00B05BCA" w:rsidRPr="00FE0AB4" w:rsidRDefault="00B05BCA" w:rsidP="00B05B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E0A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FE0AB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FE0AB4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B05BCA" w:rsidRPr="00FE0AB4" w14:paraId="0D457EE5" w14:textId="77777777" w:rsidTr="001775B2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C82E" w14:textId="77777777" w:rsidR="00B05BCA" w:rsidRPr="00FE0AB4" w:rsidRDefault="00B05BCA" w:rsidP="00B05BC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E0AB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B205611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9D58" w14:textId="77777777" w:rsidR="00B05BCA" w:rsidRPr="00FE0AB4" w:rsidRDefault="00B05BCA" w:rsidP="00B05BC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E0AB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E0AB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E0AB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DAB2AA3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8F77BF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CF1ADA3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9EF220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BB7A09" w14:textId="77777777" w:rsidR="00B05BCA" w:rsidRPr="00FE0AB4" w:rsidRDefault="00B05BCA" w:rsidP="00B05B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E21BF94" w14:textId="77777777" w:rsidR="00B05BCA" w:rsidRPr="00FE0AB4" w:rsidRDefault="00B05BCA" w:rsidP="00B05BCA">
      <w:pPr>
        <w:rPr>
          <w:rFonts w:ascii="Arial" w:hAnsi="Arial" w:cs="Arial"/>
          <w:sz w:val="20"/>
          <w:szCs w:val="20"/>
        </w:rPr>
      </w:pPr>
    </w:p>
    <w:p w14:paraId="2FBF66EF" w14:textId="77777777" w:rsidR="00B05BCA" w:rsidRPr="00FE0AB4" w:rsidRDefault="00B05BCA" w:rsidP="00B05BCA">
      <w:pPr>
        <w:rPr>
          <w:rFonts w:ascii="Arial" w:hAnsi="Arial" w:cs="Arial"/>
          <w:sz w:val="20"/>
          <w:szCs w:val="20"/>
        </w:rPr>
      </w:pPr>
    </w:p>
    <w:p w14:paraId="5CDCB451" w14:textId="77777777" w:rsidR="00B05BCA" w:rsidRPr="00FE0AB4" w:rsidRDefault="00B05BCA" w:rsidP="00B05BC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9FE6AEF" w14:textId="77777777" w:rsidR="00B05BCA" w:rsidRPr="00FE0AB4" w:rsidRDefault="00B05BCA" w:rsidP="00B05BCA">
      <w:pPr>
        <w:rPr>
          <w:rFonts w:ascii="Arial" w:hAnsi="Arial" w:cs="Arial"/>
          <w:sz w:val="20"/>
          <w:szCs w:val="20"/>
        </w:rPr>
      </w:pPr>
    </w:p>
    <w:p w14:paraId="39BF4C71" w14:textId="77777777" w:rsidR="00FE0AB4" w:rsidRPr="00D635DC" w:rsidRDefault="00FE0AB4" w:rsidP="00FE0AB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635DC">
        <w:rPr>
          <w:rFonts w:ascii="Arial" w:hAnsi="Arial" w:cs="Arial"/>
          <w:b/>
        </w:rPr>
        <w:t>Reviewers:</w:t>
      </w:r>
    </w:p>
    <w:p w14:paraId="7AE452E7" w14:textId="77777777" w:rsidR="00FE0AB4" w:rsidRDefault="00FE0AB4" w:rsidP="00FE0AB4">
      <w:r w:rsidRPr="00D635DC">
        <w:rPr>
          <w:rFonts w:ascii="Arial" w:hAnsi="Arial" w:cs="Arial"/>
          <w:b/>
          <w:color w:val="000000"/>
          <w:sz w:val="20"/>
          <w:szCs w:val="20"/>
        </w:rPr>
        <w:t>Ghazala Yunus, University of Hail, Saudi Arabia</w:t>
      </w:r>
      <w:r w:rsidRPr="00D635DC">
        <w:rPr>
          <w:rFonts w:ascii="Arial" w:hAnsi="Arial" w:cs="Arial"/>
          <w:b/>
          <w:color w:val="000000"/>
          <w:sz w:val="20"/>
          <w:szCs w:val="20"/>
        </w:rPr>
        <w:br/>
      </w:r>
    </w:p>
    <w:p w14:paraId="25E7AF2A" w14:textId="77777777" w:rsidR="00F1171E" w:rsidRPr="00FE0A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FE0AB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52E2" w14:textId="77777777" w:rsidR="000C2992" w:rsidRPr="0000007A" w:rsidRDefault="000C2992" w:rsidP="0099583E">
      <w:r>
        <w:separator/>
      </w:r>
    </w:p>
  </w:endnote>
  <w:endnote w:type="continuationSeparator" w:id="0">
    <w:p w14:paraId="0487E1F4" w14:textId="77777777" w:rsidR="000C2992" w:rsidRPr="0000007A" w:rsidRDefault="000C29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21BF" w14:textId="77777777" w:rsidR="000C2992" w:rsidRPr="0000007A" w:rsidRDefault="000C2992" w:rsidP="0099583E">
      <w:r>
        <w:separator/>
      </w:r>
    </w:p>
  </w:footnote>
  <w:footnote w:type="continuationSeparator" w:id="0">
    <w:p w14:paraId="6AB9B27A" w14:textId="77777777" w:rsidR="000C2992" w:rsidRPr="0000007A" w:rsidRDefault="000C29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3186667">
    <w:abstractNumId w:val="3"/>
  </w:num>
  <w:num w:numId="2" w16cid:durableId="108475991">
    <w:abstractNumId w:val="6"/>
  </w:num>
  <w:num w:numId="3" w16cid:durableId="1957176215">
    <w:abstractNumId w:val="5"/>
  </w:num>
  <w:num w:numId="4" w16cid:durableId="2091778832">
    <w:abstractNumId w:val="7"/>
  </w:num>
  <w:num w:numId="5" w16cid:durableId="715861083">
    <w:abstractNumId w:val="4"/>
  </w:num>
  <w:num w:numId="6" w16cid:durableId="360864211">
    <w:abstractNumId w:val="0"/>
  </w:num>
  <w:num w:numId="7" w16cid:durableId="1999383160">
    <w:abstractNumId w:val="1"/>
  </w:num>
  <w:num w:numId="8" w16cid:durableId="2024015123">
    <w:abstractNumId w:val="9"/>
  </w:num>
  <w:num w:numId="9" w16cid:durableId="1986011109">
    <w:abstractNumId w:val="8"/>
  </w:num>
  <w:num w:numId="10" w16cid:durableId="1407607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992"/>
    <w:rsid w:val="000C3B7E"/>
    <w:rsid w:val="000C7390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CB8"/>
    <w:rsid w:val="00312559"/>
    <w:rsid w:val="003204B8"/>
    <w:rsid w:val="00326D7D"/>
    <w:rsid w:val="0033018A"/>
    <w:rsid w:val="0033692F"/>
    <w:rsid w:val="00353718"/>
    <w:rsid w:val="00357C0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D26"/>
    <w:rsid w:val="003E746A"/>
    <w:rsid w:val="00401C12"/>
    <w:rsid w:val="004021E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B3B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53D6"/>
    <w:rsid w:val="005B3509"/>
    <w:rsid w:val="005C25A0"/>
    <w:rsid w:val="005D10DB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45D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974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13E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BC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5D5C"/>
    <w:rsid w:val="00B760B0"/>
    <w:rsid w:val="00B760E1"/>
    <w:rsid w:val="00B82FFC"/>
    <w:rsid w:val="00BA1AB3"/>
    <w:rsid w:val="00BA55B7"/>
    <w:rsid w:val="00BA6421"/>
    <w:rsid w:val="00BB011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16A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8B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F1A"/>
    <w:rsid w:val="00DD0C4A"/>
    <w:rsid w:val="00DD274C"/>
    <w:rsid w:val="00DE47AE"/>
    <w:rsid w:val="00DE7D30"/>
    <w:rsid w:val="00DF04E3"/>
    <w:rsid w:val="00E03C32"/>
    <w:rsid w:val="00E3111A"/>
    <w:rsid w:val="00E451EA"/>
    <w:rsid w:val="00E574C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3E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AB4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E0AB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chemical-and-materials-sciences-research-finding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7FA77-CCFA-46D0-B684-7E8CA0E2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2025-03-12T09:10:00Z</dcterms:created>
  <dcterms:modified xsi:type="dcterms:W3CDTF">2025-03-19T08:38:00Z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