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6679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6679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rtl/>
                <w:lang w:val="en-US" w:bidi="ar-SY"/>
              </w:rPr>
            </w:pPr>
          </w:p>
        </w:tc>
      </w:tr>
      <w:tr w:rsidR="0000007A" w:rsidRPr="00E6679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6679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6679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84F83E2" w:rsidR="0000007A" w:rsidRPr="00E66797" w:rsidRDefault="0027611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66797">
                <w:rPr>
                  <w:rStyle w:val="Hyperlink"/>
                  <w:rFonts w:ascii="Arial" w:hAnsi="Arial" w:cs="Arial"/>
                  <w:sz w:val="20"/>
                  <w:szCs w:val="20"/>
                </w:rPr>
                <w:t>Current Research Progress in Physical Science</w:t>
              </w:r>
            </w:hyperlink>
          </w:p>
        </w:tc>
      </w:tr>
      <w:tr w:rsidR="0000007A" w:rsidRPr="00E6679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6679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F0092A" w:rsidR="0000007A" w:rsidRPr="00E6679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D30FC"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5091</w:t>
            </w:r>
          </w:p>
        </w:tc>
      </w:tr>
      <w:tr w:rsidR="0000007A" w:rsidRPr="00E6679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6679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CBCE154" w:rsidR="0000007A" w:rsidRPr="00E66797" w:rsidRDefault="00276114" w:rsidP="00276114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/>
                <w:sz w:val="20"/>
                <w:szCs w:val="20"/>
                <w:lang w:val="en-GB"/>
              </w:rPr>
              <w:t>DYNAMICS OF CHARGED SPHERICAL CLUSTERS IN A SELF-CONSISTENT FIELD</w:t>
            </w:r>
          </w:p>
        </w:tc>
      </w:tr>
      <w:tr w:rsidR="00CF0BBB" w:rsidRPr="00E6679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6679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06C16BA" w:rsidR="00CF0BBB" w:rsidRPr="00E66797" w:rsidRDefault="0027611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6679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550747C4" w:rsidR="00D27A79" w:rsidRPr="00E66797" w:rsidRDefault="00D27A79" w:rsidP="0027611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6679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679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6679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66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679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679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6679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679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6679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6797">
              <w:rPr>
                <w:rFonts w:ascii="Arial" w:hAnsi="Arial" w:cs="Arial"/>
                <w:lang w:val="en-GB"/>
              </w:rPr>
              <w:t>Author’s Feedback</w:t>
            </w:r>
            <w:r w:rsidRPr="00E6679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679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6679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667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6679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466D2E5" w14:textId="77777777" w:rsidR="00863B7C" w:rsidRPr="00E66797" w:rsidRDefault="00863B7C" w:rsidP="00863B7C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E66797">
              <w:rPr>
                <w:rFonts w:ascii="Arial" w:hAnsi="Arial" w:cs="Arial"/>
                <w:sz w:val="20"/>
                <w:szCs w:val="20"/>
              </w:rPr>
              <w:t xml:space="preserve">This work presented are have </w:t>
            </w:r>
            <w:proofErr w:type="spellStart"/>
            <w:r w:rsidRPr="00E66797">
              <w:rPr>
                <w:rFonts w:ascii="Arial" w:hAnsi="Arial" w:cs="Arial"/>
                <w:sz w:val="20"/>
                <w:szCs w:val="20"/>
              </w:rPr>
              <w:t>specificall</w:t>
            </w:r>
            <w:proofErr w:type="spellEnd"/>
            <w:r w:rsidRPr="00E66797">
              <w:rPr>
                <w:rFonts w:ascii="Arial" w:hAnsi="Arial" w:cs="Arial"/>
                <w:sz w:val="20"/>
                <w:szCs w:val="20"/>
              </w:rPr>
              <w:t xml:space="preserve"> important to solve class of non-stationary Schrödinger equations, like complex systems which are subject to:</w:t>
            </w:r>
          </w:p>
          <w:p w14:paraId="7DBC9196" w14:textId="4F74AD58" w:rsidR="00F1171E" w:rsidRPr="00E66797" w:rsidRDefault="00863B7C" w:rsidP="00863B7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6797">
              <w:rPr>
                <w:rFonts w:ascii="Arial" w:hAnsi="Arial" w:cs="Arial"/>
                <w:sz w:val="20"/>
                <w:szCs w:val="20"/>
              </w:rPr>
              <w:t xml:space="preserve">Scaling </w:t>
            </w:r>
            <w:proofErr w:type="gramStart"/>
            <w:r w:rsidRPr="00E66797">
              <w:rPr>
                <w:rFonts w:ascii="Arial" w:hAnsi="Arial" w:cs="Arial"/>
                <w:sz w:val="20"/>
                <w:szCs w:val="20"/>
              </w:rPr>
              <w:t>transformations ,Time</w:t>
            </w:r>
            <w:proofErr w:type="gramEnd"/>
            <w:r w:rsidRPr="00E66797">
              <w:rPr>
                <w:rFonts w:ascii="Arial" w:hAnsi="Arial" w:cs="Arial"/>
                <w:sz w:val="20"/>
                <w:szCs w:val="20"/>
              </w:rPr>
              <w:t xml:space="preserve">-dependent effective </w:t>
            </w:r>
            <w:proofErr w:type="spellStart"/>
            <w:r w:rsidRPr="00E66797">
              <w:rPr>
                <w:rFonts w:ascii="Arial" w:hAnsi="Arial" w:cs="Arial"/>
                <w:sz w:val="20"/>
                <w:szCs w:val="20"/>
              </w:rPr>
              <w:t>potentials,Quantum</w:t>
            </w:r>
            <w:proofErr w:type="spellEnd"/>
            <w:r w:rsidRPr="00E66797">
              <w:rPr>
                <w:rFonts w:ascii="Arial" w:hAnsi="Arial" w:cs="Arial"/>
                <w:sz w:val="20"/>
                <w:szCs w:val="20"/>
              </w:rPr>
              <w:t xml:space="preserve"> contraction or expansion problems, plasma, quantum ideal gases, nonlinear optical systems.</w:t>
            </w:r>
          </w:p>
        </w:tc>
        <w:tc>
          <w:tcPr>
            <w:tcW w:w="1523" w:type="pct"/>
          </w:tcPr>
          <w:p w14:paraId="462A339C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679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667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667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E9FF334" w:rsidR="00F1171E" w:rsidRPr="00E66797" w:rsidRDefault="00863B7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679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6679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6679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AF07036" w:rsidR="00F1171E" w:rsidRPr="00E66797" w:rsidRDefault="00863B7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E66797">
              <w:rPr>
                <w:rFonts w:ascii="Arial" w:hAnsi="Arial" w:cs="Arial"/>
                <w:sz w:val="20"/>
                <w:szCs w:val="20"/>
                <w:lang w:val="en-GB"/>
              </w:rPr>
              <w:t>comprehensive</w:t>
            </w:r>
          </w:p>
        </w:tc>
        <w:tc>
          <w:tcPr>
            <w:tcW w:w="1523" w:type="pct"/>
          </w:tcPr>
          <w:p w14:paraId="1D54B730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679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6679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69A37C7" w:rsidR="00F1171E" w:rsidRPr="00E66797" w:rsidRDefault="00863B7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679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667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667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679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758E54E" w:rsidR="00F1171E" w:rsidRPr="00E66797" w:rsidRDefault="00863B7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679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6679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6679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66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66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9E9D6EB" w:rsidR="00F1171E" w:rsidRPr="00E66797" w:rsidRDefault="00863B7C" w:rsidP="007222C8">
            <w:pPr>
              <w:rPr>
                <w:rFonts w:ascii="Arial" w:hAnsi="Arial" w:cs="Arial"/>
                <w:sz w:val="20"/>
                <w:szCs w:val="20"/>
                <w:rtl/>
                <w:lang w:val="en-GB" w:bidi="ar-SY"/>
              </w:rPr>
            </w:pPr>
            <w:r w:rsidRPr="00E6679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E66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66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66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66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679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6679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6679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6679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66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46DA92CE" w:rsidR="00F1171E" w:rsidRPr="00E66797" w:rsidRDefault="00863B7C" w:rsidP="007222C8">
            <w:pPr>
              <w:rPr>
                <w:rFonts w:ascii="Arial" w:hAnsi="Arial" w:cs="Arial"/>
                <w:sz w:val="20"/>
                <w:szCs w:val="20"/>
              </w:rPr>
            </w:pPr>
            <w:r w:rsidRPr="00E66797">
              <w:rPr>
                <w:rFonts w:ascii="Arial" w:hAnsi="Arial" w:cs="Arial"/>
                <w:sz w:val="20"/>
                <w:szCs w:val="20"/>
              </w:rPr>
              <w:t>This text is Reformulating complex Schrödinger equations in a way that allows to solve them numerically</w:t>
            </w:r>
          </w:p>
          <w:p w14:paraId="15DFD0E8" w14:textId="77777777" w:rsidR="00F1171E" w:rsidRPr="00E66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667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667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667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667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667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667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667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6679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66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679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6679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66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6679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66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679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667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6797">
              <w:rPr>
                <w:rFonts w:ascii="Arial" w:hAnsi="Arial" w:cs="Arial"/>
                <w:lang w:val="en-GB"/>
              </w:rPr>
              <w:t>Author’s comment</w:t>
            </w:r>
            <w:r w:rsidRPr="00E6679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679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6679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66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67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66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66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6679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6679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6679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0E3823E7" w:rsidR="00F1171E" w:rsidRPr="00E66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7B654B67" w14:textId="77777777" w:rsidR="00F1171E" w:rsidRPr="00E66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6679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6679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6679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667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0C94757" w14:textId="77777777" w:rsidR="00E66797" w:rsidRPr="00990788" w:rsidRDefault="00E66797" w:rsidP="00E6679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90788">
        <w:rPr>
          <w:rFonts w:ascii="Arial" w:hAnsi="Arial" w:cs="Arial"/>
          <w:b/>
          <w:u w:val="single"/>
        </w:rPr>
        <w:t>Reviewer details:</w:t>
      </w:r>
    </w:p>
    <w:p w14:paraId="64C29B09" w14:textId="77777777" w:rsidR="00E66797" w:rsidRPr="00990788" w:rsidRDefault="00E66797" w:rsidP="00E6679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90788">
        <w:rPr>
          <w:rFonts w:ascii="Arial" w:hAnsi="Arial" w:cs="Arial"/>
          <w:b/>
          <w:color w:val="000000"/>
        </w:rPr>
        <w:t xml:space="preserve">Amir </w:t>
      </w:r>
      <w:proofErr w:type="spellStart"/>
      <w:r w:rsidRPr="00990788">
        <w:rPr>
          <w:rFonts w:ascii="Arial" w:hAnsi="Arial" w:cs="Arial"/>
          <w:b/>
          <w:color w:val="000000"/>
        </w:rPr>
        <w:t>Tfiha</w:t>
      </w:r>
      <w:proofErr w:type="spellEnd"/>
      <w:r w:rsidRPr="00990788">
        <w:rPr>
          <w:rFonts w:ascii="Arial" w:hAnsi="Arial" w:cs="Arial"/>
          <w:b/>
          <w:color w:val="000000"/>
        </w:rPr>
        <w:t>, Tishreen University, Syria</w:t>
      </w:r>
    </w:p>
    <w:p w14:paraId="18C29E96" w14:textId="77777777" w:rsidR="00E66797" w:rsidRPr="00990788" w:rsidRDefault="00E66797" w:rsidP="00E6679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4BE7DFC5" w14:textId="77777777" w:rsidR="00E66797" w:rsidRPr="00E66797" w:rsidRDefault="00E6679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66797" w:rsidRPr="00E6679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66026" w14:textId="77777777" w:rsidR="001B601E" w:rsidRPr="0000007A" w:rsidRDefault="001B601E" w:rsidP="0099583E">
      <w:r>
        <w:separator/>
      </w:r>
    </w:p>
  </w:endnote>
  <w:endnote w:type="continuationSeparator" w:id="0">
    <w:p w14:paraId="6D2EA7B6" w14:textId="77777777" w:rsidR="001B601E" w:rsidRPr="0000007A" w:rsidRDefault="001B601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56C9" w14:textId="77777777" w:rsidR="001B601E" w:rsidRPr="0000007A" w:rsidRDefault="001B601E" w:rsidP="0099583E">
      <w:r>
        <w:separator/>
      </w:r>
    </w:p>
  </w:footnote>
  <w:footnote w:type="continuationSeparator" w:id="0">
    <w:p w14:paraId="745AC4D2" w14:textId="77777777" w:rsidR="001B601E" w:rsidRPr="0000007A" w:rsidRDefault="001B601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F37B4D"/>
    <w:multiLevelType w:val="multilevel"/>
    <w:tmpl w:val="2D14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0406666">
    <w:abstractNumId w:val="3"/>
  </w:num>
  <w:num w:numId="2" w16cid:durableId="1195342282">
    <w:abstractNumId w:val="6"/>
  </w:num>
  <w:num w:numId="3" w16cid:durableId="1084228969">
    <w:abstractNumId w:val="5"/>
  </w:num>
  <w:num w:numId="4" w16cid:durableId="573469786">
    <w:abstractNumId w:val="7"/>
  </w:num>
  <w:num w:numId="5" w16cid:durableId="86924205">
    <w:abstractNumId w:val="4"/>
  </w:num>
  <w:num w:numId="6" w16cid:durableId="1691568688">
    <w:abstractNumId w:val="0"/>
  </w:num>
  <w:num w:numId="7" w16cid:durableId="1434595540">
    <w:abstractNumId w:val="1"/>
  </w:num>
  <w:num w:numId="8" w16cid:durableId="1089275851">
    <w:abstractNumId w:val="9"/>
  </w:num>
  <w:num w:numId="9" w16cid:durableId="1333794884">
    <w:abstractNumId w:val="8"/>
  </w:num>
  <w:num w:numId="10" w16cid:durableId="534007941">
    <w:abstractNumId w:val="2"/>
  </w:num>
  <w:num w:numId="11" w16cid:durableId="6541473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68C9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601E"/>
    <w:rsid w:val="001D3A1D"/>
    <w:rsid w:val="001E36E0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611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30FC"/>
    <w:rsid w:val="003E746A"/>
    <w:rsid w:val="00401C12"/>
    <w:rsid w:val="00411DDA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061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000D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5386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7002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3B7C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2745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020D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3FCC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77532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2E9B"/>
    <w:rsid w:val="00E03C32"/>
    <w:rsid w:val="00E25373"/>
    <w:rsid w:val="00E3111A"/>
    <w:rsid w:val="00E451EA"/>
    <w:rsid w:val="00E57F4B"/>
    <w:rsid w:val="00E63889"/>
    <w:rsid w:val="00E63A98"/>
    <w:rsid w:val="00E645E9"/>
    <w:rsid w:val="00E65596"/>
    <w:rsid w:val="00E66385"/>
    <w:rsid w:val="00E66797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63B7C"/>
    <w:rPr>
      <w:b/>
      <w:bCs/>
    </w:rPr>
  </w:style>
  <w:style w:type="paragraph" w:customStyle="1" w:styleId="Affiliation">
    <w:name w:val="Affiliation"/>
    <w:basedOn w:val="Normal"/>
    <w:rsid w:val="00E6679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2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research-progress-in-phys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2225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Editor-90</cp:lastModifiedBy>
  <cp:revision>108</cp:revision>
  <dcterms:created xsi:type="dcterms:W3CDTF">2023-08-30T09:21:00Z</dcterms:created>
  <dcterms:modified xsi:type="dcterms:W3CDTF">2025-03-29T10:42:00Z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