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D4B92" w14:paraId="1643A4CA" w14:textId="77777777" w:rsidTr="004847FF">
        <w:trPr>
          <w:trHeight w:val="450"/>
        </w:trPr>
        <w:tc>
          <w:tcPr>
            <w:tcW w:w="5000" w:type="pct"/>
            <w:gridSpan w:val="2"/>
            <w:tcBorders>
              <w:top w:val="nil"/>
              <w:left w:val="nil"/>
              <w:right w:val="nil"/>
            </w:tcBorders>
          </w:tcPr>
          <w:p w14:paraId="4C55E51F" w14:textId="77777777" w:rsidR="00602F7D" w:rsidRPr="00ED4B92" w:rsidRDefault="00602F7D" w:rsidP="00F2643C">
            <w:pPr>
              <w:pStyle w:val="Heading2"/>
              <w:jc w:val="left"/>
              <w:rPr>
                <w:rFonts w:ascii="Arial" w:hAnsi="Arial" w:cs="Arial"/>
                <w:b w:val="0"/>
                <w:bCs w:val="0"/>
                <w:lang w:val="en-US"/>
              </w:rPr>
            </w:pPr>
          </w:p>
        </w:tc>
      </w:tr>
      <w:tr w:rsidR="0000007A" w:rsidRPr="00ED4B92" w14:paraId="127EAD7E" w14:textId="77777777" w:rsidTr="00F33C84">
        <w:trPr>
          <w:trHeight w:val="413"/>
        </w:trPr>
        <w:tc>
          <w:tcPr>
            <w:tcW w:w="1234" w:type="pct"/>
          </w:tcPr>
          <w:p w14:paraId="3C159AA5" w14:textId="77777777" w:rsidR="0000007A" w:rsidRPr="00ED4B92" w:rsidRDefault="00D27A79" w:rsidP="00696CAD">
            <w:pPr>
              <w:pStyle w:val="BodyText"/>
              <w:ind w:left="90"/>
              <w:jc w:val="left"/>
              <w:rPr>
                <w:rFonts w:ascii="Arial" w:hAnsi="Arial" w:cs="Arial"/>
                <w:bCs/>
                <w:sz w:val="20"/>
                <w:szCs w:val="20"/>
                <w:lang w:val="en-GB"/>
              </w:rPr>
            </w:pPr>
            <w:r w:rsidRPr="00ED4B92">
              <w:rPr>
                <w:rFonts w:ascii="Arial" w:hAnsi="Arial" w:cs="Arial"/>
                <w:bCs/>
                <w:sz w:val="20"/>
                <w:szCs w:val="20"/>
                <w:lang w:val="en-GB"/>
              </w:rPr>
              <w:t xml:space="preserve">Book </w:t>
            </w:r>
            <w:r w:rsidR="0000007A" w:rsidRPr="00ED4B9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2FEF750" w:rsidR="0000007A" w:rsidRPr="00ED4B92" w:rsidRDefault="003E72BA" w:rsidP="00054BC4">
            <w:pPr>
              <w:pStyle w:val="NormalWeb"/>
              <w:rPr>
                <w:rFonts w:ascii="Arial" w:hAnsi="Arial" w:cs="Arial"/>
                <w:b/>
                <w:bCs/>
                <w:sz w:val="20"/>
                <w:szCs w:val="20"/>
                <w:u w:val="single"/>
              </w:rPr>
            </w:pPr>
            <w:hyperlink r:id="rId7" w:history="1">
              <w:r w:rsidRPr="00ED4B92">
                <w:rPr>
                  <w:rStyle w:val="Hyperlink"/>
                  <w:rFonts w:ascii="Arial" w:hAnsi="Arial" w:cs="Arial"/>
                  <w:b/>
                  <w:bCs/>
                  <w:sz w:val="20"/>
                  <w:szCs w:val="20"/>
                </w:rPr>
                <w:t>Research Perspective on Biological Science</w:t>
              </w:r>
            </w:hyperlink>
          </w:p>
        </w:tc>
      </w:tr>
      <w:tr w:rsidR="0000007A" w:rsidRPr="00ED4B92" w14:paraId="73C90375" w14:textId="77777777" w:rsidTr="002E7787">
        <w:trPr>
          <w:trHeight w:val="290"/>
        </w:trPr>
        <w:tc>
          <w:tcPr>
            <w:tcW w:w="1234" w:type="pct"/>
          </w:tcPr>
          <w:p w14:paraId="20D28135" w14:textId="77777777" w:rsidR="0000007A" w:rsidRPr="00ED4B92" w:rsidRDefault="0000007A" w:rsidP="00696CAD">
            <w:pPr>
              <w:pStyle w:val="BodyText"/>
              <w:ind w:left="90"/>
              <w:jc w:val="left"/>
              <w:rPr>
                <w:rFonts w:ascii="Arial" w:hAnsi="Arial" w:cs="Arial"/>
                <w:bCs/>
                <w:sz w:val="20"/>
                <w:szCs w:val="20"/>
                <w:lang w:val="en-GB"/>
              </w:rPr>
            </w:pPr>
            <w:r w:rsidRPr="00ED4B9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147ED2B" w:rsidR="0000007A" w:rsidRPr="00ED4B92" w:rsidRDefault="00E72A8E" w:rsidP="00F3669D">
            <w:pPr>
              <w:pStyle w:val="NormalWeb"/>
              <w:spacing w:before="0" w:beforeAutospacing="0" w:after="0" w:afterAutospacing="0"/>
              <w:rPr>
                <w:rFonts w:ascii="Arial" w:hAnsi="Arial" w:cs="Arial"/>
                <w:b/>
                <w:bCs/>
                <w:sz w:val="20"/>
                <w:szCs w:val="20"/>
                <w:highlight w:val="yellow"/>
                <w:lang w:val="en-GB"/>
              </w:rPr>
            </w:pPr>
            <w:r w:rsidRPr="00ED4B92">
              <w:rPr>
                <w:rFonts w:ascii="Arial" w:hAnsi="Arial" w:cs="Arial"/>
                <w:b/>
                <w:bCs/>
                <w:sz w:val="20"/>
                <w:szCs w:val="20"/>
                <w:lang w:val="en-GB"/>
              </w:rPr>
              <w:t>Ms_BP</w:t>
            </w:r>
            <w:r w:rsidR="00FC432A" w:rsidRPr="00ED4B92">
              <w:rPr>
                <w:rFonts w:ascii="Arial" w:hAnsi="Arial" w:cs="Arial"/>
                <w:b/>
                <w:bCs/>
                <w:sz w:val="20"/>
                <w:szCs w:val="20"/>
                <w:lang w:val="en-GB"/>
              </w:rPr>
              <w:t>R</w:t>
            </w:r>
            <w:r w:rsidRPr="00ED4B92">
              <w:rPr>
                <w:rFonts w:ascii="Arial" w:hAnsi="Arial" w:cs="Arial"/>
                <w:b/>
                <w:bCs/>
                <w:sz w:val="20"/>
                <w:szCs w:val="20"/>
                <w:lang w:val="en-GB"/>
              </w:rPr>
              <w:t>_</w:t>
            </w:r>
            <w:r w:rsidR="003E72BA" w:rsidRPr="00ED4B92">
              <w:rPr>
                <w:rFonts w:ascii="Arial" w:hAnsi="Arial" w:cs="Arial"/>
                <w:b/>
                <w:bCs/>
                <w:sz w:val="20"/>
                <w:szCs w:val="20"/>
                <w:lang w:val="en-GB"/>
              </w:rPr>
              <w:t>5103</w:t>
            </w:r>
          </w:p>
        </w:tc>
      </w:tr>
      <w:tr w:rsidR="0000007A" w:rsidRPr="00ED4B92" w14:paraId="05B60576" w14:textId="77777777" w:rsidTr="002109D6">
        <w:trPr>
          <w:trHeight w:val="331"/>
        </w:trPr>
        <w:tc>
          <w:tcPr>
            <w:tcW w:w="1234" w:type="pct"/>
          </w:tcPr>
          <w:p w14:paraId="0196A627" w14:textId="77777777" w:rsidR="0000007A" w:rsidRPr="00ED4B92" w:rsidRDefault="0000007A" w:rsidP="00696CAD">
            <w:pPr>
              <w:pStyle w:val="BodyText"/>
              <w:ind w:left="90"/>
              <w:jc w:val="left"/>
              <w:rPr>
                <w:rFonts w:ascii="Arial" w:hAnsi="Arial" w:cs="Arial"/>
                <w:bCs/>
                <w:sz w:val="20"/>
                <w:szCs w:val="20"/>
                <w:lang w:val="en-GB"/>
              </w:rPr>
            </w:pPr>
            <w:r w:rsidRPr="00ED4B9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058A3DD" w:rsidR="0000007A" w:rsidRPr="00ED4B92" w:rsidRDefault="003E72BA" w:rsidP="000450FC">
            <w:pPr>
              <w:pStyle w:val="NormalWeb"/>
              <w:spacing w:before="0" w:beforeAutospacing="0" w:after="0" w:afterAutospacing="0"/>
              <w:rPr>
                <w:rFonts w:ascii="Arial" w:hAnsi="Arial" w:cs="Arial"/>
                <w:b/>
                <w:sz w:val="20"/>
                <w:szCs w:val="20"/>
                <w:highlight w:val="yellow"/>
                <w:lang w:val="en-GB"/>
              </w:rPr>
            </w:pPr>
            <w:r w:rsidRPr="00ED4B92">
              <w:rPr>
                <w:rFonts w:ascii="Arial" w:hAnsi="Arial" w:cs="Arial"/>
                <w:b/>
                <w:sz w:val="20"/>
                <w:szCs w:val="20"/>
                <w:lang w:val="en-GB"/>
              </w:rPr>
              <w:t xml:space="preserve">Documentation of Scent Marking with the Preorbital Gland in </w:t>
            </w:r>
            <w:proofErr w:type="spellStart"/>
            <w:r w:rsidRPr="00ED4B92">
              <w:rPr>
                <w:rFonts w:ascii="Arial" w:hAnsi="Arial" w:cs="Arial"/>
                <w:b/>
                <w:sz w:val="20"/>
                <w:szCs w:val="20"/>
                <w:lang w:val="en-GB"/>
              </w:rPr>
              <w:t>Banbakri</w:t>
            </w:r>
            <w:proofErr w:type="spellEnd"/>
            <w:r w:rsidRPr="00ED4B92">
              <w:rPr>
                <w:rFonts w:ascii="Arial" w:hAnsi="Arial" w:cs="Arial"/>
                <w:b/>
                <w:sz w:val="20"/>
                <w:szCs w:val="20"/>
                <w:lang w:val="en-GB"/>
              </w:rPr>
              <w:t xml:space="preserve"> Antelope (</w:t>
            </w:r>
            <w:proofErr w:type="spellStart"/>
            <w:r w:rsidRPr="00ED4B92">
              <w:rPr>
                <w:rFonts w:ascii="Arial" w:hAnsi="Arial" w:cs="Arial"/>
                <w:b/>
                <w:sz w:val="20"/>
                <w:szCs w:val="20"/>
                <w:lang w:val="en-GB"/>
              </w:rPr>
              <w:t>Boselaphus</w:t>
            </w:r>
            <w:proofErr w:type="spellEnd"/>
            <w:r w:rsidRPr="00ED4B92">
              <w:rPr>
                <w:rFonts w:ascii="Arial" w:hAnsi="Arial" w:cs="Arial"/>
                <w:b/>
                <w:sz w:val="20"/>
                <w:szCs w:val="20"/>
                <w:lang w:val="en-GB"/>
              </w:rPr>
              <w:t xml:space="preserve"> </w:t>
            </w:r>
            <w:proofErr w:type="spellStart"/>
            <w:r w:rsidRPr="00ED4B92">
              <w:rPr>
                <w:rFonts w:ascii="Arial" w:hAnsi="Arial" w:cs="Arial"/>
                <w:b/>
                <w:sz w:val="20"/>
                <w:szCs w:val="20"/>
                <w:lang w:val="en-GB"/>
              </w:rPr>
              <w:t>tragocamelus</w:t>
            </w:r>
            <w:proofErr w:type="spellEnd"/>
            <w:r w:rsidRPr="00ED4B92">
              <w:rPr>
                <w:rFonts w:ascii="Arial" w:hAnsi="Arial" w:cs="Arial"/>
                <w:b/>
                <w:sz w:val="20"/>
                <w:szCs w:val="20"/>
                <w:lang w:val="en-GB"/>
              </w:rPr>
              <w:t>)</w:t>
            </w:r>
          </w:p>
        </w:tc>
      </w:tr>
      <w:tr w:rsidR="00CF0BBB" w:rsidRPr="00ED4B92" w14:paraId="6D508B1C" w14:textId="77777777" w:rsidTr="002E7787">
        <w:trPr>
          <w:trHeight w:val="332"/>
        </w:trPr>
        <w:tc>
          <w:tcPr>
            <w:tcW w:w="1234" w:type="pct"/>
          </w:tcPr>
          <w:p w14:paraId="32FC28F7" w14:textId="77777777" w:rsidR="00CF0BBB" w:rsidRPr="00ED4B92" w:rsidRDefault="00CF0BBB" w:rsidP="00696CAD">
            <w:pPr>
              <w:pStyle w:val="BodyText"/>
              <w:ind w:left="90"/>
              <w:jc w:val="left"/>
              <w:rPr>
                <w:rFonts w:ascii="Arial" w:hAnsi="Arial" w:cs="Arial"/>
                <w:bCs/>
                <w:sz w:val="20"/>
                <w:szCs w:val="20"/>
                <w:lang w:val="en-GB"/>
              </w:rPr>
            </w:pPr>
            <w:r w:rsidRPr="00ED4B9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592D0AF" w:rsidR="00CF0BBB" w:rsidRPr="00ED4B92" w:rsidRDefault="003E72BA" w:rsidP="000450FC">
            <w:pPr>
              <w:pStyle w:val="NormalWeb"/>
              <w:spacing w:before="0" w:beforeAutospacing="0" w:after="0" w:afterAutospacing="0"/>
              <w:rPr>
                <w:rFonts w:ascii="Arial" w:hAnsi="Arial" w:cs="Arial"/>
                <w:b/>
                <w:sz w:val="20"/>
                <w:szCs w:val="20"/>
                <w:lang w:val="en-GB"/>
              </w:rPr>
            </w:pPr>
            <w:r w:rsidRPr="00ED4B92">
              <w:rPr>
                <w:rFonts w:ascii="Arial" w:hAnsi="Arial" w:cs="Arial"/>
                <w:b/>
                <w:sz w:val="20"/>
                <w:szCs w:val="20"/>
                <w:lang w:val="en-GB"/>
              </w:rPr>
              <w:t>Book Chapter</w:t>
            </w:r>
          </w:p>
        </w:tc>
      </w:tr>
    </w:tbl>
    <w:p w14:paraId="45F5983C" w14:textId="77777777" w:rsidR="00037D52" w:rsidRPr="00ED4B92" w:rsidRDefault="00037D52" w:rsidP="0000007A">
      <w:pPr>
        <w:pStyle w:val="BodyText"/>
        <w:rPr>
          <w:rFonts w:ascii="Arial" w:hAnsi="Arial" w:cs="Arial"/>
          <w:b/>
          <w:bCs/>
          <w:sz w:val="20"/>
          <w:szCs w:val="20"/>
          <w:u w:val="single"/>
          <w:lang w:val="en-GB"/>
        </w:rPr>
      </w:pPr>
    </w:p>
    <w:p w14:paraId="79DE1CF8" w14:textId="77777777" w:rsidR="00605952" w:rsidRPr="00ED4B92" w:rsidRDefault="00605952" w:rsidP="0000007A">
      <w:pPr>
        <w:pStyle w:val="BodyText"/>
        <w:rPr>
          <w:rFonts w:ascii="Arial" w:hAnsi="Arial" w:cs="Arial"/>
          <w:b/>
          <w:bCs/>
          <w:sz w:val="20"/>
          <w:szCs w:val="20"/>
          <w:u w:val="single"/>
          <w:lang w:val="en-GB"/>
        </w:rPr>
      </w:pPr>
    </w:p>
    <w:p w14:paraId="590A5ADE" w14:textId="77777777" w:rsidR="00D9392F" w:rsidRPr="00ED4B92" w:rsidRDefault="00D9392F" w:rsidP="0000007A">
      <w:pPr>
        <w:pStyle w:val="BodyText"/>
        <w:rPr>
          <w:rFonts w:ascii="Arial" w:hAnsi="Arial" w:cs="Arial"/>
          <w:i/>
          <w:sz w:val="20"/>
          <w:szCs w:val="20"/>
          <w:u w:val="single"/>
          <w:lang w:val="en-GB"/>
        </w:rPr>
      </w:pPr>
    </w:p>
    <w:p w14:paraId="17599C49" w14:textId="77777777" w:rsidR="00626025" w:rsidRPr="00ED4B92" w:rsidRDefault="00626025" w:rsidP="00D27A79">
      <w:pPr>
        <w:pStyle w:val="BodyText"/>
        <w:jc w:val="left"/>
        <w:rPr>
          <w:rFonts w:ascii="Arial" w:hAnsi="Arial" w:cs="Arial"/>
          <w:color w:val="222222"/>
          <w:sz w:val="20"/>
          <w:szCs w:val="20"/>
          <w:lang w:val="en-GB"/>
        </w:rPr>
      </w:pPr>
    </w:p>
    <w:p w14:paraId="37E43B60" w14:textId="77777777" w:rsidR="0086369B" w:rsidRPr="00ED4B92" w:rsidRDefault="0086369B" w:rsidP="00626025">
      <w:pPr>
        <w:pStyle w:val="BodyText"/>
        <w:rPr>
          <w:rFonts w:ascii="Arial" w:hAnsi="Arial" w:cs="Arial"/>
          <w:b/>
          <w:color w:val="222222"/>
          <w:sz w:val="20"/>
          <w:szCs w:val="20"/>
          <w:u w:val="single"/>
          <w:lang w:val="en-US"/>
        </w:rPr>
      </w:pPr>
    </w:p>
    <w:p w14:paraId="63CD6BCB" w14:textId="0FFEAA9E" w:rsidR="00626025" w:rsidRPr="00ED4B92" w:rsidRDefault="00640538" w:rsidP="00626025">
      <w:pPr>
        <w:pStyle w:val="BodyText"/>
        <w:rPr>
          <w:rFonts w:ascii="Arial" w:hAnsi="Arial" w:cs="Arial"/>
          <w:b/>
          <w:color w:val="222222"/>
          <w:sz w:val="20"/>
          <w:szCs w:val="20"/>
          <w:u w:val="single"/>
          <w:lang w:val="en-US"/>
        </w:rPr>
      </w:pPr>
      <w:r w:rsidRPr="00ED4B92">
        <w:rPr>
          <w:rFonts w:ascii="Arial" w:hAnsi="Arial" w:cs="Arial"/>
          <w:b/>
          <w:color w:val="222222"/>
          <w:sz w:val="20"/>
          <w:szCs w:val="20"/>
          <w:u w:val="single"/>
          <w:lang w:val="en-US"/>
        </w:rPr>
        <w:t>Special note:</w:t>
      </w:r>
    </w:p>
    <w:p w14:paraId="1AC448A2" w14:textId="77777777" w:rsidR="007B54A4" w:rsidRPr="00ED4B92" w:rsidRDefault="007B54A4" w:rsidP="00626025">
      <w:pPr>
        <w:pStyle w:val="BodyText"/>
        <w:rPr>
          <w:rFonts w:ascii="Arial" w:hAnsi="Arial" w:cs="Arial"/>
          <w:b/>
          <w:color w:val="222222"/>
          <w:sz w:val="20"/>
          <w:szCs w:val="20"/>
          <w:u w:val="single"/>
          <w:lang w:val="en-US"/>
        </w:rPr>
      </w:pPr>
    </w:p>
    <w:p w14:paraId="7F950B43" w14:textId="3CFD7BBC" w:rsidR="007B54A4" w:rsidRPr="00ED4B92" w:rsidRDefault="00955E45" w:rsidP="00626025">
      <w:pPr>
        <w:pStyle w:val="BodyText"/>
        <w:rPr>
          <w:rFonts w:ascii="Arial" w:hAnsi="Arial" w:cs="Arial"/>
          <w:b/>
          <w:color w:val="222222"/>
          <w:sz w:val="20"/>
          <w:szCs w:val="20"/>
          <w:lang w:val="en-US"/>
        </w:rPr>
      </w:pPr>
      <w:r w:rsidRPr="00ED4B9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A808E9E" w:rsidR="00640538" w:rsidRPr="00ED4B92" w:rsidRDefault="006025D6" w:rsidP="00626025">
      <w:pPr>
        <w:pStyle w:val="BodyText"/>
        <w:rPr>
          <w:rFonts w:ascii="Arial" w:hAnsi="Arial" w:cs="Arial"/>
          <w:b/>
          <w:color w:val="222222"/>
          <w:sz w:val="20"/>
          <w:szCs w:val="20"/>
          <w:u w:val="single"/>
          <w:lang w:val="en-US"/>
        </w:rPr>
      </w:pPr>
      <w:r w:rsidRPr="00ED4B92">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46E6760">
                <wp:simplePos x="0" y="0"/>
                <wp:positionH relativeFrom="column">
                  <wp:posOffset>-121920</wp:posOffset>
                </wp:positionH>
                <wp:positionV relativeFrom="paragraph">
                  <wp:posOffset>180975</wp:posOffset>
                </wp:positionV>
                <wp:extent cx="13606145" cy="1584325"/>
                <wp:effectExtent l="11430" t="7620" r="12700" b="8255"/>
                <wp:wrapNone/>
                <wp:docPr id="20094975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A66E6FB" w:rsidR="00E03C32" w:rsidRDefault="004121E5" w:rsidP="00E03C32">
                            <w:pPr>
                              <w:pStyle w:val="BodyText"/>
                              <w:jc w:val="left"/>
                              <w:rPr>
                                <w:rFonts w:ascii="Arial" w:hAnsi="Arial" w:cs="Arial"/>
                                <w:b/>
                                <w:color w:val="222222"/>
                                <w:sz w:val="32"/>
                                <w:lang w:val="en-US"/>
                              </w:rPr>
                            </w:pPr>
                            <w:r w:rsidRPr="004121E5">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46</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4121E5">
                              <w:rPr>
                                <w:rFonts w:ascii="Arial" w:hAnsi="Arial" w:cs="Arial"/>
                                <w:b/>
                                <w:color w:val="222222"/>
                                <w:sz w:val="32"/>
                                <w:lang w:val="en-US"/>
                              </w:rPr>
                              <w:t>136-143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4485215" w:rsidR="00E03C32" w:rsidRPr="007B54A4" w:rsidRDefault="004121E5" w:rsidP="004121E5">
                            <w:pPr>
                              <w:pStyle w:val="BodyText"/>
                              <w:jc w:val="left"/>
                              <w:rPr>
                                <w:rFonts w:ascii="Arial" w:hAnsi="Arial" w:cs="Arial"/>
                                <w:b/>
                                <w:color w:val="222222"/>
                                <w:sz w:val="32"/>
                                <w:lang w:val="en-US"/>
                              </w:rPr>
                            </w:pPr>
                            <w:r w:rsidRPr="004121E5">
                              <w:rPr>
                                <w:rFonts w:ascii="Arial" w:hAnsi="Arial" w:cs="Arial"/>
                                <w:b/>
                                <w:color w:val="222222"/>
                                <w:sz w:val="32"/>
                                <w:lang w:val="en-US"/>
                              </w:rPr>
                              <w:t>DOI: 10.56557/</w:t>
                            </w:r>
                            <w:proofErr w:type="spellStart"/>
                            <w:r w:rsidRPr="004121E5">
                              <w:rPr>
                                <w:rFonts w:ascii="Arial" w:hAnsi="Arial" w:cs="Arial"/>
                                <w:b/>
                                <w:color w:val="222222"/>
                                <w:sz w:val="32"/>
                                <w:lang w:val="en-US"/>
                              </w:rPr>
                              <w:t>upjoz</w:t>
                            </w:r>
                            <w:proofErr w:type="spellEnd"/>
                            <w:r w:rsidRPr="004121E5">
                              <w:rPr>
                                <w:rFonts w:ascii="Arial" w:hAnsi="Arial" w:cs="Arial"/>
                                <w:b/>
                                <w:color w:val="222222"/>
                                <w:sz w:val="32"/>
                                <w:lang w:val="en-US"/>
                              </w:rPr>
                              <w:t>/2025/v46i74870</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A66E6FB" w:rsidR="00E03C32" w:rsidRDefault="004121E5" w:rsidP="00E03C32">
                      <w:pPr>
                        <w:pStyle w:val="BodyText"/>
                        <w:jc w:val="left"/>
                        <w:rPr>
                          <w:rFonts w:ascii="Arial" w:hAnsi="Arial" w:cs="Arial"/>
                          <w:b/>
                          <w:color w:val="222222"/>
                          <w:sz w:val="32"/>
                          <w:lang w:val="en-US"/>
                        </w:rPr>
                      </w:pPr>
                      <w:r w:rsidRPr="004121E5">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46</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4121E5">
                        <w:rPr>
                          <w:rFonts w:ascii="Arial" w:hAnsi="Arial" w:cs="Arial"/>
                          <w:b/>
                          <w:color w:val="222222"/>
                          <w:sz w:val="32"/>
                          <w:lang w:val="en-US"/>
                        </w:rPr>
                        <w:t>136-143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4485215" w:rsidR="00E03C32" w:rsidRPr="007B54A4" w:rsidRDefault="004121E5" w:rsidP="004121E5">
                      <w:pPr>
                        <w:pStyle w:val="BodyText"/>
                        <w:jc w:val="left"/>
                        <w:rPr>
                          <w:rFonts w:ascii="Arial" w:hAnsi="Arial" w:cs="Arial"/>
                          <w:b/>
                          <w:color w:val="222222"/>
                          <w:sz w:val="32"/>
                          <w:lang w:val="en-US"/>
                        </w:rPr>
                      </w:pPr>
                      <w:r w:rsidRPr="004121E5">
                        <w:rPr>
                          <w:rFonts w:ascii="Arial" w:hAnsi="Arial" w:cs="Arial"/>
                          <w:b/>
                          <w:color w:val="222222"/>
                          <w:sz w:val="32"/>
                          <w:lang w:val="en-US"/>
                        </w:rPr>
                        <w:t>DOI: 10.56557/</w:t>
                      </w:r>
                      <w:proofErr w:type="spellStart"/>
                      <w:r w:rsidRPr="004121E5">
                        <w:rPr>
                          <w:rFonts w:ascii="Arial" w:hAnsi="Arial" w:cs="Arial"/>
                          <w:b/>
                          <w:color w:val="222222"/>
                          <w:sz w:val="32"/>
                          <w:lang w:val="en-US"/>
                        </w:rPr>
                        <w:t>upjoz</w:t>
                      </w:r>
                      <w:proofErr w:type="spellEnd"/>
                      <w:r w:rsidRPr="004121E5">
                        <w:rPr>
                          <w:rFonts w:ascii="Arial" w:hAnsi="Arial" w:cs="Arial"/>
                          <w:b/>
                          <w:color w:val="222222"/>
                          <w:sz w:val="32"/>
                          <w:lang w:val="en-US"/>
                        </w:rPr>
                        <w:t>/2025/v46i74870</w:t>
                      </w:r>
                      <w:r>
                        <w:rPr>
                          <w:rFonts w:ascii="Arial" w:hAnsi="Arial" w:cs="Arial"/>
                          <w:b/>
                          <w:color w:val="222222"/>
                          <w:sz w:val="32"/>
                          <w:lang w:val="en-US"/>
                        </w:rPr>
                        <w:t xml:space="preserve"> </w:t>
                      </w:r>
                    </w:p>
                  </w:txbxContent>
                </v:textbox>
              </v:rect>
            </w:pict>
          </mc:Fallback>
        </mc:AlternateContent>
      </w:r>
    </w:p>
    <w:p w14:paraId="40641486" w14:textId="77777777" w:rsidR="00D9392F" w:rsidRPr="00ED4B92" w:rsidRDefault="002A3D7C" w:rsidP="00626025">
      <w:pPr>
        <w:pStyle w:val="BodyText"/>
        <w:jc w:val="left"/>
        <w:rPr>
          <w:rFonts w:ascii="Arial" w:hAnsi="Arial" w:cs="Arial"/>
          <w:color w:val="222222"/>
          <w:sz w:val="20"/>
          <w:szCs w:val="20"/>
          <w:lang w:val="en-IN"/>
        </w:rPr>
      </w:pPr>
      <w:r w:rsidRPr="00ED4B92">
        <w:rPr>
          <w:rFonts w:ascii="Arial" w:hAnsi="Arial" w:cs="Arial"/>
          <w:color w:val="222222"/>
          <w:sz w:val="20"/>
          <w:szCs w:val="20"/>
          <w:lang w:val="en-IN"/>
        </w:rPr>
        <w:br w:type="page"/>
      </w:r>
    </w:p>
    <w:p w14:paraId="5A743ECE" w14:textId="77777777" w:rsidR="00D27A79" w:rsidRPr="00ED4B9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D4B92" w14:paraId="71A94C1F" w14:textId="77777777" w:rsidTr="007222C8">
        <w:tc>
          <w:tcPr>
            <w:tcW w:w="5000" w:type="pct"/>
            <w:gridSpan w:val="3"/>
            <w:tcBorders>
              <w:top w:val="nil"/>
              <w:left w:val="nil"/>
              <w:right w:val="nil"/>
            </w:tcBorders>
            <w:noWrap/>
          </w:tcPr>
          <w:p w14:paraId="0BC15285" w14:textId="75BEB51F" w:rsidR="00F1171E" w:rsidRPr="00ED4B92" w:rsidRDefault="00F1171E" w:rsidP="007222C8">
            <w:pPr>
              <w:pStyle w:val="Heading2"/>
              <w:jc w:val="left"/>
              <w:rPr>
                <w:rFonts w:ascii="Arial" w:hAnsi="Arial" w:cs="Arial"/>
                <w:lang w:val="en-GB"/>
              </w:rPr>
            </w:pPr>
            <w:r w:rsidRPr="00ED4B92">
              <w:rPr>
                <w:rFonts w:ascii="Arial" w:hAnsi="Arial" w:cs="Arial"/>
                <w:highlight w:val="yellow"/>
                <w:lang w:val="en-GB"/>
              </w:rPr>
              <w:t>PART  1:</w:t>
            </w:r>
            <w:r w:rsidRPr="00ED4B92">
              <w:rPr>
                <w:rFonts w:ascii="Arial" w:hAnsi="Arial" w:cs="Arial"/>
                <w:lang w:val="en-GB"/>
              </w:rPr>
              <w:t xml:space="preserve"> Comments</w:t>
            </w:r>
          </w:p>
          <w:p w14:paraId="1287753C" w14:textId="77777777" w:rsidR="00F1171E" w:rsidRPr="00ED4B92" w:rsidRDefault="00F1171E" w:rsidP="007222C8">
            <w:pPr>
              <w:rPr>
                <w:rFonts w:ascii="Arial" w:hAnsi="Arial" w:cs="Arial"/>
                <w:sz w:val="20"/>
                <w:szCs w:val="20"/>
                <w:lang w:val="en-GB"/>
              </w:rPr>
            </w:pPr>
          </w:p>
        </w:tc>
      </w:tr>
      <w:tr w:rsidR="00F1171E" w:rsidRPr="00ED4B92" w14:paraId="5EA12279" w14:textId="77777777" w:rsidTr="007222C8">
        <w:tc>
          <w:tcPr>
            <w:tcW w:w="1265" w:type="pct"/>
            <w:noWrap/>
          </w:tcPr>
          <w:p w14:paraId="7AE9682F" w14:textId="77777777" w:rsidR="00F1171E" w:rsidRPr="00ED4B92" w:rsidRDefault="00F1171E" w:rsidP="007222C8">
            <w:pPr>
              <w:pStyle w:val="Heading2"/>
              <w:jc w:val="left"/>
              <w:rPr>
                <w:rFonts w:ascii="Arial" w:hAnsi="Arial" w:cs="Arial"/>
                <w:lang w:val="en-GB"/>
              </w:rPr>
            </w:pPr>
          </w:p>
        </w:tc>
        <w:tc>
          <w:tcPr>
            <w:tcW w:w="2212" w:type="pct"/>
          </w:tcPr>
          <w:p w14:paraId="5B8DBE06" w14:textId="77777777" w:rsidR="00F1171E" w:rsidRPr="00ED4B92" w:rsidRDefault="00F1171E" w:rsidP="007222C8">
            <w:pPr>
              <w:pStyle w:val="Heading2"/>
              <w:jc w:val="left"/>
              <w:rPr>
                <w:rFonts w:ascii="Arial" w:hAnsi="Arial" w:cs="Arial"/>
                <w:lang w:val="en-GB"/>
              </w:rPr>
            </w:pPr>
            <w:r w:rsidRPr="00ED4B92">
              <w:rPr>
                <w:rFonts w:ascii="Arial" w:hAnsi="Arial" w:cs="Arial"/>
                <w:lang w:val="en-GB"/>
              </w:rPr>
              <w:t>Reviewer’s comment</w:t>
            </w:r>
          </w:p>
          <w:p w14:paraId="693A9C4D" w14:textId="77777777" w:rsidR="00421DBF" w:rsidRPr="00ED4B92" w:rsidRDefault="00421DBF" w:rsidP="00421DBF">
            <w:pPr>
              <w:rPr>
                <w:rFonts w:ascii="Arial" w:hAnsi="Arial" w:cs="Arial"/>
                <w:b/>
                <w:bCs/>
                <w:sz w:val="20"/>
                <w:szCs w:val="20"/>
              </w:rPr>
            </w:pPr>
            <w:r w:rsidRPr="00ED4B9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D4B92" w:rsidRDefault="00421DBF" w:rsidP="00421DBF">
            <w:pPr>
              <w:rPr>
                <w:rFonts w:ascii="Arial" w:hAnsi="Arial" w:cs="Arial"/>
                <w:sz w:val="20"/>
                <w:szCs w:val="20"/>
                <w:lang w:val="en-GB"/>
              </w:rPr>
            </w:pPr>
          </w:p>
        </w:tc>
        <w:tc>
          <w:tcPr>
            <w:tcW w:w="1523" w:type="pct"/>
          </w:tcPr>
          <w:p w14:paraId="57792C30" w14:textId="77777777" w:rsidR="00F1171E" w:rsidRPr="00ED4B92" w:rsidRDefault="00F1171E" w:rsidP="007222C8">
            <w:pPr>
              <w:pStyle w:val="Heading2"/>
              <w:jc w:val="left"/>
              <w:rPr>
                <w:rFonts w:ascii="Arial" w:hAnsi="Arial" w:cs="Arial"/>
                <w:b w:val="0"/>
                <w:lang w:val="en-GB"/>
              </w:rPr>
            </w:pPr>
            <w:r w:rsidRPr="00ED4B92">
              <w:rPr>
                <w:rFonts w:ascii="Arial" w:hAnsi="Arial" w:cs="Arial"/>
                <w:lang w:val="en-GB"/>
              </w:rPr>
              <w:t>Author’s Feedback</w:t>
            </w:r>
            <w:r w:rsidRPr="00ED4B92">
              <w:rPr>
                <w:rFonts w:ascii="Arial" w:hAnsi="Arial" w:cs="Arial"/>
                <w:b w:val="0"/>
                <w:lang w:val="en-GB"/>
              </w:rPr>
              <w:t xml:space="preserve"> </w:t>
            </w:r>
            <w:r w:rsidRPr="00ED4B92">
              <w:rPr>
                <w:rFonts w:ascii="Arial" w:hAnsi="Arial" w:cs="Arial"/>
                <w:b w:val="0"/>
                <w:i/>
                <w:lang w:val="en-GB"/>
              </w:rPr>
              <w:t>(Please correct the manuscript and highlight that part in the manuscript. It is mandatory that authors should write his/her feedback here)</w:t>
            </w:r>
          </w:p>
        </w:tc>
      </w:tr>
      <w:tr w:rsidR="00F1171E" w:rsidRPr="00ED4B92" w14:paraId="5C0AB4EC" w14:textId="77777777" w:rsidTr="007222C8">
        <w:trPr>
          <w:trHeight w:val="1264"/>
        </w:trPr>
        <w:tc>
          <w:tcPr>
            <w:tcW w:w="1265" w:type="pct"/>
            <w:noWrap/>
          </w:tcPr>
          <w:p w14:paraId="66B47184" w14:textId="48030299" w:rsidR="00F1171E" w:rsidRPr="00ED4B92" w:rsidRDefault="00F1171E" w:rsidP="007222C8">
            <w:pPr>
              <w:ind w:left="360"/>
              <w:rPr>
                <w:rFonts w:ascii="Arial" w:hAnsi="Arial" w:cs="Arial"/>
                <w:b/>
                <w:bCs/>
                <w:sz w:val="20"/>
                <w:szCs w:val="20"/>
                <w:lang w:val="en-GB"/>
              </w:rPr>
            </w:pPr>
            <w:r w:rsidRPr="00ED4B9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D4B92" w:rsidRDefault="00F1171E" w:rsidP="007222C8">
            <w:pPr>
              <w:ind w:left="360"/>
              <w:rPr>
                <w:rFonts w:ascii="Arial" w:eastAsia="MS Mincho" w:hAnsi="Arial" w:cs="Arial"/>
                <w:b/>
                <w:bCs/>
                <w:sz w:val="20"/>
                <w:szCs w:val="20"/>
                <w:lang w:val="en-GB"/>
              </w:rPr>
            </w:pPr>
          </w:p>
        </w:tc>
        <w:tc>
          <w:tcPr>
            <w:tcW w:w="2212" w:type="pct"/>
          </w:tcPr>
          <w:p w14:paraId="7DBC9196" w14:textId="2096A59D" w:rsidR="00F1171E" w:rsidRPr="00ED4B92" w:rsidRDefault="00127DF1" w:rsidP="00127DF1">
            <w:pPr>
              <w:ind w:left="360"/>
              <w:rPr>
                <w:rFonts w:ascii="Arial" w:hAnsi="Arial" w:cs="Arial"/>
                <w:b/>
                <w:bCs/>
                <w:sz w:val="20"/>
                <w:szCs w:val="20"/>
                <w:lang w:val="en-GB"/>
              </w:rPr>
            </w:pPr>
            <w:r w:rsidRPr="00ED4B92">
              <w:rPr>
                <w:rFonts w:ascii="Arial" w:hAnsi="Arial" w:cs="Arial"/>
                <w:b/>
                <w:bCs/>
                <w:sz w:val="20"/>
                <w:szCs w:val="20"/>
                <w:lang w:val="en-GB"/>
              </w:rPr>
              <w:t xml:space="preserve">The manuscript is significant in the field of animal behavior and subsequently in </w:t>
            </w:r>
            <w:proofErr w:type="spellStart"/>
            <w:r w:rsidRPr="00ED4B92">
              <w:rPr>
                <w:rFonts w:ascii="Arial" w:hAnsi="Arial" w:cs="Arial"/>
                <w:b/>
                <w:bCs/>
                <w:sz w:val="20"/>
                <w:szCs w:val="20"/>
                <w:lang w:val="en-GB"/>
              </w:rPr>
              <w:t>semiochemical</w:t>
            </w:r>
            <w:proofErr w:type="spellEnd"/>
            <w:r w:rsidRPr="00ED4B92">
              <w:rPr>
                <w:rFonts w:ascii="Arial" w:hAnsi="Arial" w:cs="Arial"/>
                <w:b/>
                <w:bCs/>
                <w:sz w:val="20"/>
                <w:szCs w:val="20"/>
                <w:lang w:val="en-GB"/>
              </w:rPr>
              <w:t xml:space="preserve"> studies with further investigation on the constituents of preorbital gland secretions. Incidentally, the novel observation on opening of preorbital gland in </w:t>
            </w:r>
            <w:proofErr w:type="spellStart"/>
            <w:r w:rsidRPr="00ED4B92">
              <w:rPr>
                <w:rFonts w:ascii="Arial" w:hAnsi="Arial" w:cs="Arial"/>
                <w:b/>
                <w:bCs/>
                <w:i/>
                <w:iCs/>
                <w:sz w:val="20"/>
                <w:szCs w:val="20"/>
              </w:rPr>
              <w:t>Boselaphus</w:t>
            </w:r>
            <w:proofErr w:type="spellEnd"/>
            <w:r w:rsidRPr="00ED4B92">
              <w:rPr>
                <w:rFonts w:ascii="Arial" w:hAnsi="Arial" w:cs="Arial"/>
                <w:b/>
                <w:bCs/>
                <w:i/>
                <w:iCs/>
                <w:sz w:val="20"/>
                <w:szCs w:val="20"/>
              </w:rPr>
              <w:t xml:space="preserve"> </w:t>
            </w:r>
            <w:proofErr w:type="spellStart"/>
            <w:r w:rsidRPr="00ED4B92">
              <w:rPr>
                <w:rFonts w:ascii="Arial" w:hAnsi="Arial" w:cs="Arial"/>
                <w:b/>
                <w:bCs/>
                <w:i/>
                <w:iCs/>
                <w:sz w:val="20"/>
                <w:szCs w:val="20"/>
              </w:rPr>
              <w:t>tragocamelus</w:t>
            </w:r>
            <w:proofErr w:type="spellEnd"/>
            <w:r w:rsidRPr="00ED4B92">
              <w:rPr>
                <w:rFonts w:ascii="Arial" w:hAnsi="Arial" w:cs="Arial"/>
                <w:b/>
                <w:bCs/>
                <w:sz w:val="20"/>
                <w:szCs w:val="20"/>
              </w:rPr>
              <w:t xml:space="preserve"> is indeed an importance breakthrough which should lead to further understanding on its biological significance and clinical </w:t>
            </w:r>
            <w:r w:rsidR="00515719" w:rsidRPr="00ED4B92">
              <w:rPr>
                <w:rFonts w:ascii="Arial" w:hAnsi="Arial" w:cs="Arial"/>
                <w:b/>
                <w:bCs/>
                <w:sz w:val="20"/>
                <w:szCs w:val="20"/>
              </w:rPr>
              <w:t>characteristics</w:t>
            </w:r>
            <w:r w:rsidRPr="00ED4B92">
              <w:rPr>
                <w:rFonts w:ascii="Arial" w:hAnsi="Arial" w:cs="Arial"/>
                <w:b/>
                <w:bCs/>
                <w:sz w:val="20"/>
                <w:szCs w:val="20"/>
              </w:rPr>
              <w:t xml:space="preserve">. </w:t>
            </w:r>
            <w:r w:rsidR="00515719" w:rsidRPr="00ED4B92">
              <w:rPr>
                <w:rFonts w:ascii="Arial" w:hAnsi="Arial" w:cs="Arial"/>
                <w:b/>
                <w:bCs/>
                <w:sz w:val="20"/>
                <w:szCs w:val="20"/>
              </w:rPr>
              <w:t>The manuscript has also put emphasis on behaviour of the particular animal when exposed to different management parameters</w:t>
            </w:r>
            <w:r w:rsidR="00602BFB" w:rsidRPr="00ED4B92">
              <w:rPr>
                <w:rFonts w:ascii="Arial" w:hAnsi="Arial" w:cs="Arial"/>
                <w:b/>
                <w:bCs/>
                <w:sz w:val="20"/>
                <w:szCs w:val="20"/>
              </w:rPr>
              <w:t xml:space="preserve"> and stress conditions</w:t>
            </w:r>
            <w:r w:rsidR="00515719" w:rsidRPr="00ED4B92">
              <w:rPr>
                <w:rFonts w:ascii="Arial" w:hAnsi="Arial" w:cs="Arial"/>
                <w:b/>
                <w:bCs/>
                <w:sz w:val="20"/>
                <w:szCs w:val="20"/>
              </w:rPr>
              <w:t>, reflecting on the future management techniques for the species. Observations made are clear, though it is advised, to develop particular hypothesis/</w:t>
            </w:r>
            <w:r w:rsidR="00602BFB" w:rsidRPr="00ED4B92">
              <w:rPr>
                <w:rFonts w:ascii="Arial" w:hAnsi="Arial" w:cs="Arial"/>
                <w:b/>
                <w:bCs/>
                <w:sz w:val="20"/>
                <w:szCs w:val="20"/>
              </w:rPr>
              <w:t xml:space="preserve">graphical </w:t>
            </w:r>
            <w:r w:rsidR="00515719" w:rsidRPr="00ED4B92">
              <w:rPr>
                <w:rFonts w:ascii="Arial" w:hAnsi="Arial" w:cs="Arial"/>
                <w:b/>
                <w:bCs/>
                <w:sz w:val="20"/>
                <w:szCs w:val="20"/>
              </w:rPr>
              <w:t>actogram/</w:t>
            </w:r>
            <w:r w:rsidR="00602BFB" w:rsidRPr="00ED4B92">
              <w:rPr>
                <w:rFonts w:ascii="Arial" w:hAnsi="Arial" w:cs="Arial"/>
                <w:b/>
                <w:bCs/>
                <w:sz w:val="20"/>
                <w:szCs w:val="20"/>
              </w:rPr>
              <w:t xml:space="preserve">graphical </w:t>
            </w:r>
            <w:r w:rsidR="00515719" w:rsidRPr="00ED4B92">
              <w:rPr>
                <w:rFonts w:ascii="Arial" w:hAnsi="Arial" w:cs="Arial"/>
                <w:b/>
                <w:bCs/>
                <w:sz w:val="20"/>
                <w:szCs w:val="20"/>
              </w:rPr>
              <w:t>activity pattern</w:t>
            </w:r>
            <w:r w:rsidR="0062126D" w:rsidRPr="00ED4B92">
              <w:rPr>
                <w:rFonts w:ascii="Arial" w:hAnsi="Arial" w:cs="Arial"/>
                <w:b/>
                <w:bCs/>
                <w:sz w:val="20"/>
                <w:szCs w:val="20"/>
              </w:rPr>
              <w:t>(</w:t>
            </w:r>
            <w:r w:rsidR="00515719" w:rsidRPr="00ED4B92">
              <w:rPr>
                <w:rFonts w:ascii="Arial" w:hAnsi="Arial" w:cs="Arial"/>
                <w:b/>
                <w:bCs/>
                <w:sz w:val="20"/>
                <w:szCs w:val="20"/>
              </w:rPr>
              <w:t>s</w:t>
            </w:r>
            <w:r w:rsidR="0062126D" w:rsidRPr="00ED4B92">
              <w:rPr>
                <w:rFonts w:ascii="Arial" w:hAnsi="Arial" w:cs="Arial"/>
                <w:b/>
                <w:bCs/>
                <w:sz w:val="20"/>
                <w:szCs w:val="20"/>
              </w:rPr>
              <w:t>)</w:t>
            </w:r>
            <w:r w:rsidR="00515719" w:rsidRPr="00ED4B92">
              <w:rPr>
                <w:rFonts w:ascii="Arial" w:hAnsi="Arial" w:cs="Arial"/>
                <w:b/>
                <w:bCs/>
                <w:sz w:val="20"/>
                <w:szCs w:val="20"/>
              </w:rPr>
              <w:t xml:space="preserve"> to state the </w:t>
            </w:r>
            <w:proofErr w:type="spellStart"/>
            <w:r w:rsidR="00515719" w:rsidRPr="00ED4B92">
              <w:rPr>
                <w:rFonts w:ascii="Arial" w:hAnsi="Arial" w:cs="Arial"/>
                <w:b/>
                <w:bCs/>
                <w:sz w:val="20"/>
                <w:szCs w:val="20"/>
              </w:rPr>
              <w:t>behavioural</w:t>
            </w:r>
            <w:proofErr w:type="spellEnd"/>
            <w:r w:rsidR="00515719" w:rsidRPr="00ED4B92">
              <w:rPr>
                <w:rFonts w:ascii="Arial" w:hAnsi="Arial" w:cs="Arial"/>
                <w:b/>
                <w:bCs/>
                <w:sz w:val="20"/>
                <w:szCs w:val="20"/>
              </w:rPr>
              <w:t xml:space="preserve"> pattern</w:t>
            </w:r>
            <w:r w:rsidR="0062126D" w:rsidRPr="00ED4B92">
              <w:rPr>
                <w:rFonts w:ascii="Arial" w:hAnsi="Arial" w:cs="Arial"/>
                <w:b/>
                <w:bCs/>
                <w:sz w:val="20"/>
                <w:szCs w:val="20"/>
              </w:rPr>
              <w:t>(</w:t>
            </w:r>
            <w:r w:rsidR="00515719" w:rsidRPr="00ED4B92">
              <w:rPr>
                <w:rFonts w:ascii="Arial" w:hAnsi="Arial" w:cs="Arial"/>
                <w:b/>
                <w:bCs/>
                <w:sz w:val="20"/>
                <w:szCs w:val="20"/>
              </w:rPr>
              <w:t>s</w:t>
            </w:r>
            <w:r w:rsidR="0062126D" w:rsidRPr="00ED4B92">
              <w:rPr>
                <w:rFonts w:ascii="Arial" w:hAnsi="Arial" w:cs="Arial"/>
                <w:b/>
                <w:bCs/>
                <w:sz w:val="20"/>
                <w:szCs w:val="20"/>
              </w:rPr>
              <w:t>)</w:t>
            </w:r>
            <w:r w:rsidR="00515719" w:rsidRPr="00ED4B92">
              <w:rPr>
                <w:rFonts w:ascii="Arial" w:hAnsi="Arial" w:cs="Arial"/>
                <w:b/>
                <w:bCs/>
                <w:sz w:val="20"/>
                <w:szCs w:val="20"/>
              </w:rPr>
              <w:t>.</w:t>
            </w:r>
          </w:p>
        </w:tc>
        <w:tc>
          <w:tcPr>
            <w:tcW w:w="1523" w:type="pct"/>
          </w:tcPr>
          <w:p w14:paraId="462A339C" w14:textId="77777777" w:rsidR="00F1171E" w:rsidRPr="00ED4B92" w:rsidRDefault="00F1171E" w:rsidP="007222C8">
            <w:pPr>
              <w:pStyle w:val="Heading2"/>
              <w:jc w:val="left"/>
              <w:rPr>
                <w:rFonts w:ascii="Arial" w:hAnsi="Arial" w:cs="Arial"/>
                <w:b w:val="0"/>
                <w:lang w:val="en-GB"/>
              </w:rPr>
            </w:pPr>
          </w:p>
        </w:tc>
      </w:tr>
      <w:tr w:rsidR="00F1171E" w:rsidRPr="00ED4B92" w14:paraId="0D8B5B2C" w14:textId="77777777" w:rsidTr="007222C8">
        <w:trPr>
          <w:trHeight w:val="1262"/>
        </w:trPr>
        <w:tc>
          <w:tcPr>
            <w:tcW w:w="1265" w:type="pct"/>
            <w:noWrap/>
          </w:tcPr>
          <w:p w14:paraId="21CBA5FE" w14:textId="77777777" w:rsidR="00F1171E" w:rsidRPr="00ED4B92" w:rsidRDefault="00F1171E" w:rsidP="007222C8">
            <w:pPr>
              <w:ind w:left="360"/>
              <w:rPr>
                <w:rFonts w:ascii="Arial" w:hAnsi="Arial" w:cs="Arial"/>
                <w:b/>
                <w:bCs/>
                <w:sz w:val="20"/>
                <w:szCs w:val="20"/>
                <w:lang w:val="en-GB"/>
              </w:rPr>
            </w:pPr>
            <w:r w:rsidRPr="00ED4B92">
              <w:rPr>
                <w:rFonts w:ascii="Arial" w:hAnsi="Arial" w:cs="Arial"/>
                <w:b/>
                <w:bCs/>
                <w:sz w:val="20"/>
                <w:szCs w:val="20"/>
                <w:lang w:val="en-GB"/>
              </w:rPr>
              <w:t>Is the title of the article suitable?</w:t>
            </w:r>
          </w:p>
          <w:p w14:paraId="1CABB61A" w14:textId="77777777" w:rsidR="00F1171E" w:rsidRPr="00ED4B92" w:rsidRDefault="00F1171E" w:rsidP="007222C8">
            <w:pPr>
              <w:ind w:left="360"/>
              <w:rPr>
                <w:rFonts w:ascii="Arial" w:hAnsi="Arial" w:cs="Arial"/>
                <w:b/>
                <w:bCs/>
                <w:sz w:val="20"/>
                <w:szCs w:val="20"/>
                <w:lang w:val="en-GB"/>
              </w:rPr>
            </w:pPr>
            <w:r w:rsidRPr="00ED4B92">
              <w:rPr>
                <w:rFonts w:ascii="Arial" w:hAnsi="Arial" w:cs="Arial"/>
                <w:b/>
                <w:bCs/>
                <w:sz w:val="20"/>
                <w:szCs w:val="20"/>
                <w:lang w:val="en-GB"/>
              </w:rPr>
              <w:t>(If not please suggest an alternative title)</w:t>
            </w:r>
          </w:p>
          <w:p w14:paraId="0275B919" w14:textId="77777777" w:rsidR="00F1171E" w:rsidRPr="00ED4B92" w:rsidRDefault="00F1171E" w:rsidP="007222C8">
            <w:pPr>
              <w:pStyle w:val="Heading2"/>
              <w:jc w:val="left"/>
              <w:rPr>
                <w:rFonts w:ascii="Arial" w:hAnsi="Arial" w:cs="Arial"/>
                <w:u w:val="single"/>
                <w:lang w:val="en-GB"/>
              </w:rPr>
            </w:pPr>
          </w:p>
        </w:tc>
        <w:tc>
          <w:tcPr>
            <w:tcW w:w="2212" w:type="pct"/>
          </w:tcPr>
          <w:p w14:paraId="04B26D16" w14:textId="77777777" w:rsidR="00A11D2A" w:rsidRPr="00ED4B92" w:rsidRDefault="00A11D2A" w:rsidP="007222C8">
            <w:pPr>
              <w:ind w:left="360"/>
              <w:rPr>
                <w:rFonts w:ascii="Arial" w:hAnsi="Arial" w:cs="Arial"/>
                <w:b/>
                <w:bCs/>
                <w:sz w:val="20"/>
                <w:szCs w:val="20"/>
                <w:lang w:val="en-GB"/>
              </w:rPr>
            </w:pPr>
          </w:p>
          <w:p w14:paraId="52F65D7D" w14:textId="13678051" w:rsidR="00DF7025" w:rsidRPr="00ED4B92" w:rsidRDefault="00DF7025" w:rsidP="007222C8">
            <w:pPr>
              <w:ind w:left="360"/>
              <w:rPr>
                <w:rFonts w:ascii="Arial" w:hAnsi="Arial" w:cs="Arial"/>
                <w:b/>
                <w:bCs/>
                <w:sz w:val="20"/>
                <w:szCs w:val="20"/>
                <w:lang w:val="en-GB"/>
              </w:rPr>
            </w:pPr>
            <w:r w:rsidRPr="00ED4B92">
              <w:rPr>
                <w:rFonts w:ascii="Arial" w:hAnsi="Arial" w:cs="Arial"/>
                <w:b/>
                <w:bCs/>
                <w:sz w:val="20"/>
                <w:szCs w:val="20"/>
                <w:lang w:val="en-GB"/>
              </w:rPr>
              <w:t xml:space="preserve">The title of the article is suitable and befitting. </w:t>
            </w:r>
          </w:p>
          <w:p w14:paraId="794AA9A7" w14:textId="0E5A0CB8" w:rsidR="00F1171E" w:rsidRPr="00ED4B92" w:rsidRDefault="00DF7025" w:rsidP="007222C8">
            <w:pPr>
              <w:ind w:left="360"/>
              <w:rPr>
                <w:rFonts w:ascii="Arial" w:hAnsi="Arial" w:cs="Arial"/>
                <w:b/>
                <w:bCs/>
                <w:sz w:val="20"/>
                <w:szCs w:val="20"/>
                <w:lang w:val="en-GB"/>
              </w:rPr>
            </w:pPr>
            <w:r w:rsidRPr="00ED4B92">
              <w:rPr>
                <w:rFonts w:ascii="Arial" w:hAnsi="Arial" w:cs="Arial"/>
                <w:b/>
                <w:bCs/>
                <w:sz w:val="20"/>
                <w:szCs w:val="20"/>
                <w:lang w:val="en-GB"/>
              </w:rPr>
              <w:t xml:space="preserve">Only while writing the scientific name of the species, it is advised to mention </w:t>
            </w:r>
            <w:proofErr w:type="spellStart"/>
            <w:r w:rsidRPr="00ED4B92">
              <w:rPr>
                <w:rFonts w:ascii="Arial" w:hAnsi="Arial" w:cs="Arial"/>
                <w:b/>
                <w:bCs/>
                <w:i/>
                <w:iCs/>
                <w:sz w:val="20"/>
                <w:szCs w:val="20"/>
              </w:rPr>
              <w:t>Boselaphus</w:t>
            </w:r>
            <w:proofErr w:type="spellEnd"/>
            <w:r w:rsidRPr="00ED4B92">
              <w:rPr>
                <w:rFonts w:ascii="Arial" w:hAnsi="Arial" w:cs="Arial"/>
                <w:b/>
                <w:bCs/>
                <w:i/>
                <w:iCs/>
                <w:sz w:val="20"/>
                <w:szCs w:val="20"/>
              </w:rPr>
              <w:t xml:space="preserve"> </w:t>
            </w:r>
            <w:proofErr w:type="spellStart"/>
            <w:r w:rsidRPr="00ED4B92">
              <w:rPr>
                <w:rFonts w:ascii="Arial" w:hAnsi="Arial" w:cs="Arial"/>
                <w:b/>
                <w:bCs/>
                <w:i/>
                <w:iCs/>
                <w:sz w:val="20"/>
                <w:szCs w:val="20"/>
              </w:rPr>
              <w:t>tragocamelus</w:t>
            </w:r>
            <w:proofErr w:type="spellEnd"/>
            <w:r w:rsidRPr="00ED4B92">
              <w:rPr>
                <w:rFonts w:ascii="Arial" w:hAnsi="Arial" w:cs="Arial"/>
                <w:b/>
                <w:bCs/>
                <w:sz w:val="20"/>
                <w:szCs w:val="20"/>
                <w:lang w:val="en-GB"/>
              </w:rPr>
              <w:t xml:space="preserve"> as</w:t>
            </w:r>
            <w:r w:rsidRPr="00ED4B92">
              <w:rPr>
                <w:rFonts w:ascii="Arial" w:hAnsi="Arial" w:cs="Arial"/>
                <w:b/>
                <w:bCs/>
                <w:i/>
                <w:iCs/>
                <w:sz w:val="20"/>
                <w:szCs w:val="20"/>
                <w:lang w:val="en-GB"/>
              </w:rPr>
              <w:t xml:space="preserve"> </w:t>
            </w:r>
            <w:r w:rsidRPr="00ED4B92">
              <w:rPr>
                <w:rFonts w:ascii="Arial" w:hAnsi="Arial" w:cs="Arial"/>
                <w:b/>
                <w:bCs/>
                <w:sz w:val="20"/>
                <w:szCs w:val="20"/>
                <w:lang w:val="en-GB"/>
              </w:rPr>
              <w:t>‘</w:t>
            </w:r>
            <w:proofErr w:type="spellStart"/>
            <w:r w:rsidRPr="00ED4B92">
              <w:rPr>
                <w:rFonts w:ascii="Arial" w:hAnsi="Arial" w:cs="Arial"/>
                <w:b/>
                <w:bCs/>
                <w:i/>
                <w:iCs/>
                <w:sz w:val="20"/>
                <w:szCs w:val="20"/>
              </w:rPr>
              <w:t>Boselaphus</w:t>
            </w:r>
            <w:proofErr w:type="spellEnd"/>
            <w:r w:rsidRPr="00ED4B92">
              <w:rPr>
                <w:rFonts w:ascii="Arial" w:hAnsi="Arial" w:cs="Arial"/>
                <w:b/>
                <w:bCs/>
                <w:i/>
                <w:iCs/>
                <w:sz w:val="20"/>
                <w:szCs w:val="20"/>
              </w:rPr>
              <w:t xml:space="preserve"> </w:t>
            </w:r>
            <w:proofErr w:type="spellStart"/>
            <w:r w:rsidRPr="00ED4B92">
              <w:rPr>
                <w:rFonts w:ascii="Arial" w:hAnsi="Arial" w:cs="Arial"/>
                <w:b/>
                <w:bCs/>
                <w:i/>
                <w:iCs/>
                <w:sz w:val="20"/>
                <w:szCs w:val="20"/>
              </w:rPr>
              <w:t>tragocamelus</w:t>
            </w:r>
            <w:proofErr w:type="spellEnd"/>
            <w:r w:rsidRPr="00ED4B92">
              <w:rPr>
                <w:rFonts w:ascii="Arial" w:hAnsi="Arial" w:cs="Arial"/>
                <w:b/>
                <w:bCs/>
                <w:i/>
                <w:iCs/>
                <w:sz w:val="20"/>
                <w:szCs w:val="20"/>
              </w:rPr>
              <w:t xml:space="preserve"> </w:t>
            </w:r>
            <w:r w:rsidRPr="00ED4B92">
              <w:rPr>
                <w:rFonts w:ascii="Arial" w:hAnsi="Arial" w:cs="Arial"/>
                <w:b/>
                <w:bCs/>
                <w:sz w:val="20"/>
                <w:szCs w:val="20"/>
              </w:rPr>
              <w:t xml:space="preserve">(Pallas, 1766)’ to be more scientifically </w:t>
            </w:r>
            <w:r w:rsidR="00056B09" w:rsidRPr="00ED4B92">
              <w:rPr>
                <w:rFonts w:ascii="Arial" w:hAnsi="Arial" w:cs="Arial"/>
                <w:b/>
                <w:bCs/>
                <w:sz w:val="20"/>
                <w:szCs w:val="20"/>
              </w:rPr>
              <w:t>accurate</w:t>
            </w:r>
            <w:r w:rsidRPr="00ED4B92">
              <w:rPr>
                <w:rFonts w:ascii="Arial" w:hAnsi="Arial" w:cs="Arial"/>
                <w:b/>
                <w:bCs/>
                <w:sz w:val="20"/>
                <w:szCs w:val="20"/>
              </w:rPr>
              <w:t xml:space="preserve">. </w:t>
            </w:r>
          </w:p>
        </w:tc>
        <w:tc>
          <w:tcPr>
            <w:tcW w:w="1523" w:type="pct"/>
          </w:tcPr>
          <w:p w14:paraId="405B6701" w14:textId="77777777" w:rsidR="00F1171E" w:rsidRPr="00ED4B92" w:rsidRDefault="00F1171E" w:rsidP="007222C8">
            <w:pPr>
              <w:pStyle w:val="Heading2"/>
              <w:jc w:val="left"/>
              <w:rPr>
                <w:rFonts w:ascii="Arial" w:hAnsi="Arial" w:cs="Arial"/>
                <w:b w:val="0"/>
                <w:lang w:val="en-GB"/>
              </w:rPr>
            </w:pPr>
          </w:p>
        </w:tc>
      </w:tr>
      <w:tr w:rsidR="00F1171E" w:rsidRPr="00ED4B92" w14:paraId="5604762A" w14:textId="77777777" w:rsidTr="002C6CAC">
        <w:trPr>
          <w:trHeight w:val="647"/>
        </w:trPr>
        <w:tc>
          <w:tcPr>
            <w:tcW w:w="1265" w:type="pct"/>
            <w:noWrap/>
          </w:tcPr>
          <w:p w14:paraId="3635573D" w14:textId="77777777" w:rsidR="00F1171E" w:rsidRPr="00ED4B92" w:rsidRDefault="00F1171E" w:rsidP="007222C8">
            <w:pPr>
              <w:pStyle w:val="Heading2"/>
              <w:ind w:left="360"/>
              <w:jc w:val="left"/>
              <w:rPr>
                <w:rFonts w:ascii="Arial" w:hAnsi="Arial" w:cs="Arial"/>
                <w:lang w:val="en-GB"/>
              </w:rPr>
            </w:pPr>
            <w:r w:rsidRPr="00ED4B9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D4B92" w:rsidRDefault="00F1171E" w:rsidP="007222C8">
            <w:pPr>
              <w:pStyle w:val="Heading2"/>
              <w:jc w:val="left"/>
              <w:rPr>
                <w:rFonts w:ascii="Arial" w:hAnsi="Arial" w:cs="Arial"/>
                <w:u w:val="single"/>
                <w:lang w:val="en-GB"/>
              </w:rPr>
            </w:pPr>
          </w:p>
        </w:tc>
        <w:tc>
          <w:tcPr>
            <w:tcW w:w="2212" w:type="pct"/>
          </w:tcPr>
          <w:p w14:paraId="0FB7E83A" w14:textId="592F78AE" w:rsidR="00F1171E" w:rsidRPr="00ED4B92" w:rsidRDefault="00515719" w:rsidP="007222C8">
            <w:pPr>
              <w:ind w:left="360"/>
              <w:rPr>
                <w:rFonts w:ascii="Arial" w:hAnsi="Arial" w:cs="Arial"/>
                <w:b/>
                <w:bCs/>
                <w:sz w:val="20"/>
                <w:szCs w:val="20"/>
                <w:lang w:val="en-GB"/>
              </w:rPr>
            </w:pPr>
            <w:r w:rsidRPr="00ED4B92">
              <w:rPr>
                <w:rFonts w:ascii="Arial" w:hAnsi="Arial" w:cs="Arial"/>
                <w:b/>
                <w:bCs/>
                <w:sz w:val="20"/>
                <w:szCs w:val="20"/>
                <w:lang w:val="en-GB"/>
              </w:rPr>
              <w:t xml:space="preserve">The abstract of the article is comprehensive. </w:t>
            </w:r>
          </w:p>
        </w:tc>
        <w:tc>
          <w:tcPr>
            <w:tcW w:w="1523" w:type="pct"/>
          </w:tcPr>
          <w:p w14:paraId="1D54B730" w14:textId="77777777" w:rsidR="00F1171E" w:rsidRPr="00ED4B92" w:rsidRDefault="00F1171E" w:rsidP="007222C8">
            <w:pPr>
              <w:pStyle w:val="Heading2"/>
              <w:jc w:val="left"/>
              <w:rPr>
                <w:rFonts w:ascii="Arial" w:hAnsi="Arial" w:cs="Arial"/>
                <w:b w:val="0"/>
                <w:lang w:val="en-GB"/>
              </w:rPr>
            </w:pPr>
          </w:p>
        </w:tc>
      </w:tr>
      <w:tr w:rsidR="00F1171E" w:rsidRPr="00ED4B92" w14:paraId="2F579F54" w14:textId="77777777" w:rsidTr="007222C8">
        <w:trPr>
          <w:trHeight w:val="859"/>
        </w:trPr>
        <w:tc>
          <w:tcPr>
            <w:tcW w:w="1265" w:type="pct"/>
            <w:noWrap/>
          </w:tcPr>
          <w:p w14:paraId="04361F46" w14:textId="368783AB" w:rsidR="00F1171E" w:rsidRPr="00ED4B92" w:rsidRDefault="00DC6FED" w:rsidP="007222C8">
            <w:pPr>
              <w:ind w:left="360"/>
              <w:rPr>
                <w:rFonts w:ascii="Arial" w:hAnsi="Arial" w:cs="Arial"/>
                <w:b/>
                <w:bCs/>
                <w:sz w:val="20"/>
                <w:szCs w:val="20"/>
                <w:u w:val="single"/>
                <w:lang w:val="en-GB"/>
              </w:rPr>
            </w:pPr>
            <w:r w:rsidRPr="00ED4B92">
              <w:rPr>
                <w:rFonts w:ascii="Arial" w:hAnsi="Arial" w:cs="Arial"/>
                <w:b/>
                <w:bCs/>
                <w:sz w:val="20"/>
                <w:szCs w:val="20"/>
                <w:lang w:val="en-GB"/>
              </w:rPr>
              <w:t xml:space="preserve">Is the manuscript scientifically, correct? Please write here. </w:t>
            </w:r>
          </w:p>
        </w:tc>
        <w:tc>
          <w:tcPr>
            <w:tcW w:w="2212" w:type="pct"/>
          </w:tcPr>
          <w:p w14:paraId="2B5A7721" w14:textId="79D140A4" w:rsidR="00515719" w:rsidRPr="00ED4B92" w:rsidRDefault="00515719" w:rsidP="003B3BEE">
            <w:pPr>
              <w:ind w:left="360"/>
              <w:rPr>
                <w:rFonts w:ascii="Arial" w:hAnsi="Arial" w:cs="Arial"/>
                <w:b/>
                <w:bCs/>
                <w:sz w:val="20"/>
                <w:szCs w:val="20"/>
              </w:rPr>
            </w:pPr>
            <w:r w:rsidRPr="00ED4B92">
              <w:rPr>
                <w:rFonts w:ascii="Arial" w:hAnsi="Arial" w:cs="Arial"/>
                <w:b/>
                <w:bCs/>
                <w:sz w:val="20"/>
                <w:szCs w:val="20"/>
                <w:lang w:val="en-GB"/>
              </w:rPr>
              <w:t xml:space="preserve">The manuscript is scientifically correct emphasizing the potential behavioural significance and patterns of preorbital gland in </w:t>
            </w:r>
            <w:proofErr w:type="spellStart"/>
            <w:r w:rsidRPr="00ED4B92">
              <w:rPr>
                <w:rFonts w:ascii="Arial" w:hAnsi="Arial" w:cs="Arial"/>
                <w:b/>
                <w:bCs/>
                <w:i/>
                <w:iCs/>
                <w:sz w:val="20"/>
                <w:szCs w:val="20"/>
              </w:rPr>
              <w:t>Boselaphus</w:t>
            </w:r>
            <w:proofErr w:type="spellEnd"/>
            <w:r w:rsidRPr="00ED4B92">
              <w:rPr>
                <w:rFonts w:ascii="Arial" w:hAnsi="Arial" w:cs="Arial"/>
                <w:b/>
                <w:bCs/>
                <w:i/>
                <w:iCs/>
                <w:sz w:val="20"/>
                <w:szCs w:val="20"/>
              </w:rPr>
              <w:t xml:space="preserve"> </w:t>
            </w:r>
            <w:proofErr w:type="spellStart"/>
            <w:r w:rsidRPr="00ED4B92">
              <w:rPr>
                <w:rFonts w:ascii="Arial" w:hAnsi="Arial" w:cs="Arial"/>
                <w:b/>
                <w:bCs/>
                <w:i/>
                <w:iCs/>
                <w:sz w:val="20"/>
                <w:szCs w:val="20"/>
              </w:rPr>
              <w:t>tragocamelus</w:t>
            </w:r>
            <w:proofErr w:type="spellEnd"/>
            <w:r w:rsidRPr="00ED4B92">
              <w:rPr>
                <w:rFonts w:ascii="Arial" w:hAnsi="Arial" w:cs="Arial"/>
                <w:b/>
                <w:bCs/>
                <w:sz w:val="20"/>
                <w:szCs w:val="20"/>
              </w:rPr>
              <w:t xml:space="preserve">. </w:t>
            </w:r>
            <w:r w:rsidR="00832691" w:rsidRPr="00ED4B92">
              <w:rPr>
                <w:rFonts w:ascii="Arial" w:hAnsi="Arial" w:cs="Arial"/>
                <w:b/>
                <w:bCs/>
                <w:sz w:val="20"/>
                <w:szCs w:val="20"/>
              </w:rPr>
              <w:t xml:space="preserve"> </w:t>
            </w:r>
          </w:p>
        </w:tc>
        <w:tc>
          <w:tcPr>
            <w:tcW w:w="1523" w:type="pct"/>
          </w:tcPr>
          <w:p w14:paraId="4898F764" w14:textId="77777777" w:rsidR="00F1171E" w:rsidRPr="00ED4B92" w:rsidRDefault="00F1171E" w:rsidP="007222C8">
            <w:pPr>
              <w:pStyle w:val="Heading2"/>
              <w:jc w:val="left"/>
              <w:rPr>
                <w:rFonts w:ascii="Arial" w:hAnsi="Arial" w:cs="Arial"/>
                <w:b w:val="0"/>
                <w:lang w:val="en-GB"/>
              </w:rPr>
            </w:pPr>
          </w:p>
        </w:tc>
      </w:tr>
      <w:tr w:rsidR="00F1171E" w:rsidRPr="00ED4B92" w14:paraId="73739464" w14:textId="77777777" w:rsidTr="007222C8">
        <w:trPr>
          <w:trHeight w:val="703"/>
        </w:trPr>
        <w:tc>
          <w:tcPr>
            <w:tcW w:w="1265" w:type="pct"/>
            <w:noWrap/>
          </w:tcPr>
          <w:p w14:paraId="09C25322" w14:textId="77777777" w:rsidR="00F1171E" w:rsidRPr="00ED4B92" w:rsidRDefault="00F1171E" w:rsidP="007222C8">
            <w:pPr>
              <w:ind w:left="360"/>
              <w:rPr>
                <w:rFonts w:ascii="Arial" w:hAnsi="Arial" w:cs="Arial"/>
                <w:b/>
                <w:bCs/>
                <w:sz w:val="20"/>
                <w:szCs w:val="20"/>
                <w:lang w:val="en-GB"/>
              </w:rPr>
            </w:pPr>
            <w:r w:rsidRPr="00ED4B9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D4B92" w:rsidRDefault="00F1171E" w:rsidP="007222C8">
            <w:pPr>
              <w:ind w:left="360"/>
              <w:rPr>
                <w:rFonts w:ascii="Arial" w:hAnsi="Arial" w:cs="Arial"/>
                <w:b/>
                <w:bCs/>
                <w:sz w:val="20"/>
                <w:szCs w:val="20"/>
                <w:u w:val="single"/>
                <w:lang w:val="en-GB"/>
              </w:rPr>
            </w:pPr>
            <w:r w:rsidRPr="00ED4B92">
              <w:rPr>
                <w:rFonts w:ascii="Arial" w:hAnsi="Arial" w:cs="Arial"/>
                <w:b/>
                <w:bCs/>
                <w:sz w:val="20"/>
                <w:szCs w:val="20"/>
                <w:u w:val="single"/>
                <w:lang w:val="en-GB"/>
              </w:rPr>
              <w:t>-</w:t>
            </w:r>
          </w:p>
        </w:tc>
        <w:tc>
          <w:tcPr>
            <w:tcW w:w="2212" w:type="pct"/>
          </w:tcPr>
          <w:p w14:paraId="0B11197C" w14:textId="77777777" w:rsidR="00832691" w:rsidRPr="00ED4B92" w:rsidRDefault="00832691" w:rsidP="00832691">
            <w:pPr>
              <w:ind w:left="360"/>
              <w:rPr>
                <w:rFonts w:ascii="Arial" w:hAnsi="Arial" w:cs="Arial"/>
                <w:b/>
                <w:bCs/>
                <w:sz w:val="20"/>
                <w:szCs w:val="20"/>
                <w:lang w:val="en-GB"/>
              </w:rPr>
            </w:pPr>
            <w:r w:rsidRPr="00ED4B92">
              <w:rPr>
                <w:rFonts w:ascii="Arial" w:hAnsi="Arial" w:cs="Arial"/>
                <w:b/>
                <w:bCs/>
                <w:sz w:val="20"/>
                <w:szCs w:val="20"/>
                <w:lang w:val="en-GB"/>
              </w:rPr>
              <w:t xml:space="preserve">The author is advised to incorporate some additional references for betterment of the manuscript. </w:t>
            </w:r>
          </w:p>
          <w:p w14:paraId="7407508F" w14:textId="27C3E728" w:rsidR="00F1171E" w:rsidRPr="00ED4B92" w:rsidRDefault="00832691" w:rsidP="00832691">
            <w:pPr>
              <w:ind w:left="360"/>
              <w:rPr>
                <w:rFonts w:ascii="Arial" w:hAnsi="Arial" w:cs="Arial"/>
                <w:b/>
                <w:bCs/>
                <w:sz w:val="20"/>
                <w:szCs w:val="20"/>
              </w:rPr>
            </w:pPr>
            <w:r w:rsidRPr="00ED4B92">
              <w:rPr>
                <w:rFonts w:ascii="Arial" w:hAnsi="Arial" w:cs="Arial"/>
                <w:b/>
                <w:bCs/>
                <w:sz w:val="20"/>
                <w:szCs w:val="20"/>
                <w:lang w:val="en-GB"/>
              </w:rPr>
              <w:t xml:space="preserve">It is suggested that in the ‘Results and Discussion’ section, references on preorbital gland working as scent glands </w:t>
            </w:r>
            <w:r w:rsidR="00870EED" w:rsidRPr="00ED4B92">
              <w:rPr>
                <w:rFonts w:ascii="Arial" w:hAnsi="Arial" w:cs="Arial"/>
                <w:b/>
                <w:bCs/>
                <w:sz w:val="20"/>
                <w:szCs w:val="20"/>
                <w:lang w:val="en-GB"/>
              </w:rPr>
              <w:t>could</w:t>
            </w:r>
            <w:r w:rsidRPr="00ED4B92">
              <w:rPr>
                <w:rFonts w:ascii="Arial" w:hAnsi="Arial" w:cs="Arial"/>
                <w:b/>
                <w:bCs/>
                <w:sz w:val="20"/>
                <w:szCs w:val="20"/>
                <w:lang w:val="en-GB"/>
              </w:rPr>
              <w:t xml:space="preserve"> be added.</w:t>
            </w:r>
            <w:r w:rsidR="00003F59" w:rsidRPr="00ED4B92">
              <w:rPr>
                <w:rFonts w:ascii="Arial" w:hAnsi="Arial" w:cs="Arial"/>
                <w:b/>
                <w:bCs/>
                <w:sz w:val="20"/>
                <w:szCs w:val="20"/>
                <w:lang w:val="en-GB"/>
              </w:rPr>
              <w:t xml:space="preserve"> Additionally, the author is advised to incorporate some references/cite some studies on similar observation(s) on closely related species like bison, African buffalo, Indian buffalo to develop hypothesis on the role of preorbital gland as </w:t>
            </w:r>
            <w:proofErr w:type="spellStart"/>
            <w:r w:rsidR="00003F59" w:rsidRPr="00ED4B92">
              <w:rPr>
                <w:rFonts w:ascii="Arial" w:hAnsi="Arial" w:cs="Arial"/>
                <w:b/>
                <w:bCs/>
                <w:sz w:val="20"/>
                <w:szCs w:val="20"/>
              </w:rPr>
              <w:t>behavioural</w:t>
            </w:r>
            <w:proofErr w:type="spellEnd"/>
            <w:r w:rsidR="00003F59" w:rsidRPr="00ED4B92">
              <w:rPr>
                <w:rFonts w:ascii="Arial" w:hAnsi="Arial" w:cs="Arial"/>
                <w:b/>
                <w:bCs/>
                <w:sz w:val="20"/>
                <w:szCs w:val="20"/>
              </w:rPr>
              <w:t xml:space="preserve"> indicator of real maturity of the individual in the sexual context. </w:t>
            </w:r>
          </w:p>
          <w:p w14:paraId="5EA321BE" w14:textId="157A5A1E" w:rsidR="005909FA" w:rsidRPr="00ED4B92" w:rsidRDefault="005909FA" w:rsidP="00832691">
            <w:pPr>
              <w:ind w:left="360"/>
              <w:rPr>
                <w:rFonts w:ascii="Arial" w:hAnsi="Arial" w:cs="Arial"/>
                <w:b/>
                <w:bCs/>
                <w:sz w:val="20"/>
                <w:szCs w:val="20"/>
              </w:rPr>
            </w:pPr>
            <w:r w:rsidRPr="00ED4B92">
              <w:rPr>
                <w:rFonts w:ascii="Arial" w:hAnsi="Arial" w:cs="Arial"/>
                <w:b/>
                <w:bCs/>
                <w:sz w:val="20"/>
                <w:szCs w:val="20"/>
              </w:rPr>
              <w:t xml:space="preserve">For Flehmen </w:t>
            </w:r>
            <w:proofErr w:type="spellStart"/>
            <w:r w:rsidRPr="00ED4B92">
              <w:rPr>
                <w:rFonts w:ascii="Arial" w:hAnsi="Arial" w:cs="Arial"/>
                <w:b/>
                <w:bCs/>
                <w:sz w:val="20"/>
                <w:szCs w:val="20"/>
              </w:rPr>
              <w:t>reponse</w:t>
            </w:r>
            <w:proofErr w:type="spellEnd"/>
            <w:r w:rsidR="00580ACF" w:rsidRPr="00ED4B92">
              <w:rPr>
                <w:rFonts w:ascii="Arial" w:hAnsi="Arial" w:cs="Arial"/>
                <w:b/>
                <w:bCs/>
                <w:sz w:val="20"/>
                <w:szCs w:val="20"/>
              </w:rPr>
              <w:t xml:space="preserve"> (mentioned </w:t>
            </w:r>
            <w:proofErr w:type="gramStart"/>
            <w:r w:rsidR="00580ACF" w:rsidRPr="00ED4B92">
              <w:rPr>
                <w:rFonts w:ascii="Arial" w:hAnsi="Arial" w:cs="Arial"/>
                <w:b/>
                <w:bCs/>
                <w:sz w:val="20"/>
                <w:szCs w:val="20"/>
              </w:rPr>
              <w:t>in</w:t>
            </w:r>
            <w:r w:rsidR="00580ACF" w:rsidRPr="00ED4B92">
              <w:rPr>
                <w:rFonts w:ascii="Arial" w:hAnsi="Arial" w:cs="Arial"/>
                <w:b/>
                <w:bCs/>
                <w:sz w:val="20"/>
                <w:szCs w:val="20"/>
                <w:lang w:val="en-GB"/>
              </w:rPr>
              <w:t>‘</w:t>
            </w:r>
            <w:proofErr w:type="gramEnd"/>
            <w:r w:rsidR="00580ACF" w:rsidRPr="00ED4B92">
              <w:rPr>
                <w:rFonts w:ascii="Arial" w:hAnsi="Arial" w:cs="Arial"/>
                <w:b/>
                <w:bCs/>
                <w:sz w:val="20"/>
                <w:szCs w:val="20"/>
                <w:lang w:val="en-GB"/>
              </w:rPr>
              <w:t>Results and Discussion’ section)</w:t>
            </w:r>
            <w:r w:rsidRPr="00ED4B92">
              <w:rPr>
                <w:rFonts w:ascii="Arial" w:hAnsi="Arial" w:cs="Arial"/>
                <w:b/>
                <w:bCs/>
                <w:sz w:val="20"/>
                <w:szCs w:val="20"/>
              </w:rPr>
              <w:t xml:space="preserve">, it is advised to consider </w:t>
            </w:r>
            <w:r w:rsidR="00CE1563" w:rsidRPr="00ED4B92">
              <w:rPr>
                <w:rFonts w:ascii="Arial" w:hAnsi="Arial" w:cs="Arial"/>
                <w:b/>
                <w:bCs/>
                <w:sz w:val="20"/>
                <w:szCs w:val="20"/>
              </w:rPr>
              <w:t xml:space="preserve">following references, </w:t>
            </w:r>
          </w:p>
          <w:p w14:paraId="1C0C3D88" w14:textId="7BCC9AFD" w:rsidR="00CE1563" w:rsidRPr="00ED4B92" w:rsidRDefault="00CE1563" w:rsidP="00832691">
            <w:pPr>
              <w:ind w:left="360"/>
              <w:rPr>
                <w:rFonts w:ascii="Arial" w:hAnsi="Arial" w:cs="Arial"/>
                <w:b/>
                <w:bCs/>
                <w:sz w:val="20"/>
                <w:szCs w:val="20"/>
              </w:rPr>
            </w:pPr>
            <w:r w:rsidRPr="00ED4B92">
              <w:rPr>
                <w:rFonts w:ascii="Arial" w:hAnsi="Arial" w:cs="Arial"/>
                <w:b/>
                <w:bCs/>
                <w:sz w:val="20"/>
                <w:szCs w:val="20"/>
              </w:rPr>
              <w:t xml:space="preserve">1. </w:t>
            </w:r>
            <w:r w:rsidR="00DB7E21" w:rsidRPr="00ED4B92">
              <w:rPr>
                <w:rFonts w:ascii="Arial" w:hAnsi="Arial" w:cs="Arial"/>
                <w:b/>
                <w:bCs/>
                <w:sz w:val="20"/>
                <w:szCs w:val="20"/>
              </w:rPr>
              <w:t>Müller-Schwarze, D. (1991). The chemical ecology of ungulates. </w:t>
            </w:r>
            <w:r w:rsidR="00DB7E21" w:rsidRPr="00ED4B92">
              <w:rPr>
                <w:rFonts w:ascii="Arial" w:hAnsi="Arial" w:cs="Arial"/>
                <w:b/>
                <w:bCs/>
                <w:i/>
                <w:iCs/>
                <w:sz w:val="20"/>
                <w:szCs w:val="20"/>
              </w:rPr>
              <w:t>Applied Animal Behaviour Science</w:t>
            </w:r>
            <w:r w:rsidR="00DB7E21" w:rsidRPr="00ED4B92">
              <w:rPr>
                <w:rFonts w:ascii="Arial" w:hAnsi="Arial" w:cs="Arial"/>
                <w:b/>
                <w:bCs/>
                <w:sz w:val="20"/>
                <w:szCs w:val="20"/>
              </w:rPr>
              <w:t>, </w:t>
            </w:r>
            <w:r w:rsidR="00DB7E21" w:rsidRPr="00ED4B92">
              <w:rPr>
                <w:rFonts w:ascii="Arial" w:hAnsi="Arial" w:cs="Arial"/>
                <w:b/>
                <w:bCs/>
                <w:i/>
                <w:iCs/>
                <w:sz w:val="20"/>
                <w:szCs w:val="20"/>
              </w:rPr>
              <w:t>29</w:t>
            </w:r>
            <w:r w:rsidR="00DB7E21" w:rsidRPr="00ED4B92">
              <w:rPr>
                <w:rFonts w:ascii="Arial" w:hAnsi="Arial" w:cs="Arial"/>
                <w:b/>
                <w:bCs/>
                <w:sz w:val="20"/>
                <w:szCs w:val="20"/>
              </w:rPr>
              <w:t>(1-4), 389-402.</w:t>
            </w:r>
          </w:p>
          <w:p w14:paraId="3D1FE390" w14:textId="03D531FE" w:rsidR="00DB7E21" w:rsidRPr="00ED4B92" w:rsidRDefault="00DB7E21" w:rsidP="00832691">
            <w:pPr>
              <w:ind w:left="360"/>
              <w:rPr>
                <w:rFonts w:ascii="Arial" w:hAnsi="Arial" w:cs="Arial"/>
                <w:b/>
                <w:bCs/>
                <w:sz w:val="20"/>
                <w:szCs w:val="20"/>
              </w:rPr>
            </w:pPr>
            <w:r w:rsidRPr="00ED4B92">
              <w:rPr>
                <w:rFonts w:ascii="Arial" w:hAnsi="Arial" w:cs="Arial"/>
                <w:b/>
                <w:bCs/>
                <w:sz w:val="20"/>
                <w:szCs w:val="20"/>
              </w:rPr>
              <w:t xml:space="preserve">2. </w:t>
            </w:r>
            <w:proofErr w:type="spellStart"/>
            <w:r w:rsidR="00E9514B" w:rsidRPr="00ED4B92">
              <w:rPr>
                <w:rFonts w:ascii="Arial" w:hAnsi="Arial" w:cs="Arial"/>
                <w:b/>
                <w:bCs/>
                <w:sz w:val="20"/>
                <w:szCs w:val="20"/>
              </w:rPr>
              <w:t>Pluháček</w:t>
            </w:r>
            <w:proofErr w:type="spellEnd"/>
            <w:r w:rsidR="00E9514B" w:rsidRPr="00ED4B92">
              <w:rPr>
                <w:rFonts w:ascii="Arial" w:hAnsi="Arial" w:cs="Arial"/>
                <w:b/>
                <w:bCs/>
                <w:sz w:val="20"/>
                <w:szCs w:val="20"/>
              </w:rPr>
              <w:t>, J., Tučková, V., &amp; King, S. R. (2022). Not just for males: Flehmen as a tool for detection of reproductive status and individual recognition across sexes in four African equid species. </w:t>
            </w:r>
            <w:proofErr w:type="spellStart"/>
            <w:r w:rsidR="00E9514B" w:rsidRPr="00ED4B92">
              <w:rPr>
                <w:rFonts w:ascii="Arial" w:hAnsi="Arial" w:cs="Arial"/>
                <w:b/>
                <w:bCs/>
                <w:i/>
                <w:iCs/>
                <w:sz w:val="20"/>
                <w:szCs w:val="20"/>
              </w:rPr>
              <w:t>Behavioural</w:t>
            </w:r>
            <w:proofErr w:type="spellEnd"/>
            <w:r w:rsidR="00E9514B" w:rsidRPr="00ED4B92">
              <w:rPr>
                <w:rFonts w:ascii="Arial" w:hAnsi="Arial" w:cs="Arial"/>
                <w:b/>
                <w:bCs/>
                <w:i/>
                <w:iCs/>
                <w:sz w:val="20"/>
                <w:szCs w:val="20"/>
              </w:rPr>
              <w:t xml:space="preserve"> Processes</w:t>
            </w:r>
            <w:r w:rsidR="00E9514B" w:rsidRPr="00ED4B92">
              <w:rPr>
                <w:rFonts w:ascii="Arial" w:hAnsi="Arial" w:cs="Arial"/>
                <w:b/>
                <w:bCs/>
                <w:sz w:val="20"/>
                <w:szCs w:val="20"/>
              </w:rPr>
              <w:t>, </w:t>
            </w:r>
            <w:r w:rsidR="00E9514B" w:rsidRPr="00ED4B92">
              <w:rPr>
                <w:rFonts w:ascii="Arial" w:hAnsi="Arial" w:cs="Arial"/>
                <w:b/>
                <w:bCs/>
                <w:i/>
                <w:iCs/>
                <w:sz w:val="20"/>
                <w:szCs w:val="20"/>
              </w:rPr>
              <w:t>203</w:t>
            </w:r>
            <w:r w:rsidR="00E9514B" w:rsidRPr="00ED4B92">
              <w:rPr>
                <w:rFonts w:ascii="Arial" w:hAnsi="Arial" w:cs="Arial"/>
                <w:b/>
                <w:bCs/>
                <w:sz w:val="20"/>
                <w:szCs w:val="20"/>
              </w:rPr>
              <w:t>, 104773.</w:t>
            </w:r>
          </w:p>
          <w:p w14:paraId="15D4060F" w14:textId="0B0ACC0D" w:rsidR="00E9514B" w:rsidRPr="00ED4B92" w:rsidRDefault="00E9514B" w:rsidP="00832691">
            <w:pPr>
              <w:ind w:left="360"/>
              <w:rPr>
                <w:rFonts w:ascii="Arial" w:hAnsi="Arial" w:cs="Arial"/>
                <w:b/>
                <w:bCs/>
                <w:sz w:val="20"/>
                <w:szCs w:val="20"/>
              </w:rPr>
            </w:pPr>
            <w:r w:rsidRPr="00ED4B92">
              <w:rPr>
                <w:rFonts w:ascii="Arial" w:hAnsi="Arial" w:cs="Arial"/>
                <w:b/>
                <w:bCs/>
                <w:sz w:val="20"/>
                <w:szCs w:val="20"/>
              </w:rPr>
              <w:t xml:space="preserve">3. </w:t>
            </w:r>
            <w:r w:rsidR="003C566D" w:rsidRPr="00ED4B92">
              <w:rPr>
                <w:rFonts w:ascii="Arial" w:hAnsi="Arial" w:cs="Arial"/>
                <w:b/>
                <w:bCs/>
                <w:sz w:val="20"/>
                <w:szCs w:val="20"/>
              </w:rPr>
              <w:t xml:space="preserve">Archunan, G., </w:t>
            </w:r>
            <w:proofErr w:type="spellStart"/>
            <w:r w:rsidR="003C566D" w:rsidRPr="00ED4B92">
              <w:rPr>
                <w:rFonts w:ascii="Arial" w:hAnsi="Arial" w:cs="Arial"/>
                <w:b/>
                <w:bCs/>
                <w:sz w:val="20"/>
                <w:szCs w:val="20"/>
              </w:rPr>
              <w:t>Rajanarayanan</w:t>
            </w:r>
            <w:proofErr w:type="spellEnd"/>
            <w:r w:rsidR="003C566D" w:rsidRPr="00ED4B92">
              <w:rPr>
                <w:rFonts w:ascii="Arial" w:hAnsi="Arial" w:cs="Arial"/>
                <w:b/>
                <w:bCs/>
                <w:sz w:val="20"/>
                <w:szCs w:val="20"/>
              </w:rPr>
              <w:t xml:space="preserve">, S., &amp; Karthikeyan, K. 16 Cattle Pheromones. </w:t>
            </w:r>
          </w:p>
          <w:p w14:paraId="736338BB" w14:textId="66CBB5AB" w:rsidR="003C566D" w:rsidRPr="00ED4B92" w:rsidRDefault="003C566D" w:rsidP="00832691">
            <w:pPr>
              <w:ind w:left="360"/>
              <w:rPr>
                <w:rFonts w:ascii="Arial" w:hAnsi="Arial" w:cs="Arial"/>
                <w:b/>
                <w:bCs/>
                <w:sz w:val="20"/>
                <w:szCs w:val="20"/>
              </w:rPr>
            </w:pPr>
            <w:r w:rsidRPr="00ED4B92">
              <w:rPr>
                <w:rFonts w:ascii="Arial" w:hAnsi="Arial" w:cs="Arial"/>
                <w:b/>
                <w:bCs/>
                <w:sz w:val="20"/>
                <w:szCs w:val="20"/>
              </w:rPr>
              <w:t xml:space="preserve">These references are more appropriate due to the relatedness of species under consideration. </w:t>
            </w:r>
          </w:p>
          <w:p w14:paraId="24FE0567" w14:textId="5AEB037B" w:rsidR="00003F59" w:rsidRPr="00ED4B92" w:rsidRDefault="00003F59" w:rsidP="00832691">
            <w:pPr>
              <w:ind w:left="360"/>
              <w:rPr>
                <w:rFonts w:ascii="Arial" w:hAnsi="Arial" w:cs="Arial"/>
                <w:b/>
                <w:bCs/>
                <w:sz w:val="20"/>
                <w:szCs w:val="20"/>
                <w:lang w:val="en-GB"/>
              </w:rPr>
            </w:pPr>
            <w:r w:rsidRPr="00ED4B92">
              <w:rPr>
                <w:rFonts w:ascii="Arial" w:hAnsi="Arial" w:cs="Arial"/>
                <w:b/>
                <w:bCs/>
                <w:sz w:val="20"/>
                <w:szCs w:val="20"/>
              </w:rPr>
              <w:t xml:space="preserve">However, the references are recent and are appropriate. </w:t>
            </w:r>
          </w:p>
        </w:tc>
        <w:tc>
          <w:tcPr>
            <w:tcW w:w="1523" w:type="pct"/>
          </w:tcPr>
          <w:p w14:paraId="40220055" w14:textId="77777777" w:rsidR="00F1171E" w:rsidRPr="00ED4B92" w:rsidRDefault="00F1171E" w:rsidP="007222C8">
            <w:pPr>
              <w:pStyle w:val="Heading2"/>
              <w:jc w:val="left"/>
              <w:rPr>
                <w:rFonts w:ascii="Arial" w:hAnsi="Arial" w:cs="Arial"/>
                <w:b w:val="0"/>
                <w:lang w:val="en-GB"/>
              </w:rPr>
            </w:pPr>
          </w:p>
        </w:tc>
      </w:tr>
      <w:tr w:rsidR="00F1171E" w:rsidRPr="00ED4B92" w14:paraId="73CC4A50" w14:textId="77777777" w:rsidTr="007222C8">
        <w:trPr>
          <w:trHeight w:val="386"/>
        </w:trPr>
        <w:tc>
          <w:tcPr>
            <w:tcW w:w="1265" w:type="pct"/>
            <w:noWrap/>
          </w:tcPr>
          <w:p w14:paraId="029CE8D0" w14:textId="77777777" w:rsidR="00F1171E" w:rsidRPr="00ED4B92" w:rsidRDefault="00F1171E" w:rsidP="007222C8">
            <w:pPr>
              <w:pStyle w:val="Heading2"/>
              <w:jc w:val="left"/>
              <w:rPr>
                <w:rFonts w:ascii="Arial" w:hAnsi="Arial" w:cs="Arial"/>
                <w:b w:val="0"/>
                <w:lang w:val="en-GB"/>
              </w:rPr>
            </w:pPr>
          </w:p>
          <w:p w14:paraId="589C16C7" w14:textId="77777777" w:rsidR="00F1171E" w:rsidRPr="00ED4B92" w:rsidRDefault="00F1171E" w:rsidP="007222C8">
            <w:pPr>
              <w:pStyle w:val="Heading2"/>
              <w:ind w:left="360"/>
              <w:jc w:val="left"/>
              <w:rPr>
                <w:rFonts w:ascii="Arial" w:hAnsi="Arial" w:cs="Arial"/>
                <w:bCs w:val="0"/>
                <w:lang w:val="en-GB"/>
              </w:rPr>
            </w:pPr>
            <w:r w:rsidRPr="00ED4B92">
              <w:rPr>
                <w:rFonts w:ascii="Arial" w:hAnsi="Arial" w:cs="Arial"/>
                <w:bCs w:val="0"/>
                <w:lang w:val="en-GB"/>
              </w:rPr>
              <w:t>Is the language/English quality of the article suitable for scholarly communications?</w:t>
            </w:r>
          </w:p>
          <w:p w14:paraId="7722B85E" w14:textId="77777777" w:rsidR="00F1171E" w:rsidRPr="00ED4B92" w:rsidRDefault="00F1171E" w:rsidP="007222C8">
            <w:pPr>
              <w:rPr>
                <w:rFonts w:ascii="Arial" w:hAnsi="Arial" w:cs="Arial"/>
                <w:sz w:val="20"/>
                <w:szCs w:val="20"/>
                <w:lang w:val="en-GB"/>
              </w:rPr>
            </w:pPr>
          </w:p>
        </w:tc>
        <w:tc>
          <w:tcPr>
            <w:tcW w:w="2212" w:type="pct"/>
          </w:tcPr>
          <w:p w14:paraId="0A07EA75" w14:textId="77777777" w:rsidR="00F1171E" w:rsidRPr="00ED4B92" w:rsidRDefault="00F1171E" w:rsidP="007222C8">
            <w:pPr>
              <w:rPr>
                <w:rFonts w:ascii="Arial" w:hAnsi="Arial" w:cs="Arial"/>
                <w:sz w:val="20"/>
                <w:szCs w:val="20"/>
                <w:lang w:val="en-GB"/>
              </w:rPr>
            </w:pPr>
          </w:p>
          <w:p w14:paraId="297F52DB" w14:textId="60E1723D" w:rsidR="00F1171E" w:rsidRPr="00ED4B92" w:rsidRDefault="00003F59" w:rsidP="002C6CAC">
            <w:pPr>
              <w:rPr>
                <w:rFonts w:ascii="Arial" w:hAnsi="Arial" w:cs="Arial"/>
                <w:sz w:val="20"/>
                <w:szCs w:val="20"/>
                <w:lang w:val="en-GB"/>
              </w:rPr>
            </w:pPr>
            <w:r w:rsidRPr="00ED4B92">
              <w:rPr>
                <w:rFonts w:ascii="Arial" w:hAnsi="Arial" w:cs="Arial"/>
                <w:sz w:val="20"/>
                <w:szCs w:val="20"/>
                <w:lang w:val="en-GB"/>
              </w:rPr>
              <w:t xml:space="preserve">The language/English quality of the article is suitable for scholarly communications. </w:t>
            </w:r>
          </w:p>
          <w:p w14:paraId="149A6CEF" w14:textId="77777777" w:rsidR="00F1171E" w:rsidRPr="00ED4B92" w:rsidRDefault="00F1171E" w:rsidP="007222C8">
            <w:pPr>
              <w:rPr>
                <w:rFonts w:ascii="Arial" w:hAnsi="Arial" w:cs="Arial"/>
                <w:sz w:val="20"/>
                <w:szCs w:val="20"/>
                <w:lang w:val="en-GB"/>
              </w:rPr>
            </w:pPr>
          </w:p>
        </w:tc>
        <w:tc>
          <w:tcPr>
            <w:tcW w:w="1523" w:type="pct"/>
          </w:tcPr>
          <w:p w14:paraId="0351CA58" w14:textId="77777777" w:rsidR="00F1171E" w:rsidRPr="00ED4B92" w:rsidRDefault="00F1171E" w:rsidP="007222C8">
            <w:pPr>
              <w:rPr>
                <w:rFonts w:ascii="Arial" w:hAnsi="Arial" w:cs="Arial"/>
                <w:sz w:val="20"/>
                <w:szCs w:val="20"/>
                <w:lang w:val="en-GB"/>
              </w:rPr>
            </w:pPr>
          </w:p>
        </w:tc>
      </w:tr>
      <w:tr w:rsidR="00F1171E" w:rsidRPr="00ED4B92" w14:paraId="20A16C0C" w14:textId="77777777" w:rsidTr="007222C8">
        <w:trPr>
          <w:trHeight w:val="1178"/>
        </w:trPr>
        <w:tc>
          <w:tcPr>
            <w:tcW w:w="1265" w:type="pct"/>
            <w:noWrap/>
          </w:tcPr>
          <w:p w14:paraId="7F4BCFAE" w14:textId="77777777" w:rsidR="00F1171E" w:rsidRPr="00ED4B92" w:rsidRDefault="00F1171E" w:rsidP="007222C8">
            <w:pPr>
              <w:pStyle w:val="Heading2"/>
              <w:jc w:val="left"/>
              <w:rPr>
                <w:rFonts w:ascii="Arial" w:hAnsi="Arial" w:cs="Arial"/>
                <w:b w:val="0"/>
                <w:bCs w:val="0"/>
                <w:lang w:val="en-GB"/>
              </w:rPr>
            </w:pPr>
            <w:r w:rsidRPr="00ED4B92">
              <w:rPr>
                <w:rFonts w:ascii="Arial" w:hAnsi="Arial" w:cs="Arial"/>
                <w:bCs w:val="0"/>
                <w:u w:val="single"/>
                <w:lang w:val="en-GB"/>
              </w:rPr>
              <w:t>Optional/General</w:t>
            </w:r>
            <w:r w:rsidRPr="00ED4B92">
              <w:rPr>
                <w:rFonts w:ascii="Arial" w:hAnsi="Arial" w:cs="Arial"/>
                <w:bCs w:val="0"/>
                <w:lang w:val="en-GB"/>
              </w:rPr>
              <w:t xml:space="preserve"> </w:t>
            </w:r>
            <w:r w:rsidRPr="00ED4B92">
              <w:rPr>
                <w:rFonts w:ascii="Arial" w:hAnsi="Arial" w:cs="Arial"/>
                <w:b w:val="0"/>
                <w:bCs w:val="0"/>
                <w:lang w:val="en-GB"/>
              </w:rPr>
              <w:t>comments</w:t>
            </w:r>
          </w:p>
          <w:p w14:paraId="1A6B3748" w14:textId="77777777" w:rsidR="00F1171E" w:rsidRPr="00ED4B92" w:rsidRDefault="00F1171E" w:rsidP="007222C8">
            <w:pPr>
              <w:pStyle w:val="Heading2"/>
              <w:jc w:val="left"/>
              <w:rPr>
                <w:rFonts w:ascii="Arial" w:hAnsi="Arial" w:cs="Arial"/>
                <w:b w:val="0"/>
                <w:lang w:val="en-GB"/>
              </w:rPr>
            </w:pPr>
          </w:p>
        </w:tc>
        <w:tc>
          <w:tcPr>
            <w:tcW w:w="2212" w:type="pct"/>
          </w:tcPr>
          <w:p w14:paraId="01EA667B" w14:textId="4DF87867" w:rsidR="003B3BEE" w:rsidRPr="00ED4B92" w:rsidRDefault="003B3BEE" w:rsidP="003B3BEE">
            <w:pPr>
              <w:ind w:left="360"/>
              <w:rPr>
                <w:rFonts w:ascii="Arial" w:hAnsi="Arial" w:cs="Arial"/>
                <w:b/>
                <w:bCs/>
                <w:sz w:val="20"/>
                <w:szCs w:val="20"/>
              </w:rPr>
            </w:pPr>
            <w:r w:rsidRPr="00ED4B92">
              <w:rPr>
                <w:rFonts w:ascii="Arial" w:hAnsi="Arial" w:cs="Arial"/>
                <w:b/>
                <w:bCs/>
                <w:sz w:val="20"/>
                <w:szCs w:val="20"/>
              </w:rPr>
              <w:t xml:space="preserve">The </w:t>
            </w:r>
            <w:r w:rsidR="0079310C" w:rsidRPr="00ED4B92">
              <w:rPr>
                <w:rFonts w:ascii="Arial" w:hAnsi="Arial" w:cs="Arial"/>
                <w:b/>
                <w:bCs/>
                <w:sz w:val="20"/>
                <w:szCs w:val="20"/>
              </w:rPr>
              <w:t>manuscript</w:t>
            </w:r>
            <w:r w:rsidRPr="00ED4B92">
              <w:rPr>
                <w:rFonts w:ascii="Arial" w:hAnsi="Arial" w:cs="Arial"/>
                <w:b/>
                <w:bCs/>
                <w:sz w:val="20"/>
                <w:szCs w:val="20"/>
              </w:rPr>
              <w:t xml:space="preserve"> is appropriate</w:t>
            </w:r>
            <w:r w:rsidR="0079310C" w:rsidRPr="00ED4B92">
              <w:rPr>
                <w:rFonts w:ascii="Arial" w:hAnsi="Arial" w:cs="Arial"/>
                <w:b/>
                <w:bCs/>
                <w:sz w:val="20"/>
                <w:szCs w:val="20"/>
              </w:rPr>
              <w:t>, novel</w:t>
            </w:r>
            <w:r w:rsidRPr="00ED4B92">
              <w:rPr>
                <w:rFonts w:ascii="Arial" w:hAnsi="Arial" w:cs="Arial"/>
                <w:b/>
                <w:bCs/>
                <w:sz w:val="20"/>
                <w:szCs w:val="20"/>
              </w:rPr>
              <w:t xml:space="preserve"> and scientifically correct. </w:t>
            </w:r>
          </w:p>
          <w:p w14:paraId="6BA9D99F" w14:textId="4B8953A1" w:rsidR="003B3BEE" w:rsidRPr="00ED4B92" w:rsidRDefault="003B3BEE" w:rsidP="003B3BEE">
            <w:pPr>
              <w:ind w:left="360"/>
              <w:rPr>
                <w:rFonts w:ascii="Arial" w:hAnsi="Arial" w:cs="Arial"/>
                <w:b/>
                <w:bCs/>
                <w:sz w:val="20"/>
                <w:szCs w:val="20"/>
              </w:rPr>
            </w:pPr>
            <w:r w:rsidRPr="00ED4B92">
              <w:rPr>
                <w:rFonts w:ascii="Arial" w:hAnsi="Arial" w:cs="Arial"/>
                <w:b/>
                <w:bCs/>
                <w:sz w:val="20"/>
                <w:szCs w:val="20"/>
              </w:rPr>
              <w:t xml:space="preserve">However, it is advised to put emphasis on the preorbital gland secretions in experimentation to elucidate its role in pheromonal communications/marking </w:t>
            </w:r>
            <w:proofErr w:type="spellStart"/>
            <w:r w:rsidRPr="00ED4B92">
              <w:rPr>
                <w:rFonts w:ascii="Arial" w:hAnsi="Arial" w:cs="Arial"/>
                <w:b/>
                <w:bCs/>
                <w:sz w:val="20"/>
                <w:szCs w:val="20"/>
              </w:rPr>
              <w:t>behaviours</w:t>
            </w:r>
            <w:proofErr w:type="spellEnd"/>
            <w:r w:rsidRPr="00ED4B92">
              <w:rPr>
                <w:rFonts w:ascii="Arial" w:hAnsi="Arial" w:cs="Arial"/>
                <w:b/>
                <w:bCs/>
                <w:sz w:val="20"/>
                <w:szCs w:val="20"/>
              </w:rPr>
              <w:t xml:space="preserve">. The constituents (largely the Volatile Organic Compounds) must be </w:t>
            </w:r>
            <w:proofErr w:type="spellStart"/>
            <w:r w:rsidRPr="00ED4B92">
              <w:rPr>
                <w:rFonts w:ascii="Arial" w:hAnsi="Arial" w:cs="Arial"/>
                <w:b/>
                <w:bCs/>
                <w:sz w:val="20"/>
                <w:szCs w:val="20"/>
              </w:rPr>
              <w:t>analysed</w:t>
            </w:r>
            <w:proofErr w:type="spellEnd"/>
            <w:r w:rsidRPr="00ED4B92">
              <w:rPr>
                <w:rFonts w:ascii="Arial" w:hAnsi="Arial" w:cs="Arial"/>
                <w:b/>
                <w:bCs/>
                <w:sz w:val="20"/>
                <w:szCs w:val="20"/>
              </w:rPr>
              <w:t xml:space="preserve"> from the preorbital gland secretion to find any chemical having putative </w:t>
            </w:r>
            <w:proofErr w:type="spellStart"/>
            <w:r w:rsidRPr="00ED4B92">
              <w:rPr>
                <w:rFonts w:ascii="Arial" w:hAnsi="Arial" w:cs="Arial"/>
                <w:b/>
                <w:bCs/>
                <w:sz w:val="20"/>
                <w:szCs w:val="20"/>
              </w:rPr>
              <w:t>semiochemical</w:t>
            </w:r>
            <w:proofErr w:type="spellEnd"/>
            <w:r w:rsidRPr="00ED4B92">
              <w:rPr>
                <w:rFonts w:ascii="Arial" w:hAnsi="Arial" w:cs="Arial"/>
                <w:b/>
                <w:bCs/>
                <w:sz w:val="20"/>
                <w:szCs w:val="20"/>
              </w:rPr>
              <w:t xml:space="preserve"> role(s). </w:t>
            </w:r>
          </w:p>
          <w:p w14:paraId="0267D954" w14:textId="77777777" w:rsidR="003B3BEE" w:rsidRPr="00ED4B92" w:rsidRDefault="003B3BEE" w:rsidP="003B3BEE">
            <w:pPr>
              <w:ind w:left="360"/>
              <w:rPr>
                <w:rFonts w:ascii="Arial" w:hAnsi="Arial" w:cs="Arial"/>
                <w:b/>
                <w:bCs/>
                <w:sz w:val="20"/>
                <w:szCs w:val="20"/>
              </w:rPr>
            </w:pPr>
            <w:r w:rsidRPr="00ED4B92">
              <w:rPr>
                <w:rFonts w:ascii="Arial" w:hAnsi="Arial" w:cs="Arial"/>
                <w:b/>
                <w:bCs/>
                <w:sz w:val="20"/>
                <w:szCs w:val="20"/>
              </w:rPr>
              <w:t xml:space="preserve">Additionally, a more detailed (infographics/illustration) description of the preorbital gland can be added for developing a clearer understanding. For instance, a clear note on the structural characteristic(s) of preorbital gland of female </w:t>
            </w:r>
            <w:proofErr w:type="spellStart"/>
            <w:r w:rsidRPr="00ED4B92">
              <w:rPr>
                <w:rFonts w:ascii="Arial" w:hAnsi="Arial" w:cs="Arial"/>
                <w:b/>
                <w:bCs/>
                <w:i/>
                <w:iCs/>
                <w:sz w:val="20"/>
                <w:szCs w:val="20"/>
              </w:rPr>
              <w:t>Boselaphus</w:t>
            </w:r>
            <w:proofErr w:type="spellEnd"/>
            <w:r w:rsidRPr="00ED4B92">
              <w:rPr>
                <w:rFonts w:ascii="Arial" w:hAnsi="Arial" w:cs="Arial"/>
                <w:b/>
                <w:bCs/>
                <w:i/>
                <w:iCs/>
                <w:sz w:val="20"/>
                <w:szCs w:val="20"/>
              </w:rPr>
              <w:t xml:space="preserve"> </w:t>
            </w:r>
            <w:proofErr w:type="spellStart"/>
            <w:r w:rsidRPr="00ED4B92">
              <w:rPr>
                <w:rFonts w:ascii="Arial" w:hAnsi="Arial" w:cs="Arial"/>
                <w:b/>
                <w:bCs/>
                <w:i/>
                <w:iCs/>
                <w:sz w:val="20"/>
                <w:szCs w:val="20"/>
              </w:rPr>
              <w:t>tragocamelus</w:t>
            </w:r>
            <w:proofErr w:type="spellEnd"/>
            <w:r w:rsidRPr="00ED4B92">
              <w:rPr>
                <w:rFonts w:ascii="Arial" w:hAnsi="Arial" w:cs="Arial"/>
                <w:b/>
                <w:bCs/>
                <w:i/>
                <w:iCs/>
                <w:sz w:val="20"/>
                <w:szCs w:val="20"/>
              </w:rPr>
              <w:t xml:space="preserve"> </w:t>
            </w:r>
            <w:r w:rsidRPr="00ED4B92">
              <w:rPr>
                <w:rFonts w:ascii="Arial" w:hAnsi="Arial" w:cs="Arial"/>
                <w:b/>
                <w:bCs/>
                <w:sz w:val="20"/>
                <w:szCs w:val="20"/>
              </w:rPr>
              <w:t xml:space="preserve">is given in ‘Results and Discussion’ section. A comparative study of the gland between related species would have been better for the article. </w:t>
            </w:r>
          </w:p>
          <w:p w14:paraId="4E2B810B" w14:textId="5998873F" w:rsidR="00A34460" w:rsidRPr="00ED4B92" w:rsidRDefault="00A34460" w:rsidP="00A34460">
            <w:pPr>
              <w:ind w:left="360"/>
              <w:rPr>
                <w:rFonts w:ascii="Arial" w:hAnsi="Arial" w:cs="Arial"/>
                <w:b/>
                <w:bCs/>
                <w:sz w:val="20"/>
                <w:szCs w:val="20"/>
              </w:rPr>
            </w:pPr>
            <w:r w:rsidRPr="00ED4B92">
              <w:rPr>
                <w:rFonts w:ascii="Arial" w:hAnsi="Arial" w:cs="Arial"/>
                <w:b/>
                <w:bCs/>
                <w:sz w:val="20"/>
                <w:szCs w:val="20"/>
              </w:rPr>
              <w:t xml:space="preserve">Hypothesis on olfactory responses must be supported with some sniffing, marking photographs along with biochemical analysis. For instance, the author has rightly pointed </w:t>
            </w:r>
            <w:r w:rsidR="003C566D" w:rsidRPr="00ED4B92">
              <w:rPr>
                <w:rFonts w:ascii="Arial" w:hAnsi="Arial" w:cs="Arial"/>
                <w:b/>
                <w:bCs/>
                <w:sz w:val="20"/>
                <w:szCs w:val="20"/>
              </w:rPr>
              <w:t>out</w:t>
            </w:r>
            <w:r w:rsidRPr="00ED4B92">
              <w:rPr>
                <w:rFonts w:ascii="Arial" w:hAnsi="Arial" w:cs="Arial"/>
                <w:b/>
                <w:bCs/>
                <w:sz w:val="20"/>
                <w:szCs w:val="20"/>
              </w:rPr>
              <w:t xml:space="preserve"> the fact that </w:t>
            </w:r>
            <w:proofErr w:type="spellStart"/>
            <w:r w:rsidRPr="00ED4B92">
              <w:rPr>
                <w:rFonts w:ascii="Arial" w:hAnsi="Arial" w:cs="Arial"/>
                <w:b/>
                <w:bCs/>
                <w:sz w:val="20"/>
                <w:szCs w:val="20"/>
              </w:rPr>
              <w:t>Banbakri</w:t>
            </w:r>
            <w:proofErr w:type="spellEnd"/>
            <w:r w:rsidRPr="00ED4B92">
              <w:rPr>
                <w:rFonts w:ascii="Arial" w:hAnsi="Arial" w:cs="Arial"/>
                <w:b/>
                <w:bCs/>
                <w:sz w:val="20"/>
                <w:szCs w:val="20"/>
              </w:rPr>
              <w:t xml:space="preserve"> may rely heavily on the scent glands to communicate with other members of their species. However, there is no supporting proof/evidence of the same.</w:t>
            </w:r>
          </w:p>
          <w:p w14:paraId="611A4AF1" w14:textId="40251853" w:rsidR="00870EED" w:rsidRPr="00ED4B92" w:rsidRDefault="00870EED" w:rsidP="00A34460">
            <w:pPr>
              <w:ind w:left="360"/>
              <w:rPr>
                <w:rFonts w:ascii="Arial" w:hAnsi="Arial" w:cs="Arial"/>
                <w:b/>
                <w:bCs/>
                <w:sz w:val="20"/>
                <w:szCs w:val="20"/>
              </w:rPr>
            </w:pPr>
            <w:r w:rsidRPr="00ED4B92">
              <w:rPr>
                <w:rFonts w:ascii="Arial" w:hAnsi="Arial" w:cs="Arial"/>
                <w:b/>
                <w:bCs/>
                <w:sz w:val="20"/>
                <w:szCs w:val="20"/>
              </w:rPr>
              <w:t xml:space="preserve">Photographic/videographic evidence of Flehmen Response is vital as it is the most celebrated </w:t>
            </w:r>
            <w:proofErr w:type="spellStart"/>
            <w:r w:rsidRPr="00ED4B92">
              <w:rPr>
                <w:rFonts w:ascii="Arial" w:hAnsi="Arial" w:cs="Arial"/>
                <w:b/>
                <w:bCs/>
                <w:sz w:val="20"/>
                <w:szCs w:val="20"/>
              </w:rPr>
              <w:t>behavioural</w:t>
            </w:r>
            <w:proofErr w:type="spellEnd"/>
            <w:r w:rsidRPr="00ED4B92">
              <w:rPr>
                <w:rFonts w:ascii="Arial" w:hAnsi="Arial" w:cs="Arial"/>
                <w:b/>
                <w:bCs/>
                <w:sz w:val="20"/>
                <w:szCs w:val="20"/>
              </w:rPr>
              <w:t xml:space="preserve"> display by </w:t>
            </w:r>
            <w:r w:rsidR="00056B09" w:rsidRPr="00ED4B92">
              <w:rPr>
                <w:rFonts w:ascii="Arial" w:hAnsi="Arial" w:cs="Arial"/>
                <w:b/>
                <w:bCs/>
                <w:sz w:val="20"/>
                <w:szCs w:val="20"/>
              </w:rPr>
              <w:t xml:space="preserve">mammals in regards to </w:t>
            </w:r>
            <w:proofErr w:type="spellStart"/>
            <w:r w:rsidR="00056B09" w:rsidRPr="00ED4B92">
              <w:rPr>
                <w:rFonts w:ascii="Arial" w:hAnsi="Arial" w:cs="Arial"/>
                <w:b/>
                <w:bCs/>
                <w:sz w:val="20"/>
                <w:szCs w:val="20"/>
              </w:rPr>
              <w:t>semiochemical</w:t>
            </w:r>
            <w:proofErr w:type="spellEnd"/>
            <w:r w:rsidR="00056B09" w:rsidRPr="00ED4B92">
              <w:rPr>
                <w:rFonts w:ascii="Arial" w:hAnsi="Arial" w:cs="Arial"/>
                <w:b/>
                <w:bCs/>
                <w:sz w:val="20"/>
                <w:szCs w:val="20"/>
              </w:rPr>
              <w:t xml:space="preserve"> responses. </w:t>
            </w:r>
          </w:p>
          <w:p w14:paraId="7EB58C99" w14:textId="582140C3" w:rsidR="00F1171E" w:rsidRPr="00ED4B92" w:rsidRDefault="003B3BEE" w:rsidP="00A34460">
            <w:pPr>
              <w:ind w:left="360"/>
              <w:rPr>
                <w:rFonts w:ascii="Arial" w:hAnsi="Arial" w:cs="Arial"/>
                <w:b/>
                <w:bCs/>
                <w:sz w:val="20"/>
                <w:szCs w:val="20"/>
              </w:rPr>
            </w:pPr>
            <w:r w:rsidRPr="00ED4B92">
              <w:rPr>
                <w:rFonts w:ascii="Arial" w:hAnsi="Arial" w:cs="Arial"/>
                <w:b/>
                <w:bCs/>
                <w:sz w:val="20"/>
                <w:szCs w:val="20"/>
              </w:rPr>
              <w:t>As, this is a novel observation made by the author, it is advised to incorporate some details of associated studies on related species to understand the context of preorbital glands’ secretion and its constituents in the field of pheromone biology.</w:t>
            </w:r>
          </w:p>
          <w:p w14:paraId="3DD2254E" w14:textId="09053AE3" w:rsidR="00056B09" w:rsidRPr="00ED4B92" w:rsidRDefault="00056B09" w:rsidP="00A34460">
            <w:pPr>
              <w:ind w:left="360"/>
              <w:rPr>
                <w:rFonts w:ascii="Arial" w:hAnsi="Arial" w:cs="Arial"/>
                <w:b/>
                <w:bCs/>
                <w:sz w:val="20"/>
                <w:szCs w:val="20"/>
              </w:rPr>
            </w:pPr>
            <w:r w:rsidRPr="00ED4B92">
              <w:rPr>
                <w:rFonts w:ascii="Arial" w:hAnsi="Arial" w:cs="Arial"/>
                <w:b/>
                <w:bCs/>
                <w:sz w:val="20"/>
                <w:szCs w:val="20"/>
              </w:rPr>
              <w:t xml:space="preserve">The author has observed both </w:t>
            </w:r>
            <w:r w:rsidRPr="00ED4B92">
              <w:rPr>
                <w:rFonts w:ascii="Arial" w:hAnsi="Arial" w:cs="Arial"/>
                <w:b/>
                <w:bCs/>
                <w:i/>
                <w:iCs/>
                <w:sz w:val="20"/>
                <w:szCs w:val="20"/>
              </w:rPr>
              <w:t>Nilgai</w:t>
            </w:r>
            <w:r w:rsidRPr="00ED4B92">
              <w:rPr>
                <w:rFonts w:ascii="Arial" w:hAnsi="Arial" w:cs="Arial"/>
                <w:b/>
                <w:bCs/>
                <w:sz w:val="20"/>
                <w:szCs w:val="20"/>
              </w:rPr>
              <w:t xml:space="preserve"> males and females often selected specific locations for urination, defecation. The observation is a significant one, the author must consider this aspect in experimentations to claim social signaling behaviour. </w:t>
            </w:r>
          </w:p>
          <w:p w14:paraId="15DFD0E8" w14:textId="77777777" w:rsidR="00F1171E" w:rsidRPr="00ED4B92" w:rsidRDefault="00F1171E" w:rsidP="007222C8">
            <w:pPr>
              <w:rPr>
                <w:rFonts w:ascii="Arial" w:hAnsi="Arial" w:cs="Arial"/>
                <w:sz w:val="20"/>
                <w:szCs w:val="20"/>
                <w:lang w:val="en-GB"/>
              </w:rPr>
            </w:pPr>
          </w:p>
        </w:tc>
        <w:tc>
          <w:tcPr>
            <w:tcW w:w="1523" w:type="pct"/>
          </w:tcPr>
          <w:p w14:paraId="465E098E" w14:textId="77777777" w:rsidR="00F1171E" w:rsidRPr="00ED4B92" w:rsidRDefault="00F1171E" w:rsidP="007222C8">
            <w:pPr>
              <w:rPr>
                <w:rFonts w:ascii="Arial" w:hAnsi="Arial" w:cs="Arial"/>
                <w:sz w:val="20"/>
                <w:szCs w:val="20"/>
                <w:lang w:val="en-GB"/>
              </w:rPr>
            </w:pPr>
          </w:p>
        </w:tc>
      </w:tr>
    </w:tbl>
    <w:p w14:paraId="25069224" w14:textId="77777777" w:rsidR="00F1171E" w:rsidRPr="00ED4B92" w:rsidRDefault="00F1171E" w:rsidP="00F1171E">
      <w:pPr>
        <w:pStyle w:val="BodyText"/>
        <w:rPr>
          <w:rFonts w:ascii="Arial" w:hAnsi="Arial" w:cs="Arial"/>
          <w:b/>
          <w:bCs/>
          <w:sz w:val="20"/>
          <w:szCs w:val="20"/>
          <w:u w:val="single"/>
          <w:lang w:val="en-GB"/>
        </w:rPr>
      </w:pPr>
    </w:p>
    <w:p w14:paraId="0821307F" w14:textId="77777777" w:rsidR="00F1171E" w:rsidRPr="00ED4B9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D4B9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D4B92" w:rsidRDefault="00F1171E" w:rsidP="007222C8">
            <w:pPr>
              <w:pStyle w:val="NormalWeb"/>
              <w:spacing w:before="0" w:beforeAutospacing="0" w:after="0" w:afterAutospacing="0"/>
              <w:rPr>
                <w:rFonts w:ascii="Arial" w:hAnsi="Arial" w:cs="Arial"/>
                <w:b/>
                <w:sz w:val="20"/>
                <w:szCs w:val="20"/>
                <w:u w:val="single"/>
                <w:lang w:val="en-GB"/>
              </w:rPr>
            </w:pPr>
            <w:r w:rsidRPr="00ED4B92">
              <w:rPr>
                <w:rFonts w:ascii="Arial" w:hAnsi="Arial" w:cs="Arial"/>
                <w:b/>
                <w:sz w:val="20"/>
                <w:szCs w:val="20"/>
                <w:highlight w:val="yellow"/>
                <w:u w:val="single"/>
                <w:lang w:val="en-GB"/>
              </w:rPr>
              <w:t>PART  2:</w:t>
            </w:r>
            <w:r w:rsidRPr="00ED4B92">
              <w:rPr>
                <w:rFonts w:ascii="Arial" w:hAnsi="Arial" w:cs="Arial"/>
                <w:b/>
                <w:sz w:val="20"/>
                <w:szCs w:val="20"/>
                <w:u w:val="single"/>
                <w:lang w:val="en-GB"/>
              </w:rPr>
              <w:t xml:space="preserve"> </w:t>
            </w:r>
          </w:p>
          <w:p w14:paraId="5B767407" w14:textId="77777777" w:rsidR="00F1171E" w:rsidRPr="00ED4B9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D4B9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D4B9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D4B92" w:rsidRDefault="00F1171E" w:rsidP="007222C8">
            <w:pPr>
              <w:pStyle w:val="Heading2"/>
              <w:jc w:val="left"/>
              <w:rPr>
                <w:rFonts w:ascii="Arial" w:hAnsi="Arial" w:cs="Arial"/>
                <w:lang w:val="en-GB"/>
              </w:rPr>
            </w:pPr>
            <w:r w:rsidRPr="00ED4B92">
              <w:rPr>
                <w:rFonts w:ascii="Arial" w:hAnsi="Arial" w:cs="Arial"/>
                <w:lang w:val="en-GB"/>
              </w:rPr>
              <w:t>Reviewer’s comment</w:t>
            </w:r>
          </w:p>
        </w:tc>
        <w:tc>
          <w:tcPr>
            <w:tcW w:w="1342" w:type="pct"/>
            <w:shd w:val="clear" w:color="auto" w:fill="auto"/>
          </w:tcPr>
          <w:p w14:paraId="6F48B50B" w14:textId="77777777" w:rsidR="00F1171E" w:rsidRPr="00ED4B92" w:rsidRDefault="00F1171E" w:rsidP="007222C8">
            <w:pPr>
              <w:pStyle w:val="Heading2"/>
              <w:jc w:val="left"/>
              <w:rPr>
                <w:rFonts w:ascii="Arial" w:hAnsi="Arial" w:cs="Arial"/>
                <w:b w:val="0"/>
                <w:lang w:val="en-GB"/>
              </w:rPr>
            </w:pPr>
            <w:r w:rsidRPr="00ED4B92">
              <w:rPr>
                <w:rFonts w:ascii="Arial" w:hAnsi="Arial" w:cs="Arial"/>
                <w:lang w:val="en-GB"/>
              </w:rPr>
              <w:t>Author’s comment</w:t>
            </w:r>
            <w:r w:rsidRPr="00ED4B92">
              <w:rPr>
                <w:rFonts w:ascii="Arial" w:hAnsi="Arial" w:cs="Arial"/>
                <w:b w:val="0"/>
                <w:lang w:val="en-GB"/>
              </w:rPr>
              <w:t xml:space="preserve"> </w:t>
            </w:r>
            <w:r w:rsidRPr="00ED4B9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D4B9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D4B92" w:rsidRDefault="00F1171E" w:rsidP="007222C8">
            <w:pPr>
              <w:pStyle w:val="NormalWeb"/>
              <w:spacing w:before="0" w:beforeAutospacing="0" w:after="0" w:afterAutospacing="0"/>
              <w:rPr>
                <w:rFonts w:ascii="Arial" w:hAnsi="Arial" w:cs="Arial"/>
                <w:b/>
                <w:sz w:val="20"/>
                <w:szCs w:val="20"/>
                <w:lang w:val="en-GB"/>
              </w:rPr>
            </w:pPr>
            <w:r w:rsidRPr="00ED4B92">
              <w:rPr>
                <w:rFonts w:ascii="Arial" w:hAnsi="Arial" w:cs="Arial"/>
                <w:b/>
                <w:sz w:val="20"/>
                <w:szCs w:val="20"/>
                <w:lang w:val="en-GB"/>
              </w:rPr>
              <w:t xml:space="preserve">Are there ethical issues in this manuscript? </w:t>
            </w:r>
          </w:p>
          <w:p w14:paraId="6034B476" w14:textId="77777777" w:rsidR="00F1171E" w:rsidRPr="00ED4B9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D4B92" w:rsidRDefault="00F1171E" w:rsidP="007222C8">
            <w:pPr>
              <w:pStyle w:val="NormalWeb"/>
              <w:spacing w:before="0" w:beforeAutospacing="0" w:after="0" w:afterAutospacing="0"/>
              <w:rPr>
                <w:rFonts w:ascii="Arial" w:hAnsi="Arial" w:cs="Arial"/>
                <w:i/>
                <w:iCs/>
                <w:sz w:val="20"/>
                <w:szCs w:val="20"/>
                <w:u w:val="single"/>
                <w:lang w:val="en-GB"/>
              </w:rPr>
            </w:pPr>
            <w:r w:rsidRPr="00ED4B92">
              <w:rPr>
                <w:rFonts w:ascii="Arial" w:hAnsi="Arial" w:cs="Arial"/>
                <w:i/>
                <w:iCs/>
                <w:sz w:val="20"/>
                <w:szCs w:val="20"/>
                <w:u w:val="single"/>
                <w:lang w:val="en-GB"/>
              </w:rPr>
              <w:t xml:space="preserve">(If yes, </w:t>
            </w:r>
            <w:proofErr w:type="gramStart"/>
            <w:r w:rsidRPr="00ED4B92">
              <w:rPr>
                <w:rFonts w:ascii="Arial" w:hAnsi="Arial" w:cs="Arial"/>
                <w:i/>
                <w:iCs/>
                <w:sz w:val="20"/>
                <w:szCs w:val="20"/>
                <w:u w:val="single"/>
                <w:lang w:val="en-GB"/>
              </w:rPr>
              <w:t>Kindly</w:t>
            </w:r>
            <w:proofErr w:type="gramEnd"/>
            <w:r w:rsidRPr="00ED4B92">
              <w:rPr>
                <w:rFonts w:ascii="Arial" w:hAnsi="Arial" w:cs="Arial"/>
                <w:i/>
                <w:iCs/>
                <w:sz w:val="20"/>
                <w:szCs w:val="20"/>
                <w:u w:val="single"/>
                <w:lang w:val="en-GB"/>
              </w:rPr>
              <w:t xml:space="preserve"> please write down the ethical issues here in detail)</w:t>
            </w:r>
          </w:p>
          <w:p w14:paraId="3F0D46E3" w14:textId="77777777" w:rsidR="00F1171E" w:rsidRPr="00ED4B92" w:rsidRDefault="00F1171E" w:rsidP="007222C8">
            <w:pPr>
              <w:pStyle w:val="NormalWeb"/>
              <w:spacing w:before="0" w:beforeAutospacing="0" w:after="0" w:afterAutospacing="0"/>
              <w:rPr>
                <w:rFonts w:ascii="Arial" w:hAnsi="Arial" w:cs="Arial"/>
                <w:sz w:val="20"/>
                <w:szCs w:val="20"/>
                <w:lang w:val="en-GB"/>
              </w:rPr>
            </w:pPr>
          </w:p>
          <w:p w14:paraId="7B654B67" w14:textId="4E1959BA" w:rsidR="00F1171E" w:rsidRPr="00ED4B9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D4B92" w:rsidRDefault="00F1171E" w:rsidP="007222C8">
            <w:pPr>
              <w:rPr>
                <w:rFonts w:ascii="Arial" w:eastAsia="Arial Unicode MS" w:hAnsi="Arial" w:cs="Arial"/>
                <w:sz w:val="20"/>
                <w:szCs w:val="20"/>
                <w:lang w:val="en-GB"/>
              </w:rPr>
            </w:pPr>
          </w:p>
          <w:p w14:paraId="4A981594" w14:textId="77777777" w:rsidR="00F1171E" w:rsidRPr="00ED4B92" w:rsidRDefault="00F1171E" w:rsidP="007222C8">
            <w:pPr>
              <w:rPr>
                <w:rFonts w:ascii="Arial" w:eastAsia="Arial Unicode MS" w:hAnsi="Arial" w:cs="Arial"/>
                <w:sz w:val="20"/>
                <w:szCs w:val="20"/>
                <w:lang w:val="en-GB"/>
              </w:rPr>
            </w:pPr>
          </w:p>
          <w:p w14:paraId="4780A682" w14:textId="77777777" w:rsidR="00F1171E" w:rsidRPr="00ED4B92" w:rsidRDefault="00F1171E" w:rsidP="007222C8">
            <w:pPr>
              <w:rPr>
                <w:rFonts w:ascii="Arial" w:eastAsia="Arial Unicode MS" w:hAnsi="Arial" w:cs="Arial"/>
                <w:sz w:val="20"/>
                <w:szCs w:val="20"/>
                <w:lang w:val="en-GB"/>
              </w:rPr>
            </w:pPr>
          </w:p>
          <w:p w14:paraId="2D80979A" w14:textId="77777777" w:rsidR="00F1171E" w:rsidRPr="00ED4B9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181EBFC" w14:textId="77777777" w:rsidR="00ED4B92" w:rsidRPr="00565411" w:rsidRDefault="00ED4B92" w:rsidP="00ED4B92">
      <w:pPr>
        <w:pStyle w:val="Affiliation"/>
        <w:spacing w:after="0" w:line="240" w:lineRule="auto"/>
        <w:jc w:val="left"/>
        <w:rPr>
          <w:rFonts w:ascii="Arial" w:hAnsi="Arial" w:cs="Arial"/>
          <w:b/>
        </w:rPr>
      </w:pPr>
      <w:r w:rsidRPr="00565411">
        <w:rPr>
          <w:rFonts w:ascii="Arial" w:hAnsi="Arial" w:cs="Arial"/>
          <w:b/>
        </w:rPr>
        <w:t>Reviewers:</w:t>
      </w:r>
    </w:p>
    <w:p w14:paraId="5047041A" w14:textId="77777777" w:rsidR="00ED4B92" w:rsidRPr="00565411" w:rsidRDefault="00ED4B92" w:rsidP="00ED4B92">
      <w:pPr>
        <w:pStyle w:val="Affiliation"/>
        <w:spacing w:after="0" w:line="240" w:lineRule="auto"/>
        <w:jc w:val="left"/>
        <w:rPr>
          <w:rFonts w:ascii="Arial" w:hAnsi="Arial" w:cs="Arial"/>
          <w:b/>
        </w:rPr>
      </w:pPr>
      <w:r w:rsidRPr="00565411">
        <w:rPr>
          <w:rFonts w:ascii="Arial" w:hAnsi="Arial" w:cs="Arial"/>
          <w:b/>
          <w:color w:val="000000"/>
        </w:rPr>
        <w:t>Spandan Dasgupta, India</w:t>
      </w:r>
    </w:p>
    <w:p w14:paraId="106DA7D5" w14:textId="77777777" w:rsidR="00ED4B92" w:rsidRPr="00ED4B92" w:rsidRDefault="00ED4B92">
      <w:pPr>
        <w:rPr>
          <w:rFonts w:ascii="Arial" w:hAnsi="Arial" w:cs="Arial"/>
          <w:b/>
          <w:sz w:val="20"/>
          <w:szCs w:val="20"/>
          <w:lang w:val="en-GB"/>
        </w:rPr>
      </w:pPr>
    </w:p>
    <w:sectPr w:rsidR="00ED4B92" w:rsidRPr="00ED4B9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77A3" w14:textId="77777777" w:rsidR="00B64727" w:rsidRPr="0000007A" w:rsidRDefault="00B64727" w:rsidP="0099583E">
      <w:r>
        <w:separator/>
      </w:r>
    </w:p>
  </w:endnote>
  <w:endnote w:type="continuationSeparator" w:id="0">
    <w:p w14:paraId="782C2B05" w14:textId="77777777" w:rsidR="00B64727" w:rsidRPr="0000007A" w:rsidRDefault="00B647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C947C" w14:textId="77777777" w:rsidR="00B64727" w:rsidRPr="0000007A" w:rsidRDefault="00B64727" w:rsidP="0099583E">
      <w:r>
        <w:separator/>
      </w:r>
    </w:p>
  </w:footnote>
  <w:footnote w:type="continuationSeparator" w:id="0">
    <w:p w14:paraId="72CF66BB" w14:textId="77777777" w:rsidR="00B64727" w:rsidRPr="0000007A" w:rsidRDefault="00B647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2595226">
    <w:abstractNumId w:val="3"/>
  </w:num>
  <w:num w:numId="2" w16cid:durableId="917057157">
    <w:abstractNumId w:val="6"/>
  </w:num>
  <w:num w:numId="3" w16cid:durableId="1713387174">
    <w:abstractNumId w:val="5"/>
  </w:num>
  <w:num w:numId="4" w16cid:durableId="1003318853">
    <w:abstractNumId w:val="7"/>
  </w:num>
  <w:num w:numId="5" w16cid:durableId="2068796314">
    <w:abstractNumId w:val="4"/>
  </w:num>
  <w:num w:numId="6" w16cid:durableId="1455905568">
    <w:abstractNumId w:val="0"/>
  </w:num>
  <w:num w:numId="7" w16cid:durableId="1404374181">
    <w:abstractNumId w:val="1"/>
  </w:num>
  <w:num w:numId="8" w16cid:durableId="1410738816">
    <w:abstractNumId w:val="9"/>
  </w:num>
  <w:num w:numId="9" w16cid:durableId="767578219">
    <w:abstractNumId w:val="8"/>
  </w:num>
  <w:num w:numId="10" w16cid:durableId="354695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F59"/>
    <w:rsid w:val="00005319"/>
    <w:rsid w:val="00010403"/>
    <w:rsid w:val="00012C8B"/>
    <w:rsid w:val="000168A9"/>
    <w:rsid w:val="00021981"/>
    <w:rsid w:val="000234E1"/>
    <w:rsid w:val="0002598E"/>
    <w:rsid w:val="00037D52"/>
    <w:rsid w:val="000450FC"/>
    <w:rsid w:val="00054BC4"/>
    <w:rsid w:val="00056B09"/>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69E"/>
    <w:rsid w:val="000F6EA8"/>
    <w:rsid w:val="00101322"/>
    <w:rsid w:val="00115767"/>
    <w:rsid w:val="00121FFA"/>
    <w:rsid w:val="001252B8"/>
    <w:rsid w:val="0012616A"/>
    <w:rsid w:val="00127DF1"/>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BA9"/>
    <w:rsid w:val="001B0C63"/>
    <w:rsid w:val="001B5029"/>
    <w:rsid w:val="001C2836"/>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2C0"/>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CAC"/>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BEE"/>
    <w:rsid w:val="003C566D"/>
    <w:rsid w:val="003D1BDE"/>
    <w:rsid w:val="003E72BA"/>
    <w:rsid w:val="003E746A"/>
    <w:rsid w:val="00401C12"/>
    <w:rsid w:val="004121E5"/>
    <w:rsid w:val="00421DBF"/>
    <w:rsid w:val="0042465A"/>
    <w:rsid w:val="00435B36"/>
    <w:rsid w:val="00442B24"/>
    <w:rsid w:val="004430CD"/>
    <w:rsid w:val="0044519B"/>
    <w:rsid w:val="00452F40"/>
    <w:rsid w:val="004553A8"/>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5719"/>
    <w:rsid w:val="0052339F"/>
    <w:rsid w:val="00530A2D"/>
    <w:rsid w:val="00531C82"/>
    <w:rsid w:val="00533FC1"/>
    <w:rsid w:val="0054564B"/>
    <w:rsid w:val="00545A13"/>
    <w:rsid w:val="00546343"/>
    <w:rsid w:val="00546E3F"/>
    <w:rsid w:val="00555430"/>
    <w:rsid w:val="00557CD3"/>
    <w:rsid w:val="005603C2"/>
    <w:rsid w:val="00560D3C"/>
    <w:rsid w:val="00565D90"/>
    <w:rsid w:val="00567DE0"/>
    <w:rsid w:val="005735A5"/>
    <w:rsid w:val="005757CF"/>
    <w:rsid w:val="00580ACF"/>
    <w:rsid w:val="00581FF9"/>
    <w:rsid w:val="005909FA"/>
    <w:rsid w:val="005A4F17"/>
    <w:rsid w:val="005B3509"/>
    <w:rsid w:val="005C25A0"/>
    <w:rsid w:val="005D230D"/>
    <w:rsid w:val="005E11DC"/>
    <w:rsid w:val="005E29CE"/>
    <w:rsid w:val="005E3241"/>
    <w:rsid w:val="005E7FB0"/>
    <w:rsid w:val="005F184C"/>
    <w:rsid w:val="006025D6"/>
    <w:rsid w:val="00602BFB"/>
    <w:rsid w:val="00602F7D"/>
    <w:rsid w:val="00605952"/>
    <w:rsid w:val="00620677"/>
    <w:rsid w:val="0062126D"/>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3E8D"/>
    <w:rsid w:val="00696CAD"/>
    <w:rsid w:val="006A5E0B"/>
    <w:rsid w:val="006A7405"/>
    <w:rsid w:val="006C3797"/>
    <w:rsid w:val="006D467C"/>
    <w:rsid w:val="006E01EE"/>
    <w:rsid w:val="006E6014"/>
    <w:rsid w:val="006E7D6E"/>
    <w:rsid w:val="00700A1D"/>
    <w:rsid w:val="00700EF2"/>
    <w:rsid w:val="00701186"/>
    <w:rsid w:val="0070415F"/>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310C"/>
    <w:rsid w:val="007A62F8"/>
    <w:rsid w:val="007B1099"/>
    <w:rsid w:val="007B54A4"/>
    <w:rsid w:val="007C6CDF"/>
    <w:rsid w:val="007D0246"/>
    <w:rsid w:val="007F5873"/>
    <w:rsid w:val="008126B7"/>
    <w:rsid w:val="00815F94"/>
    <w:rsid w:val="008224E2"/>
    <w:rsid w:val="00825DC9"/>
    <w:rsid w:val="0082676D"/>
    <w:rsid w:val="008324FC"/>
    <w:rsid w:val="00832691"/>
    <w:rsid w:val="00835D34"/>
    <w:rsid w:val="00846F1F"/>
    <w:rsid w:val="008470AB"/>
    <w:rsid w:val="0085546D"/>
    <w:rsid w:val="0086369B"/>
    <w:rsid w:val="00867E37"/>
    <w:rsid w:val="00870EED"/>
    <w:rsid w:val="0087201B"/>
    <w:rsid w:val="00877F10"/>
    <w:rsid w:val="00882091"/>
    <w:rsid w:val="00893E75"/>
    <w:rsid w:val="00895D0A"/>
    <w:rsid w:val="008B265C"/>
    <w:rsid w:val="008C2F62"/>
    <w:rsid w:val="008C4B1F"/>
    <w:rsid w:val="008C75AD"/>
    <w:rsid w:val="008C7999"/>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1D2A"/>
    <w:rsid w:val="00A12C83"/>
    <w:rsid w:val="00A12FCA"/>
    <w:rsid w:val="00A15F2F"/>
    <w:rsid w:val="00A17184"/>
    <w:rsid w:val="00A31AAC"/>
    <w:rsid w:val="00A32905"/>
    <w:rsid w:val="00A34460"/>
    <w:rsid w:val="00A36C95"/>
    <w:rsid w:val="00A37DE3"/>
    <w:rsid w:val="00A40B00"/>
    <w:rsid w:val="00A4787C"/>
    <w:rsid w:val="00A51369"/>
    <w:rsid w:val="00A519D1"/>
    <w:rsid w:val="00A5303B"/>
    <w:rsid w:val="00A65C50"/>
    <w:rsid w:val="00A66F5B"/>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4727"/>
    <w:rsid w:val="00B66599"/>
    <w:rsid w:val="00B760E1"/>
    <w:rsid w:val="00B82FFC"/>
    <w:rsid w:val="00B840D3"/>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2C1D"/>
    <w:rsid w:val="00C635B6"/>
    <w:rsid w:val="00C70DFC"/>
    <w:rsid w:val="00C82466"/>
    <w:rsid w:val="00C84097"/>
    <w:rsid w:val="00CA4B20"/>
    <w:rsid w:val="00CA7853"/>
    <w:rsid w:val="00CB429B"/>
    <w:rsid w:val="00CC2753"/>
    <w:rsid w:val="00CD093E"/>
    <w:rsid w:val="00CD1556"/>
    <w:rsid w:val="00CD1FD7"/>
    <w:rsid w:val="00CD4775"/>
    <w:rsid w:val="00CD5091"/>
    <w:rsid w:val="00CD5DFD"/>
    <w:rsid w:val="00CD7C84"/>
    <w:rsid w:val="00CE1563"/>
    <w:rsid w:val="00CE199A"/>
    <w:rsid w:val="00CE5AC7"/>
    <w:rsid w:val="00CF0BBB"/>
    <w:rsid w:val="00CF0D07"/>
    <w:rsid w:val="00CF7035"/>
    <w:rsid w:val="00D1283A"/>
    <w:rsid w:val="00D12970"/>
    <w:rsid w:val="00D17979"/>
    <w:rsid w:val="00D2075F"/>
    <w:rsid w:val="00D24CBE"/>
    <w:rsid w:val="00D27A79"/>
    <w:rsid w:val="00D32AC2"/>
    <w:rsid w:val="00D35FF4"/>
    <w:rsid w:val="00D40416"/>
    <w:rsid w:val="00D430AB"/>
    <w:rsid w:val="00D4782A"/>
    <w:rsid w:val="00D55FF2"/>
    <w:rsid w:val="00D709EB"/>
    <w:rsid w:val="00D7603E"/>
    <w:rsid w:val="00D90124"/>
    <w:rsid w:val="00D9392F"/>
    <w:rsid w:val="00D9427C"/>
    <w:rsid w:val="00DA2679"/>
    <w:rsid w:val="00DA3C3D"/>
    <w:rsid w:val="00DA41F5"/>
    <w:rsid w:val="00DB7E1B"/>
    <w:rsid w:val="00DB7E21"/>
    <w:rsid w:val="00DC1D81"/>
    <w:rsid w:val="00DC6FED"/>
    <w:rsid w:val="00DD0C4A"/>
    <w:rsid w:val="00DD274C"/>
    <w:rsid w:val="00DE7D30"/>
    <w:rsid w:val="00DF04E3"/>
    <w:rsid w:val="00DF7025"/>
    <w:rsid w:val="00E03C32"/>
    <w:rsid w:val="00E3111A"/>
    <w:rsid w:val="00E451EA"/>
    <w:rsid w:val="00E57F4B"/>
    <w:rsid w:val="00E63889"/>
    <w:rsid w:val="00E63A98"/>
    <w:rsid w:val="00E645E9"/>
    <w:rsid w:val="00E65596"/>
    <w:rsid w:val="00E66385"/>
    <w:rsid w:val="00E71C8D"/>
    <w:rsid w:val="00E72360"/>
    <w:rsid w:val="00E72A8E"/>
    <w:rsid w:val="00E9514B"/>
    <w:rsid w:val="00E9533D"/>
    <w:rsid w:val="00E972A7"/>
    <w:rsid w:val="00EA2839"/>
    <w:rsid w:val="00EB3E91"/>
    <w:rsid w:val="00EB6E15"/>
    <w:rsid w:val="00EB7D47"/>
    <w:rsid w:val="00EC6894"/>
    <w:rsid w:val="00ED0E22"/>
    <w:rsid w:val="00ED4B92"/>
    <w:rsid w:val="00ED6B12"/>
    <w:rsid w:val="00ED7400"/>
    <w:rsid w:val="00EF326D"/>
    <w:rsid w:val="00EF53FE"/>
    <w:rsid w:val="00F06469"/>
    <w:rsid w:val="00F1171E"/>
    <w:rsid w:val="00F13071"/>
    <w:rsid w:val="00F1595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7BE"/>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121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121E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D4B9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0475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729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25</cp:revision>
  <dcterms:created xsi:type="dcterms:W3CDTF">2025-03-25T17:58:00Z</dcterms:created>
  <dcterms:modified xsi:type="dcterms:W3CDTF">2025-04-07T10:01:00Z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