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515C3" w14:paraId="1643A4CA" w14:textId="77777777" w:rsidTr="004847FF">
        <w:trPr>
          <w:trHeight w:val="450"/>
        </w:trPr>
        <w:tc>
          <w:tcPr>
            <w:tcW w:w="5000" w:type="pct"/>
            <w:gridSpan w:val="2"/>
            <w:tcBorders>
              <w:top w:val="nil"/>
              <w:left w:val="nil"/>
              <w:right w:val="nil"/>
            </w:tcBorders>
          </w:tcPr>
          <w:p w14:paraId="4C55E51F" w14:textId="77777777" w:rsidR="00602F7D" w:rsidRPr="005515C3" w:rsidRDefault="00602F7D" w:rsidP="00F2643C">
            <w:pPr>
              <w:pStyle w:val="Heading2"/>
              <w:jc w:val="left"/>
              <w:rPr>
                <w:rFonts w:ascii="Arial" w:hAnsi="Arial" w:cs="Arial"/>
                <w:b w:val="0"/>
                <w:bCs w:val="0"/>
                <w:lang w:val="en-US"/>
              </w:rPr>
            </w:pPr>
          </w:p>
        </w:tc>
      </w:tr>
      <w:tr w:rsidR="0000007A" w:rsidRPr="005515C3" w14:paraId="127EAD7E" w14:textId="77777777" w:rsidTr="00F33C84">
        <w:trPr>
          <w:trHeight w:val="413"/>
        </w:trPr>
        <w:tc>
          <w:tcPr>
            <w:tcW w:w="1234" w:type="pct"/>
          </w:tcPr>
          <w:p w14:paraId="3C159AA5" w14:textId="77777777" w:rsidR="0000007A" w:rsidRPr="005515C3" w:rsidRDefault="00D27A79" w:rsidP="00696CAD">
            <w:pPr>
              <w:pStyle w:val="BodyText"/>
              <w:ind w:left="90"/>
              <w:jc w:val="left"/>
              <w:rPr>
                <w:rFonts w:ascii="Arial" w:hAnsi="Arial" w:cs="Arial"/>
                <w:bCs/>
                <w:sz w:val="20"/>
                <w:szCs w:val="20"/>
                <w:lang w:val="en-GB"/>
              </w:rPr>
            </w:pPr>
            <w:r w:rsidRPr="005515C3">
              <w:rPr>
                <w:rFonts w:ascii="Arial" w:hAnsi="Arial" w:cs="Arial"/>
                <w:bCs/>
                <w:sz w:val="20"/>
                <w:szCs w:val="20"/>
                <w:lang w:val="en-GB"/>
              </w:rPr>
              <w:t xml:space="preserve">Book </w:t>
            </w:r>
            <w:r w:rsidR="0000007A" w:rsidRPr="005515C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883B89C" w:rsidR="0000007A" w:rsidRPr="005515C3" w:rsidRDefault="00A129C5" w:rsidP="00054BC4">
            <w:pPr>
              <w:pStyle w:val="NormalWeb"/>
              <w:rPr>
                <w:rFonts w:ascii="Arial" w:hAnsi="Arial" w:cs="Arial"/>
                <w:b/>
                <w:bCs/>
                <w:sz w:val="20"/>
                <w:szCs w:val="20"/>
                <w:u w:val="single"/>
              </w:rPr>
            </w:pPr>
            <w:hyperlink r:id="rId7" w:history="1">
              <w:r w:rsidRPr="005515C3">
                <w:rPr>
                  <w:rStyle w:val="Hyperlink"/>
                  <w:rFonts w:ascii="Arial" w:hAnsi="Arial" w:cs="Arial"/>
                  <w:sz w:val="20"/>
                  <w:szCs w:val="20"/>
                </w:rPr>
                <w:t>New Advances in Business, Management and Economics</w:t>
              </w:r>
            </w:hyperlink>
          </w:p>
        </w:tc>
      </w:tr>
      <w:tr w:rsidR="0000007A" w:rsidRPr="005515C3" w14:paraId="73C90375" w14:textId="77777777" w:rsidTr="002E7787">
        <w:trPr>
          <w:trHeight w:val="290"/>
        </w:trPr>
        <w:tc>
          <w:tcPr>
            <w:tcW w:w="1234" w:type="pct"/>
          </w:tcPr>
          <w:p w14:paraId="20D28135" w14:textId="77777777" w:rsidR="0000007A" w:rsidRPr="005515C3" w:rsidRDefault="0000007A" w:rsidP="00696CAD">
            <w:pPr>
              <w:pStyle w:val="BodyText"/>
              <w:ind w:left="90"/>
              <w:jc w:val="left"/>
              <w:rPr>
                <w:rFonts w:ascii="Arial" w:hAnsi="Arial" w:cs="Arial"/>
                <w:bCs/>
                <w:sz w:val="20"/>
                <w:szCs w:val="20"/>
                <w:lang w:val="en-GB"/>
              </w:rPr>
            </w:pPr>
            <w:r w:rsidRPr="005515C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BB8BD36" w:rsidR="0000007A" w:rsidRPr="005515C3" w:rsidRDefault="00E72A8E" w:rsidP="00F3669D">
            <w:pPr>
              <w:pStyle w:val="NormalWeb"/>
              <w:spacing w:before="0" w:beforeAutospacing="0" w:after="0" w:afterAutospacing="0"/>
              <w:rPr>
                <w:rFonts w:ascii="Arial" w:hAnsi="Arial" w:cs="Arial"/>
                <w:b/>
                <w:bCs/>
                <w:sz w:val="20"/>
                <w:szCs w:val="20"/>
                <w:highlight w:val="yellow"/>
                <w:lang w:val="en-GB"/>
              </w:rPr>
            </w:pPr>
            <w:r w:rsidRPr="005515C3">
              <w:rPr>
                <w:rFonts w:ascii="Arial" w:hAnsi="Arial" w:cs="Arial"/>
                <w:b/>
                <w:bCs/>
                <w:sz w:val="20"/>
                <w:szCs w:val="20"/>
                <w:lang w:val="en-GB"/>
              </w:rPr>
              <w:t>Ms_BP</w:t>
            </w:r>
            <w:r w:rsidR="00FC432A" w:rsidRPr="005515C3">
              <w:rPr>
                <w:rFonts w:ascii="Arial" w:hAnsi="Arial" w:cs="Arial"/>
                <w:b/>
                <w:bCs/>
                <w:sz w:val="20"/>
                <w:szCs w:val="20"/>
                <w:lang w:val="en-GB"/>
              </w:rPr>
              <w:t>R</w:t>
            </w:r>
            <w:r w:rsidRPr="005515C3">
              <w:rPr>
                <w:rFonts w:ascii="Arial" w:hAnsi="Arial" w:cs="Arial"/>
                <w:b/>
                <w:bCs/>
                <w:sz w:val="20"/>
                <w:szCs w:val="20"/>
                <w:lang w:val="en-GB"/>
              </w:rPr>
              <w:t>_</w:t>
            </w:r>
            <w:r w:rsidR="00AD51F2" w:rsidRPr="005515C3">
              <w:rPr>
                <w:rFonts w:ascii="Arial" w:hAnsi="Arial" w:cs="Arial"/>
                <w:b/>
                <w:bCs/>
                <w:sz w:val="20"/>
                <w:szCs w:val="20"/>
                <w:lang w:val="en-GB"/>
              </w:rPr>
              <w:t>5122</w:t>
            </w:r>
          </w:p>
        </w:tc>
      </w:tr>
      <w:tr w:rsidR="0000007A" w:rsidRPr="005515C3" w14:paraId="05B60576" w14:textId="77777777" w:rsidTr="002109D6">
        <w:trPr>
          <w:trHeight w:val="331"/>
        </w:trPr>
        <w:tc>
          <w:tcPr>
            <w:tcW w:w="1234" w:type="pct"/>
          </w:tcPr>
          <w:p w14:paraId="0196A627" w14:textId="77777777" w:rsidR="0000007A" w:rsidRPr="005515C3" w:rsidRDefault="0000007A" w:rsidP="00696CAD">
            <w:pPr>
              <w:pStyle w:val="BodyText"/>
              <w:ind w:left="90"/>
              <w:jc w:val="left"/>
              <w:rPr>
                <w:rFonts w:ascii="Arial" w:hAnsi="Arial" w:cs="Arial"/>
                <w:bCs/>
                <w:sz w:val="20"/>
                <w:szCs w:val="20"/>
                <w:lang w:val="en-GB"/>
              </w:rPr>
            </w:pPr>
            <w:r w:rsidRPr="005515C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2733F74" w:rsidR="0000007A" w:rsidRPr="005515C3" w:rsidRDefault="00A129C5" w:rsidP="000450FC">
            <w:pPr>
              <w:pStyle w:val="NormalWeb"/>
              <w:spacing w:before="0" w:beforeAutospacing="0" w:after="0" w:afterAutospacing="0"/>
              <w:rPr>
                <w:rFonts w:ascii="Arial" w:hAnsi="Arial" w:cs="Arial"/>
                <w:b/>
                <w:sz w:val="20"/>
                <w:szCs w:val="20"/>
                <w:highlight w:val="yellow"/>
                <w:lang w:val="en-GB"/>
              </w:rPr>
            </w:pPr>
            <w:r w:rsidRPr="005515C3">
              <w:rPr>
                <w:rFonts w:ascii="Arial" w:hAnsi="Arial" w:cs="Arial"/>
                <w:b/>
                <w:sz w:val="20"/>
                <w:szCs w:val="20"/>
                <w:lang w:val="en-GB"/>
              </w:rPr>
              <w:t>Women’s Role in Watershed Management</w:t>
            </w:r>
          </w:p>
        </w:tc>
      </w:tr>
      <w:tr w:rsidR="00CF0BBB" w:rsidRPr="005515C3" w14:paraId="6D508B1C" w14:textId="77777777" w:rsidTr="002E7787">
        <w:trPr>
          <w:trHeight w:val="332"/>
        </w:trPr>
        <w:tc>
          <w:tcPr>
            <w:tcW w:w="1234" w:type="pct"/>
          </w:tcPr>
          <w:p w14:paraId="32FC28F7" w14:textId="77777777" w:rsidR="00CF0BBB" w:rsidRPr="005515C3" w:rsidRDefault="00CF0BBB" w:rsidP="00696CAD">
            <w:pPr>
              <w:pStyle w:val="BodyText"/>
              <w:ind w:left="90"/>
              <w:jc w:val="left"/>
              <w:rPr>
                <w:rFonts w:ascii="Arial" w:hAnsi="Arial" w:cs="Arial"/>
                <w:bCs/>
                <w:sz w:val="20"/>
                <w:szCs w:val="20"/>
                <w:lang w:val="en-GB"/>
              </w:rPr>
            </w:pPr>
            <w:r w:rsidRPr="005515C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6070FF1" w:rsidR="00CF0BBB" w:rsidRPr="005515C3" w:rsidRDefault="00A129C5" w:rsidP="000450FC">
            <w:pPr>
              <w:pStyle w:val="NormalWeb"/>
              <w:spacing w:before="0" w:beforeAutospacing="0" w:after="0" w:afterAutospacing="0"/>
              <w:rPr>
                <w:rFonts w:ascii="Arial" w:hAnsi="Arial" w:cs="Arial"/>
                <w:b/>
                <w:sz w:val="20"/>
                <w:szCs w:val="20"/>
                <w:lang w:val="en-GB"/>
              </w:rPr>
            </w:pPr>
            <w:r w:rsidRPr="005515C3">
              <w:rPr>
                <w:rFonts w:ascii="Arial" w:hAnsi="Arial" w:cs="Arial"/>
                <w:b/>
                <w:sz w:val="20"/>
                <w:szCs w:val="20"/>
                <w:lang w:val="en-GB"/>
              </w:rPr>
              <w:t>BOOK CHAPTER</w:t>
            </w:r>
          </w:p>
        </w:tc>
      </w:tr>
    </w:tbl>
    <w:p w14:paraId="45F5983C" w14:textId="77777777" w:rsidR="00037D52" w:rsidRPr="005515C3" w:rsidRDefault="00037D52" w:rsidP="0000007A">
      <w:pPr>
        <w:pStyle w:val="BodyText"/>
        <w:rPr>
          <w:rFonts w:ascii="Arial" w:hAnsi="Arial" w:cs="Arial"/>
          <w:b/>
          <w:bCs/>
          <w:sz w:val="20"/>
          <w:szCs w:val="20"/>
          <w:u w:val="single"/>
          <w:lang w:val="en-GB"/>
        </w:rPr>
      </w:pPr>
    </w:p>
    <w:p w14:paraId="79DE1CF8" w14:textId="77777777" w:rsidR="00605952" w:rsidRPr="005515C3" w:rsidRDefault="00605952" w:rsidP="0000007A">
      <w:pPr>
        <w:pStyle w:val="BodyText"/>
        <w:rPr>
          <w:rFonts w:ascii="Arial" w:hAnsi="Arial" w:cs="Arial"/>
          <w:b/>
          <w:bCs/>
          <w:sz w:val="20"/>
          <w:szCs w:val="20"/>
          <w:u w:val="single"/>
          <w:lang w:val="en-GB"/>
        </w:rPr>
      </w:pPr>
    </w:p>
    <w:p w14:paraId="74C70A07" w14:textId="17EB52CD" w:rsidR="009B239B" w:rsidRPr="005515C3" w:rsidRDefault="00257F9E" w:rsidP="009B239B">
      <w:pPr>
        <w:rPr>
          <w:rFonts w:ascii="Arial" w:eastAsia="Arial Unicode MS" w:hAnsi="Arial" w:cs="Arial"/>
          <w:sz w:val="20"/>
          <w:szCs w:val="20"/>
          <w:u w:val="single"/>
          <w:lang w:val="en-GB"/>
        </w:rPr>
      </w:pPr>
      <w:r w:rsidRPr="005515C3">
        <w:rPr>
          <w:rFonts w:ascii="Arial" w:hAnsi="Arial" w:cs="Arial"/>
          <w:sz w:val="20"/>
          <w:szCs w:val="20"/>
        </w:rPr>
        <w:t xml:space="preserve"> </w:t>
      </w:r>
    </w:p>
    <w:p w14:paraId="5A743ECE" w14:textId="00253C16" w:rsidR="00D27A79" w:rsidRPr="005515C3" w:rsidRDefault="00D27A79" w:rsidP="00A129C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515C3" w14:paraId="71A94C1F" w14:textId="77777777" w:rsidTr="007222C8">
        <w:tc>
          <w:tcPr>
            <w:tcW w:w="5000" w:type="pct"/>
            <w:gridSpan w:val="3"/>
            <w:tcBorders>
              <w:top w:val="nil"/>
              <w:left w:val="nil"/>
              <w:right w:val="nil"/>
            </w:tcBorders>
            <w:noWrap/>
          </w:tcPr>
          <w:p w14:paraId="0BC15285" w14:textId="75BEB51F" w:rsidR="00F1171E" w:rsidRPr="005515C3" w:rsidRDefault="00F1171E" w:rsidP="007222C8">
            <w:pPr>
              <w:pStyle w:val="Heading2"/>
              <w:jc w:val="left"/>
              <w:rPr>
                <w:rFonts w:ascii="Arial" w:hAnsi="Arial" w:cs="Arial"/>
                <w:lang w:val="en-GB"/>
              </w:rPr>
            </w:pPr>
            <w:r w:rsidRPr="005515C3">
              <w:rPr>
                <w:rFonts w:ascii="Arial" w:hAnsi="Arial" w:cs="Arial"/>
                <w:highlight w:val="yellow"/>
                <w:lang w:val="en-GB"/>
              </w:rPr>
              <w:t>PART  1:</w:t>
            </w:r>
            <w:r w:rsidRPr="005515C3">
              <w:rPr>
                <w:rFonts w:ascii="Arial" w:hAnsi="Arial" w:cs="Arial"/>
                <w:lang w:val="en-GB"/>
              </w:rPr>
              <w:t xml:space="preserve"> Comments</w:t>
            </w:r>
          </w:p>
          <w:p w14:paraId="1287753C" w14:textId="77777777" w:rsidR="00F1171E" w:rsidRPr="005515C3" w:rsidRDefault="00F1171E" w:rsidP="007222C8">
            <w:pPr>
              <w:rPr>
                <w:rFonts w:ascii="Arial" w:hAnsi="Arial" w:cs="Arial"/>
                <w:sz w:val="20"/>
                <w:szCs w:val="20"/>
                <w:lang w:val="en-GB"/>
              </w:rPr>
            </w:pPr>
          </w:p>
        </w:tc>
      </w:tr>
      <w:tr w:rsidR="00F1171E" w:rsidRPr="005515C3" w14:paraId="5EA12279" w14:textId="77777777" w:rsidTr="007222C8">
        <w:tc>
          <w:tcPr>
            <w:tcW w:w="1265" w:type="pct"/>
            <w:noWrap/>
          </w:tcPr>
          <w:p w14:paraId="7AE9682F" w14:textId="77777777" w:rsidR="00F1171E" w:rsidRPr="005515C3" w:rsidRDefault="00F1171E" w:rsidP="007222C8">
            <w:pPr>
              <w:pStyle w:val="Heading2"/>
              <w:jc w:val="left"/>
              <w:rPr>
                <w:rFonts w:ascii="Arial" w:hAnsi="Arial" w:cs="Arial"/>
                <w:lang w:val="en-GB"/>
              </w:rPr>
            </w:pPr>
          </w:p>
        </w:tc>
        <w:tc>
          <w:tcPr>
            <w:tcW w:w="2212" w:type="pct"/>
          </w:tcPr>
          <w:p w14:paraId="5B8DBE06" w14:textId="77777777" w:rsidR="00F1171E" w:rsidRPr="005515C3" w:rsidRDefault="00F1171E" w:rsidP="007222C8">
            <w:pPr>
              <w:pStyle w:val="Heading2"/>
              <w:jc w:val="left"/>
              <w:rPr>
                <w:rFonts w:ascii="Arial" w:hAnsi="Arial" w:cs="Arial"/>
                <w:lang w:val="en-GB"/>
              </w:rPr>
            </w:pPr>
            <w:r w:rsidRPr="005515C3">
              <w:rPr>
                <w:rFonts w:ascii="Arial" w:hAnsi="Arial" w:cs="Arial"/>
                <w:lang w:val="en-GB"/>
              </w:rPr>
              <w:t>Reviewer’s comment</w:t>
            </w:r>
          </w:p>
          <w:p w14:paraId="693A9C4D" w14:textId="77777777" w:rsidR="00421DBF" w:rsidRPr="005515C3" w:rsidRDefault="00421DBF" w:rsidP="00421DBF">
            <w:pPr>
              <w:rPr>
                <w:rFonts w:ascii="Arial" w:hAnsi="Arial" w:cs="Arial"/>
                <w:b/>
                <w:bCs/>
                <w:sz w:val="20"/>
                <w:szCs w:val="20"/>
              </w:rPr>
            </w:pPr>
            <w:r w:rsidRPr="005515C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515C3" w:rsidRDefault="00421DBF" w:rsidP="00421DBF">
            <w:pPr>
              <w:rPr>
                <w:rFonts w:ascii="Arial" w:hAnsi="Arial" w:cs="Arial"/>
                <w:sz w:val="20"/>
                <w:szCs w:val="20"/>
                <w:lang w:val="en-GB"/>
              </w:rPr>
            </w:pPr>
          </w:p>
        </w:tc>
        <w:tc>
          <w:tcPr>
            <w:tcW w:w="1523" w:type="pct"/>
          </w:tcPr>
          <w:p w14:paraId="57792C30" w14:textId="77777777" w:rsidR="00F1171E" w:rsidRPr="005515C3" w:rsidRDefault="00F1171E" w:rsidP="007222C8">
            <w:pPr>
              <w:pStyle w:val="Heading2"/>
              <w:jc w:val="left"/>
              <w:rPr>
                <w:rFonts w:ascii="Arial" w:hAnsi="Arial" w:cs="Arial"/>
                <w:b w:val="0"/>
                <w:lang w:val="en-GB"/>
              </w:rPr>
            </w:pPr>
            <w:r w:rsidRPr="005515C3">
              <w:rPr>
                <w:rFonts w:ascii="Arial" w:hAnsi="Arial" w:cs="Arial"/>
                <w:lang w:val="en-GB"/>
              </w:rPr>
              <w:t>Author’s Feedback</w:t>
            </w:r>
            <w:r w:rsidRPr="005515C3">
              <w:rPr>
                <w:rFonts w:ascii="Arial" w:hAnsi="Arial" w:cs="Arial"/>
                <w:b w:val="0"/>
                <w:lang w:val="en-GB"/>
              </w:rPr>
              <w:t xml:space="preserve"> </w:t>
            </w:r>
            <w:r w:rsidRPr="005515C3">
              <w:rPr>
                <w:rFonts w:ascii="Arial" w:hAnsi="Arial" w:cs="Arial"/>
                <w:b w:val="0"/>
                <w:i/>
                <w:lang w:val="en-GB"/>
              </w:rPr>
              <w:t>(Please correct the manuscript and highlight that part in the manuscript. It is mandatory that authors should write his/her feedback here)</w:t>
            </w:r>
          </w:p>
        </w:tc>
      </w:tr>
      <w:tr w:rsidR="00F1171E" w:rsidRPr="005515C3" w14:paraId="5C0AB4EC" w14:textId="77777777" w:rsidTr="007222C8">
        <w:trPr>
          <w:trHeight w:val="1264"/>
        </w:trPr>
        <w:tc>
          <w:tcPr>
            <w:tcW w:w="1265" w:type="pct"/>
            <w:noWrap/>
          </w:tcPr>
          <w:p w14:paraId="66B47184" w14:textId="48030299" w:rsidR="00F1171E" w:rsidRPr="005515C3" w:rsidRDefault="00F1171E" w:rsidP="007222C8">
            <w:pPr>
              <w:ind w:left="360"/>
              <w:rPr>
                <w:rFonts w:ascii="Arial" w:hAnsi="Arial" w:cs="Arial"/>
                <w:b/>
                <w:bCs/>
                <w:sz w:val="20"/>
                <w:szCs w:val="20"/>
                <w:lang w:val="en-GB"/>
              </w:rPr>
            </w:pPr>
            <w:r w:rsidRPr="005515C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515C3" w:rsidRDefault="00F1171E" w:rsidP="007222C8">
            <w:pPr>
              <w:ind w:left="360"/>
              <w:rPr>
                <w:rFonts w:ascii="Arial" w:eastAsia="MS Mincho" w:hAnsi="Arial" w:cs="Arial"/>
                <w:b/>
                <w:bCs/>
                <w:sz w:val="20"/>
                <w:szCs w:val="20"/>
                <w:lang w:val="en-GB"/>
              </w:rPr>
            </w:pPr>
          </w:p>
        </w:tc>
        <w:tc>
          <w:tcPr>
            <w:tcW w:w="2212" w:type="pct"/>
          </w:tcPr>
          <w:p w14:paraId="2A2CA559" w14:textId="77777777" w:rsidR="00F1171E" w:rsidRPr="005515C3" w:rsidRDefault="00650075" w:rsidP="001C5072">
            <w:pPr>
              <w:pStyle w:val="ListParagraph"/>
              <w:ind w:left="0"/>
              <w:jc w:val="both"/>
              <w:rPr>
                <w:rFonts w:ascii="Arial" w:hAnsi="Arial" w:cs="Arial"/>
                <w:sz w:val="20"/>
                <w:szCs w:val="20"/>
                <w:lang w:eastAsia="en-IN"/>
              </w:rPr>
            </w:pPr>
            <w:r w:rsidRPr="005515C3">
              <w:rPr>
                <w:rFonts w:ascii="Arial" w:hAnsi="Arial" w:cs="Arial"/>
                <w:sz w:val="20"/>
                <w:szCs w:val="20"/>
                <w:lang w:eastAsia="en-IN"/>
              </w:rPr>
              <w:t xml:space="preserve">This manuscript </w:t>
            </w:r>
            <w:r w:rsidR="001C5072" w:rsidRPr="005515C3">
              <w:rPr>
                <w:rFonts w:ascii="Arial" w:hAnsi="Arial" w:cs="Arial"/>
                <w:sz w:val="20"/>
                <w:szCs w:val="20"/>
                <w:lang w:eastAsia="en-IN"/>
              </w:rPr>
              <w:t xml:space="preserve">helps enhance the reader’s </w:t>
            </w:r>
            <w:r w:rsidRPr="005515C3">
              <w:rPr>
                <w:rFonts w:ascii="Arial" w:hAnsi="Arial" w:cs="Arial"/>
                <w:sz w:val="20"/>
                <w:szCs w:val="20"/>
                <w:lang w:eastAsia="en-IN"/>
              </w:rPr>
              <w:t xml:space="preserve">understanding of gender dynamics in environmental governance </w:t>
            </w:r>
            <w:r w:rsidR="001C5072" w:rsidRPr="005515C3">
              <w:rPr>
                <w:rFonts w:ascii="Arial" w:hAnsi="Arial" w:cs="Arial"/>
                <w:sz w:val="20"/>
                <w:szCs w:val="20"/>
                <w:lang w:eastAsia="en-IN"/>
              </w:rPr>
              <w:t xml:space="preserve">through its engagement with </w:t>
            </w:r>
            <w:r w:rsidRPr="005515C3">
              <w:rPr>
                <w:rFonts w:ascii="Arial" w:hAnsi="Arial" w:cs="Arial"/>
                <w:sz w:val="20"/>
                <w:szCs w:val="20"/>
                <w:lang w:eastAsia="en-IN"/>
              </w:rPr>
              <w:t xml:space="preserve">women’s roles, barriers, and willingness to pay (WTP) in watershed management. </w:t>
            </w:r>
            <w:r w:rsidR="001C5072" w:rsidRPr="005515C3">
              <w:rPr>
                <w:rFonts w:ascii="Arial" w:hAnsi="Arial" w:cs="Arial"/>
                <w:sz w:val="20"/>
                <w:szCs w:val="20"/>
                <w:lang w:eastAsia="en-IN"/>
              </w:rPr>
              <w:t xml:space="preserve">The manuscript also rightly points out the marginalisation of women under the umbrella of </w:t>
            </w:r>
            <w:r w:rsidRPr="005515C3">
              <w:rPr>
                <w:rFonts w:ascii="Arial" w:hAnsi="Arial" w:cs="Arial"/>
                <w:sz w:val="20"/>
                <w:szCs w:val="20"/>
                <w:lang w:eastAsia="en-IN"/>
              </w:rPr>
              <w:t xml:space="preserve">socio-cultural norms and institutional structures despite their critical contributions to resource conservation. </w:t>
            </w:r>
          </w:p>
          <w:p w14:paraId="7DBC9196" w14:textId="13B5D936" w:rsidR="001C5072" w:rsidRPr="005515C3" w:rsidRDefault="001C5072" w:rsidP="001C5072">
            <w:pPr>
              <w:pStyle w:val="ListParagraph"/>
              <w:ind w:left="0"/>
              <w:jc w:val="both"/>
              <w:rPr>
                <w:rFonts w:ascii="Arial" w:hAnsi="Arial" w:cs="Arial"/>
                <w:b/>
                <w:bCs/>
                <w:sz w:val="20"/>
                <w:szCs w:val="20"/>
              </w:rPr>
            </w:pPr>
          </w:p>
        </w:tc>
        <w:tc>
          <w:tcPr>
            <w:tcW w:w="1523" w:type="pct"/>
          </w:tcPr>
          <w:p w14:paraId="462A339C" w14:textId="77777777" w:rsidR="00F1171E" w:rsidRPr="005515C3" w:rsidRDefault="00F1171E" w:rsidP="007222C8">
            <w:pPr>
              <w:pStyle w:val="Heading2"/>
              <w:jc w:val="left"/>
              <w:rPr>
                <w:rFonts w:ascii="Arial" w:hAnsi="Arial" w:cs="Arial"/>
                <w:b w:val="0"/>
                <w:lang w:val="en-GB"/>
              </w:rPr>
            </w:pPr>
          </w:p>
        </w:tc>
      </w:tr>
      <w:tr w:rsidR="00F1171E" w:rsidRPr="005515C3" w14:paraId="0D8B5B2C" w14:textId="77777777" w:rsidTr="007222C8">
        <w:trPr>
          <w:trHeight w:val="1262"/>
        </w:trPr>
        <w:tc>
          <w:tcPr>
            <w:tcW w:w="1265" w:type="pct"/>
            <w:noWrap/>
          </w:tcPr>
          <w:p w14:paraId="21CBA5FE" w14:textId="77777777" w:rsidR="00F1171E" w:rsidRPr="005515C3" w:rsidRDefault="00F1171E" w:rsidP="007222C8">
            <w:pPr>
              <w:ind w:left="360"/>
              <w:rPr>
                <w:rFonts w:ascii="Arial" w:hAnsi="Arial" w:cs="Arial"/>
                <w:b/>
                <w:bCs/>
                <w:sz w:val="20"/>
                <w:szCs w:val="20"/>
                <w:lang w:val="en-GB"/>
              </w:rPr>
            </w:pPr>
            <w:r w:rsidRPr="005515C3">
              <w:rPr>
                <w:rFonts w:ascii="Arial" w:hAnsi="Arial" w:cs="Arial"/>
                <w:b/>
                <w:bCs/>
                <w:sz w:val="20"/>
                <w:szCs w:val="20"/>
                <w:lang w:val="en-GB"/>
              </w:rPr>
              <w:t>Is the title of the article suitable?</w:t>
            </w:r>
          </w:p>
          <w:p w14:paraId="1CABB61A" w14:textId="77777777" w:rsidR="00F1171E" w:rsidRPr="005515C3" w:rsidRDefault="00F1171E" w:rsidP="007222C8">
            <w:pPr>
              <w:ind w:left="360"/>
              <w:rPr>
                <w:rFonts w:ascii="Arial" w:hAnsi="Arial" w:cs="Arial"/>
                <w:b/>
                <w:bCs/>
                <w:sz w:val="20"/>
                <w:szCs w:val="20"/>
                <w:lang w:val="en-GB"/>
              </w:rPr>
            </w:pPr>
            <w:r w:rsidRPr="005515C3">
              <w:rPr>
                <w:rFonts w:ascii="Arial" w:hAnsi="Arial" w:cs="Arial"/>
                <w:b/>
                <w:bCs/>
                <w:sz w:val="20"/>
                <w:szCs w:val="20"/>
                <w:lang w:val="en-GB"/>
              </w:rPr>
              <w:t>(If not please suggest an alternative title)</w:t>
            </w:r>
          </w:p>
          <w:p w14:paraId="0275B919" w14:textId="77777777" w:rsidR="00F1171E" w:rsidRPr="005515C3" w:rsidRDefault="00F1171E" w:rsidP="007222C8">
            <w:pPr>
              <w:pStyle w:val="Heading2"/>
              <w:jc w:val="left"/>
              <w:rPr>
                <w:rFonts w:ascii="Arial" w:hAnsi="Arial" w:cs="Arial"/>
                <w:u w:val="single"/>
                <w:lang w:val="en-GB"/>
              </w:rPr>
            </w:pPr>
          </w:p>
        </w:tc>
        <w:tc>
          <w:tcPr>
            <w:tcW w:w="2212" w:type="pct"/>
          </w:tcPr>
          <w:p w14:paraId="794AA9A7" w14:textId="4B5AE966" w:rsidR="00F1171E" w:rsidRPr="005515C3" w:rsidRDefault="00650075" w:rsidP="001C5072">
            <w:pPr>
              <w:pStyle w:val="ListParagraph"/>
              <w:ind w:left="0"/>
              <w:jc w:val="both"/>
              <w:rPr>
                <w:rFonts w:ascii="Arial" w:hAnsi="Arial" w:cs="Arial"/>
                <w:b/>
                <w:bCs/>
                <w:sz w:val="20"/>
                <w:szCs w:val="20"/>
              </w:rPr>
            </w:pPr>
            <w:r w:rsidRPr="005515C3">
              <w:rPr>
                <w:rFonts w:ascii="Arial" w:hAnsi="Arial" w:cs="Arial"/>
                <w:sz w:val="20"/>
                <w:szCs w:val="20"/>
                <w:lang w:eastAsia="en-IN"/>
              </w:rPr>
              <w:t xml:space="preserve">The current title is too generic </w:t>
            </w:r>
            <w:r w:rsidR="001C5072" w:rsidRPr="005515C3">
              <w:rPr>
                <w:rFonts w:ascii="Arial" w:hAnsi="Arial" w:cs="Arial"/>
                <w:sz w:val="20"/>
                <w:szCs w:val="20"/>
                <w:lang w:eastAsia="en-IN"/>
              </w:rPr>
              <w:t xml:space="preserve">since it </w:t>
            </w:r>
            <w:r w:rsidRPr="005515C3">
              <w:rPr>
                <w:rFonts w:ascii="Arial" w:hAnsi="Arial" w:cs="Arial"/>
                <w:sz w:val="20"/>
                <w:szCs w:val="20"/>
                <w:lang w:eastAsia="en-IN"/>
              </w:rPr>
              <w:t>lacks specificity.</w:t>
            </w:r>
            <w:r w:rsidR="001C5072" w:rsidRPr="005515C3">
              <w:rPr>
                <w:rFonts w:ascii="Arial" w:hAnsi="Arial" w:cs="Arial"/>
                <w:sz w:val="20"/>
                <w:szCs w:val="20"/>
                <w:lang w:eastAsia="en-IN"/>
              </w:rPr>
              <w:t xml:space="preserve"> Since the study addresses specific issues, the title should clearly indicate its specificity. Thus, it should encompass concepts such as Gender Equity, Environmental Governance, Participation, Barriers, and economic valuation, among others</w:t>
            </w:r>
            <w:r w:rsidR="001C5072" w:rsidRPr="005515C3">
              <w:rPr>
                <w:rFonts w:ascii="Arial" w:hAnsi="Arial" w:cs="Arial"/>
                <w:i/>
                <w:iCs/>
                <w:sz w:val="20"/>
                <w:szCs w:val="20"/>
                <w:lang w:eastAsia="en-IN"/>
              </w:rPr>
              <w:t xml:space="preserve">. </w:t>
            </w:r>
          </w:p>
        </w:tc>
        <w:tc>
          <w:tcPr>
            <w:tcW w:w="1523" w:type="pct"/>
          </w:tcPr>
          <w:p w14:paraId="405B6701" w14:textId="77777777" w:rsidR="00F1171E" w:rsidRPr="005515C3" w:rsidRDefault="00F1171E" w:rsidP="007222C8">
            <w:pPr>
              <w:pStyle w:val="Heading2"/>
              <w:jc w:val="left"/>
              <w:rPr>
                <w:rFonts w:ascii="Arial" w:hAnsi="Arial" w:cs="Arial"/>
                <w:b w:val="0"/>
                <w:lang w:val="en-GB"/>
              </w:rPr>
            </w:pPr>
          </w:p>
        </w:tc>
      </w:tr>
      <w:tr w:rsidR="00F1171E" w:rsidRPr="005515C3" w14:paraId="5604762A" w14:textId="77777777" w:rsidTr="007222C8">
        <w:trPr>
          <w:trHeight w:val="1262"/>
        </w:trPr>
        <w:tc>
          <w:tcPr>
            <w:tcW w:w="1265" w:type="pct"/>
            <w:noWrap/>
          </w:tcPr>
          <w:p w14:paraId="3635573D" w14:textId="77777777" w:rsidR="00F1171E" w:rsidRPr="005515C3" w:rsidRDefault="00F1171E" w:rsidP="007222C8">
            <w:pPr>
              <w:pStyle w:val="Heading2"/>
              <w:ind w:left="360"/>
              <w:jc w:val="left"/>
              <w:rPr>
                <w:rFonts w:ascii="Arial" w:hAnsi="Arial" w:cs="Arial"/>
                <w:lang w:val="en-GB"/>
              </w:rPr>
            </w:pPr>
            <w:r w:rsidRPr="005515C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515C3" w:rsidRDefault="00F1171E" w:rsidP="007222C8">
            <w:pPr>
              <w:pStyle w:val="Heading2"/>
              <w:jc w:val="left"/>
              <w:rPr>
                <w:rFonts w:ascii="Arial" w:hAnsi="Arial" w:cs="Arial"/>
                <w:u w:val="single"/>
                <w:lang w:val="en-GB"/>
              </w:rPr>
            </w:pPr>
          </w:p>
        </w:tc>
        <w:tc>
          <w:tcPr>
            <w:tcW w:w="2212" w:type="pct"/>
          </w:tcPr>
          <w:p w14:paraId="4451F7FC" w14:textId="63FEA71B" w:rsidR="00650075" w:rsidRPr="005515C3" w:rsidRDefault="00650075" w:rsidP="007C2551">
            <w:pPr>
              <w:pStyle w:val="ListParagraph"/>
              <w:ind w:left="0"/>
              <w:jc w:val="both"/>
              <w:rPr>
                <w:rFonts w:ascii="Arial" w:hAnsi="Arial" w:cs="Arial"/>
                <w:sz w:val="20"/>
                <w:szCs w:val="20"/>
                <w:lang w:eastAsia="en-IN"/>
              </w:rPr>
            </w:pPr>
            <w:r w:rsidRPr="005515C3">
              <w:rPr>
                <w:rFonts w:ascii="Arial" w:hAnsi="Arial" w:cs="Arial"/>
                <w:sz w:val="20"/>
                <w:szCs w:val="20"/>
                <w:lang w:eastAsia="en-IN"/>
              </w:rPr>
              <w:t>The abstract is adequate</w:t>
            </w:r>
            <w:r w:rsidR="007C2551" w:rsidRPr="005515C3">
              <w:rPr>
                <w:rFonts w:ascii="Arial" w:hAnsi="Arial" w:cs="Arial"/>
                <w:sz w:val="20"/>
                <w:szCs w:val="20"/>
                <w:lang w:eastAsia="en-IN"/>
              </w:rPr>
              <w:t>. However, there is scope to enhance it by explicitly mentioning the mixed-methods design, including systematic reviews</w:t>
            </w:r>
            <w:r w:rsidRPr="005515C3">
              <w:rPr>
                <w:rFonts w:ascii="Arial" w:hAnsi="Arial" w:cs="Arial"/>
                <w:b/>
                <w:bCs/>
                <w:sz w:val="20"/>
                <w:szCs w:val="20"/>
                <w:lang w:eastAsia="en-IN"/>
              </w:rPr>
              <w:t>, key informant interviews, and document analysis</w:t>
            </w:r>
            <w:r w:rsidRPr="005515C3">
              <w:rPr>
                <w:rFonts w:ascii="Arial" w:hAnsi="Arial" w:cs="Arial"/>
                <w:sz w:val="20"/>
                <w:szCs w:val="20"/>
                <w:lang w:eastAsia="en-IN"/>
              </w:rPr>
              <w:t>.</w:t>
            </w:r>
            <w:r w:rsidR="007C2551" w:rsidRPr="005515C3">
              <w:rPr>
                <w:rFonts w:ascii="Arial" w:hAnsi="Arial" w:cs="Arial"/>
                <w:sz w:val="20"/>
                <w:szCs w:val="20"/>
                <w:lang w:eastAsia="en-IN"/>
              </w:rPr>
              <w:t xml:space="preserve"> Mention of </w:t>
            </w:r>
            <w:r w:rsidRPr="005515C3">
              <w:rPr>
                <w:rFonts w:ascii="Arial" w:hAnsi="Arial" w:cs="Arial"/>
                <w:b/>
                <w:bCs/>
                <w:sz w:val="20"/>
                <w:szCs w:val="20"/>
                <w:lang w:eastAsia="en-IN"/>
              </w:rPr>
              <w:t>key findings</w:t>
            </w:r>
            <w:r w:rsidR="007C2551" w:rsidRPr="005515C3">
              <w:rPr>
                <w:rFonts w:ascii="Arial" w:hAnsi="Arial" w:cs="Arial"/>
                <w:b/>
                <w:bCs/>
                <w:sz w:val="20"/>
                <w:szCs w:val="20"/>
                <w:lang w:eastAsia="en-IN"/>
              </w:rPr>
              <w:t xml:space="preserve"> and clar</w:t>
            </w:r>
            <w:r w:rsidRPr="005515C3">
              <w:rPr>
                <w:rFonts w:ascii="Arial" w:hAnsi="Arial" w:cs="Arial"/>
                <w:sz w:val="20"/>
                <w:szCs w:val="20"/>
                <w:lang w:eastAsia="en-IN"/>
              </w:rPr>
              <w:t xml:space="preserve">ifying </w:t>
            </w:r>
            <w:r w:rsidRPr="005515C3">
              <w:rPr>
                <w:rFonts w:ascii="Arial" w:hAnsi="Arial" w:cs="Arial"/>
                <w:b/>
                <w:bCs/>
                <w:sz w:val="20"/>
                <w:szCs w:val="20"/>
                <w:lang w:eastAsia="en-IN"/>
              </w:rPr>
              <w:t>policy implications</w:t>
            </w:r>
            <w:r w:rsidRPr="005515C3">
              <w:rPr>
                <w:rFonts w:ascii="Arial" w:hAnsi="Arial" w:cs="Arial"/>
                <w:sz w:val="20"/>
                <w:szCs w:val="20"/>
                <w:lang w:eastAsia="en-IN"/>
              </w:rPr>
              <w:t xml:space="preserve"> </w:t>
            </w:r>
            <w:r w:rsidR="007C2551" w:rsidRPr="005515C3">
              <w:rPr>
                <w:rFonts w:ascii="Arial" w:hAnsi="Arial" w:cs="Arial"/>
                <w:sz w:val="20"/>
                <w:szCs w:val="20"/>
                <w:lang w:eastAsia="en-IN"/>
              </w:rPr>
              <w:t>would add value to it.</w:t>
            </w:r>
          </w:p>
          <w:p w14:paraId="0FB7E83A" w14:textId="77777777" w:rsidR="00F1171E" w:rsidRPr="005515C3" w:rsidRDefault="00F1171E" w:rsidP="007222C8">
            <w:pPr>
              <w:ind w:left="360"/>
              <w:rPr>
                <w:rFonts w:ascii="Arial" w:hAnsi="Arial" w:cs="Arial"/>
                <w:b/>
                <w:bCs/>
                <w:sz w:val="20"/>
                <w:szCs w:val="20"/>
              </w:rPr>
            </w:pPr>
          </w:p>
        </w:tc>
        <w:tc>
          <w:tcPr>
            <w:tcW w:w="1523" w:type="pct"/>
          </w:tcPr>
          <w:p w14:paraId="1D54B730" w14:textId="77777777" w:rsidR="00F1171E" w:rsidRPr="005515C3" w:rsidRDefault="00F1171E" w:rsidP="007222C8">
            <w:pPr>
              <w:pStyle w:val="Heading2"/>
              <w:jc w:val="left"/>
              <w:rPr>
                <w:rFonts w:ascii="Arial" w:hAnsi="Arial" w:cs="Arial"/>
                <w:b w:val="0"/>
                <w:lang w:val="en-GB"/>
              </w:rPr>
            </w:pPr>
          </w:p>
        </w:tc>
      </w:tr>
      <w:tr w:rsidR="00F1171E" w:rsidRPr="005515C3" w14:paraId="2F579F54" w14:textId="77777777" w:rsidTr="007222C8">
        <w:trPr>
          <w:trHeight w:val="859"/>
        </w:trPr>
        <w:tc>
          <w:tcPr>
            <w:tcW w:w="1265" w:type="pct"/>
            <w:noWrap/>
          </w:tcPr>
          <w:p w14:paraId="04361F46" w14:textId="368783AB" w:rsidR="00F1171E" w:rsidRPr="005515C3" w:rsidRDefault="00DC6FED" w:rsidP="007222C8">
            <w:pPr>
              <w:ind w:left="360"/>
              <w:rPr>
                <w:rFonts w:ascii="Arial" w:hAnsi="Arial" w:cs="Arial"/>
                <w:b/>
                <w:bCs/>
                <w:sz w:val="20"/>
                <w:szCs w:val="20"/>
                <w:u w:val="single"/>
                <w:lang w:val="en-GB"/>
              </w:rPr>
            </w:pPr>
            <w:r w:rsidRPr="005515C3">
              <w:rPr>
                <w:rFonts w:ascii="Arial" w:hAnsi="Arial" w:cs="Arial"/>
                <w:b/>
                <w:bCs/>
                <w:sz w:val="20"/>
                <w:szCs w:val="20"/>
                <w:lang w:val="en-GB"/>
              </w:rPr>
              <w:t xml:space="preserve">Is the manuscript scientifically, correct? Please write here. </w:t>
            </w:r>
          </w:p>
        </w:tc>
        <w:tc>
          <w:tcPr>
            <w:tcW w:w="2212" w:type="pct"/>
          </w:tcPr>
          <w:p w14:paraId="1514B9B7" w14:textId="3ACDE80A" w:rsidR="00650075" w:rsidRPr="005515C3" w:rsidRDefault="00650075" w:rsidP="00650075">
            <w:pPr>
              <w:numPr>
                <w:ilvl w:val="0"/>
                <w:numId w:val="15"/>
              </w:numPr>
              <w:jc w:val="both"/>
              <w:rPr>
                <w:rFonts w:ascii="Arial" w:hAnsi="Arial" w:cs="Arial"/>
                <w:sz w:val="20"/>
                <w:szCs w:val="20"/>
                <w:lang w:eastAsia="en-IN"/>
              </w:rPr>
            </w:pPr>
            <w:r w:rsidRPr="005515C3">
              <w:rPr>
                <w:rFonts w:ascii="Arial" w:hAnsi="Arial" w:cs="Arial"/>
                <w:sz w:val="20"/>
                <w:szCs w:val="20"/>
                <w:lang w:eastAsia="en-IN"/>
              </w:rPr>
              <w:t>Methods are appropriate</w:t>
            </w:r>
            <w:r w:rsidR="007C2551" w:rsidRPr="005515C3">
              <w:rPr>
                <w:rFonts w:ascii="Arial" w:hAnsi="Arial" w:cs="Arial"/>
                <w:sz w:val="20"/>
                <w:szCs w:val="20"/>
                <w:lang w:eastAsia="en-IN"/>
              </w:rPr>
              <w:t xml:space="preserve">. However, the KII samples appear insufficient </w:t>
            </w:r>
            <w:r w:rsidRPr="005515C3">
              <w:rPr>
                <w:rFonts w:ascii="Arial" w:hAnsi="Arial" w:cs="Arial"/>
                <w:b/>
                <w:bCs/>
                <w:sz w:val="20"/>
                <w:szCs w:val="20"/>
                <w:lang w:eastAsia="en-IN"/>
              </w:rPr>
              <w:t>(</w:t>
            </w:r>
            <w:r w:rsidR="007C2551" w:rsidRPr="005515C3">
              <w:rPr>
                <w:rFonts w:ascii="Arial" w:hAnsi="Arial" w:cs="Arial"/>
                <w:b/>
                <w:bCs/>
                <w:sz w:val="20"/>
                <w:szCs w:val="20"/>
                <w:lang w:eastAsia="en-IN"/>
              </w:rPr>
              <w:t>only 9 women), and the 2018 WTP analysis appears</w:t>
            </w:r>
            <w:r w:rsidR="007C2551" w:rsidRPr="005515C3">
              <w:rPr>
                <w:rFonts w:ascii="Arial" w:hAnsi="Arial" w:cs="Arial"/>
                <w:sz w:val="20"/>
                <w:szCs w:val="20"/>
                <w:lang w:eastAsia="en-IN"/>
              </w:rPr>
              <w:t xml:space="preserve"> outdated</w:t>
            </w:r>
            <w:r w:rsidRPr="005515C3">
              <w:rPr>
                <w:rFonts w:ascii="Arial" w:hAnsi="Arial" w:cs="Arial"/>
                <w:sz w:val="20"/>
                <w:szCs w:val="20"/>
                <w:lang w:eastAsia="en-IN"/>
              </w:rPr>
              <w:t>.</w:t>
            </w:r>
          </w:p>
          <w:p w14:paraId="57255D7F" w14:textId="52E623EA" w:rsidR="00650075" w:rsidRPr="005515C3" w:rsidRDefault="007C2551" w:rsidP="00650075">
            <w:pPr>
              <w:numPr>
                <w:ilvl w:val="0"/>
                <w:numId w:val="15"/>
              </w:numPr>
              <w:jc w:val="both"/>
              <w:rPr>
                <w:rFonts w:ascii="Arial" w:hAnsi="Arial" w:cs="Arial"/>
                <w:sz w:val="20"/>
                <w:szCs w:val="20"/>
                <w:lang w:eastAsia="en-IN"/>
              </w:rPr>
            </w:pPr>
            <w:r w:rsidRPr="005515C3">
              <w:rPr>
                <w:rFonts w:ascii="Arial" w:hAnsi="Arial" w:cs="Arial"/>
                <w:sz w:val="20"/>
                <w:szCs w:val="20"/>
                <w:lang w:eastAsia="en-IN"/>
              </w:rPr>
              <w:t xml:space="preserve">The systematic review appears to have yielded only one relevant paper. This is a concern related to the </w:t>
            </w:r>
            <w:r w:rsidR="00650075" w:rsidRPr="005515C3">
              <w:rPr>
                <w:rFonts w:ascii="Arial" w:hAnsi="Arial" w:cs="Arial"/>
                <w:sz w:val="20"/>
                <w:szCs w:val="20"/>
                <w:lang w:eastAsia="en-IN"/>
              </w:rPr>
              <w:t>comprehensiveness</w:t>
            </w:r>
            <w:r w:rsidRPr="005515C3">
              <w:rPr>
                <w:rFonts w:ascii="Arial" w:hAnsi="Arial" w:cs="Arial"/>
                <w:sz w:val="20"/>
                <w:szCs w:val="20"/>
                <w:lang w:eastAsia="en-IN"/>
              </w:rPr>
              <w:t xml:space="preserve"> of the review outcome</w:t>
            </w:r>
            <w:r w:rsidR="00650075" w:rsidRPr="005515C3">
              <w:rPr>
                <w:rFonts w:ascii="Arial" w:hAnsi="Arial" w:cs="Arial"/>
                <w:sz w:val="20"/>
                <w:szCs w:val="20"/>
                <w:lang w:eastAsia="en-IN"/>
              </w:rPr>
              <w:t>.</w:t>
            </w:r>
          </w:p>
          <w:p w14:paraId="657E8AB3" w14:textId="77777777" w:rsidR="007C2551" w:rsidRPr="005515C3" w:rsidRDefault="00650075" w:rsidP="00650075">
            <w:pPr>
              <w:numPr>
                <w:ilvl w:val="0"/>
                <w:numId w:val="15"/>
              </w:numPr>
              <w:jc w:val="both"/>
              <w:rPr>
                <w:rFonts w:ascii="Arial" w:hAnsi="Arial" w:cs="Arial"/>
                <w:sz w:val="20"/>
                <w:szCs w:val="20"/>
                <w:lang w:eastAsia="en-IN"/>
              </w:rPr>
            </w:pPr>
            <w:r w:rsidRPr="005515C3">
              <w:rPr>
                <w:rFonts w:ascii="Arial" w:hAnsi="Arial" w:cs="Arial"/>
                <w:sz w:val="20"/>
                <w:szCs w:val="20"/>
                <w:lang w:eastAsia="en-IN"/>
              </w:rPr>
              <w:t>Statistical analysis (binomial logit regression) is suitable</w:t>
            </w:r>
            <w:r w:rsidR="007C2551" w:rsidRPr="005515C3">
              <w:rPr>
                <w:rFonts w:ascii="Arial" w:hAnsi="Arial" w:cs="Arial"/>
                <w:sz w:val="20"/>
                <w:szCs w:val="20"/>
                <w:lang w:eastAsia="en-IN"/>
              </w:rPr>
              <w:t>.</w:t>
            </w:r>
          </w:p>
          <w:p w14:paraId="2B5A7721" w14:textId="77777777" w:rsidR="00F1171E" w:rsidRPr="005515C3" w:rsidRDefault="00F1171E" w:rsidP="007222C8">
            <w:pPr>
              <w:pStyle w:val="ListParagraph"/>
              <w:ind w:left="0"/>
              <w:rPr>
                <w:rFonts w:ascii="Arial" w:hAnsi="Arial" w:cs="Arial"/>
                <w:b/>
                <w:bCs/>
                <w:sz w:val="20"/>
                <w:szCs w:val="20"/>
              </w:rPr>
            </w:pPr>
          </w:p>
        </w:tc>
        <w:tc>
          <w:tcPr>
            <w:tcW w:w="1523" w:type="pct"/>
          </w:tcPr>
          <w:p w14:paraId="4898F764" w14:textId="77777777" w:rsidR="00F1171E" w:rsidRPr="005515C3" w:rsidRDefault="00F1171E" w:rsidP="007222C8">
            <w:pPr>
              <w:pStyle w:val="Heading2"/>
              <w:jc w:val="left"/>
              <w:rPr>
                <w:rFonts w:ascii="Arial" w:hAnsi="Arial" w:cs="Arial"/>
                <w:b w:val="0"/>
                <w:lang w:val="en-GB"/>
              </w:rPr>
            </w:pPr>
          </w:p>
        </w:tc>
      </w:tr>
      <w:tr w:rsidR="00F1171E" w:rsidRPr="005515C3" w14:paraId="73739464" w14:textId="77777777" w:rsidTr="007222C8">
        <w:trPr>
          <w:trHeight w:val="703"/>
        </w:trPr>
        <w:tc>
          <w:tcPr>
            <w:tcW w:w="1265" w:type="pct"/>
            <w:noWrap/>
          </w:tcPr>
          <w:p w14:paraId="7EFC02A2" w14:textId="30829169" w:rsidR="00F1171E" w:rsidRPr="005515C3" w:rsidRDefault="00F1171E" w:rsidP="00FB4547">
            <w:pPr>
              <w:ind w:left="360"/>
              <w:rPr>
                <w:rFonts w:ascii="Arial" w:hAnsi="Arial" w:cs="Arial"/>
                <w:b/>
                <w:bCs/>
                <w:sz w:val="20"/>
                <w:szCs w:val="20"/>
                <w:lang w:val="en-GB"/>
              </w:rPr>
            </w:pPr>
            <w:r w:rsidRPr="005515C3">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43D09FE1" w14:textId="069D28D7" w:rsidR="00650075" w:rsidRPr="005515C3" w:rsidRDefault="00650075" w:rsidP="00650075">
            <w:pPr>
              <w:numPr>
                <w:ilvl w:val="0"/>
                <w:numId w:val="16"/>
              </w:numPr>
              <w:ind w:left="567" w:hanging="283"/>
              <w:jc w:val="both"/>
              <w:rPr>
                <w:rFonts w:ascii="Arial" w:hAnsi="Arial" w:cs="Arial"/>
                <w:sz w:val="20"/>
                <w:szCs w:val="20"/>
                <w:lang w:eastAsia="en-IN"/>
              </w:rPr>
            </w:pPr>
            <w:r w:rsidRPr="005515C3">
              <w:rPr>
                <w:rFonts w:ascii="Arial" w:hAnsi="Arial" w:cs="Arial"/>
                <w:sz w:val="20"/>
                <w:szCs w:val="20"/>
                <w:lang w:eastAsia="en-IN"/>
              </w:rPr>
              <w:t>References are recent (2018–2023)</w:t>
            </w:r>
            <w:r w:rsidR="007C2551" w:rsidRPr="005515C3">
              <w:rPr>
                <w:rFonts w:ascii="Arial" w:hAnsi="Arial" w:cs="Arial"/>
                <w:sz w:val="20"/>
                <w:szCs w:val="20"/>
                <w:lang w:eastAsia="en-IN"/>
              </w:rPr>
              <w:t xml:space="preserve">. However, </w:t>
            </w:r>
            <w:r w:rsidR="00822313" w:rsidRPr="005515C3">
              <w:rPr>
                <w:rFonts w:ascii="Arial" w:hAnsi="Arial" w:cs="Arial"/>
                <w:sz w:val="20"/>
                <w:szCs w:val="20"/>
                <w:lang w:eastAsia="en-IN"/>
              </w:rPr>
              <w:t>there are significant gaps in studies on gender and the environment</w:t>
            </w:r>
            <w:r w:rsidRPr="005515C3">
              <w:rPr>
                <w:rFonts w:ascii="Arial" w:hAnsi="Arial" w:cs="Arial"/>
                <w:sz w:val="20"/>
                <w:szCs w:val="20"/>
                <w:lang w:eastAsia="en-IN"/>
              </w:rPr>
              <w:t>.</w:t>
            </w:r>
          </w:p>
          <w:p w14:paraId="24FE0567" w14:textId="77777777" w:rsidR="00F1171E" w:rsidRPr="005515C3" w:rsidRDefault="00F1171E" w:rsidP="007222C8">
            <w:pPr>
              <w:pStyle w:val="ListParagraph"/>
              <w:ind w:left="0"/>
              <w:rPr>
                <w:rFonts w:ascii="Arial" w:hAnsi="Arial" w:cs="Arial"/>
                <w:b/>
                <w:bCs/>
                <w:sz w:val="20"/>
                <w:szCs w:val="20"/>
              </w:rPr>
            </w:pPr>
          </w:p>
        </w:tc>
        <w:tc>
          <w:tcPr>
            <w:tcW w:w="1523" w:type="pct"/>
          </w:tcPr>
          <w:p w14:paraId="40220055" w14:textId="77777777" w:rsidR="00F1171E" w:rsidRPr="005515C3" w:rsidRDefault="00F1171E" w:rsidP="007222C8">
            <w:pPr>
              <w:pStyle w:val="Heading2"/>
              <w:jc w:val="left"/>
              <w:rPr>
                <w:rFonts w:ascii="Arial" w:hAnsi="Arial" w:cs="Arial"/>
                <w:b w:val="0"/>
                <w:lang w:val="en-GB"/>
              </w:rPr>
            </w:pPr>
          </w:p>
        </w:tc>
      </w:tr>
      <w:tr w:rsidR="00F1171E" w:rsidRPr="005515C3" w14:paraId="73CC4A50" w14:textId="77777777" w:rsidTr="007222C8">
        <w:trPr>
          <w:trHeight w:val="386"/>
        </w:trPr>
        <w:tc>
          <w:tcPr>
            <w:tcW w:w="1265" w:type="pct"/>
            <w:noWrap/>
          </w:tcPr>
          <w:p w14:paraId="029CE8D0" w14:textId="77777777" w:rsidR="00F1171E" w:rsidRPr="005515C3" w:rsidRDefault="00F1171E" w:rsidP="007222C8">
            <w:pPr>
              <w:pStyle w:val="Heading2"/>
              <w:jc w:val="left"/>
              <w:rPr>
                <w:rFonts w:ascii="Arial" w:hAnsi="Arial" w:cs="Arial"/>
                <w:b w:val="0"/>
                <w:lang w:val="en-GB"/>
              </w:rPr>
            </w:pPr>
          </w:p>
          <w:p w14:paraId="589C16C7" w14:textId="77777777" w:rsidR="00F1171E" w:rsidRPr="005515C3" w:rsidRDefault="00F1171E" w:rsidP="007222C8">
            <w:pPr>
              <w:pStyle w:val="Heading2"/>
              <w:ind w:left="360"/>
              <w:jc w:val="left"/>
              <w:rPr>
                <w:rFonts w:ascii="Arial" w:hAnsi="Arial" w:cs="Arial"/>
                <w:bCs w:val="0"/>
                <w:lang w:val="en-GB"/>
              </w:rPr>
            </w:pPr>
            <w:r w:rsidRPr="005515C3">
              <w:rPr>
                <w:rFonts w:ascii="Arial" w:hAnsi="Arial" w:cs="Arial"/>
                <w:bCs w:val="0"/>
                <w:lang w:val="en-GB"/>
              </w:rPr>
              <w:t>Is the language/English quality of the article suitable for scholarly communications?</w:t>
            </w:r>
          </w:p>
          <w:p w14:paraId="7722B85E" w14:textId="77777777" w:rsidR="00F1171E" w:rsidRPr="005515C3" w:rsidRDefault="00F1171E" w:rsidP="007222C8">
            <w:pPr>
              <w:rPr>
                <w:rFonts w:ascii="Arial" w:hAnsi="Arial" w:cs="Arial"/>
                <w:sz w:val="20"/>
                <w:szCs w:val="20"/>
                <w:lang w:val="en-GB"/>
              </w:rPr>
            </w:pPr>
          </w:p>
        </w:tc>
        <w:tc>
          <w:tcPr>
            <w:tcW w:w="2212" w:type="pct"/>
          </w:tcPr>
          <w:p w14:paraId="0A07EA75" w14:textId="77777777" w:rsidR="00F1171E" w:rsidRPr="005515C3" w:rsidRDefault="00F1171E" w:rsidP="007222C8">
            <w:pPr>
              <w:rPr>
                <w:rFonts w:ascii="Arial" w:hAnsi="Arial" w:cs="Arial"/>
                <w:sz w:val="20"/>
                <w:szCs w:val="20"/>
                <w:lang w:val="en-GB"/>
              </w:rPr>
            </w:pPr>
          </w:p>
          <w:p w14:paraId="6CBA4B2A" w14:textId="7788FAEE" w:rsidR="00F1171E" w:rsidRPr="005515C3" w:rsidRDefault="00650075" w:rsidP="00822313">
            <w:pPr>
              <w:ind w:left="567" w:hanging="567"/>
              <w:jc w:val="both"/>
              <w:rPr>
                <w:rFonts w:ascii="Arial" w:hAnsi="Arial" w:cs="Arial"/>
                <w:sz w:val="20"/>
                <w:szCs w:val="20"/>
              </w:rPr>
            </w:pPr>
            <w:r w:rsidRPr="005515C3">
              <w:rPr>
                <w:rFonts w:ascii="Arial" w:hAnsi="Arial" w:cs="Arial"/>
                <w:sz w:val="20"/>
                <w:szCs w:val="20"/>
                <w:lang w:eastAsia="en-IN"/>
              </w:rPr>
              <w:t>The language is generally clear but requires polishing.</w:t>
            </w:r>
          </w:p>
          <w:p w14:paraId="149A6CEF" w14:textId="5AC28C0F" w:rsidR="00F1171E" w:rsidRPr="005515C3" w:rsidRDefault="00F1171E" w:rsidP="007222C8">
            <w:pPr>
              <w:rPr>
                <w:rFonts w:ascii="Arial" w:hAnsi="Arial" w:cs="Arial"/>
                <w:sz w:val="20"/>
                <w:szCs w:val="20"/>
                <w:lang w:val="en-GB"/>
              </w:rPr>
            </w:pPr>
          </w:p>
        </w:tc>
        <w:tc>
          <w:tcPr>
            <w:tcW w:w="1523" w:type="pct"/>
          </w:tcPr>
          <w:p w14:paraId="0351CA58" w14:textId="77777777" w:rsidR="00F1171E" w:rsidRPr="005515C3" w:rsidRDefault="00F1171E" w:rsidP="007222C8">
            <w:pPr>
              <w:rPr>
                <w:rFonts w:ascii="Arial" w:hAnsi="Arial" w:cs="Arial"/>
                <w:sz w:val="20"/>
                <w:szCs w:val="20"/>
                <w:lang w:val="en-GB"/>
              </w:rPr>
            </w:pPr>
          </w:p>
        </w:tc>
      </w:tr>
      <w:tr w:rsidR="00F1171E" w:rsidRPr="005515C3" w14:paraId="20A16C0C" w14:textId="77777777" w:rsidTr="007222C8">
        <w:trPr>
          <w:trHeight w:val="1178"/>
        </w:trPr>
        <w:tc>
          <w:tcPr>
            <w:tcW w:w="1265" w:type="pct"/>
            <w:noWrap/>
          </w:tcPr>
          <w:p w14:paraId="7F4BCFAE" w14:textId="77777777" w:rsidR="00F1171E" w:rsidRPr="005515C3" w:rsidRDefault="00F1171E" w:rsidP="007222C8">
            <w:pPr>
              <w:pStyle w:val="Heading2"/>
              <w:jc w:val="left"/>
              <w:rPr>
                <w:rFonts w:ascii="Arial" w:hAnsi="Arial" w:cs="Arial"/>
                <w:b w:val="0"/>
                <w:bCs w:val="0"/>
                <w:lang w:val="en-GB"/>
              </w:rPr>
            </w:pPr>
            <w:r w:rsidRPr="005515C3">
              <w:rPr>
                <w:rFonts w:ascii="Arial" w:hAnsi="Arial" w:cs="Arial"/>
                <w:bCs w:val="0"/>
                <w:u w:val="single"/>
                <w:lang w:val="en-GB"/>
              </w:rPr>
              <w:t>Optional/General</w:t>
            </w:r>
            <w:r w:rsidRPr="005515C3">
              <w:rPr>
                <w:rFonts w:ascii="Arial" w:hAnsi="Arial" w:cs="Arial"/>
                <w:bCs w:val="0"/>
                <w:lang w:val="en-GB"/>
              </w:rPr>
              <w:t xml:space="preserve"> </w:t>
            </w:r>
            <w:r w:rsidRPr="005515C3">
              <w:rPr>
                <w:rFonts w:ascii="Arial" w:hAnsi="Arial" w:cs="Arial"/>
                <w:b w:val="0"/>
                <w:bCs w:val="0"/>
                <w:lang w:val="en-GB"/>
              </w:rPr>
              <w:t>comments</w:t>
            </w:r>
          </w:p>
          <w:p w14:paraId="1A6B3748" w14:textId="77777777" w:rsidR="00F1171E" w:rsidRPr="005515C3" w:rsidRDefault="00F1171E" w:rsidP="007222C8">
            <w:pPr>
              <w:pStyle w:val="Heading2"/>
              <w:jc w:val="left"/>
              <w:rPr>
                <w:rFonts w:ascii="Arial" w:hAnsi="Arial" w:cs="Arial"/>
                <w:b w:val="0"/>
                <w:lang w:val="en-GB"/>
              </w:rPr>
            </w:pPr>
          </w:p>
        </w:tc>
        <w:tc>
          <w:tcPr>
            <w:tcW w:w="2212" w:type="pct"/>
          </w:tcPr>
          <w:p w14:paraId="1E347C61" w14:textId="77777777" w:rsidR="00F1171E" w:rsidRPr="005515C3" w:rsidRDefault="00F1171E" w:rsidP="007222C8">
            <w:pPr>
              <w:rPr>
                <w:rFonts w:ascii="Arial" w:hAnsi="Arial" w:cs="Arial"/>
                <w:sz w:val="20"/>
                <w:szCs w:val="20"/>
                <w:lang w:val="en-GB"/>
              </w:rPr>
            </w:pPr>
          </w:p>
          <w:p w14:paraId="7EB58C99" w14:textId="5892458A" w:rsidR="00F1171E" w:rsidRPr="005515C3" w:rsidRDefault="00650075" w:rsidP="00650075">
            <w:pPr>
              <w:jc w:val="both"/>
              <w:rPr>
                <w:rFonts w:ascii="Arial" w:hAnsi="Arial" w:cs="Arial"/>
                <w:sz w:val="20"/>
                <w:szCs w:val="20"/>
                <w:lang w:val="en-GB"/>
              </w:rPr>
            </w:pPr>
            <w:r w:rsidRPr="005515C3">
              <w:rPr>
                <w:rFonts w:ascii="Arial" w:hAnsi="Arial" w:cs="Arial"/>
                <w:sz w:val="20"/>
                <w:szCs w:val="20"/>
                <w:lang w:eastAsia="en-IN"/>
              </w:rPr>
              <w:t xml:space="preserve">The manuscript </w:t>
            </w:r>
            <w:r w:rsidR="00AD31FC" w:rsidRPr="005515C3">
              <w:rPr>
                <w:rFonts w:ascii="Arial" w:hAnsi="Arial" w:cs="Arial"/>
                <w:sz w:val="20"/>
                <w:szCs w:val="20"/>
                <w:lang w:eastAsia="en-IN"/>
              </w:rPr>
              <w:t>offers valuable insights into gender-inclusive watershed management</w:t>
            </w:r>
            <w:r w:rsidR="00822313" w:rsidRPr="005515C3">
              <w:rPr>
                <w:rFonts w:ascii="Arial" w:hAnsi="Arial" w:cs="Arial"/>
                <w:sz w:val="20"/>
                <w:szCs w:val="20"/>
                <w:lang w:eastAsia="en-IN"/>
              </w:rPr>
              <w:t xml:space="preserve">. However, its methodological rigour can be enhanced by expanding the </w:t>
            </w:r>
            <w:r w:rsidR="00AD31FC" w:rsidRPr="005515C3">
              <w:rPr>
                <w:rFonts w:ascii="Arial" w:hAnsi="Arial" w:cs="Arial"/>
                <w:sz w:val="20"/>
                <w:szCs w:val="20"/>
                <w:lang w:eastAsia="en-IN"/>
              </w:rPr>
              <w:t>literature review and</w:t>
            </w:r>
            <w:r w:rsidRPr="005515C3">
              <w:rPr>
                <w:rFonts w:ascii="Arial" w:hAnsi="Arial" w:cs="Arial"/>
                <w:sz w:val="20"/>
                <w:szCs w:val="20"/>
                <w:lang w:eastAsia="en-IN"/>
              </w:rPr>
              <w:t xml:space="preserve"> updated data</w:t>
            </w:r>
            <w:r w:rsidR="00822313" w:rsidRPr="005515C3">
              <w:rPr>
                <w:rFonts w:ascii="Arial" w:hAnsi="Arial" w:cs="Arial"/>
                <w:sz w:val="20"/>
                <w:szCs w:val="20"/>
                <w:lang w:eastAsia="en-IN"/>
              </w:rPr>
              <w:t xml:space="preserve">. </w:t>
            </w:r>
            <w:r w:rsidRPr="005515C3">
              <w:rPr>
                <w:rFonts w:ascii="Arial" w:hAnsi="Arial" w:cs="Arial"/>
                <w:sz w:val="20"/>
                <w:szCs w:val="20"/>
                <w:lang w:eastAsia="en-IN"/>
              </w:rPr>
              <w:t>Addressing these gaps will enhance its contribution to environmental governance and gender studies.</w:t>
            </w:r>
          </w:p>
          <w:p w14:paraId="15DFD0E8" w14:textId="77777777" w:rsidR="00F1171E" w:rsidRPr="005515C3" w:rsidRDefault="00F1171E" w:rsidP="007222C8">
            <w:pPr>
              <w:rPr>
                <w:rFonts w:ascii="Arial" w:hAnsi="Arial" w:cs="Arial"/>
                <w:sz w:val="20"/>
                <w:szCs w:val="20"/>
                <w:lang w:val="en-GB"/>
              </w:rPr>
            </w:pPr>
          </w:p>
        </w:tc>
        <w:tc>
          <w:tcPr>
            <w:tcW w:w="1523" w:type="pct"/>
          </w:tcPr>
          <w:p w14:paraId="465E098E" w14:textId="77777777" w:rsidR="00F1171E" w:rsidRPr="005515C3" w:rsidRDefault="00F1171E" w:rsidP="007222C8">
            <w:pPr>
              <w:rPr>
                <w:rFonts w:ascii="Arial" w:hAnsi="Arial" w:cs="Arial"/>
                <w:sz w:val="20"/>
                <w:szCs w:val="20"/>
                <w:lang w:val="en-GB"/>
              </w:rPr>
            </w:pPr>
          </w:p>
        </w:tc>
      </w:tr>
    </w:tbl>
    <w:p w14:paraId="6BBACB91" w14:textId="77777777" w:rsidR="00F1171E" w:rsidRPr="005515C3" w:rsidRDefault="00F1171E" w:rsidP="00F1171E">
      <w:pPr>
        <w:pStyle w:val="BodyText"/>
        <w:rPr>
          <w:rFonts w:ascii="Arial" w:hAnsi="Arial" w:cs="Arial"/>
          <w:b/>
          <w:bCs/>
          <w:sz w:val="20"/>
          <w:szCs w:val="20"/>
          <w:u w:val="single"/>
          <w:lang w:val="en-GB"/>
        </w:rPr>
      </w:pPr>
    </w:p>
    <w:p w14:paraId="78207741" w14:textId="77777777" w:rsidR="00F1171E" w:rsidRPr="005515C3" w:rsidRDefault="00F1171E" w:rsidP="00F1171E">
      <w:pPr>
        <w:pStyle w:val="BodyText"/>
        <w:rPr>
          <w:rFonts w:ascii="Arial" w:hAnsi="Arial" w:cs="Arial"/>
          <w:b/>
          <w:bCs/>
          <w:sz w:val="20"/>
          <w:szCs w:val="20"/>
          <w:u w:val="single"/>
          <w:lang w:val="en-GB"/>
        </w:rPr>
      </w:pPr>
    </w:p>
    <w:p w14:paraId="0821307F" w14:textId="77777777" w:rsidR="00F1171E" w:rsidRPr="005515C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515C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515C3" w:rsidRDefault="00F1171E" w:rsidP="007222C8">
            <w:pPr>
              <w:pStyle w:val="NormalWeb"/>
              <w:spacing w:before="0" w:beforeAutospacing="0" w:after="0" w:afterAutospacing="0"/>
              <w:rPr>
                <w:rFonts w:ascii="Arial" w:hAnsi="Arial" w:cs="Arial"/>
                <w:b/>
                <w:sz w:val="20"/>
                <w:szCs w:val="20"/>
                <w:u w:val="single"/>
                <w:lang w:val="en-GB"/>
              </w:rPr>
            </w:pPr>
            <w:r w:rsidRPr="005515C3">
              <w:rPr>
                <w:rFonts w:ascii="Arial" w:hAnsi="Arial" w:cs="Arial"/>
                <w:b/>
                <w:sz w:val="20"/>
                <w:szCs w:val="20"/>
                <w:highlight w:val="yellow"/>
                <w:u w:val="single"/>
                <w:lang w:val="en-GB"/>
              </w:rPr>
              <w:lastRenderedPageBreak/>
              <w:t>PART  2:</w:t>
            </w:r>
            <w:r w:rsidRPr="005515C3">
              <w:rPr>
                <w:rFonts w:ascii="Arial" w:hAnsi="Arial" w:cs="Arial"/>
                <w:b/>
                <w:sz w:val="20"/>
                <w:szCs w:val="20"/>
                <w:u w:val="single"/>
                <w:lang w:val="en-GB"/>
              </w:rPr>
              <w:t xml:space="preserve"> </w:t>
            </w:r>
          </w:p>
          <w:p w14:paraId="5B767407" w14:textId="77777777" w:rsidR="00F1171E" w:rsidRPr="005515C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515C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515C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515C3" w:rsidRDefault="00F1171E" w:rsidP="007222C8">
            <w:pPr>
              <w:pStyle w:val="Heading2"/>
              <w:jc w:val="left"/>
              <w:rPr>
                <w:rFonts w:ascii="Arial" w:hAnsi="Arial" w:cs="Arial"/>
                <w:lang w:val="en-GB"/>
              </w:rPr>
            </w:pPr>
            <w:r w:rsidRPr="005515C3">
              <w:rPr>
                <w:rFonts w:ascii="Arial" w:hAnsi="Arial" w:cs="Arial"/>
                <w:lang w:val="en-GB"/>
              </w:rPr>
              <w:t>Reviewer’s comment</w:t>
            </w:r>
          </w:p>
        </w:tc>
        <w:tc>
          <w:tcPr>
            <w:tcW w:w="1342" w:type="pct"/>
            <w:shd w:val="clear" w:color="auto" w:fill="auto"/>
          </w:tcPr>
          <w:p w14:paraId="6F48B50B" w14:textId="77777777" w:rsidR="00F1171E" w:rsidRPr="005515C3" w:rsidRDefault="00F1171E" w:rsidP="007222C8">
            <w:pPr>
              <w:pStyle w:val="Heading2"/>
              <w:jc w:val="left"/>
              <w:rPr>
                <w:rFonts w:ascii="Arial" w:hAnsi="Arial" w:cs="Arial"/>
                <w:b w:val="0"/>
                <w:lang w:val="en-GB"/>
              </w:rPr>
            </w:pPr>
            <w:r w:rsidRPr="005515C3">
              <w:rPr>
                <w:rFonts w:ascii="Arial" w:hAnsi="Arial" w:cs="Arial"/>
                <w:lang w:val="en-GB"/>
              </w:rPr>
              <w:t>Author’s comment</w:t>
            </w:r>
            <w:r w:rsidRPr="005515C3">
              <w:rPr>
                <w:rFonts w:ascii="Arial" w:hAnsi="Arial" w:cs="Arial"/>
                <w:b w:val="0"/>
                <w:lang w:val="en-GB"/>
              </w:rPr>
              <w:t xml:space="preserve"> </w:t>
            </w:r>
            <w:r w:rsidRPr="005515C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515C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515C3" w:rsidRDefault="00F1171E" w:rsidP="007222C8">
            <w:pPr>
              <w:pStyle w:val="NormalWeb"/>
              <w:spacing w:before="0" w:beforeAutospacing="0" w:after="0" w:afterAutospacing="0"/>
              <w:rPr>
                <w:rFonts w:ascii="Arial" w:hAnsi="Arial" w:cs="Arial"/>
                <w:b/>
                <w:sz w:val="20"/>
                <w:szCs w:val="20"/>
                <w:lang w:val="en-GB"/>
              </w:rPr>
            </w:pPr>
            <w:r w:rsidRPr="005515C3">
              <w:rPr>
                <w:rFonts w:ascii="Arial" w:hAnsi="Arial" w:cs="Arial"/>
                <w:b/>
                <w:sz w:val="20"/>
                <w:szCs w:val="20"/>
                <w:lang w:val="en-GB"/>
              </w:rPr>
              <w:t xml:space="preserve">Are there ethical issues in this manuscript? </w:t>
            </w:r>
          </w:p>
          <w:p w14:paraId="6034B476" w14:textId="77777777" w:rsidR="00F1171E" w:rsidRPr="005515C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BADDA1C" w:rsidR="00AD31FC" w:rsidRPr="005515C3" w:rsidRDefault="00AD31FC" w:rsidP="00AD31FC">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5515C3" w:rsidRDefault="00F1171E" w:rsidP="007222C8">
            <w:pPr>
              <w:rPr>
                <w:rFonts w:ascii="Arial" w:eastAsia="Arial Unicode MS" w:hAnsi="Arial" w:cs="Arial"/>
                <w:sz w:val="20"/>
                <w:szCs w:val="20"/>
                <w:lang w:val="en-GB"/>
              </w:rPr>
            </w:pPr>
          </w:p>
          <w:p w14:paraId="4A981594" w14:textId="77777777" w:rsidR="00F1171E" w:rsidRPr="005515C3" w:rsidRDefault="00F1171E" w:rsidP="007222C8">
            <w:pPr>
              <w:rPr>
                <w:rFonts w:ascii="Arial" w:eastAsia="Arial Unicode MS" w:hAnsi="Arial" w:cs="Arial"/>
                <w:sz w:val="20"/>
                <w:szCs w:val="20"/>
                <w:lang w:val="en-GB"/>
              </w:rPr>
            </w:pPr>
          </w:p>
          <w:p w14:paraId="4780A682" w14:textId="77777777" w:rsidR="00F1171E" w:rsidRPr="005515C3" w:rsidRDefault="00F1171E" w:rsidP="007222C8">
            <w:pPr>
              <w:rPr>
                <w:rFonts w:ascii="Arial" w:eastAsia="Arial Unicode MS" w:hAnsi="Arial" w:cs="Arial"/>
                <w:sz w:val="20"/>
                <w:szCs w:val="20"/>
                <w:lang w:val="en-GB"/>
              </w:rPr>
            </w:pPr>
          </w:p>
          <w:p w14:paraId="2D80979A" w14:textId="77777777" w:rsidR="00F1171E" w:rsidRPr="005515C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C10F40" w14:textId="77777777" w:rsidR="005515C3" w:rsidRDefault="005515C3" w:rsidP="005515C3">
      <w:r w:rsidRPr="00A11C20">
        <w:rPr>
          <w:rFonts w:ascii="Arial" w:hAnsi="Arial" w:cs="Arial"/>
          <w:b/>
          <w:sz w:val="20"/>
          <w:szCs w:val="20"/>
          <w:u w:val="single"/>
        </w:rPr>
        <w:t>Reviewer details:</w:t>
      </w:r>
    </w:p>
    <w:p w14:paraId="3672BB67" w14:textId="77777777" w:rsidR="005515C3" w:rsidRPr="00A11C20" w:rsidRDefault="005515C3" w:rsidP="005515C3">
      <w:pPr>
        <w:pStyle w:val="Affiliation"/>
        <w:spacing w:after="0" w:line="240" w:lineRule="auto"/>
        <w:jc w:val="left"/>
        <w:rPr>
          <w:rFonts w:ascii="Arial" w:hAnsi="Arial" w:cs="Arial"/>
          <w:b/>
        </w:rPr>
      </w:pPr>
      <w:proofErr w:type="spellStart"/>
      <w:r w:rsidRPr="00A11C20">
        <w:rPr>
          <w:rFonts w:ascii="Arial" w:hAnsi="Arial" w:cs="Arial"/>
          <w:b/>
          <w:color w:val="000000"/>
        </w:rPr>
        <w:t>C.j.</w:t>
      </w:r>
      <w:proofErr w:type="spellEnd"/>
      <w:r w:rsidRPr="00A11C20">
        <w:rPr>
          <w:rFonts w:ascii="Arial" w:hAnsi="Arial" w:cs="Arial"/>
          <w:b/>
          <w:color w:val="000000"/>
        </w:rPr>
        <w:t xml:space="preserve"> Sonowal, Tata Institute </w:t>
      </w:r>
      <w:proofErr w:type="gramStart"/>
      <w:r w:rsidRPr="00A11C20">
        <w:rPr>
          <w:rFonts w:ascii="Arial" w:hAnsi="Arial" w:cs="Arial"/>
          <w:b/>
          <w:color w:val="000000"/>
        </w:rPr>
        <w:t>Of</w:t>
      </w:r>
      <w:proofErr w:type="gramEnd"/>
      <w:r w:rsidRPr="00A11C20">
        <w:rPr>
          <w:rFonts w:ascii="Arial" w:hAnsi="Arial" w:cs="Arial"/>
          <w:b/>
          <w:color w:val="000000"/>
        </w:rPr>
        <w:t xml:space="preserve"> Social </w:t>
      </w:r>
      <w:proofErr w:type="spellStart"/>
      <w:r w:rsidRPr="00A11C20">
        <w:rPr>
          <w:rFonts w:ascii="Arial" w:hAnsi="Arial" w:cs="Arial"/>
          <w:b/>
          <w:color w:val="000000"/>
        </w:rPr>
        <w:t>Scieences</w:t>
      </w:r>
      <w:proofErr w:type="spellEnd"/>
      <w:r w:rsidRPr="00A11C20">
        <w:rPr>
          <w:rFonts w:ascii="Arial" w:hAnsi="Arial" w:cs="Arial"/>
          <w:b/>
          <w:color w:val="000000"/>
        </w:rPr>
        <w:t>, India</w:t>
      </w:r>
    </w:p>
    <w:p w14:paraId="7B301B92" w14:textId="77777777" w:rsidR="005515C3" w:rsidRPr="005515C3" w:rsidRDefault="005515C3">
      <w:pPr>
        <w:rPr>
          <w:rFonts w:ascii="Arial" w:hAnsi="Arial" w:cs="Arial"/>
          <w:b/>
          <w:sz w:val="20"/>
          <w:szCs w:val="20"/>
          <w:lang w:val="en-GB"/>
        </w:rPr>
      </w:pPr>
    </w:p>
    <w:sectPr w:rsidR="005515C3" w:rsidRPr="005515C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751EC" w14:textId="77777777" w:rsidR="00E7253F" w:rsidRPr="0000007A" w:rsidRDefault="00E7253F" w:rsidP="0099583E">
      <w:r>
        <w:separator/>
      </w:r>
    </w:p>
  </w:endnote>
  <w:endnote w:type="continuationSeparator" w:id="0">
    <w:p w14:paraId="4E6B4EF5" w14:textId="77777777" w:rsidR="00E7253F" w:rsidRPr="0000007A" w:rsidRDefault="00E7253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19BD" w14:textId="77777777" w:rsidR="00E7253F" w:rsidRPr="0000007A" w:rsidRDefault="00E7253F" w:rsidP="0099583E">
      <w:r>
        <w:separator/>
      </w:r>
    </w:p>
  </w:footnote>
  <w:footnote w:type="continuationSeparator" w:id="0">
    <w:p w14:paraId="17421241" w14:textId="77777777" w:rsidR="00E7253F" w:rsidRPr="0000007A" w:rsidRDefault="00E7253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A5A"/>
    <w:multiLevelType w:val="multilevel"/>
    <w:tmpl w:val="284C71B0"/>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81C32BD"/>
    <w:multiLevelType w:val="multilevel"/>
    <w:tmpl w:val="60A64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100D7"/>
    <w:multiLevelType w:val="hybridMultilevel"/>
    <w:tmpl w:val="C380AB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CC389C"/>
    <w:multiLevelType w:val="multilevel"/>
    <w:tmpl w:val="04F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152508B"/>
    <w:multiLevelType w:val="multilevel"/>
    <w:tmpl w:val="D5A826F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DC6EE4"/>
    <w:multiLevelType w:val="multilevel"/>
    <w:tmpl w:val="FD42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00BDB"/>
    <w:multiLevelType w:val="multilevel"/>
    <w:tmpl w:val="C310C1D0"/>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7825E0"/>
    <w:multiLevelType w:val="multilevel"/>
    <w:tmpl w:val="56B2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809957">
    <w:abstractNumId w:val="5"/>
  </w:num>
  <w:num w:numId="2" w16cid:durableId="155461222">
    <w:abstractNumId w:val="10"/>
  </w:num>
  <w:num w:numId="3" w16cid:durableId="357122704">
    <w:abstractNumId w:val="9"/>
  </w:num>
  <w:num w:numId="4" w16cid:durableId="1632323148">
    <w:abstractNumId w:val="11"/>
  </w:num>
  <w:num w:numId="5" w16cid:durableId="1261332919">
    <w:abstractNumId w:val="7"/>
  </w:num>
  <w:num w:numId="6" w16cid:durableId="294868592">
    <w:abstractNumId w:val="1"/>
  </w:num>
  <w:num w:numId="7" w16cid:durableId="1653021340">
    <w:abstractNumId w:val="2"/>
  </w:num>
  <w:num w:numId="8" w16cid:durableId="2073232112">
    <w:abstractNumId w:val="14"/>
  </w:num>
  <w:num w:numId="9" w16cid:durableId="2039966030">
    <w:abstractNumId w:val="12"/>
  </w:num>
  <w:num w:numId="10" w16cid:durableId="366763767">
    <w:abstractNumId w:val="4"/>
  </w:num>
  <w:num w:numId="11" w16cid:durableId="134877733">
    <w:abstractNumId w:val="6"/>
  </w:num>
  <w:num w:numId="12" w16cid:durableId="375083040">
    <w:abstractNumId w:val="17"/>
  </w:num>
  <w:num w:numId="13" w16cid:durableId="1715960177">
    <w:abstractNumId w:val="16"/>
  </w:num>
  <w:num w:numId="14" w16cid:durableId="1550412514">
    <w:abstractNumId w:val="15"/>
  </w:num>
  <w:num w:numId="15" w16cid:durableId="176191833">
    <w:abstractNumId w:val="0"/>
  </w:num>
  <w:num w:numId="16" w16cid:durableId="825588340">
    <w:abstractNumId w:val="3"/>
  </w:num>
  <w:num w:numId="17" w16cid:durableId="1004240841">
    <w:abstractNumId w:val="8"/>
  </w:num>
  <w:num w:numId="18" w16cid:durableId="957836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A4E"/>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507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912"/>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400"/>
    <w:rsid w:val="0052339F"/>
    <w:rsid w:val="00530A2D"/>
    <w:rsid w:val="00531C82"/>
    <w:rsid w:val="00533FC1"/>
    <w:rsid w:val="0054564B"/>
    <w:rsid w:val="00545A13"/>
    <w:rsid w:val="00546343"/>
    <w:rsid w:val="00546E3F"/>
    <w:rsid w:val="005515C3"/>
    <w:rsid w:val="005550A0"/>
    <w:rsid w:val="00555430"/>
    <w:rsid w:val="00557CD3"/>
    <w:rsid w:val="00560D3C"/>
    <w:rsid w:val="00565D90"/>
    <w:rsid w:val="00567DE0"/>
    <w:rsid w:val="005735A5"/>
    <w:rsid w:val="005757CF"/>
    <w:rsid w:val="00581FF9"/>
    <w:rsid w:val="005A4F17"/>
    <w:rsid w:val="005B3509"/>
    <w:rsid w:val="005C25A0"/>
    <w:rsid w:val="005D04BB"/>
    <w:rsid w:val="005D10A8"/>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0075"/>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669"/>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551"/>
    <w:rsid w:val="007C6CDF"/>
    <w:rsid w:val="007D0246"/>
    <w:rsid w:val="007F5873"/>
    <w:rsid w:val="008126B7"/>
    <w:rsid w:val="00815F94"/>
    <w:rsid w:val="00822313"/>
    <w:rsid w:val="008224E2"/>
    <w:rsid w:val="0082542C"/>
    <w:rsid w:val="00825DC9"/>
    <w:rsid w:val="0082676D"/>
    <w:rsid w:val="008324FC"/>
    <w:rsid w:val="0083332E"/>
    <w:rsid w:val="00846F1F"/>
    <w:rsid w:val="008470AB"/>
    <w:rsid w:val="0085546D"/>
    <w:rsid w:val="0086369B"/>
    <w:rsid w:val="00867E37"/>
    <w:rsid w:val="0087201B"/>
    <w:rsid w:val="00877F10"/>
    <w:rsid w:val="00882091"/>
    <w:rsid w:val="00893E75"/>
    <w:rsid w:val="008955E0"/>
    <w:rsid w:val="00895D0A"/>
    <w:rsid w:val="008B265C"/>
    <w:rsid w:val="008C2F62"/>
    <w:rsid w:val="008C4B1F"/>
    <w:rsid w:val="008C75AD"/>
    <w:rsid w:val="008D020E"/>
    <w:rsid w:val="008E5067"/>
    <w:rsid w:val="008F036B"/>
    <w:rsid w:val="008F36E4"/>
    <w:rsid w:val="0090720F"/>
    <w:rsid w:val="0091410B"/>
    <w:rsid w:val="009245E3"/>
    <w:rsid w:val="00937A8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9C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7CEB"/>
    <w:rsid w:val="00AB1ED6"/>
    <w:rsid w:val="00AB397D"/>
    <w:rsid w:val="00AB638A"/>
    <w:rsid w:val="00AB65BF"/>
    <w:rsid w:val="00AB6E43"/>
    <w:rsid w:val="00AC1349"/>
    <w:rsid w:val="00AD31FC"/>
    <w:rsid w:val="00AD51F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1D2A"/>
    <w:rsid w:val="00BC402F"/>
    <w:rsid w:val="00BD0DF5"/>
    <w:rsid w:val="00BD6447"/>
    <w:rsid w:val="00BD7527"/>
    <w:rsid w:val="00BE13EF"/>
    <w:rsid w:val="00BE40A5"/>
    <w:rsid w:val="00BE6454"/>
    <w:rsid w:val="00BF5C56"/>
    <w:rsid w:val="00C01111"/>
    <w:rsid w:val="00C0208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ADE"/>
    <w:rsid w:val="00DA2679"/>
    <w:rsid w:val="00DA3C3D"/>
    <w:rsid w:val="00DA41F5"/>
    <w:rsid w:val="00DB7E1B"/>
    <w:rsid w:val="00DC1D81"/>
    <w:rsid w:val="00DC6FED"/>
    <w:rsid w:val="00DD0C4A"/>
    <w:rsid w:val="00DD274C"/>
    <w:rsid w:val="00DE7D30"/>
    <w:rsid w:val="00DF04E3"/>
    <w:rsid w:val="00E03C32"/>
    <w:rsid w:val="00E3111A"/>
    <w:rsid w:val="00E451EA"/>
    <w:rsid w:val="00E566D6"/>
    <w:rsid w:val="00E5726B"/>
    <w:rsid w:val="00E57F4B"/>
    <w:rsid w:val="00E63889"/>
    <w:rsid w:val="00E63A98"/>
    <w:rsid w:val="00E645E9"/>
    <w:rsid w:val="00E65596"/>
    <w:rsid w:val="00E66385"/>
    <w:rsid w:val="00E71C8D"/>
    <w:rsid w:val="00E72360"/>
    <w:rsid w:val="00E7253F"/>
    <w:rsid w:val="00E72A8E"/>
    <w:rsid w:val="00E9533D"/>
    <w:rsid w:val="00E972A7"/>
    <w:rsid w:val="00EA2839"/>
    <w:rsid w:val="00EB3E91"/>
    <w:rsid w:val="00EB6E15"/>
    <w:rsid w:val="00EC656B"/>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4547"/>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515C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832455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2025-03-25T20:37:00Z</dcterms:created>
  <dcterms:modified xsi:type="dcterms:W3CDTF">2025-04-12T06:13:00Z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