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0F2FAC" w14:paraId="1643A4CA" w14:textId="77777777" w:rsidTr="000F2FAC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0F2FA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0F2FAC" w14:paraId="127EAD7E" w14:textId="77777777" w:rsidTr="000F2FAC">
        <w:trPr>
          <w:trHeight w:val="413"/>
        </w:trPr>
        <w:tc>
          <w:tcPr>
            <w:tcW w:w="1266" w:type="pct"/>
          </w:tcPr>
          <w:p w14:paraId="3C159AA5" w14:textId="77777777" w:rsidR="0000007A" w:rsidRPr="000F2FAC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2F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F2FA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7A65B75" w:rsidR="0000007A" w:rsidRPr="000F2FAC" w:rsidRDefault="00C9181D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0F2FAC">
                <w:rPr>
                  <w:rStyle w:val="Hyperlink"/>
                  <w:rFonts w:ascii="Arial" w:hAnsi="Arial" w:cs="Arial"/>
                  <w:sz w:val="20"/>
                  <w:szCs w:val="20"/>
                </w:rPr>
                <w:t>Pharmaceutical Science: New Insights and Developments</w:t>
              </w:r>
            </w:hyperlink>
          </w:p>
        </w:tc>
      </w:tr>
      <w:tr w:rsidR="0000007A" w:rsidRPr="000F2FAC" w14:paraId="73C90375" w14:textId="77777777" w:rsidTr="000F2FAC">
        <w:trPr>
          <w:trHeight w:val="290"/>
        </w:trPr>
        <w:tc>
          <w:tcPr>
            <w:tcW w:w="1266" w:type="pct"/>
          </w:tcPr>
          <w:p w14:paraId="20D28135" w14:textId="77777777" w:rsidR="0000007A" w:rsidRPr="000F2FA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2FA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31B75B3" w:rsidR="0000007A" w:rsidRPr="000F2FAC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F2F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F2F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0F2F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C9181D" w:rsidRPr="000F2F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5149</w:t>
            </w:r>
          </w:p>
        </w:tc>
      </w:tr>
      <w:tr w:rsidR="0000007A" w:rsidRPr="000F2FAC" w14:paraId="05B60576" w14:textId="77777777" w:rsidTr="000F2FAC">
        <w:trPr>
          <w:trHeight w:val="331"/>
        </w:trPr>
        <w:tc>
          <w:tcPr>
            <w:tcW w:w="1266" w:type="pct"/>
          </w:tcPr>
          <w:p w14:paraId="0196A627" w14:textId="77777777" w:rsidR="0000007A" w:rsidRPr="000F2FA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2F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B60B1DE" w:rsidR="0000007A" w:rsidRPr="000F2FAC" w:rsidRDefault="00C9181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0F2FAC">
              <w:rPr>
                <w:rFonts w:ascii="Arial" w:hAnsi="Arial" w:cs="Arial"/>
                <w:b/>
                <w:sz w:val="20"/>
                <w:szCs w:val="20"/>
                <w:lang w:val="en-GB"/>
              </w:rPr>
              <w:t>Hemostatic</w:t>
            </w:r>
            <w:proofErr w:type="spellEnd"/>
            <w:r w:rsidRPr="000F2F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Antimicrobial Hydrogels Based on Silicon, Iron, Zinc, and Boron </w:t>
            </w:r>
            <w:proofErr w:type="spellStart"/>
            <w:r w:rsidRPr="000F2FAC">
              <w:rPr>
                <w:rFonts w:ascii="Arial" w:hAnsi="Arial" w:cs="Arial"/>
                <w:b/>
                <w:sz w:val="20"/>
                <w:szCs w:val="20"/>
                <w:lang w:val="en-GB"/>
              </w:rPr>
              <w:t>Glycerolates</w:t>
            </w:r>
            <w:proofErr w:type="spellEnd"/>
            <w:r w:rsidRPr="000F2F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for Wound Healing Applications</w:t>
            </w:r>
          </w:p>
        </w:tc>
      </w:tr>
      <w:tr w:rsidR="00CF0BBB" w:rsidRPr="000F2FAC" w14:paraId="6D508B1C" w14:textId="77777777" w:rsidTr="000F2FAC">
        <w:trPr>
          <w:trHeight w:val="332"/>
        </w:trPr>
        <w:tc>
          <w:tcPr>
            <w:tcW w:w="1266" w:type="pct"/>
          </w:tcPr>
          <w:p w14:paraId="32FC28F7" w14:textId="77777777" w:rsidR="00CF0BBB" w:rsidRPr="000F2FA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2FA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DDBB732" w:rsidR="00CF0BBB" w:rsidRPr="000F2FAC" w:rsidRDefault="00C9181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2FAC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0F2FA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0F2FAC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0F2FAC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F2FAC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0F2FAC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0F2FAC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0F2FAC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469CC98C" w:rsidR="00640538" w:rsidRPr="000F2FAC" w:rsidRDefault="00E706B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F2FAC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368C7CCE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2160270"/>
                <wp:effectExtent l="11430" t="7620" r="12700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610A0E4F" w14:textId="51BEC55A" w:rsidR="00C9181D" w:rsidRDefault="00C9181D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C9181D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Gels </w:t>
                            </w:r>
                            <w:r w:rsidRPr="00C9181D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>2024</w:t>
                            </w:r>
                            <w:r w:rsidRPr="00C9181D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2024</w:t>
                            </w:r>
                          </w:p>
                          <w:p w14:paraId="319EB251" w14:textId="77777777" w:rsidR="00C9181D" w:rsidRDefault="00C9181D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57E24C8C" w14:textId="7226D655" w:rsidR="00E03C32" w:rsidRDefault="00C9181D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DOI: </w:t>
                            </w:r>
                            <w:hyperlink r:id="rId8" w:history="1">
                              <w:r w:rsidRPr="002B2744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https://doi.org/10.3390/gels10120795</w:t>
                              </w:r>
                            </w:hyperlink>
                          </w:p>
                          <w:p w14:paraId="18F397BC" w14:textId="77777777" w:rsidR="00C9181D" w:rsidRPr="007B54A4" w:rsidRDefault="00C9181D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7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/8FAIAACMEAAAOAAAAZHJzL2Uyb0RvYy54bWysU9tu2zAMfR+wfxD0vtjOkrQ14hRFugwD&#10;um5Atw+QZTkWJosapcTOvn6UkqbZ5WmYHgRSpI4OD6nl7dgbtlfoNdiKF5OcM2UlNNpuK/71y+bN&#10;NWc+CNsIA1ZV/KA8v129frUcXKmm0IFpFDICsb4cXMW7EFyZZV52qhd+Ak5ZCraAvQjk4jZrUAyE&#10;3ptsmueLbABsHIJU3tPp/THIVwm/bZUMn9rWq8BMxYlbSDumvY57tlqKcovCdVqeaIh/YNELbenR&#10;M9S9CILtUP8B1WuJ4KENEwl9Bm2rpUo1UDVF/ls1T51wKtVC4nh3lsn/P1j5uH9ynzFS9+4B5DfP&#10;LKw7YbfqDhGGTomGniuiUNngfHm+EB1PV1k9fISGWit2AZIGY4t9BKTq2JikPpylVmNgkg6Lt4t8&#10;UczmnEkKTotFPr1K3chE+XzfoQ/vFfQsGhVHambCF/sHHyIfUT6nJP5gdLPRxiQHt/XaINsLavwm&#10;rVQClXmZZiwbKn4zn84T8i8xfwmRp/U3iF4HmmCj+4pfn5NEGYV7Z5s0X0Foc7SJsrEnJaN4cU59&#10;GcZ6pMRo1tAcSFOE46TSzyKjA/zB2UBTWnH/fSdQcWY+WOrLTTGbxbFOzmx+NSUHLyP1ZURYSVAV&#10;D5wdzXU4foWdQ73t6KUiyWDhjnrZ6iTyC6sTb5rEpP3p18RRv/RT1svfXv0EAAD//wMAUEsDBBQA&#10;BgAIAAAAIQAHu2ZR4AAAAAsBAAAPAAAAZHJzL2Rvd25yZXYueG1sTI/BToNAEIbvJr7DZky8tQtL&#10;rBQZGqOpiceWXrwtMALK7hJ2adGndzzpbSbz5Z/vz3eLGcSZJt87ixCvIxBka9f0tkU4lftVCsIH&#10;bRs9OEsIX+RhV1xf5Tpr3MUe6HwMreAQ6zON0IUwZlL6uiOj/dqNZPn27iajA69TK5tJXzjcDFJF&#10;0UYa3Vv+0OmRnjqqP4+zQah6ddLfh/IlMtt9El6X8mN+e0a8vVkeH0AEWsIfDL/6rA4FO1Vuto0X&#10;A8Iq3ipGEVR6B4IBFauEpwoh2aT3IItc/u9Q/AAAAP//AwBQSwECLQAUAAYACAAAACEAtoM4kv4A&#10;AADhAQAAEwAAAAAAAAAAAAAAAAAAAAAAW0NvbnRlbnRfVHlwZXNdLnhtbFBLAQItABQABgAIAAAA&#10;IQA4/SH/1gAAAJQBAAALAAAAAAAAAAAAAAAAAC8BAABfcmVscy8ucmVsc1BLAQItABQABgAIAAAA&#10;IQBgFc/8FAIAACMEAAAOAAAAAAAAAAAAAAAAAC4CAABkcnMvZTJvRG9jLnhtbFBLAQItABQABgAI&#10;AAAAIQAHu2ZR4AAAAAsBAAAPAAAAAAAAAAAAAAAAAG4EAABkcnMvZG93bnJldi54bWxQSwUGAAAA&#10;AAQABADzAAAAewUAAAAA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610A0E4F" w14:textId="51BEC55A" w:rsidR="00C9181D" w:rsidRDefault="00C9181D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C9181D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Gels </w:t>
                      </w:r>
                      <w:r w:rsidRPr="00C9181D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>2024</w:t>
                      </w:r>
                      <w:r w:rsidRPr="00C9181D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,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2024</w:t>
                      </w:r>
                    </w:p>
                    <w:p w14:paraId="319EB251" w14:textId="77777777" w:rsidR="00C9181D" w:rsidRDefault="00C9181D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57E24C8C" w14:textId="7226D655" w:rsidR="00E03C32" w:rsidRDefault="00C9181D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DOI: </w:t>
                      </w:r>
                      <w:hyperlink r:id="rId9" w:history="1">
                        <w:r w:rsidRPr="002B2744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https://doi.org/10.3390/gels10120795</w:t>
                        </w:r>
                      </w:hyperlink>
                    </w:p>
                    <w:p w14:paraId="18F397BC" w14:textId="77777777" w:rsidR="00C9181D" w:rsidRPr="007B54A4" w:rsidRDefault="00C9181D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0F2FAC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0F2FAC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0F2FAC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0F2FAC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0F2FA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2FA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F2FA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0F2F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F2FAC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0F2FA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0F2FA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2FAC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0F2FAC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FA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0F2FAC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0F2F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F2FAC">
              <w:rPr>
                <w:rFonts w:ascii="Arial" w:hAnsi="Arial" w:cs="Arial"/>
                <w:lang w:val="en-GB"/>
              </w:rPr>
              <w:t>Author’s Feedback</w:t>
            </w:r>
            <w:r w:rsidRPr="000F2FA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F2FAC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0F2FAC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0F2FA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2F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0F2FAC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5938B7E" w14:textId="77777777" w:rsidR="00806BD1" w:rsidRPr="000F2FAC" w:rsidRDefault="00806BD1" w:rsidP="00806BD1">
            <w:pPr>
              <w:pStyle w:val="my-0"/>
              <w:rPr>
                <w:rFonts w:ascii="Arial" w:hAnsi="Arial" w:cs="Arial"/>
                <w:b/>
                <w:sz w:val="20"/>
                <w:szCs w:val="20"/>
              </w:rPr>
            </w:pPr>
            <w:r w:rsidRPr="000F2FAC">
              <w:rPr>
                <w:rFonts w:ascii="Arial" w:hAnsi="Arial" w:cs="Arial"/>
                <w:b/>
                <w:sz w:val="20"/>
                <w:szCs w:val="20"/>
              </w:rPr>
              <w:t xml:space="preserve">This manuscript seeks to address the existing gaps in the development of an effective hydrogel that exhibits both </w:t>
            </w:r>
            <w:proofErr w:type="spellStart"/>
            <w:r w:rsidRPr="000F2FAC">
              <w:rPr>
                <w:rFonts w:ascii="Arial" w:hAnsi="Arial" w:cs="Arial"/>
                <w:b/>
                <w:sz w:val="20"/>
                <w:szCs w:val="20"/>
              </w:rPr>
              <w:t>hemostatic</w:t>
            </w:r>
            <w:proofErr w:type="spellEnd"/>
            <w:r w:rsidRPr="000F2FAC">
              <w:rPr>
                <w:rFonts w:ascii="Arial" w:hAnsi="Arial" w:cs="Arial"/>
                <w:b/>
                <w:sz w:val="20"/>
                <w:szCs w:val="20"/>
              </w:rPr>
              <w:t xml:space="preserve"> and antimicrobial properties. The innovative approach employed by the authors demonstrates that the hydrogel produced not only outperforms a commercial </w:t>
            </w:r>
            <w:proofErr w:type="spellStart"/>
            <w:r w:rsidRPr="000F2FAC">
              <w:rPr>
                <w:rFonts w:ascii="Arial" w:hAnsi="Arial" w:cs="Arial"/>
                <w:b/>
                <w:sz w:val="20"/>
                <w:szCs w:val="20"/>
              </w:rPr>
              <w:t>hemostatic</w:t>
            </w:r>
            <w:proofErr w:type="spellEnd"/>
            <w:r w:rsidRPr="000F2FAC">
              <w:rPr>
                <w:rFonts w:ascii="Arial" w:hAnsi="Arial" w:cs="Arial"/>
                <w:b/>
                <w:sz w:val="20"/>
                <w:szCs w:val="20"/>
              </w:rPr>
              <w:t xml:space="preserve"> product but also functions as a highly efficient antimicrobial agent when evaluated against a positive control.</w:t>
            </w:r>
          </w:p>
          <w:p w14:paraId="185B513E" w14:textId="77777777" w:rsidR="00806BD1" w:rsidRPr="000F2FAC" w:rsidRDefault="00806BD1" w:rsidP="00806BD1">
            <w:pPr>
              <w:pStyle w:val="my-0"/>
              <w:rPr>
                <w:rFonts w:ascii="Arial" w:hAnsi="Arial" w:cs="Arial"/>
                <w:b/>
                <w:sz w:val="20"/>
                <w:szCs w:val="20"/>
              </w:rPr>
            </w:pPr>
            <w:r w:rsidRPr="000F2FAC">
              <w:rPr>
                <w:rFonts w:ascii="Arial" w:hAnsi="Arial" w:cs="Arial"/>
                <w:b/>
                <w:sz w:val="20"/>
                <w:szCs w:val="20"/>
              </w:rPr>
              <w:t>This revision enhances the flow and precision of the language while maintaining the original intent</w:t>
            </w:r>
          </w:p>
          <w:p w14:paraId="7DBC9196" w14:textId="27827600" w:rsidR="00F1171E" w:rsidRPr="000F2FAC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0F2F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F2FAC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0F2FA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2F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0F2FA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2F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0F2FA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549AA71" w14:textId="77777777" w:rsidR="00F1171E" w:rsidRPr="000F2FAC" w:rsidRDefault="00806BD1" w:rsidP="00806BD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2F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suggestion is as below;</w:t>
            </w:r>
          </w:p>
          <w:p w14:paraId="08A7EA66" w14:textId="77777777" w:rsidR="00806BD1" w:rsidRPr="000F2FAC" w:rsidRDefault="00806BD1" w:rsidP="00806BD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94AA9A7" w14:textId="70ADFDD0" w:rsidR="00806BD1" w:rsidRPr="000F2FAC" w:rsidRDefault="00806BD1" w:rsidP="00806BD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2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Hemostatic </w:t>
            </w:r>
            <w:proofErr w:type="gramStart"/>
            <w:r w:rsidRPr="000F2FAC">
              <w:rPr>
                <w:rFonts w:ascii="Arial" w:hAnsi="Arial" w:cs="Arial"/>
                <w:b/>
                <w:bCs/>
                <w:sz w:val="20"/>
                <w:szCs w:val="20"/>
              </w:rPr>
              <w:t>and  Antimicrobial</w:t>
            </w:r>
            <w:proofErr w:type="gramEnd"/>
            <w:r w:rsidRPr="000F2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Hydrogels Based on Silicon, Iron, Zinc, and Boron </w:t>
            </w:r>
            <w:proofErr w:type="spellStart"/>
            <w:r w:rsidRPr="000F2FAC">
              <w:rPr>
                <w:rFonts w:ascii="Arial" w:hAnsi="Arial" w:cs="Arial"/>
                <w:b/>
                <w:bCs/>
                <w:sz w:val="20"/>
                <w:szCs w:val="20"/>
              </w:rPr>
              <w:t>Glycerolates</w:t>
            </w:r>
            <w:proofErr w:type="spellEnd"/>
            <w:r w:rsidRPr="000F2F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Wound Healing.</w:t>
            </w:r>
          </w:p>
        </w:tc>
        <w:tc>
          <w:tcPr>
            <w:tcW w:w="1523" w:type="pct"/>
          </w:tcPr>
          <w:p w14:paraId="405B6701" w14:textId="77777777" w:rsidR="00F1171E" w:rsidRPr="000F2F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F2FAC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0F2FA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F2FA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0F2FA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367A9B7" w14:textId="77777777" w:rsidR="00F1171E" w:rsidRPr="000F2FA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FB7E83A" w14:textId="29015D63" w:rsidR="00806BD1" w:rsidRPr="000F2FAC" w:rsidRDefault="00806BD1" w:rsidP="00806BD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2F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Comprehensive.</w:t>
            </w:r>
          </w:p>
        </w:tc>
        <w:tc>
          <w:tcPr>
            <w:tcW w:w="1523" w:type="pct"/>
          </w:tcPr>
          <w:p w14:paraId="1D54B730" w14:textId="77777777" w:rsidR="00F1171E" w:rsidRPr="000F2F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F2FAC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0F2FAC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F2F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80AB1B3" w:rsidR="00F1171E" w:rsidRPr="000F2FAC" w:rsidRDefault="00806BD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2F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0F2F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,</w:t>
            </w:r>
            <w:proofErr w:type="gramEnd"/>
            <w:r w:rsidRPr="000F2F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is scientifically correct and lists all conditions of </w:t>
            </w:r>
            <w:proofErr w:type="spellStart"/>
            <w:r w:rsidRPr="000F2F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evalutions</w:t>
            </w:r>
            <w:proofErr w:type="spellEnd"/>
            <w:r w:rsidRPr="000F2F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898F764" w14:textId="77777777" w:rsidR="00F1171E" w:rsidRPr="000F2F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F2FAC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0F2FA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2F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0F2FA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F2FA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84C2559" w:rsidR="00F1171E" w:rsidRPr="000F2FAC" w:rsidRDefault="00806BD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2F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Seems to be sufficient.</w:t>
            </w:r>
          </w:p>
        </w:tc>
        <w:tc>
          <w:tcPr>
            <w:tcW w:w="1523" w:type="pct"/>
          </w:tcPr>
          <w:p w14:paraId="40220055" w14:textId="77777777" w:rsidR="00F1171E" w:rsidRPr="000F2F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F2FAC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0F2F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0F2FA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F2FA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0F2F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0F2F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44B13331" w:rsidR="00F1171E" w:rsidRPr="000F2FAC" w:rsidRDefault="00E706B4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2FAC">
              <w:rPr>
                <w:rFonts w:ascii="Arial" w:hAnsi="Arial" w:cs="Arial"/>
                <w:b/>
                <w:sz w:val="20"/>
                <w:szCs w:val="20"/>
                <w:lang w:val="en-GB"/>
              </w:rPr>
              <w:t>Yes.</w:t>
            </w:r>
          </w:p>
          <w:p w14:paraId="5D05ABE7" w14:textId="32B89224" w:rsidR="00E706B4" w:rsidRPr="000F2FAC" w:rsidRDefault="00E706B4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2F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Suggestion is to write the abstract in simple </w:t>
            </w:r>
            <w:proofErr w:type="spellStart"/>
            <w:r w:rsidRPr="000F2FAC">
              <w:rPr>
                <w:rFonts w:ascii="Arial" w:hAnsi="Arial" w:cs="Arial"/>
                <w:b/>
                <w:sz w:val="20"/>
                <w:szCs w:val="20"/>
                <w:lang w:val="en-GB"/>
              </w:rPr>
              <w:t>senetces</w:t>
            </w:r>
            <w:proofErr w:type="spellEnd"/>
            <w:r w:rsidRPr="000F2F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for </w:t>
            </w:r>
            <w:proofErr w:type="spellStart"/>
            <w:proofErr w:type="gramStart"/>
            <w:r w:rsidRPr="000F2FAC">
              <w:rPr>
                <w:rFonts w:ascii="Arial" w:hAnsi="Arial" w:cs="Arial"/>
                <w:b/>
                <w:sz w:val="20"/>
                <w:szCs w:val="20"/>
                <w:lang w:val="en-GB"/>
              </w:rPr>
              <w:t>fluid.The</w:t>
            </w:r>
            <w:proofErr w:type="spellEnd"/>
            <w:proofErr w:type="gramEnd"/>
            <w:r w:rsidRPr="000F2F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abstract in current form is not </w:t>
            </w:r>
            <w:proofErr w:type="spellStart"/>
            <w:r w:rsidRPr="000F2FAC">
              <w:rPr>
                <w:rFonts w:ascii="Arial" w:hAnsi="Arial" w:cs="Arial"/>
                <w:b/>
                <w:sz w:val="20"/>
                <w:szCs w:val="20"/>
                <w:lang w:val="en-GB"/>
              </w:rPr>
              <w:t>recomanded</w:t>
            </w:r>
            <w:proofErr w:type="spellEnd"/>
            <w:r w:rsidRPr="000F2FAC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</w:p>
          <w:p w14:paraId="41E28118" w14:textId="77777777" w:rsidR="00F1171E" w:rsidRPr="000F2FAC" w:rsidRDefault="00F1171E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97F52DB" w14:textId="77777777" w:rsidR="00F1171E" w:rsidRPr="000F2FAC" w:rsidRDefault="00F1171E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149A6CEF" w14:textId="77777777" w:rsidR="00F1171E" w:rsidRPr="000F2F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0F2F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F2FAC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0F2F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F2FA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F2FA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F2FA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0F2F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0F2F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28FCE123" w:rsidR="00F1171E" w:rsidRPr="000F2FAC" w:rsidRDefault="00E706B4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2F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Rewrite abstract </w:t>
            </w:r>
          </w:p>
          <w:p w14:paraId="7EB58C99" w14:textId="77777777" w:rsidR="00F1171E" w:rsidRPr="000F2F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0F2F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0F2F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0F2FA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0F2FA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0F2FA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0F2FA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0F2FA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0F2FA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0F2FA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0F2FA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0F2FAC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0F2F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F2FAC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0F2FA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0F2F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0F2FAC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0F2F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0F2FA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2FAC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0F2F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F2FAC">
              <w:rPr>
                <w:rFonts w:ascii="Arial" w:hAnsi="Arial" w:cs="Arial"/>
                <w:lang w:val="en-GB"/>
              </w:rPr>
              <w:t>Author’s comment</w:t>
            </w:r>
            <w:r w:rsidRPr="000F2FA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F2FAC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0F2FAC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0F2F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2F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0F2F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0F2F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F2FA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F2FA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F2FA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0F2F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7B654B67" w14:textId="61FA9326" w:rsidR="00F1171E" w:rsidRPr="000F2F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0F2FA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0F2FA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0F2FA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0F2F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C9713D4" w14:textId="77777777" w:rsidR="000F2FAC" w:rsidRPr="00425597" w:rsidRDefault="000F2FAC" w:rsidP="000F2FA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25597">
        <w:rPr>
          <w:rFonts w:ascii="Arial" w:hAnsi="Arial" w:cs="Arial"/>
          <w:b/>
          <w:u w:val="single"/>
        </w:rPr>
        <w:t>Reviewer details:</w:t>
      </w:r>
    </w:p>
    <w:p w14:paraId="5AE0863A" w14:textId="77777777" w:rsidR="000F2FAC" w:rsidRDefault="000F2FAC" w:rsidP="000F2FAC">
      <w:r w:rsidRPr="00425597">
        <w:rPr>
          <w:rFonts w:ascii="Arial" w:hAnsi="Arial" w:cs="Arial"/>
          <w:b/>
          <w:color w:val="000000"/>
          <w:sz w:val="20"/>
          <w:szCs w:val="20"/>
        </w:rPr>
        <w:t>Michael Rodrigues, PSG College of Technology, India</w:t>
      </w:r>
    </w:p>
    <w:p w14:paraId="10EA6773" w14:textId="77777777" w:rsidR="000F2FAC" w:rsidRPr="000F2FAC" w:rsidRDefault="000F2FAC">
      <w:pPr>
        <w:rPr>
          <w:rFonts w:ascii="Arial" w:hAnsi="Arial" w:cs="Arial"/>
          <w:b/>
          <w:sz w:val="20"/>
          <w:szCs w:val="20"/>
          <w:lang w:val="en-GB"/>
        </w:rPr>
      </w:pPr>
    </w:p>
    <w:sectPr w:rsidR="000F2FAC" w:rsidRPr="000F2FAC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ACC1C" w14:textId="77777777" w:rsidR="004B366B" w:rsidRPr="0000007A" w:rsidRDefault="004B366B" w:rsidP="0099583E">
      <w:r>
        <w:separator/>
      </w:r>
    </w:p>
  </w:endnote>
  <w:endnote w:type="continuationSeparator" w:id="0">
    <w:p w14:paraId="59D73261" w14:textId="77777777" w:rsidR="004B366B" w:rsidRPr="0000007A" w:rsidRDefault="004B366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C3F48" w14:textId="77777777" w:rsidR="004B366B" w:rsidRPr="0000007A" w:rsidRDefault="004B366B" w:rsidP="0099583E">
      <w:r>
        <w:separator/>
      </w:r>
    </w:p>
  </w:footnote>
  <w:footnote w:type="continuationSeparator" w:id="0">
    <w:p w14:paraId="4912942B" w14:textId="77777777" w:rsidR="004B366B" w:rsidRPr="0000007A" w:rsidRDefault="004B366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64813">
    <w:abstractNumId w:val="3"/>
  </w:num>
  <w:num w:numId="2" w16cid:durableId="809055340">
    <w:abstractNumId w:val="6"/>
  </w:num>
  <w:num w:numId="3" w16cid:durableId="1850289873">
    <w:abstractNumId w:val="5"/>
  </w:num>
  <w:num w:numId="4" w16cid:durableId="441002084">
    <w:abstractNumId w:val="7"/>
  </w:num>
  <w:num w:numId="5" w16cid:durableId="1279678617">
    <w:abstractNumId w:val="4"/>
  </w:num>
  <w:num w:numId="6" w16cid:durableId="278071837">
    <w:abstractNumId w:val="0"/>
  </w:num>
  <w:num w:numId="7" w16cid:durableId="461076675">
    <w:abstractNumId w:val="1"/>
  </w:num>
  <w:num w:numId="8" w16cid:durableId="587620424">
    <w:abstractNumId w:val="9"/>
  </w:num>
  <w:num w:numId="9" w16cid:durableId="1251425522">
    <w:abstractNumId w:val="8"/>
  </w:num>
  <w:num w:numId="10" w16cid:durableId="967782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4CE4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2FAC"/>
    <w:rsid w:val="000F6EA8"/>
    <w:rsid w:val="00101322"/>
    <w:rsid w:val="00115767"/>
    <w:rsid w:val="00121FFA"/>
    <w:rsid w:val="0012616A"/>
    <w:rsid w:val="00136984"/>
    <w:rsid w:val="00141FF8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18D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37175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366B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06BD1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0CA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1424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35AF5"/>
    <w:rsid w:val="00C37526"/>
    <w:rsid w:val="00C435C6"/>
    <w:rsid w:val="00C635B6"/>
    <w:rsid w:val="00C70DFC"/>
    <w:rsid w:val="00C82466"/>
    <w:rsid w:val="00C84097"/>
    <w:rsid w:val="00C9181D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2442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06B4"/>
    <w:rsid w:val="00E71C8D"/>
    <w:rsid w:val="00E72360"/>
    <w:rsid w:val="00E72A8E"/>
    <w:rsid w:val="00E9533D"/>
    <w:rsid w:val="00E972A7"/>
    <w:rsid w:val="00EA2839"/>
    <w:rsid w:val="00EA4F41"/>
    <w:rsid w:val="00EB3E91"/>
    <w:rsid w:val="00EB6E15"/>
    <w:rsid w:val="00EC4EA5"/>
    <w:rsid w:val="00EC6894"/>
    <w:rsid w:val="00ED3CA6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my-0">
    <w:name w:val="my-0"/>
    <w:basedOn w:val="Normal"/>
    <w:rsid w:val="00806BD1"/>
    <w:pPr>
      <w:spacing w:before="100" w:beforeAutospacing="1" w:after="100" w:afterAutospacing="1"/>
    </w:pPr>
    <w:rPr>
      <w:lang w:val="en-GB" w:eastAsia="en-GB"/>
    </w:rPr>
  </w:style>
  <w:style w:type="paragraph" w:customStyle="1" w:styleId="Affiliation">
    <w:name w:val="Affiliation"/>
    <w:basedOn w:val="Normal"/>
    <w:rsid w:val="000F2FA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gels1012079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pharmaceutical-science-new-insights-and-developments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gels10120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2025-03-31T13:45:00Z</dcterms:created>
  <dcterms:modified xsi:type="dcterms:W3CDTF">2025-04-05T07:35:00Z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