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9751BD" w14:paraId="1643A4CA" w14:textId="77777777" w:rsidTr="009751B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751B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171A4" w:rsidRPr="009751BD" w14:paraId="127EAD7E" w14:textId="77777777" w:rsidTr="009751BD">
        <w:trPr>
          <w:trHeight w:val="413"/>
        </w:trPr>
        <w:tc>
          <w:tcPr>
            <w:tcW w:w="1266" w:type="pct"/>
          </w:tcPr>
          <w:p w14:paraId="3C159AA5" w14:textId="77777777" w:rsidR="000171A4" w:rsidRPr="009751BD" w:rsidRDefault="000171A4" w:rsidP="000171A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287987" w:rsidR="000171A4" w:rsidRPr="009751BD" w:rsidRDefault="000171A4" w:rsidP="000171A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9751BD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szCs w:val="20"/>
                  <w:u w:val="single"/>
                </w:rPr>
                <w:t>New Advances in Business, Management and Economics</w:t>
              </w:r>
            </w:hyperlink>
          </w:p>
        </w:tc>
      </w:tr>
      <w:tr w:rsidR="0000007A" w:rsidRPr="009751BD" w14:paraId="73C90375" w14:textId="77777777" w:rsidTr="009751BD">
        <w:trPr>
          <w:trHeight w:val="290"/>
        </w:trPr>
        <w:tc>
          <w:tcPr>
            <w:tcW w:w="1266" w:type="pct"/>
          </w:tcPr>
          <w:p w14:paraId="20D28135" w14:textId="77777777" w:rsidR="0000007A" w:rsidRPr="009751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455194" w:rsidR="0000007A" w:rsidRPr="009751B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4D35"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5193</w:t>
            </w:r>
          </w:p>
        </w:tc>
      </w:tr>
      <w:tr w:rsidR="0000007A" w:rsidRPr="009751BD" w14:paraId="05B60576" w14:textId="77777777" w:rsidTr="009751BD">
        <w:trPr>
          <w:trHeight w:val="331"/>
        </w:trPr>
        <w:tc>
          <w:tcPr>
            <w:tcW w:w="1266" w:type="pct"/>
          </w:tcPr>
          <w:p w14:paraId="0196A627" w14:textId="77777777" w:rsidR="0000007A" w:rsidRPr="009751B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D38B6A8" w:rsidR="0000007A" w:rsidRPr="009751BD" w:rsidRDefault="00526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751BD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Developing Decision Model by Mining Historical Prices Data of Infosys for Stock Market Prediction</w:t>
            </w:r>
          </w:p>
        </w:tc>
      </w:tr>
      <w:tr w:rsidR="00CF0BBB" w:rsidRPr="009751BD" w14:paraId="6D508B1C" w14:textId="77777777" w:rsidTr="009751BD">
        <w:trPr>
          <w:trHeight w:val="332"/>
        </w:trPr>
        <w:tc>
          <w:tcPr>
            <w:tcW w:w="1266" w:type="pct"/>
          </w:tcPr>
          <w:p w14:paraId="32FC28F7" w14:textId="77777777" w:rsidR="00CF0BBB" w:rsidRPr="009751B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499BB9" w:rsidR="00CF0BBB" w:rsidRPr="009751BD" w:rsidRDefault="00526A8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751B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9751B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751B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51B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751B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751B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751B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751B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751B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EE7C225" w:rsidR="00E03C32" w:rsidRDefault="00526A8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26A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Computer Sciences and Engineering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526A8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Volume-4, Issue-10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2016</w:t>
                  </w:r>
                  <w:r w:rsidR="00203E2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Page-92-97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C4368C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550082" w:rsidRPr="00550082">
                    <w:t xml:space="preserve"> </w:t>
                  </w:r>
                  <w:hyperlink r:id="rId8" w:history="1">
                    <w:r w:rsidR="00550082" w:rsidRPr="007D5A3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https://www.ijcseonline.org/pub_paper/13-IJCSE-01844.pdf</w:t>
                    </w:r>
                  </w:hyperlink>
                  <w:r w:rsidR="0055008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751B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751B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751B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751B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51B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751B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51B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51B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751B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751B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51BD">
              <w:rPr>
                <w:rFonts w:ascii="Arial" w:hAnsi="Arial" w:cs="Arial"/>
                <w:lang w:val="en-GB"/>
              </w:rPr>
              <w:t>Author’s Feedback</w:t>
            </w:r>
            <w:r w:rsidRPr="009751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51B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751B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751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751B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751BD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51B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751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751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69ACF9" w:rsidR="00F1171E" w:rsidRPr="009751BD" w:rsidRDefault="00DE208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good</w:t>
            </w:r>
          </w:p>
        </w:tc>
        <w:tc>
          <w:tcPr>
            <w:tcW w:w="1523" w:type="pct"/>
          </w:tcPr>
          <w:p w14:paraId="405B6701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51B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751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751B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D6B4596" w:rsidR="00F1171E" w:rsidRPr="009751BD" w:rsidRDefault="000171A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sz w:val="20"/>
                <w:szCs w:val="20"/>
                <w:lang w:val="en-GB"/>
              </w:rPr>
              <w:t xml:space="preserve">Abstract </w:t>
            </w:r>
            <w:r w:rsidR="00DE208A" w:rsidRPr="009751BD">
              <w:rPr>
                <w:rFonts w:ascii="Arial" w:hAnsi="Arial" w:cs="Arial"/>
                <w:sz w:val="20"/>
                <w:szCs w:val="20"/>
                <w:lang w:val="en-GB"/>
              </w:rPr>
              <w:t>is written well.</w:t>
            </w:r>
          </w:p>
        </w:tc>
        <w:tc>
          <w:tcPr>
            <w:tcW w:w="1523" w:type="pct"/>
          </w:tcPr>
          <w:p w14:paraId="1D54B730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51B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751B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7B541B9" w:rsidR="00F1171E" w:rsidRPr="009751BD" w:rsidRDefault="00DE20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written is good way</w:t>
            </w:r>
          </w:p>
        </w:tc>
        <w:tc>
          <w:tcPr>
            <w:tcW w:w="1523" w:type="pct"/>
          </w:tcPr>
          <w:p w14:paraId="4898F764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51B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751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751B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8BEACCC" w14:textId="77777777" w:rsidR="00F1171E" w:rsidRPr="009751BD" w:rsidRDefault="00DE20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more </w:t>
            </w:r>
            <w:proofErr w:type="spellStart"/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relavent</w:t>
            </w:r>
            <w:proofErr w:type="spellEnd"/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that can be included in the chapter for better understanding are- </w:t>
            </w:r>
          </w:p>
          <w:p w14:paraId="24FE0567" w14:textId="7BF28B31" w:rsidR="00DE208A" w:rsidRPr="009751BD" w:rsidRDefault="00DE208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</w:t>
            </w:r>
            <w:r w:rsidRPr="009751BD">
              <w:rPr>
                <w:rFonts w:ascii="Arial" w:hAnsi="Arial" w:cs="Arial"/>
                <w:color w:val="2E414F"/>
                <w:sz w:val="20"/>
                <w:szCs w:val="20"/>
                <w:shd w:val="clear" w:color="auto" w:fill="FFFFFF"/>
              </w:rPr>
              <w:t>Jaiswal, Sushma and Tarun Jaiswal. “Review on Machine Learning Techniques for Stock-Market Forecasting.” </w:t>
            </w:r>
            <w:r w:rsidRPr="009751BD">
              <w:rPr>
                <w:rStyle w:val="Emphasis"/>
                <w:rFonts w:ascii="Arial" w:eastAsia="Arial Unicode MS" w:hAnsi="Arial" w:cs="Arial"/>
                <w:color w:val="2E414F"/>
                <w:sz w:val="20"/>
                <w:szCs w:val="20"/>
              </w:rPr>
              <w:t>Artificial Intelligence Evolution</w:t>
            </w:r>
            <w:r w:rsidRPr="009751BD">
              <w:rPr>
                <w:rFonts w:ascii="Arial" w:hAnsi="Arial" w:cs="Arial"/>
                <w:color w:val="2E414F"/>
                <w:sz w:val="20"/>
                <w:szCs w:val="20"/>
                <w:shd w:val="clear" w:color="auto" w:fill="FFFFFF"/>
              </w:rPr>
              <w:t xml:space="preserve"> (2020): n. </w:t>
            </w:r>
            <w:proofErr w:type="spellStart"/>
            <w:r w:rsidRPr="009751BD">
              <w:rPr>
                <w:rFonts w:ascii="Arial" w:hAnsi="Arial" w:cs="Arial"/>
                <w:color w:val="2E414F"/>
                <w:sz w:val="20"/>
                <w:szCs w:val="20"/>
                <w:shd w:val="clear" w:color="auto" w:fill="FFFFFF"/>
              </w:rPr>
              <w:t>pag</w:t>
            </w:r>
            <w:proofErr w:type="spellEnd"/>
            <w:r w:rsidRPr="009751BD">
              <w:rPr>
                <w:rFonts w:ascii="Arial" w:hAnsi="Arial" w:cs="Arial"/>
                <w:color w:val="2E414F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751B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751B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751B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73D1E2E" w:rsidR="00F1171E" w:rsidRPr="009751BD" w:rsidRDefault="00DE20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sz w:val="20"/>
                <w:szCs w:val="20"/>
                <w:lang w:val="en-GB"/>
              </w:rPr>
              <w:t>It is good.</w:t>
            </w:r>
          </w:p>
          <w:p w14:paraId="297F52DB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751B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751B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751B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751B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751B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751B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751B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751B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751B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751B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751B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751B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751BD">
              <w:rPr>
                <w:rFonts w:ascii="Arial" w:hAnsi="Arial" w:cs="Arial"/>
                <w:lang w:val="en-GB"/>
              </w:rPr>
              <w:t>Author’s comment</w:t>
            </w:r>
            <w:r w:rsidRPr="009751B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751B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751B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51B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751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751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751B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79A0C60" w14:textId="0F1546DD" w:rsidR="00DE208A" w:rsidRPr="009751BD" w:rsidRDefault="00DE208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3F0D46E3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751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751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751B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751B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49489D8" w14:textId="77777777" w:rsidR="009751BD" w:rsidRPr="00A44818" w:rsidRDefault="009751BD" w:rsidP="009751B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44818">
        <w:rPr>
          <w:rFonts w:ascii="Arial" w:hAnsi="Arial" w:cs="Arial"/>
          <w:b/>
          <w:u w:val="single"/>
        </w:rPr>
        <w:t>Reviewer details:</w:t>
      </w:r>
    </w:p>
    <w:p w14:paraId="3179222C" w14:textId="77777777" w:rsidR="009751BD" w:rsidRDefault="009751BD" w:rsidP="009751BD">
      <w:r w:rsidRPr="00A44818">
        <w:rPr>
          <w:rFonts w:ascii="Arial" w:hAnsi="Arial" w:cs="Arial"/>
          <w:b/>
          <w:color w:val="000000"/>
          <w:sz w:val="20"/>
          <w:szCs w:val="20"/>
        </w:rPr>
        <w:t xml:space="preserve">Tarun Jaiswal, National Institute of </w:t>
      </w:r>
      <w:proofErr w:type="gramStart"/>
      <w:r w:rsidRPr="00A44818">
        <w:rPr>
          <w:rFonts w:ascii="Arial" w:hAnsi="Arial" w:cs="Arial"/>
          <w:b/>
          <w:color w:val="000000"/>
          <w:sz w:val="20"/>
          <w:szCs w:val="20"/>
        </w:rPr>
        <w:t>Technology(</w:t>
      </w:r>
      <w:proofErr w:type="gramEnd"/>
      <w:r w:rsidRPr="00A44818">
        <w:rPr>
          <w:rFonts w:ascii="Arial" w:hAnsi="Arial" w:cs="Arial"/>
          <w:b/>
          <w:color w:val="000000"/>
          <w:sz w:val="20"/>
          <w:szCs w:val="20"/>
        </w:rPr>
        <w:t>NIT), India</w:t>
      </w:r>
    </w:p>
    <w:p w14:paraId="2947E9F1" w14:textId="77777777" w:rsidR="009751BD" w:rsidRPr="009751BD" w:rsidRDefault="009751B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751BD" w:rsidRPr="009751B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9E54" w14:textId="77777777" w:rsidR="004F5821" w:rsidRPr="0000007A" w:rsidRDefault="004F5821" w:rsidP="0099583E">
      <w:r>
        <w:separator/>
      </w:r>
    </w:p>
  </w:endnote>
  <w:endnote w:type="continuationSeparator" w:id="0">
    <w:p w14:paraId="41BB0A62" w14:textId="77777777" w:rsidR="004F5821" w:rsidRPr="0000007A" w:rsidRDefault="004F582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E721" w14:textId="77777777" w:rsidR="004F5821" w:rsidRPr="0000007A" w:rsidRDefault="004F5821" w:rsidP="0099583E">
      <w:r>
        <w:separator/>
      </w:r>
    </w:p>
  </w:footnote>
  <w:footnote w:type="continuationSeparator" w:id="0">
    <w:p w14:paraId="416E3E84" w14:textId="77777777" w:rsidR="004F5821" w:rsidRPr="0000007A" w:rsidRDefault="004F582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8447102">
    <w:abstractNumId w:val="3"/>
  </w:num>
  <w:num w:numId="2" w16cid:durableId="1965115916">
    <w:abstractNumId w:val="6"/>
  </w:num>
  <w:num w:numId="3" w16cid:durableId="1019352219">
    <w:abstractNumId w:val="5"/>
  </w:num>
  <w:num w:numId="4" w16cid:durableId="400256906">
    <w:abstractNumId w:val="7"/>
  </w:num>
  <w:num w:numId="5" w16cid:durableId="631911505">
    <w:abstractNumId w:val="4"/>
  </w:num>
  <w:num w:numId="6" w16cid:durableId="1682052852">
    <w:abstractNumId w:val="0"/>
  </w:num>
  <w:num w:numId="7" w16cid:durableId="1436828958">
    <w:abstractNumId w:val="1"/>
  </w:num>
  <w:num w:numId="8" w16cid:durableId="1967881680">
    <w:abstractNumId w:val="9"/>
  </w:num>
  <w:num w:numId="9" w16cid:durableId="89785400">
    <w:abstractNumId w:val="8"/>
  </w:num>
  <w:num w:numId="10" w16cid:durableId="1493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71A4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18D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C9A"/>
    <w:rsid w:val="001F707F"/>
    <w:rsid w:val="002011F3"/>
    <w:rsid w:val="00201B85"/>
    <w:rsid w:val="00203E21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4B1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6B0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821"/>
    <w:rsid w:val="004F741F"/>
    <w:rsid w:val="004F78F5"/>
    <w:rsid w:val="004F7BF2"/>
    <w:rsid w:val="00503AB6"/>
    <w:rsid w:val="005047C5"/>
    <w:rsid w:val="0050495C"/>
    <w:rsid w:val="00510920"/>
    <w:rsid w:val="00516FDA"/>
    <w:rsid w:val="0052339F"/>
    <w:rsid w:val="00526A8B"/>
    <w:rsid w:val="00530A2D"/>
    <w:rsid w:val="00531C82"/>
    <w:rsid w:val="00533FC1"/>
    <w:rsid w:val="0054564B"/>
    <w:rsid w:val="00545A13"/>
    <w:rsid w:val="00546343"/>
    <w:rsid w:val="00546E3F"/>
    <w:rsid w:val="00550082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D35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51BD"/>
    <w:rsid w:val="00982766"/>
    <w:rsid w:val="009852C4"/>
    <w:rsid w:val="0099583E"/>
    <w:rsid w:val="009A0242"/>
    <w:rsid w:val="009A59ED"/>
    <w:rsid w:val="009B101F"/>
    <w:rsid w:val="009B239B"/>
    <w:rsid w:val="009C5642"/>
    <w:rsid w:val="009D1D8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7D3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63D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0BA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00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E01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08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69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83A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E208A"/>
    <w:rPr>
      <w:i/>
      <w:i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63D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751B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jcseonline.org/pub_paper/13-IJCSE-0184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2025-04-08T06:57:00Z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