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84FB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84FB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84FB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84FB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84FB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EDE0AC5" w:rsidR="0000007A" w:rsidRPr="00984FB0" w:rsidRDefault="00E57B1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84FB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984FB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84F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7A2308" w:rsidR="0000007A" w:rsidRPr="00984FB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57B12"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5211</w:t>
            </w:r>
          </w:p>
        </w:tc>
      </w:tr>
      <w:tr w:rsidR="0000007A" w:rsidRPr="00984FB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84FB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5CCE94" w:rsidR="0000007A" w:rsidRPr="00984FB0" w:rsidRDefault="00E57B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84FB0">
              <w:rPr>
                <w:rFonts w:ascii="Arial" w:hAnsi="Arial" w:cs="Arial"/>
                <w:b/>
                <w:sz w:val="20"/>
                <w:szCs w:val="20"/>
                <w:lang w:val="en-GB"/>
              </w:rPr>
              <w:t>Do motivation propensity and business reputation influence customer perspective of Lagos State SMEs?</w:t>
            </w:r>
          </w:p>
        </w:tc>
      </w:tr>
      <w:tr w:rsidR="00CF0BBB" w:rsidRPr="00984FB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84FB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168088" w:rsidR="00CF0BBB" w:rsidRPr="00984FB0" w:rsidRDefault="00E57B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56C58B22" w:rsidR="00D27A79" w:rsidRPr="00984FB0" w:rsidRDefault="00D27A79" w:rsidP="00984FB0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84FB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4FB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84FB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84FB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4FB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84FB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84FB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84FB0">
              <w:rPr>
                <w:rFonts w:ascii="Arial" w:hAnsi="Arial" w:cs="Arial"/>
                <w:lang w:val="en-GB"/>
              </w:rPr>
              <w:t>Author’s Feedback</w:t>
            </w:r>
            <w:r w:rsidRPr="00984F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84FB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84FB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84F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84FB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6BA93DA" w:rsidR="00F1171E" w:rsidRPr="00984FB0" w:rsidRDefault="009849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From my understanding, </w:t>
            </w:r>
            <w:proofErr w:type="gramStart"/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>This</w:t>
            </w:r>
            <w:proofErr w:type="gramEnd"/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paper is a useful study that looks at how motivation and business reputation affect customer opinions of small businesses in Lagos State, Nigeria. It’s a timely topic because small businesses are very important in developing countries. The paper is based on solid </w:t>
            </w:r>
            <w:proofErr w:type="gramStart"/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>theory  and</w:t>
            </w:r>
            <w:proofErr w:type="gramEnd"/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uses clear methods. The findings can help business owners, policymakers, and researchers understand how to build better relationships with customers.</w:t>
            </w:r>
          </w:p>
        </w:tc>
        <w:tc>
          <w:tcPr>
            <w:tcW w:w="1523" w:type="pct"/>
          </w:tcPr>
          <w:p w14:paraId="462A339C" w14:textId="0DBF68A2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FB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84F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84F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CB5CDE" w:rsidR="00F1171E" w:rsidRPr="00984FB0" w:rsidRDefault="00984947" w:rsidP="009849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>Yes, the title is clear and fits the content of the paper.</w:t>
            </w:r>
          </w:p>
        </w:tc>
        <w:tc>
          <w:tcPr>
            <w:tcW w:w="1523" w:type="pct"/>
          </w:tcPr>
          <w:p w14:paraId="405B6701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FB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84F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84FB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C25C72B" w:rsidR="00F1171E" w:rsidRPr="00984FB0" w:rsidRDefault="00984947" w:rsidP="0098494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>Yes, the abstract covers the main points of the study.</w:t>
            </w:r>
          </w:p>
        </w:tc>
        <w:tc>
          <w:tcPr>
            <w:tcW w:w="1523" w:type="pct"/>
          </w:tcPr>
          <w:p w14:paraId="1D54B730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FB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84FB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6585852" w:rsidR="00F1171E" w:rsidRPr="00984FB0" w:rsidRDefault="009849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>Yes, the research is well done. The design and data analysis are good. But the paper could be improved a bit by talking about why the model only explains 16.7% of customer behavior (low R² value).</w:t>
            </w:r>
          </w:p>
        </w:tc>
        <w:tc>
          <w:tcPr>
            <w:tcW w:w="1523" w:type="pct"/>
          </w:tcPr>
          <w:p w14:paraId="4898F764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FB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84F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84FB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6BDAC4B" w:rsidR="00F1171E" w:rsidRPr="00984FB0" w:rsidRDefault="009849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bCs/>
                <w:sz w:val="20"/>
                <w:szCs w:val="20"/>
              </w:rPr>
              <w:t>Yes, the references are enough and include both recent and old studies.</w:t>
            </w:r>
          </w:p>
        </w:tc>
        <w:tc>
          <w:tcPr>
            <w:tcW w:w="1523" w:type="pct"/>
          </w:tcPr>
          <w:p w14:paraId="40220055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84FB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84FB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84FB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02B1A29" w:rsidR="00F1171E" w:rsidRPr="00984FB0" w:rsidRDefault="0098494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sz w:val="20"/>
                <w:szCs w:val="20"/>
              </w:rPr>
              <w:t>Mostly yes. The writing is clear and professional,</w:t>
            </w:r>
            <w:r w:rsidR="005B34EA" w:rsidRPr="00984FB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84FB0">
              <w:rPr>
                <w:rFonts w:ascii="Arial" w:hAnsi="Arial" w:cs="Arial"/>
                <w:sz w:val="20"/>
                <w:szCs w:val="20"/>
              </w:rPr>
              <w:t>Some</w:t>
            </w:r>
            <w:proofErr w:type="gramEnd"/>
            <w:r w:rsidRPr="00984FB0">
              <w:rPr>
                <w:rFonts w:ascii="Arial" w:hAnsi="Arial" w:cs="Arial"/>
                <w:sz w:val="20"/>
                <w:szCs w:val="20"/>
              </w:rPr>
              <w:t xml:space="preserve"> sentences can be rewritten to sound smoother.</w:t>
            </w:r>
            <w:r w:rsidR="005B34EA" w:rsidRPr="00984FB0">
              <w:rPr>
                <w:rFonts w:ascii="Arial" w:hAnsi="Arial" w:cs="Arial"/>
                <w:sz w:val="20"/>
                <w:szCs w:val="20"/>
              </w:rPr>
              <w:t xml:space="preserve"> But </w:t>
            </w:r>
            <w:proofErr w:type="spellStart"/>
            <w:r w:rsidR="005B34EA" w:rsidRPr="00984FB0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="005B34EA" w:rsidRPr="00984FB0">
              <w:rPr>
                <w:rFonts w:ascii="Arial" w:hAnsi="Arial" w:cs="Arial"/>
                <w:sz w:val="20"/>
                <w:szCs w:val="20"/>
              </w:rPr>
              <w:t xml:space="preserve"> not mandatory for correction.</w:t>
            </w:r>
          </w:p>
          <w:p w14:paraId="6CBA4B2A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84FB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84FB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84FB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84FB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AAB1DC5" w:rsidR="00F1171E" w:rsidRPr="00984FB0" w:rsidRDefault="0098494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sz w:val="20"/>
                <w:szCs w:val="20"/>
              </w:rPr>
              <w:t>You could explain more about the limitations of the study.</w:t>
            </w:r>
          </w:p>
          <w:p w14:paraId="5E946A0E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84FB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84F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84F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84F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84F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84FB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84FB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84F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84FB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84FB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84F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84FB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84F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84FB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84FB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84FB0">
              <w:rPr>
                <w:rFonts w:ascii="Arial" w:hAnsi="Arial" w:cs="Arial"/>
                <w:lang w:val="en-GB"/>
              </w:rPr>
              <w:t>Author’s comment</w:t>
            </w:r>
            <w:r w:rsidRPr="00984FB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84FB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84FB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84F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84FB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84F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84F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84F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84F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84FB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984FB0" w:rsidRDefault="00F1171E" w:rsidP="009C40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84F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84F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84FB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84FB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E18A018" w14:textId="77777777" w:rsidR="00984FB0" w:rsidRPr="000F0227" w:rsidRDefault="00984FB0" w:rsidP="00984FB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F0227">
        <w:rPr>
          <w:rFonts w:ascii="Arial" w:hAnsi="Arial" w:cs="Arial"/>
          <w:b/>
          <w:u w:val="single"/>
        </w:rPr>
        <w:t>Reviewer details:</w:t>
      </w:r>
    </w:p>
    <w:p w14:paraId="01C2744A" w14:textId="77777777" w:rsidR="00984FB0" w:rsidRDefault="00984FB0" w:rsidP="00984FB0">
      <w:r w:rsidRPr="000F0227">
        <w:rPr>
          <w:rFonts w:ascii="Arial" w:hAnsi="Arial" w:cs="Arial"/>
          <w:b/>
          <w:color w:val="000000"/>
          <w:sz w:val="20"/>
          <w:szCs w:val="20"/>
        </w:rPr>
        <w:t xml:space="preserve">Tanvir Rahman Akash, Trine University, United State </w:t>
      </w:r>
      <w:proofErr w:type="gramStart"/>
      <w:r w:rsidRPr="000F0227">
        <w:rPr>
          <w:rFonts w:ascii="Arial" w:hAnsi="Arial" w:cs="Arial"/>
          <w:b/>
          <w:color w:val="000000"/>
          <w:sz w:val="20"/>
          <w:szCs w:val="20"/>
        </w:rPr>
        <w:t>Of</w:t>
      </w:r>
      <w:proofErr w:type="gramEnd"/>
      <w:r w:rsidRPr="000F0227">
        <w:rPr>
          <w:rFonts w:ascii="Arial" w:hAnsi="Arial" w:cs="Arial"/>
          <w:b/>
          <w:color w:val="000000"/>
          <w:sz w:val="20"/>
          <w:szCs w:val="20"/>
        </w:rPr>
        <w:t xml:space="preserve"> America</w:t>
      </w:r>
      <w:r w:rsidRPr="000F0227">
        <w:rPr>
          <w:rFonts w:ascii="Arial" w:hAnsi="Arial" w:cs="Arial"/>
          <w:b/>
          <w:color w:val="000000"/>
          <w:sz w:val="20"/>
          <w:szCs w:val="20"/>
        </w:rPr>
        <w:br/>
      </w:r>
    </w:p>
    <w:p w14:paraId="47949E1A" w14:textId="77777777" w:rsidR="00984FB0" w:rsidRPr="00984FB0" w:rsidRDefault="00984FB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84FB0" w:rsidRPr="00984FB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1AA06" w14:textId="77777777" w:rsidR="00FB5300" w:rsidRPr="0000007A" w:rsidRDefault="00FB5300" w:rsidP="0099583E">
      <w:r>
        <w:separator/>
      </w:r>
    </w:p>
  </w:endnote>
  <w:endnote w:type="continuationSeparator" w:id="0">
    <w:p w14:paraId="59093953" w14:textId="77777777" w:rsidR="00FB5300" w:rsidRPr="0000007A" w:rsidRDefault="00FB530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05D62" w14:textId="77777777" w:rsidR="00FB5300" w:rsidRPr="0000007A" w:rsidRDefault="00FB5300" w:rsidP="0099583E">
      <w:r>
        <w:separator/>
      </w:r>
    </w:p>
  </w:footnote>
  <w:footnote w:type="continuationSeparator" w:id="0">
    <w:p w14:paraId="11985522" w14:textId="77777777" w:rsidR="00FB5300" w:rsidRPr="0000007A" w:rsidRDefault="00FB530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7205891">
    <w:abstractNumId w:val="3"/>
  </w:num>
  <w:num w:numId="2" w16cid:durableId="542059131">
    <w:abstractNumId w:val="6"/>
  </w:num>
  <w:num w:numId="3" w16cid:durableId="1590852297">
    <w:abstractNumId w:val="5"/>
  </w:num>
  <w:num w:numId="4" w16cid:durableId="574241538">
    <w:abstractNumId w:val="7"/>
  </w:num>
  <w:num w:numId="5" w16cid:durableId="372538226">
    <w:abstractNumId w:val="4"/>
  </w:num>
  <w:num w:numId="6" w16cid:durableId="28338476">
    <w:abstractNumId w:val="0"/>
  </w:num>
  <w:num w:numId="7" w16cid:durableId="1802572493">
    <w:abstractNumId w:val="1"/>
  </w:num>
  <w:num w:numId="8" w16cid:durableId="134223639">
    <w:abstractNumId w:val="9"/>
  </w:num>
  <w:num w:numId="9" w16cid:durableId="1710496577">
    <w:abstractNumId w:val="8"/>
  </w:num>
  <w:num w:numId="10" w16cid:durableId="502278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686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2C0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1DEF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D71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C8D"/>
    <w:rsid w:val="005A4F17"/>
    <w:rsid w:val="005B34E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219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05C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2B6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947"/>
    <w:rsid w:val="00984FB0"/>
    <w:rsid w:val="009852C4"/>
    <w:rsid w:val="0099583E"/>
    <w:rsid w:val="009A0242"/>
    <w:rsid w:val="009A59ED"/>
    <w:rsid w:val="009B101F"/>
    <w:rsid w:val="009B239B"/>
    <w:rsid w:val="009B5C62"/>
    <w:rsid w:val="009C4072"/>
    <w:rsid w:val="009C5642"/>
    <w:rsid w:val="009E13C3"/>
    <w:rsid w:val="009E6A30"/>
    <w:rsid w:val="009F07D4"/>
    <w:rsid w:val="009F29EB"/>
    <w:rsid w:val="009F753D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FBC"/>
    <w:rsid w:val="00CA4B20"/>
    <w:rsid w:val="00CA67A6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B1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82A"/>
    <w:rsid w:val="00E9533D"/>
    <w:rsid w:val="00E972A7"/>
    <w:rsid w:val="00EA2839"/>
    <w:rsid w:val="00EB3E91"/>
    <w:rsid w:val="00EB6E15"/>
    <w:rsid w:val="00EC6894"/>
    <w:rsid w:val="00ED6B12"/>
    <w:rsid w:val="00ED7400"/>
    <w:rsid w:val="00EF2DB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2C0"/>
    <w:rsid w:val="00F73CF2"/>
    <w:rsid w:val="00F80C14"/>
    <w:rsid w:val="00F96F54"/>
    <w:rsid w:val="00F978B8"/>
    <w:rsid w:val="00FA6528"/>
    <w:rsid w:val="00FB0D50"/>
    <w:rsid w:val="00FB3DE3"/>
    <w:rsid w:val="00FB5300"/>
    <w:rsid w:val="00FB5BBE"/>
    <w:rsid w:val="00FC2E17"/>
    <w:rsid w:val="00FC392C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84FB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2025-04-07T09:45:00Z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