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1559A0" w14:paraId="1643A4CA" w14:textId="77777777" w:rsidTr="001559A0">
        <w:trPr>
          <w:trHeight w:val="450"/>
        </w:trPr>
        <w:tc>
          <w:tcPr>
            <w:tcW w:w="5000" w:type="pct"/>
            <w:gridSpan w:val="2"/>
            <w:tcBorders>
              <w:top w:val="nil"/>
              <w:left w:val="nil"/>
              <w:right w:val="nil"/>
            </w:tcBorders>
          </w:tcPr>
          <w:p w14:paraId="4C55E51F" w14:textId="77777777" w:rsidR="00602F7D" w:rsidRPr="001559A0" w:rsidRDefault="00602F7D" w:rsidP="00F2643C">
            <w:pPr>
              <w:pStyle w:val="Heading2"/>
              <w:jc w:val="left"/>
              <w:rPr>
                <w:rFonts w:ascii="Arial" w:hAnsi="Arial" w:cs="Arial"/>
                <w:b w:val="0"/>
                <w:bCs w:val="0"/>
                <w:lang w:val="en-US"/>
              </w:rPr>
            </w:pPr>
          </w:p>
        </w:tc>
      </w:tr>
      <w:tr w:rsidR="0000007A" w:rsidRPr="001559A0" w14:paraId="127EAD7E" w14:textId="77777777" w:rsidTr="001559A0">
        <w:trPr>
          <w:trHeight w:val="413"/>
        </w:trPr>
        <w:tc>
          <w:tcPr>
            <w:tcW w:w="1266" w:type="pct"/>
          </w:tcPr>
          <w:p w14:paraId="3C159AA5" w14:textId="77777777" w:rsidR="0000007A" w:rsidRPr="001559A0" w:rsidRDefault="00D27A79" w:rsidP="00696CAD">
            <w:pPr>
              <w:pStyle w:val="BodyText"/>
              <w:ind w:left="90"/>
              <w:jc w:val="left"/>
              <w:rPr>
                <w:rFonts w:ascii="Arial" w:hAnsi="Arial" w:cs="Arial"/>
                <w:bCs/>
                <w:sz w:val="20"/>
                <w:szCs w:val="20"/>
                <w:lang w:val="en-GB"/>
              </w:rPr>
            </w:pPr>
            <w:r w:rsidRPr="001559A0">
              <w:rPr>
                <w:rFonts w:ascii="Arial" w:hAnsi="Arial" w:cs="Arial"/>
                <w:bCs/>
                <w:sz w:val="20"/>
                <w:szCs w:val="20"/>
                <w:lang w:val="en-GB"/>
              </w:rPr>
              <w:t xml:space="preserve">Book </w:t>
            </w:r>
            <w:r w:rsidR="0000007A" w:rsidRPr="001559A0">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291C0736" w:rsidR="0000007A" w:rsidRPr="001559A0" w:rsidRDefault="0042297F" w:rsidP="00054BC4">
            <w:pPr>
              <w:pStyle w:val="NormalWeb"/>
              <w:rPr>
                <w:rFonts w:ascii="Arial" w:hAnsi="Arial" w:cs="Arial"/>
                <w:b/>
                <w:bCs/>
                <w:sz w:val="20"/>
                <w:szCs w:val="20"/>
                <w:u w:val="single"/>
              </w:rPr>
            </w:pPr>
            <w:hyperlink r:id="rId7" w:history="1">
              <w:r w:rsidRPr="001559A0">
                <w:rPr>
                  <w:rStyle w:val="Hyperlink"/>
                  <w:rFonts w:ascii="Arial" w:hAnsi="Arial" w:cs="Arial"/>
                  <w:b/>
                  <w:bCs/>
                  <w:sz w:val="20"/>
                  <w:szCs w:val="20"/>
                </w:rPr>
                <w:t>Language, Literature and Education: Research Updates</w:t>
              </w:r>
            </w:hyperlink>
          </w:p>
        </w:tc>
      </w:tr>
      <w:tr w:rsidR="0000007A" w:rsidRPr="001559A0" w14:paraId="73C90375" w14:textId="77777777" w:rsidTr="001559A0">
        <w:trPr>
          <w:trHeight w:val="290"/>
        </w:trPr>
        <w:tc>
          <w:tcPr>
            <w:tcW w:w="1266" w:type="pct"/>
          </w:tcPr>
          <w:p w14:paraId="20D28135" w14:textId="77777777" w:rsidR="0000007A" w:rsidRPr="001559A0" w:rsidRDefault="0000007A" w:rsidP="00696CAD">
            <w:pPr>
              <w:pStyle w:val="BodyText"/>
              <w:ind w:left="90"/>
              <w:jc w:val="left"/>
              <w:rPr>
                <w:rFonts w:ascii="Arial" w:hAnsi="Arial" w:cs="Arial"/>
                <w:bCs/>
                <w:sz w:val="20"/>
                <w:szCs w:val="20"/>
                <w:lang w:val="en-GB"/>
              </w:rPr>
            </w:pPr>
            <w:r w:rsidRPr="001559A0">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6AE58DCB" w:rsidR="0000007A" w:rsidRPr="001559A0" w:rsidRDefault="00E72A8E" w:rsidP="00F3669D">
            <w:pPr>
              <w:pStyle w:val="NormalWeb"/>
              <w:spacing w:before="0" w:beforeAutospacing="0" w:after="0" w:afterAutospacing="0"/>
              <w:rPr>
                <w:rFonts w:ascii="Arial" w:hAnsi="Arial" w:cs="Arial"/>
                <w:b/>
                <w:bCs/>
                <w:sz w:val="20"/>
                <w:szCs w:val="20"/>
                <w:highlight w:val="yellow"/>
                <w:lang w:val="en-GB"/>
              </w:rPr>
            </w:pPr>
            <w:r w:rsidRPr="001559A0">
              <w:rPr>
                <w:rFonts w:ascii="Arial" w:hAnsi="Arial" w:cs="Arial"/>
                <w:b/>
                <w:bCs/>
                <w:sz w:val="20"/>
                <w:szCs w:val="20"/>
                <w:lang w:val="en-GB"/>
              </w:rPr>
              <w:t>Ms_BP</w:t>
            </w:r>
            <w:r w:rsidR="00FC432A" w:rsidRPr="001559A0">
              <w:rPr>
                <w:rFonts w:ascii="Arial" w:hAnsi="Arial" w:cs="Arial"/>
                <w:b/>
                <w:bCs/>
                <w:sz w:val="20"/>
                <w:szCs w:val="20"/>
                <w:lang w:val="en-GB"/>
              </w:rPr>
              <w:t>R</w:t>
            </w:r>
            <w:r w:rsidRPr="001559A0">
              <w:rPr>
                <w:rFonts w:ascii="Arial" w:hAnsi="Arial" w:cs="Arial"/>
                <w:b/>
                <w:bCs/>
                <w:sz w:val="20"/>
                <w:szCs w:val="20"/>
                <w:lang w:val="en-GB"/>
              </w:rPr>
              <w:t>_</w:t>
            </w:r>
            <w:r w:rsidR="0042297F" w:rsidRPr="001559A0">
              <w:rPr>
                <w:rFonts w:ascii="Arial" w:hAnsi="Arial" w:cs="Arial"/>
                <w:b/>
                <w:bCs/>
                <w:sz w:val="20"/>
                <w:szCs w:val="20"/>
                <w:lang w:val="en-GB"/>
              </w:rPr>
              <w:t>5267</w:t>
            </w:r>
          </w:p>
        </w:tc>
      </w:tr>
      <w:tr w:rsidR="0000007A" w:rsidRPr="001559A0" w14:paraId="05B60576" w14:textId="77777777" w:rsidTr="001559A0">
        <w:trPr>
          <w:trHeight w:val="331"/>
        </w:trPr>
        <w:tc>
          <w:tcPr>
            <w:tcW w:w="1266" w:type="pct"/>
          </w:tcPr>
          <w:p w14:paraId="0196A627" w14:textId="77777777" w:rsidR="0000007A" w:rsidRPr="001559A0" w:rsidRDefault="0000007A" w:rsidP="00696CAD">
            <w:pPr>
              <w:pStyle w:val="BodyText"/>
              <w:ind w:left="90"/>
              <w:jc w:val="left"/>
              <w:rPr>
                <w:rFonts w:ascii="Arial" w:hAnsi="Arial" w:cs="Arial"/>
                <w:bCs/>
                <w:sz w:val="20"/>
                <w:szCs w:val="20"/>
                <w:lang w:val="en-GB"/>
              </w:rPr>
            </w:pPr>
            <w:r w:rsidRPr="001559A0">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584457E3" w:rsidR="0000007A" w:rsidRPr="001559A0" w:rsidRDefault="0042297F" w:rsidP="000450FC">
            <w:pPr>
              <w:pStyle w:val="NormalWeb"/>
              <w:spacing w:before="0" w:beforeAutospacing="0" w:after="0" w:afterAutospacing="0"/>
              <w:rPr>
                <w:rFonts w:ascii="Arial" w:hAnsi="Arial" w:cs="Arial"/>
                <w:b/>
                <w:sz w:val="20"/>
                <w:szCs w:val="20"/>
                <w:highlight w:val="yellow"/>
                <w:lang w:val="en-GB"/>
              </w:rPr>
            </w:pPr>
            <w:r w:rsidRPr="001559A0">
              <w:rPr>
                <w:rFonts w:ascii="Arial" w:hAnsi="Arial" w:cs="Arial"/>
                <w:b/>
                <w:sz w:val="20"/>
                <w:szCs w:val="20"/>
                <w:lang w:val="en-GB"/>
              </w:rPr>
              <w:t>The Impact of Academic Workload on the Burnout of Architecture Students</w:t>
            </w:r>
          </w:p>
        </w:tc>
      </w:tr>
      <w:tr w:rsidR="00CF0BBB" w:rsidRPr="001559A0" w14:paraId="6D508B1C" w14:textId="77777777" w:rsidTr="001559A0">
        <w:trPr>
          <w:trHeight w:val="332"/>
        </w:trPr>
        <w:tc>
          <w:tcPr>
            <w:tcW w:w="1266" w:type="pct"/>
          </w:tcPr>
          <w:p w14:paraId="32FC28F7" w14:textId="77777777" w:rsidR="00CF0BBB" w:rsidRPr="001559A0" w:rsidRDefault="00CF0BBB" w:rsidP="00696CAD">
            <w:pPr>
              <w:pStyle w:val="BodyText"/>
              <w:ind w:left="90"/>
              <w:jc w:val="left"/>
              <w:rPr>
                <w:rFonts w:ascii="Arial" w:hAnsi="Arial" w:cs="Arial"/>
                <w:bCs/>
                <w:sz w:val="20"/>
                <w:szCs w:val="20"/>
                <w:lang w:val="en-GB"/>
              </w:rPr>
            </w:pPr>
            <w:r w:rsidRPr="001559A0">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26EF4071" w:rsidR="00CF0BBB" w:rsidRPr="001559A0" w:rsidRDefault="0042297F" w:rsidP="000450FC">
            <w:pPr>
              <w:pStyle w:val="NormalWeb"/>
              <w:spacing w:before="0" w:beforeAutospacing="0" w:after="0" w:afterAutospacing="0"/>
              <w:rPr>
                <w:rFonts w:ascii="Arial" w:hAnsi="Arial" w:cs="Arial"/>
                <w:b/>
                <w:sz w:val="20"/>
                <w:szCs w:val="20"/>
                <w:lang w:val="en-GB"/>
              </w:rPr>
            </w:pPr>
            <w:r w:rsidRPr="001559A0">
              <w:rPr>
                <w:rFonts w:ascii="Arial" w:hAnsi="Arial" w:cs="Arial"/>
                <w:b/>
                <w:sz w:val="20"/>
                <w:szCs w:val="20"/>
                <w:lang w:val="en-GB"/>
              </w:rPr>
              <w:t>Book Chapter</w:t>
            </w:r>
          </w:p>
        </w:tc>
      </w:tr>
    </w:tbl>
    <w:p w14:paraId="45F5983C" w14:textId="77777777" w:rsidR="00037D52" w:rsidRPr="001559A0" w:rsidRDefault="00037D52" w:rsidP="0000007A">
      <w:pPr>
        <w:pStyle w:val="BodyText"/>
        <w:rPr>
          <w:rFonts w:ascii="Arial" w:hAnsi="Arial" w:cs="Arial"/>
          <w:b/>
          <w:bCs/>
          <w:sz w:val="20"/>
          <w:szCs w:val="20"/>
          <w:u w:val="single"/>
          <w:lang w:val="en-GB"/>
        </w:rPr>
      </w:pPr>
    </w:p>
    <w:p w14:paraId="79DE1CF8" w14:textId="77777777" w:rsidR="00605952" w:rsidRPr="001559A0" w:rsidRDefault="00605952" w:rsidP="0000007A">
      <w:pPr>
        <w:pStyle w:val="BodyText"/>
        <w:rPr>
          <w:rFonts w:ascii="Arial" w:hAnsi="Arial" w:cs="Arial"/>
          <w:b/>
          <w:bCs/>
          <w:sz w:val="20"/>
          <w:szCs w:val="20"/>
          <w:u w:val="single"/>
          <w:lang w:val="en-GB"/>
        </w:rPr>
      </w:pPr>
    </w:p>
    <w:p w14:paraId="37E43B60" w14:textId="77777777" w:rsidR="0086369B" w:rsidRPr="001559A0" w:rsidRDefault="0086369B" w:rsidP="00626025">
      <w:pPr>
        <w:pStyle w:val="BodyText"/>
        <w:rPr>
          <w:rFonts w:ascii="Arial" w:hAnsi="Arial" w:cs="Arial"/>
          <w:b/>
          <w:color w:val="222222"/>
          <w:sz w:val="20"/>
          <w:szCs w:val="20"/>
          <w:u w:val="single"/>
          <w:lang w:val="en-US"/>
        </w:rPr>
      </w:pPr>
    </w:p>
    <w:p w14:paraId="63CD6BCB" w14:textId="0FFEAA9E" w:rsidR="00626025" w:rsidRPr="001559A0" w:rsidRDefault="00640538" w:rsidP="00626025">
      <w:pPr>
        <w:pStyle w:val="BodyText"/>
        <w:rPr>
          <w:rFonts w:ascii="Arial" w:hAnsi="Arial" w:cs="Arial"/>
          <w:b/>
          <w:color w:val="222222"/>
          <w:sz w:val="20"/>
          <w:szCs w:val="20"/>
          <w:u w:val="single"/>
          <w:lang w:val="en-US"/>
        </w:rPr>
      </w:pPr>
      <w:r w:rsidRPr="001559A0">
        <w:rPr>
          <w:rFonts w:ascii="Arial" w:hAnsi="Arial" w:cs="Arial"/>
          <w:b/>
          <w:color w:val="222222"/>
          <w:sz w:val="20"/>
          <w:szCs w:val="20"/>
          <w:u w:val="single"/>
          <w:lang w:val="en-US"/>
        </w:rPr>
        <w:t>Special note:</w:t>
      </w:r>
    </w:p>
    <w:p w14:paraId="1AC448A2" w14:textId="77777777" w:rsidR="007B54A4" w:rsidRPr="001559A0" w:rsidRDefault="007B54A4" w:rsidP="00626025">
      <w:pPr>
        <w:pStyle w:val="BodyText"/>
        <w:rPr>
          <w:rFonts w:ascii="Arial" w:hAnsi="Arial" w:cs="Arial"/>
          <w:b/>
          <w:color w:val="222222"/>
          <w:sz w:val="20"/>
          <w:szCs w:val="20"/>
          <w:u w:val="single"/>
          <w:lang w:val="en-US"/>
        </w:rPr>
      </w:pPr>
    </w:p>
    <w:p w14:paraId="7F950B43" w14:textId="3CFD7BBC" w:rsidR="007B54A4" w:rsidRPr="001559A0" w:rsidRDefault="00955E45" w:rsidP="00626025">
      <w:pPr>
        <w:pStyle w:val="BodyText"/>
        <w:rPr>
          <w:rFonts w:ascii="Arial" w:hAnsi="Arial" w:cs="Arial"/>
          <w:b/>
          <w:color w:val="222222"/>
          <w:sz w:val="20"/>
          <w:szCs w:val="20"/>
          <w:lang w:val="en-US"/>
        </w:rPr>
      </w:pPr>
      <w:r w:rsidRPr="001559A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559A0" w:rsidRDefault="00000000" w:rsidP="00626025">
      <w:pPr>
        <w:pStyle w:val="BodyText"/>
        <w:rPr>
          <w:rFonts w:ascii="Arial" w:hAnsi="Arial" w:cs="Arial"/>
          <w:b/>
          <w:color w:val="222222"/>
          <w:sz w:val="20"/>
          <w:szCs w:val="20"/>
          <w:u w:val="single"/>
          <w:lang w:val="en-US"/>
        </w:rPr>
      </w:pPr>
      <w:r w:rsidRPr="001559A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83277C1" w:rsidR="00E03C32" w:rsidRDefault="004A3523" w:rsidP="00E03C32">
                  <w:pPr>
                    <w:pStyle w:val="BodyText"/>
                    <w:jc w:val="left"/>
                    <w:rPr>
                      <w:rFonts w:ascii="Arial" w:hAnsi="Arial" w:cs="Arial"/>
                      <w:b/>
                      <w:color w:val="222222"/>
                      <w:sz w:val="32"/>
                      <w:lang w:val="en-US"/>
                    </w:rPr>
                  </w:pPr>
                  <w:r w:rsidRPr="004A3523">
                    <w:rPr>
                      <w:rFonts w:ascii="Arial" w:hAnsi="Arial" w:cs="Arial"/>
                      <w:b/>
                      <w:color w:val="222222"/>
                      <w:sz w:val="32"/>
                      <w:lang w:val="en-US"/>
                    </w:rPr>
                    <w:t>International Journal of Intelligent Systems and Applications in Engineering, 12(22s), 1564</w:t>
                  </w:r>
                  <w:r>
                    <w:rPr>
                      <w:rFonts w:ascii="Arial" w:hAnsi="Arial" w:cs="Arial"/>
                      <w:b/>
                      <w:color w:val="222222"/>
                      <w:sz w:val="32"/>
                      <w:lang w:val="en-US"/>
                    </w:rPr>
                    <w:t>-1573</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33B972D" w:rsidR="00E03C32" w:rsidRPr="009D418E" w:rsidRDefault="005757CF" w:rsidP="007B54A4">
                  <w:pPr>
                    <w:pStyle w:val="BodyText"/>
                    <w:jc w:val="left"/>
                    <w:rPr>
                      <w:rFonts w:ascii="Arial" w:hAnsi="Arial" w:cs="Arial"/>
                      <w:b/>
                      <w:color w:val="222222"/>
                      <w:sz w:val="32"/>
                    </w:rPr>
                  </w:pPr>
                  <w:r w:rsidRPr="009D418E">
                    <w:rPr>
                      <w:rFonts w:ascii="Arial" w:hAnsi="Arial" w:cs="Arial"/>
                      <w:b/>
                      <w:color w:val="222222"/>
                      <w:sz w:val="32"/>
                    </w:rPr>
                    <w:t>Available:</w:t>
                  </w:r>
                  <w:r w:rsidR="004A3523" w:rsidRPr="004A3523">
                    <w:t xml:space="preserve"> </w:t>
                  </w:r>
                  <w:hyperlink r:id="rId8" w:history="1">
                    <w:r w:rsidR="004A3523" w:rsidRPr="009D418E">
                      <w:rPr>
                        <w:rStyle w:val="Hyperlink"/>
                        <w:rFonts w:ascii="Arial" w:hAnsi="Arial" w:cs="Arial"/>
                        <w:b/>
                        <w:sz w:val="32"/>
                      </w:rPr>
                      <w:t>https://www.ijisae.org/index.php/IJISAE/article/view/6702</w:t>
                    </w:r>
                  </w:hyperlink>
                  <w:r w:rsidR="004A3523" w:rsidRPr="009D418E">
                    <w:rPr>
                      <w:rFonts w:ascii="Arial" w:hAnsi="Arial" w:cs="Arial"/>
                      <w:b/>
                      <w:color w:val="222222"/>
                      <w:sz w:val="32"/>
                    </w:rPr>
                    <w:t xml:space="preserve"> </w:t>
                  </w:r>
                </w:p>
              </w:txbxContent>
            </v:textbox>
          </v:rect>
        </w:pict>
      </w:r>
    </w:p>
    <w:p w14:paraId="40641486" w14:textId="77777777" w:rsidR="00D9392F" w:rsidRPr="001559A0" w:rsidRDefault="002A3D7C" w:rsidP="00626025">
      <w:pPr>
        <w:pStyle w:val="BodyText"/>
        <w:jc w:val="left"/>
        <w:rPr>
          <w:rFonts w:ascii="Arial" w:hAnsi="Arial" w:cs="Arial"/>
          <w:color w:val="222222"/>
          <w:sz w:val="20"/>
          <w:szCs w:val="20"/>
          <w:lang w:val="en-IN"/>
        </w:rPr>
      </w:pPr>
      <w:r w:rsidRPr="001559A0">
        <w:rPr>
          <w:rFonts w:ascii="Arial" w:hAnsi="Arial" w:cs="Arial"/>
          <w:color w:val="222222"/>
          <w:sz w:val="20"/>
          <w:szCs w:val="20"/>
          <w:lang w:val="en-IN"/>
        </w:rPr>
        <w:br w:type="page"/>
      </w:r>
    </w:p>
    <w:p w14:paraId="5A743ECE" w14:textId="77777777" w:rsidR="00D27A79" w:rsidRPr="001559A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559A0" w14:paraId="71A94C1F" w14:textId="77777777" w:rsidTr="007222C8">
        <w:tc>
          <w:tcPr>
            <w:tcW w:w="5000" w:type="pct"/>
            <w:gridSpan w:val="3"/>
            <w:tcBorders>
              <w:top w:val="nil"/>
              <w:left w:val="nil"/>
              <w:right w:val="nil"/>
            </w:tcBorders>
            <w:noWrap/>
          </w:tcPr>
          <w:p w14:paraId="0BC15285" w14:textId="75BEB51F" w:rsidR="00F1171E" w:rsidRPr="001559A0" w:rsidRDefault="00F1171E" w:rsidP="007222C8">
            <w:pPr>
              <w:pStyle w:val="Heading2"/>
              <w:jc w:val="left"/>
              <w:rPr>
                <w:rFonts w:ascii="Arial" w:hAnsi="Arial" w:cs="Arial"/>
                <w:lang w:val="en-GB"/>
              </w:rPr>
            </w:pPr>
            <w:r w:rsidRPr="001559A0">
              <w:rPr>
                <w:rFonts w:ascii="Arial" w:hAnsi="Arial" w:cs="Arial"/>
                <w:highlight w:val="yellow"/>
                <w:lang w:val="en-GB"/>
              </w:rPr>
              <w:t>PART  1:</w:t>
            </w:r>
            <w:r w:rsidRPr="001559A0">
              <w:rPr>
                <w:rFonts w:ascii="Arial" w:hAnsi="Arial" w:cs="Arial"/>
                <w:lang w:val="en-GB"/>
              </w:rPr>
              <w:t xml:space="preserve"> Comments</w:t>
            </w:r>
          </w:p>
          <w:p w14:paraId="1287753C" w14:textId="77777777" w:rsidR="00F1171E" w:rsidRPr="001559A0" w:rsidRDefault="00F1171E" w:rsidP="007222C8">
            <w:pPr>
              <w:rPr>
                <w:rFonts w:ascii="Arial" w:hAnsi="Arial" w:cs="Arial"/>
                <w:sz w:val="20"/>
                <w:szCs w:val="20"/>
                <w:lang w:val="en-GB"/>
              </w:rPr>
            </w:pPr>
          </w:p>
        </w:tc>
      </w:tr>
      <w:tr w:rsidR="00F1171E" w:rsidRPr="001559A0" w14:paraId="5EA12279" w14:textId="77777777" w:rsidTr="007222C8">
        <w:tc>
          <w:tcPr>
            <w:tcW w:w="1265" w:type="pct"/>
            <w:noWrap/>
          </w:tcPr>
          <w:p w14:paraId="7AE9682F" w14:textId="77777777" w:rsidR="00F1171E" w:rsidRPr="001559A0" w:rsidRDefault="00F1171E" w:rsidP="007222C8">
            <w:pPr>
              <w:pStyle w:val="Heading2"/>
              <w:jc w:val="left"/>
              <w:rPr>
                <w:rFonts w:ascii="Arial" w:hAnsi="Arial" w:cs="Arial"/>
                <w:lang w:val="en-GB"/>
              </w:rPr>
            </w:pPr>
          </w:p>
        </w:tc>
        <w:tc>
          <w:tcPr>
            <w:tcW w:w="2212" w:type="pct"/>
          </w:tcPr>
          <w:p w14:paraId="5B8DBE06" w14:textId="77777777" w:rsidR="00F1171E" w:rsidRPr="001559A0" w:rsidRDefault="00F1171E" w:rsidP="007222C8">
            <w:pPr>
              <w:pStyle w:val="Heading2"/>
              <w:jc w:val="left"/>
              <w:rPr>
                <w:rFonts w:ascii="Arial" w:hAnsi="Arial" w:cs="Arial"/>
                <w:lang w:val="en-GB"/>
              </w:rPr>
            </w:pPr>
            <w:r w:rsidRPr="001559A0">
              <w:rPr>
                <w:rFonts w:ascii="Arial" w:hAnsi="Arial" w:cs="Arial"/>
                <w:lang w:val="en-GB"/>
              </w:rPr>
              <w:t>Reviewer’s comment</w:t>
            </w:r>
          </w:p>
          <w:p w14:paraId="693A9C4D" w14:textId="77777777" w:rsidR="00421DBF" w:rsidRPr="001559A0" w:rsidRDefault="00421DBF" w:rsidP="00421DBF">
            <w:pPr>
              <w:rPr>
                <w:rFonts w:ascii="Arial" w:hAnsi="Arial" w:cs="Arial"/>
                <w:b/>
                <w:bCs/>
                <w:sz w:val="20"/>
                <w:szCs w:val="20"/>
              </w:rPr>
            </w:pPr>
            <w:r w:rsidRPr="001559A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559A0" w:rsidRDefault="00421DBF" w:rsidP="00421DBF">
            <w:pPr>
              <w:rPr>
                <w:rFonts w:ascii="Arial" w:hAnsi="Arial" w:cs="Arial"/>
                <w:sz w:val="20"/>
                <w:szCs w:val="20"/>
                <w:lang w:val="en-GB"/>
              </w:rPr>
            </w:pPr>
          </w:p>
        </w:tc>
        <w:tc>
          <w:tcPr>
            <w:tcW w:w="1523" w:type="pct"/>
          </w:tcPr>
          <w:p w14:paraId="57792C30" w14:textId="77777777" w:rsidR="00F1171E" w:rsidRPr="001559A0" w:rsidRDefault="00F1171E" w:rsidP="007222C8">
            <w:pPr>
              <w:pStyle w:val="Heading2"/>
              <w:jc w:val="left"/>
              <w:rPr>
                <w:rFonts w:ascii="Arial" w:hAnsi="Arial" w:cs="Arial"/>
                <w:b w:val="0"/>
                <w:lang w:val="en-GB"/>
              </w:rPr>
            </w:pPr>
            <w:r w:rsidRPr="001559A0">
              <w:rPr>
                <w:rFonts w:ascii="Arial" w:hAnsi="Arial" w:cs="Arial"/>
                <w:lang w:val="en-GB"/>
              </w:rPr>
              <w:t>Author’s Feedback</w:t>
            </w:r>
            <w:r w:rsidRPr="001559A0">
              <w:rPr>
                <w:rFonts w:ascii="Arial" w:hAnsi="Arial" w:cs="Arial"/>
                <w:b w:val="0"/>
                <w:lang w:val="en-GB"/>
              </w:rPr>
              <w:t xml:space="preserve"> </w:t>
            </w:r>
            <w:r w:rsidRPr="001559A0">
              <w:rPr>
                <w:rFonts w:ascii="Arial" w:hAnsi="Arial" w:cs="Arial"/>
                <w:b w:val="0"/>
                <w:i/>
                <w:lang w:val="en-GB"/>
              </w:rPr>
              <w:t>(Please correct the manuscript and highlight that part in the manuscript. It is mandatory that authors should write his/her feedback here)</w:t>
            </w:r>
          </w:p>
        </w:tc>
      </w:tr>
      <w:tr w:rsidR="00F1171E" w:rsidRPr="001559A0" w14:paraId="5C0AB4EC" w14:textId="77777777" w:rsidTr="007222C8">
        <w:trPr>
          <w:trHeight w:val="1264"/>
        </w:trPr>
        <w:tc>
          <w:tcPr>
            <w:tcW w:w="1265" w:type="pct"/>
            <w:noWrap/>
          </w:tcPr>
          <w:p w14:paraId="66B47184" w14:textId="48030299" w:rsidR="00F1171E" w:rsidRPr="001559A0" w:rsidRDefault="00F1171E" w:rsidP="007222C8">
            <w:pPr>
              <w:ind w:left="360"/>
              <w:rPr>
                <w:rFonts w:ascii="Arial" w:hAnsi="Arial" w:cs="Arial"/>
                <w:b/>
                <w:bCs/>
                <w:sz w:val="20"/>
                <w:szCs w:val="20"/>
                <w:lang w:val="en-GB"/>
              </w:rPr>
            </w:pPr>
            <w:r w:rsidRPr="001559A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559A0" w:rsidRDefault="00F1171E" w:rsidP="007222C8">
            <w:pPr>
              <w:ind w:left="360"/>
              <w:rPr>
                <w:rFonts w:ascii="Arial" w:eastAsia="MS Mincho" w:hAnsi="Arial" w:cs="Arial"/>
                <w:b/>
                <w:bCs/>
                <w:sz w:val="20"/>
                <w:szCs w:val="20"/>
                <w:lang w:val="en-GB"/>
              </w:rPr>
            </w:pPr>
          </w:p>
        </w:tc>
        <w:tc>
          <w:tcPr>
            <w:tcW w:w="2212" w:type="pct"/>
          </w:tcPr>
          <w:p w14:paraId="76039995" w14:textId="77777777" w:rsidR="000E72F2" w:rsidRPr="001559A0" w:rsidRDefault="000E72F2" w:rsidP="000E72F2">
            <w:pPr>
              <w:pStyle w:val="ListParagraph"/>
              <w:rPr>
                <w:rFonts w:ascii="Arial" w:hAnsi="Arial" w:cs="Arial"/>
                <w:sz w:val="20"/>
                <w:szCs w:val="20"/>
              </w:rPr>
            </w:pPr>
            <w:r w:rsidRPr="001559A0">
              <w:rPr>
                <w:rFonts w:ascii="Arial" w:hAnsi="Arial" w:cs="Arial"/>
                <w:sz w:val="20"/>
                <w:szCs w:val="20"/>
              </w:rPr>
              <w:t>The importance of this manuscript for the scientific community lies in its timely analysis of academic burnout, a growing problem in higher education, particularly in demanding fields such as architecture. By relying on validated measurement scales and advanced statistical methods (PLS-SEM and SPSS), this study offers a solid empirical basis for understanding how perceived workload contributes to emotional exhaustion, cynicism and feelings of diminished personal accomplishment among students. This work fills an important gap in the literature by focusing specifically on architectural education, which is often neglected in psychological and educational research. The results obtained can guide programme designers, educational decision-makers and mental health professionals in developing strategies to reduce student burnout and improve academic well-being.</w:t>
            </w:r>
          </w:p>
          <w:p w14:paraId="7DBC9196" w14:textId="77777777" w:rsidR="00F1171E" w:rsidRPr="001559A0" w:rsidRDefault="00F1171E" w:rsidP="007222C8">
            <w:pPr>
              <w:pStyle w:val="ListParagraph"/>
              <w:ind w:left="0"/>
              <w:rPr>
                <w:rFonts w:ascii="Arial" w:hAnsi="Arial" w:cs="Arial"/>
                <w:b/>
                <w:bCs/>
                <w:sz w:val="20"/>
                <w:szCs w:val="20"/>
              </w:rPr>
            </w:pPr>
          </w:p>
        </w:tc>
        <w:tc>
          <w:tcPr>
            <w:tcW w:w="1523" w:type="pct"/>
          </w:tcPr>
          <w:p w14:paraId="462A339C" w14:textId="77777777" w:rsidR="00F1171E" w:rsidRPr="001559A0" w:rsidRDefault="00F1171E" w:rsidP="007222C8">
            <w:pPr>
              <w:pStyle w:val="Heading2"/>
              <w:jc w:val="left"/>
              <w:rPr>
                <w:rFonts w:ascii="Arial" w:hAnsi="Arial" w:cs="Arial"/>
                <w:b w:val="0"/>
                <w:lang w:val="en-GB"/>
              </w:rPr>
            </w:pPr>
          </w:p>
        </w:tc>
      </w:tr>
      <w:tr w:rsidR="00F1171E" w:rsidRPr="001559A0" w14:paraId="0D8B5B2C" w14:textId="77777777" w:rsidTr="00E671DD">
        <w:trPr>
          <w:trHeight w:val="1061"/>
        </w:trPr>
        <w:tc>
          <w:tcPr>
            <w:tcW w:w="1265" w:type="pct"/>
            <w:noWrap/>
          </w:tcPr>
          <w:p w14:paraId="21CBA5FE" w14:textId="77777777" w:rsidR="00F1171E" w:rsidRPr="001559A0" w:rsidRDefault="00F1171E" w:rsidP="007222C8">
            <w:pPr>
              <w:ind w:left="360"/>
              <w:rPr>
                <w:rFonts w:ascii="Arial" w:hAnsi="Arial" w:cs="Arial"/>
                <w:b/>
                <w:bCs/>
                <w:sz w:val="20"/>
                <w:szCs w:val="20"/>
                <w:lang w:val="en-GB"/>
              </w:rPr>
            </w:pPr>
            <w:r w:rsidRPr="001559A0">
              <w:rPr>
                <w:rFonts w:ascii="Arial" w:hAnsi="Arial" w:cs="Arial"/>
                <w:b/>
                <w:bCs/>
                <w:sz w:val="20"/>
                <w:szCs w:val="20"/>
                <w:lang w:val="en-GB"/>
              </w:rPr>
              <w:t>Is the title of the article suitable?</w:t>
            </w:r>
          </w:p>
          <w:p w14:paraId="1CABB61A" w14:textId="77777777" w:rsidR="00F1171E" w:rsidRPr="001559A0" w:rsidRDefault="00F1171E" w:rsidP="007222C8">
            <w:pPr>
              <w:ind w:left="360"/>
              <w:rPr>
                <w:rFonts w:ascii="Arial" w:hAnsi="Arial" w:cs="Arial"/>
                <w:b/>
                <w:bCs/>
                <w:sz w:val="20"/>
                <w:szCs w:val="20"/>
                <w:lang w:val="en-GB"/>
              </w:rPr>
            </w:pPr>
            <w:r w:rsidRPr="001559A0">
              <w:rPr>
                <w:rFonts w:ascii="Arial" w:hAnsi="Arial" w:cs="Arial"/>
                <w:b/>
                <w:bCs/>
                <w:sz w:val="20"/>
                <w:szCs w:val="20"/>
                <w:lang w:val="en-GB"/>
              </w:rPr>
              <w:t>(If not please suggest an alternative title)</w:t>
            </w:r>
          </w:p>
          <w:p w14:paraId="0275B919" w14:textId="77777777" w:rsidR="00F1171E" w:rsidRPr="001559A0" w:rsidRDefault="00F1171E" w:rsidP="007222C8">
            <w:pPr>
              <w:pStyle w:val="Heading2"/>
              <w:jc w:val="left"/>
              <w:rPr>
                <w:rFonts w:ascii="Arial" w:hAnsi="Arial" w:cs="Arial"/>
                <w:u w:val="single"/>
                <w:lang w:val="en-GB"/>
              </w:rPr>
            </w:pPr>
          </w:p>
        </w:tc>
        <w:tc>
          <w:tcPr>
            <w:tcW w:w="2212" w:type="pct"/>
          </w:tcPr>
          <w:p w14:paraId="07602AC4" w14:textId="77777777" w:rsidR="009D418E" w:rsidRPr="001559A0" w:rsidRDefault="009D418E" w:rsidP="009D418E">
            <w:pPr>
              <w:ind w:left="360"/>
              <w:rPr>
                <w:rFonts w:ascii="Arial" w:hAnsi="Arial" w:cs="Arial"/>
                <w:sz w:val="20"/>
                <w:szCs w:val="20"/>
              </w:rPr>
            </w:pPr>
            <w:r w:rsidRPr="001559A0">
              <w:rPr>
                <w:rFonts w:ascii="Arial" w:hAnsi="Arial" w:cs="Arial"/>
                <w:sz w:val="20"/>
                <w:szCs w:val="20"/>
              </w:rPr>
              <w:t xml:space="preserve">Yes, the title is relevant and accurately reflects the content of the study. However, it could be slightly reworded to include the notion of ‘perception’ (e.g. </w:t>
            </w:r>
            <w:r w:rsidRPr="001559A0">
              <w:rPr>
                <w:rFonts w:ascii="Arial" w:hAnsi="Arial" w:cs="Arial"/>
                <w:i/>
                <w:iCs/>
                <w:sz w:val="20"/>
                <w:szCs w:val="20"/>
              </w:rPr>
              <w:t>‘Perceived Academic Workload and its Impact on Burnout Among Architecture Students’</w:t>
            </w:r>
            <w:r w:rsidRPr="001559A0">
              <w:rPr>
                <w:rFonts w:ascii="Arial" w:hAnsi="Arial" w:cs="Arial"/>
                <w:sz w:val="20"/>
                <w:szCs w:val="20"/>
              </w:rPr>
              <w:t>) for greater accuracy.</w:t>
            </w:r>
          </w:p>
          <w:p w14:paraId="794AA9A7" w14:textId="77777777" w:rsidR="00F1171E" w:rsidRPr="001559A0" w:rsidRDefault="00F1171E" w:rsidP="007222C8">
            <w:pPr>
              <w:ind w:left="360"/>
              <w:rPr>
                <w:rFonts w:ascii="Arial" w:hAnsi="Arial" w:cs="Arial"/>
                <w:sz w:val="20"/>
                <w:szCs w:val="20"/>
              </w:rPr>
            </w:pPr>
          </w:p>
        </w:tc>
        <w:tc>
          <w:tcPr>
            <w:tcW w:w="1523" w:type="pct"/>
          </w:tcPr>
          <w:p w14:paraId="405B6701" w14:textId="77777777" w:rsidR="00F1171E" w:rsidRPr="001559A0" w:rsidRDefault="00F1171E" w:rsidP="007222C8">
            <w:pPr>
              <w:pStyle w:val="Heading2"/>
              <w:jc w:val="left"/>
              <w:rPr>
                <w:rFonts w:ascii="Arial" w:hAnsi="Arial" w:cs="Arial"/>
                <w:b w:val="0"/>
                <w:lang w:val="en-GB"/>
              </w:rPr>
            </w:pPr>
          </w:p>
        </w:tc>
      </w:tr>
      <w:tr w:rsidR="00F1171E" w:rsidRPr="001559A0" w14:paraId="5604762A" w14:textId="77777777" w:rsidTr="007222C8">
        <w:trPr>
          <w:trHeight w:val="1262"/>
        </w:trPr>
        <w:tc>
          <w:tcPr>
            <w:tcW w:w="1265" w:type="pct"/>
            <w:noWrap/>
          </w:tcPr>
          <w:p w14:paraId="3635573D" w14:textId="77777777" w:rsidR="00F1171E" w:rsidRPr="001559A0" w:rsidRDefault="00F1171E" w:rsidP="007222C8">
            <w:pPr>
              <w:pStyle w:val="Heading2"/>
              <w:ind w:left="360"/>
              <w:jc w:val="left"/>
              <w:rPr>
                <w:rFonts w:ascii="Arial" w:hAnsi="Arial" w:cs="Arial"/>
                <w:lang w:val="en-GB"/>
              </w:rPr>
            </w:pPr>
            <w:r w:rsidRPr="001559A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559A0" w:rsidRDefault="00F1171E" w:rsidP="007222C8">
            <w:pPr>
              <w:pStyle w:val="Heading2"/>
              <w:jc w:val="left"/>
              <w:rPr>
                <w:rFonts w:ascii="Arial" w:hAnsi="Arial" w:cs="Arial"/>
                <w:u w:val="single"/>
                <w:lang w:val="en-GB"/>
              </w:rPr>
            </w:pPr>
          </w:p>
        </w:tc>
        <w:tc>
          <w:tcPr>
            <w:tcW w:w="2212" w:type="pct"/>
          </w:tcPr>
          <w:p w14:paraId="55763879" w14:textId="77777777" w:rsidR="009D418E" w:rsidRPr="001559A0" w:rsidRDefault="009D418E" w:rsidP="009D418E">
            <w:pPr>
              <w:ind w:left="360"/>
              <w:rPr>
                <w:rFonts w:ascii="Arial" w:hAnsi="Arial" w:cs="Arial"/>
                <w:sz w:val="20"/>
                <w:szCs w:val="20"/>
                <w:lang w:val="fr-FR"/>
              </w:rPr>
            </w:pPr>
            <w:r w:rsidRPr="001559A0">
              <w:rPr>
                <w:rFonts w:ascii="Arial" w:hAnsi="Arial" w:cs="Arial"/>
                <w:sz w:val="20"/>
                <w:szCs w:val="20"/>
              </w:rPr>
              <w:t xml:space="preserve">The summary is generally clear and informative. </w:t>
            </w:r>
            <w:proofErr w:type="spellStart"/>
            <w:r w:rsidRPr="001559A0">
              <w:rPr>
                <w:rFonts w:ascii="Arial" w:hAnsi="Arial" w:cs="Arial"/>
                <w:sz w:val="20"/>
                <w:szCs w:val="20"/>
                <w:lang w:val="fr-FR"/>
              </w:rPr>
              <w:t>However</w:t>
            </w:r>
            <w:proofErr w:type="spellEnd"/>
            <w:r w:rsidRPr="001559A0">
              <w:rPr>
                <w:rFonts w:ascii="Arial" w:hAnsi="Arial" w:cs="Arial"/>
                <w:sz w:val="20"/>
                <w:szCs w:val="20"/>
                <w:lang w:val="fr-FR"/>
              </w:rPr>
              <w:t xml:space="preserve">, I </w:t>
            </w:r>
            <w:proofErr w:type="spellStart"/>
            <w:proofErr w:type="gramStart"/>
            <w:r w:rsidRPr="001559A0">
              <w:rPr>
                <w:rFonts w:ascii="Arial" w:hAnsi="Arial" w:cs="Arial"/>
                <w:sz w:val="20"/>
                <w:szCs w:val="20"/>
                <w:lang w:val="fr-FR"/>
              </w:rPr>
              <w:t>recommend</w:t>
            </w:r>
            <w:proofErr w:type="spellEnd"/>
            <w:r w:rsidRPr="001559A0">
              <w:rPr>
                <w:rFonts w:ascii="Arial" w:hAnsi="Arial" w:cs="Arial"/>
                <w:sz w:val="20"/>
                <w:szCs w:val="20"/>
                <w:lang w:val="fr-FR"/>
              </w:rPr>
              <w:t>:</w:t>
            </w:r>
            <w:proofErr w:type="gramEnd"/>
          </w:p>
          <w:p w14:paraId="33615931" w14:textId="77777777" w:rsidR="009D418E" w:rsidRPr="001559A0" w:rsidRDefault="009D418E" w:rsidP="009D418E">
            <w:pPr>
              <w:numPr>
                <w:ilvl w:val="0"/>
                <w:numId w:val="11"/>
              </w:numPr>
              <w:rPr>
                <w:rFonts w:ascii="Arial" w:hAnsi="Arial" w:cs="Arial"/>
                <w:sz w:val="20"/>
                <w:szCs w:val="20"/>
              </w:rPr>
            </w:pPr>
            <w:r w:rsidRPr="001559A0">
              <w:rPr>
                <w:rFonts w:ascii="Arial" w:hAnsi="Arial" w:cs="Arial"/>
                <w:sz w:val="20"/>
                <w:szCs w:val="20"/>
              </w:rPr>
              <w:t>Adding a sentence explaining the number of dimensions evaluated for each variable (workload, burnout).</w:t>
            </w:r>
          </w:p>
          <w:p w14:paraId="38A78178" w14:textId="77777777" w:rsidR="009D418E" w:rsidRPr="001559A0" w:rsidRDefault="009D418E" w:rsidP="009D418E">
            <w:pPr>
              <w:numPr>
                <w:ilvl w:val="0"/>
                <w:numId w:val="11"/>
              </w:numPr>
              <w:rPr>
                <w:rFonts w:ascii="Arial" w:hAnsi="Arial" w:cs="Arial"/>
                <w:sz w:val="20"/>
                <w:szCs w:val="20"/>
              </w:rPr>
            </w:pPr>
            <w:r w:rsidRPr="001559A0">
              <w:rPr>
                <w:rFonts w:ascii="Arial" w:hAnsi="Arial" w:cs="Arial"/>
                <w:sz w:val="20"/>
                <w:szCs w:val="20"/>
              </w:rPr>
              <w:t>Stating the sample size at the beginning.</w:t>
            </w:r>
          </w:p>
          <w:p w14:paraId="0D1EBC2D" w14:textId="77777777" w:rsidR="009D418E" w:rsidRPr="001559A0" w:rsidRDefault="009D418E" w:rsidP="009D418E">
            <w:pPr>
              <w:numPr>
                <w:ilvl w:val="0"/>
                <w:numId w:val="11"/>
              </w:numPr>
              <w:rPr>
                <w:rFonts w:ascii="Arial" w:hAnsi="Arial" w:cs="Arial"/>
                <w:sz w:val="20"/>
                <w:szCs w:val="20"/>
              </w:rPr>
            </w:pPr>
            <w:r w:rsidRPr="001559A0">
              <w:rPr>
                <w:rFonts w:ascii="Arial" w:hAnsi="Arial" w:cs="Arial"/>
                <w:sz w:val="20"/>
                <w:szCs w:val="20"/>
              </w:rPr>
              <w:t>Mentioning that the study is being conducted at a specific university (</w:t>
            </w:r>
            <w:r w:rsidRPr="001559A0">
              <w:rPr>
                <w:rFonts w:ascii="Arial" w:hAnsi="Arial" w:cs="Arial"/>
                <w:i/>
                <w:iCs/>
                <w:sz w:val="20"/>
                <w:szCs w:val="20"/>
              </w:rPr>
              <w:t>Al-</w:t>
            </w:r>
            <w:proofErr w:type="spellStart"/>
            <w:r w:rsidRPr="001559A0">
              <w:rPr>
                <w:rFonts w:ascii="Arial" w:hAnsi="Arial" w:cs="Arial"/>
                <w:i/>
                <w:iCs/>
                <w:sz w:val="20"/>
                <w:szCs w:val="20"/>
              </w:rPr>
              <w:t>Mustansiriya</w:t>
            </w:r>
            <w:proofErr w:type="spellEnd"/>
            <w:r w:rsidRPr="001559A0">
              <w:rPr>
                <w:rFonts w:ascii="Arial" w:hAnsi="Arial" w:cs="Arial"/>
                <w:i/>
                <w:iCs/>
                <w:sz w:val="20"/>
                <w:szCs w:val="20"/>
              </w:rPr>
              <w:t xml:space="preserve"> University</w:t>
            </w:r>
            <w:r w:rsidRPr="001559A0">
              <w:rPr>
                <w:rFonts w:ascii="Arial" w:hAnsi="Arial" w:cs="Arial"/>
                <w:sz w:val="20"/>
                <w:szCs w:val="20"/>
              </w:rPr>
              <w:t>).</w:t>
            </w:r>
          </w:p>
          <w:p w14:paraId="0FB7E83A" w14:textId="77777777" w:rsidR="00F1171E" w:rsidRPr="001559A0" w:rsidRDefault="00F1171E" w:rsidP="007222C8">
            <w:pPr>
              <w:ind w:left="360"/>
              <w:rPr>
                <w:rFonts w:ascii="Arial" w:hAnsi="Arial" w:cs="Arial"/>
                <w:sz w:val="20"/>
                <w:szCs w:val="20"/>
              </w:rPr>
            </w:pPr>
          </w:p>
        </w:tc>
        <w:tc>
          <w:tcPr>
            <w:tcW w:w="1523" w:type="pct"/>
          </w:tcPr>
          <w:p w14:paraId="1D54B730" w14:textId="77777777" w:rsidR="00F1171E" w:rsidRPr="001559A0" w:rsidRDefault="00F1171E" w:rsidP="007222C8">
            <w:pPr>
              <w:pStyle w:val="Heading2"/>
              <w:jc w:val="left"/>
              <w:rPr>
                <w:rFonts w:ascii="Arial" w:hAnsi="Arial" w:cs="Arial"/>
                <w:b w:val="0"/>
                <w:lang w:val="en-GB"/>
              </w:rPr>
            </w:pPr>
          </w:p>
        </w:tc>
      </w:tr>
      <w:tr w:rsidR="00F1171E" w:rsidRPr="001559A0" w14:paraId="2F579F54" w14:textId="77777777" w:rsidTr="007222C8">
        <w:trPr>
          <w:trHeight w:val="859"/>
        </w:trPr>
        <w:tc>
          <w:tcPr>
            <w:tcW w:w="1265" w:type="pct"/>
            <w:noWrap/>
          </w:tcPr>
          <w:p w14:paraId="04361F46" w14:textId="368783AB" w:rsidR="00F1171E" w:rsidRPr="001559A0" w:rsidRDefault="00DC6FED" w:rsidP="007222C8">
            <w:pPr>
              <w:ind w:left="360"/>
              <w:rPr>
                <w:rFonts w:ascii="Arial" w:hAnsi="Arial" w:cs="Arial"/>
                <w:b/>
                <w:bCs/>
                <w:sz w:val="20"/>
                <w:szCs w:val="20"/>
                <w:u w:val="single"/>
                <w:lang w:val="en-GB"/>
              </w:rPr>
            </w:pPr>
            <w:r w:rsidRPr="001559A0">
              <w:rPr>
                <w:rFonts w:ascii="Arial" w:hAnsi="Arial" w:cs="Arial"/>
                <w:b/>
                <w:bCs/>
                <w:sz w:val="20"/>
                <w:szCs w:val="20"/>
                <w:lang w:val="en-GB"/>
              </w:rPr>
              <w:t xml:space="preserve">Is the manuscript scientifically, correct? Please write here. </w:t>
            </w:r>
          </w:p>
        </w:tc>
        <w:tc>
          <w:tcPr>
            <w:tcW w:w="2212" w:type="pct"/>
          </w:tcPr>
          <w:p w14:paraId="0AB18C8C" w14:textId="77777777" w:rsidR="009D418E" w:rsidRPr="001559A0" w:rsidRDefault="009D418E" w:rsidP="009D418E">
            <w:pPr>
              <w:pStyle w:val="ListParagraph"/>
              <w:rPr>
                <w:rFonts w:ascii="Arial" w:hAnsi="Arial" w:cs="Arial"/>
                <w:sz w:val="20"/>
                <w:szCs w:val="20"/>
                <w:lang w:val="fr-FR"/>
              </w:rPr>
            </w:pPr>
            <w:r w:rsidRPr="001559A0">
              <w:rPr>
                <w:rFonts w:ascii="Arial" w:hAnsi="Arial" w:cs="Arial"/>
                <w:sz w:val="20"/>
                <w:szCs w:val="20"/>
                <w:lang w:val="fr-FR"/>
              </w:rPr>
              <w:t xml:space="preserve">Yes, in </w:t>
            </w:r>
            <w:proofErr w:type="gramStart"/>
            <w:r w:rsidRPr="001559A0">
              <w:rPr>
                <w:rFonts w:ascii="Arial" w:hAnsi="Arial" w:cs="Arial"/>
                <w:sz w:val="20"/>
                <w:szCs w:val="20"/>
                <w:lang w:val="fr-FR"/>
              </w:rPr>
              <w:t>substance:</w:t>
            </w:r>
            <w:proofErr w:type="gramEnd"/>
          </w:p>
          <w:p w14:paraId="58699007" w14:textId="77777777" w:rsidR="009D418E" w:rsidRPr="001559A0" w:rsidRDefault="009D418E" w:rsidP="009D418E">
            <w:pPr>
              <w:pStyle w:val="ListParagraph"/>
              <w:numPr>
                <w:ilvl w:val="0"/>
                <w:numId w:val="12"/>
              </w:numPr>
              <w:rPr>
                <w:rFonts w:ascii="Arial" w:hAnsi="Arial" w:cs="Arial"/>
                <w:sz w:val="20"/>
                <w:szCs w:val="20"/>
              </w:rPr>
            </w:pPr>
            <w:r w:rsidRPr="001559A0">
              <w:rPr>
                <w:rFonts w:ascii="Arial" w:hAnsi="Arial" w:cs="Arial"/>
                <w:sz w:val="20"/>
                <w:szCs w:val="20"/>
              </w:rPr>
              <w:t>The methodology is well explained, and the use of statistical tools is appropriate (SmartPLS4, SPSS v28).</w:t>
            </w:r>
          </w:p>
          <w:p w14:paraId="64C74D15" w14:textId="77777777" w:rsidR="009D418E" w:rsidRPr="001559A0" w:rsidRDefault="009D418E" w:rsidP="009D418E">
            <w:pPr>
              <w:pStyle w:val="ListParagraph"/>
              <w:numPr>
                <w:ilvl w:val="0"/>
                <w:numId w:val="12"/>
              </w:numPr>
              <w:rPr>
                <w:rFonts w:ascii="Arial" w:hAnsi="Arial" w:cs="Arial"/>
                <w:sz w:val="20"/>
                <w:szCs w:val="20"/>
              </w:rPr>
            </w:pPr>
            <w:r w:rsidRPr="001559A0">
              <w:rPr>
                <w:rFonts w:ascii="Arial" w:hAnsi="Arial" w:cs="Arial"/>
                <w:sz w:val="20"/>
                <w:szCs w:val="20"/>
              </w:rPr>
              <w:t>The construction of the scales seems rigorous and appropriate to the field.</w:t>
            </w:r>
          </w:p>
          <w:p w14:paraId="4CE51816" w14:textId="77777777" w:rsidR="009D418E" w:rsidRPr="001559A0" w:rsidRDefault="009D418E" w:rsidP="009D418E">
            <w:pPr>
              <w:pStyle w:val="ListParagraph"/>
              <w:numPr>
                <w:ilvl w:val="0"/>
                <w:numId w:val="12"/>
              </w:numPr>
              <w:rPr>
                <w:rFonts w:ascii="Arial" w:hAnsi="Arial" w:cs="Arial"/>
                <w:sz w:val="20"/>
                <w:szCs w:val="20"/>
              </w:rPr>
            </w:pPr>
            <w:r w:rsidRPr="001559A0">
              <w:rPr>
                <w:rFonts w:ascii="Arial" w:hAnsi="Arial" w:cs="Arial"/>
                <w:sz w:val="20"/>
                <w:szCs w:val="20"/>
              </w:rPr>
              <w:t>The hypotheses are well formulated, and the results are consistent with the literature cited.</w:t>
            </w:r>
          </w:p>
          <w:p w14:paraId="0BD9EEB2" w14:textId="77777777" w:rsidR="009D418E" w:rsidRPr="001559A0" w:rsidRDefault="009D418E" w:rsidP="009D418E">
            <w:pPr>
              <w:pStyle w:val="ListParagraph"/>
              <w:rPr>
                <w:rFonts w:ascii="Arial" w:hAnsi="Arial" w:cs="Arial"/>
                <w:sz w:val="20"/>
                <w:szCs w:val="20"/>
                <w:lang w:val="fr-FR"/>
              </w:rPr>
            </w:pPr>
            <w:proofErr w:type="spellStart"/>
            <w:proofErr w:type="gramStart"/>
            <w:r w:rsidRPr="001559A0">
              <w:rPr>
                <w:rFonts w:ascii="Arial" w:hAnsi="Arial" w:cs="Arial"/>
                <w:sz w:val="20"/>
                <w:szCs w:val="20"/>
                <w:lang w:val="fr-FR"/>
              </w:rPr>
              <w:t>However</w:t>
            </w:r>
            <w:proofErr w:type="spellEnd"/>
            <w:r w:rsidRPr="001559A0">
              <w:rPr>
                <w:rFonts w:ascii="Arial" w:hAnsi="Arial" w:cs="Arial"/>
                <w:sz w:val="20"/>
                <w:szCs w:val="20"/>
                <w:lang w:val="fr-FR"/>
              </w:rPr>
              <w:t>:</w:t>
            </w:r>
            <w:proofErr w:type="gramEnd"/>
          </w:p>
          <w:p w14:paraId="42A6C8F4" w14:textId="77777777" w:rsidR="009D418E" w:rsidRPr="001559A0" w:rsidRDefault="009D418E" w:rsidP="009D418E">
            <w:pPr>
              <w:pStyle w:val="ListParagraph"/>
              <w:numPr>
                <w:ilvl w:val="0"/>
                <w:numId w:val="13"/>
              </w:numPr>
              <w:rPr>
                <w:rFonts w:ascii="Arial" w:hAnsi="Arial" w:cs="Arial"/>
                <w:sz w:val="20"/>
                <w:szCs w:val="20"/>
              </w:rPr>
            </w:pPr>
            <w:r w:rsidRPr="001559A0">
              <w:rPr>
                <w:rFonts w:ascii="Arial" w:hAnsi="Arial" w:cs="Arial"/>
                <w:sz w:val="20"/>
                <w:szCs w:val="20"/>
              </w:rPr>
              <w:t>A section ‘Limits of the study’ is missing.</w:t>
            </w:r>
          </w:p>
          <w:p w14:paraId="13780B84" w14:textId="77777777" w:rsidR="009D418E" w:rsidRPr="001559A0" w:rsidRDefault="009D418E" w:rsidP="009D418E">
            <w:pPr>
              <w:pStyle w:val="ListParagraph"/>
              <w:numPr>
                <w:ilvl w:val="0"/>
                <w:numId w:val="13"/>
              </w:numPr>
              <w:rPr>
                <w:rFonts w:ascii="Arial" w:hAnsi="Arial" w:cs="Arial"/>
                <w:sz w:val="20"/>
                <w:szCs w:val="20"/>
              </w:rPr>
            </w:pPr>
            <w:r w:rsidRPr="001559A0">
              <w:rPr>
                <w:rFonts w:ascii="Arial" w:hAnsi="Arial" w:cs="Arial"/>
                <w:sz w:val="20"/>
                <w:szCs w:val="20"/>
              </w:rPr>
              <w:t>The use of figures (e.g. Figure 3, Figure 5) could be graphically improved and captioned more professionally.</w:t>
            </w:r>
          </w:p>
          <w:p w14:paraId="2B5A7721" w14:textId="77777777" w:rsidR="00F1171E" w:rsidRPr="001559A0" w:rsidRDefault="00F1171E" w:rsidP="007222C8">
            <w:pPr>
              <w:pStyle w:val="ListParagraph"/>
              <w:ind w:left="0"/>
              <w:rPr>
                <w:rFonts w:ascii="Arial" w:hAnsi="Arial" w:cs="Arial"/>
                <w:sz w:val="20"/>
                <w:szCs w:val="20"/>
              </w:rPr>
            </w:pPr>
          </w:p>
        </w:tc>
        <w:tc>
          <w:tcPr>
            <w:tcW w:w="1523" w:type="pct"/>
          </w:tcPr>
          <w:p w14:paraId="4898F764" w14:textId="77777777" w:rsidR="00F1171E" w:rsidRPr="001559A0" w:rsidRDefault="00F1171E" w:rsidP="007222C8">
            <w:pPr>
              <w:pStyle w:val="Heading2"/>
              <w:jc w:val="left"/>
              <w:rPr>
                <w:rFonts w:ascii="Arial" w:hAnsi="Arial" w:cs="Arial"/>
                <w:b w:val="0"/>
                <w:lang w:val="en-GB"/>
              </w:rPr>
            </w:pPr>
          </w:p>
        </w:tc>
      </w:tr>
      <w:tr w:rsidR="00F1171E" w:rsidRPr="001559A0" w14:paraId="73739464" w14:textId="77777777" w:rsidTr="007222C8">
        <w:trPr>
          <w:trHeight w:val="703"/>
        </w:trPr>
        <w:tc>
          <w:tcPr>
            <w:tcW w:w="1265" w:type="pct"/>
            <w:noWrap/>
          </w:tcPr>
          <w:p w14:paraId="09C25322" w14:textId="77777777" w:rsidR="00F1171E" w:rsidRPr="001559A0" w:rsidRDefault="00F1171E" w:rsidP="007222C8">
            <w:pPr>
              <w:ind w:left="360"/>
              <w:rPr>
                <w:rFonts w:ascii="Arial" w:hAnsi="Arial" w:cs="Arial"/>
                <w:b/>
                <w:bCs/>
                <w:sz w:val="20"/>
                <w:szCs w:val="20"/>
                <w:lang w:val="en-GB"/>
              </w:rPr>
            </w:pPr>
            <w:r w:rsidRPr="001559A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559A0" w:rsidRDefault="00F1171E" w:rsidP="007222C8">
            <w:pPr>
              <w:ind w:left="360"/>
              <w:rPr>
                <w:rFonts w:ascii="Arial" w:hAnsi="Arial" w:cs="Arial"/>
                <w:b/>
                <w:bCs/>
                <w:sz w:val="20"/>
                <w:szCs w:val="20"/>
                <w:u w:val="single"/>
                <w:lang w:val="en-GB"/>
              </w:rPr>
            </w:pPr>
            <w:r w:rsidRPr="001559A0">
              <w:rPr>
                <w:rFonts w:ascii="Arial" w:hAnsi="Arial" w:cs="Arial"/>
                <w:b/>
                <w:bCs/>
                <w:sz w:val="20"/>
                <w:szCs w:val="20"/>
                <w:u w:val="single"/>
                <w:lang w:val="en-GB"/>
              </w:rPr>
              <w:t>-</w:t>
            </w:r>
          </w:p>
        </w:tc>
        <w:tc>
          <w:tcPr>
            <w:tcW w:w="2212" w:type="pct"/>
          </w:tcPr>
          <w:p w14:paraId="66B10F84" w14:textId="77777777" w:rsidR="009D418E" w:rsidRPr="001559A0" w:rsidRDefault="009D418E" w:rsidP="009D418E">
            <w:pPr>
              <w:pStyle w:val="ListParagraph"/>
              <w:rPr>
                <w:rFonts w:ascii="Arial" w:hAnsi="Arial" w:cs="Arial"/>
                <w:sz w:val="20"/>
                <w:szCs w:val="20"/>
                <w:lang w:val="fr-FR"/>
              </w:rPr>
            </w:pPr>
            <w:r w:rsidRPr="001559A0">
              <w:rPr>
                <w:rFonts w:ascii="Arial" w:hAnsi="Arial" w:cs="Arial"/>
                <w:sz w:val="20"/>
                <w:szCs w:val="20"/>
              </w:rPr>
              <w:t xml:space="preserve">Yes, the author refers to reference works (Maslach, </w:t>
            </w:r>
            <w:proofErr w:type="spellStart"/>
            <w:r w:rsidRPr="001559A0">
              <w:rPr>
                <w:rFonts w:ascii="Arial" w:hAnsi="Arial" w:cs="Arial"/>
                <w:sz w:val="20"/>
                <w:szCs w:val="20"/>
              </w:rPr>
              <w:t>Kyndt</w:t>
            </w:r>
            <w:proofErr w:type="spellEnd"/>
            <w:r w:rsidRPr="001559A0">
              <w:rPr>
                <w:rFonts w:ascii="Arial" w:hAnsi="Arial" w:cs="Arial"/>
                <w:sz w:val="20"/>
                <w:szCs w:val="20"/>
              </w:rPr>
              <w:t xml:space="preserve">, Bachman) and recent articles (2023). </w:t>
            </w:r>
            <w:proofErr w:type="spellStart"/>
            <w:r w:rsidRPr="001559A0">
              <w:rPr>
                <w:rFonts w:ascii="Arial" w:hAnsi="Arial" w:cs="Arial"/>
                <w:sz w:val="20"/>
                <w:szCs w:val="20"/>
                <w:lang w:val="fr-FR"/>
              </w:rPr>
              <w:t>However</w:t>
            </w:r>
            <w:proofErr w:type="spellEnd"/>
            <w:r w:rsidRPr="001559A0">
              <w:rPr>
                <w:rFonts w:ascii="Arial" w:hAnsi="Arial" w:cs="Arial"/>
                <w:sz w:val="20"/>
                <w:szCs w:val="20"/>
                <w:lang w:val="fr-FR"/>
              </w:rPr>
              <w:t xml:space="preserve">, I </w:t>
            </w:r>
            <w:proofErr w:type="spellStart"/>
            <w:r w:rsidRPr="001559A0">
              <w:rPr>
                <w:rFonts w:ascii="Arial" w:hAnsi="Arial" w:cs="Arial"/>
                <w:sz w:val="20"/>
                <w:szCs w:val="20"/>
                <w:lang w:val="fr-FR"/>
              </w:rPr>
              <w:t>suggest</w:t>
            </w:r>
            <w:proofErr w:type="spellEnd"/>
            <w:r w:rsidRPr="001559A0">
              <w:rPr>
                <w:rFonts w:ascii="Arial" w:hAnsi="Arial" w:cs="Arial"/>
                <w:sz w:val="20"/>
                <w:szCs w:val="20"/>
                <w:lang w:val="fr-FR"/>
              </w:rPr>
              <w:t xml:space="preserve"> </w:t>
            </w:r>
            <w:proofErr w:type="spellStart"/>
            <w:proofErr w:type="gramStart"/>
            <w:r w:rsidRPr="001559A0">
              <w:rPr>
                <w:rFonts w:ascii="Arial" w:hAnsi="Arial" w:cs="Arial"/>
                <w:sz w:val="20"/>
                <w:szCs w:val="20"/>
                <w:lang w:val="fr-FR"/>
              </w:rPr>
              <w:t>adding</w:t>
            </w:r>
            <w:proofErr w:type="spellEnd"/>
            <w:r w:rsidRPr="001559A0">
              <w:rPr>
                <w:rFonts w:ascii="Arial" w:hAnsi="Arial" w:cs="Arial"/>
                <w:sz w:val="20"/>
                <w:szCs w:val="20"/>
                <w:lang w:val="fr-FR"/>
              </w:rPr>
              <w:t>:</w:t>
            </w:r>
            <w:proofErr w:type="gramEnd"/>
          </w:p>
          <w:p w14:paraId="31AD2FEB" w14:textId="77777777" w:rsidR="009D418E" w:rsidRPr="001559A0" w:rsidRDefault="009D418E" w:rsidP="009D418E">
            <w:pPr>
              <w:pStyle w:val="ListParagraph"/>
              <w:numPr>
                <w:ilvl w:val="0"/>
                <w:numId w:val="14"/>
              </w:numPr>
              <w:rPr>
                <w:rFonts w:ascii="Arial" w:hAnsi="Arial" w:cs="Arial"/>
                <w:sz w:val="20"/>
                <w:szCs w:val="20"/>
                <w:lang w:val="fr-FR"/>
              </w:rPr>
            </w:pPr>
            <w:r w:rsidRPr="001559A0">
              <w:rPr>
                <w:rFonts w:ascii="Arial" w:hAnsi="Arial" w:cs="Arial"/>
                <w:sz w:val="20"/>
                <w:szCs w:val="20"/>
              </w:rPr>
              <w:t xml:space="preserve">A reference on policies to support burnout in academic settings (e.g. </w:t>
            </w:r>
            <w:r w:rsidRPr="001559A0">
              <w:rPr>
                <w:rFonts w:ascii="Arial" w:hAnsi="Arial" w:cs="Arial"/>
                <w:i/>
                <w:iCs/>
                <w:sz w:val="20"/>
                <w:szCs w:val="20"/>
              </w:rPr>
              <w:t xml:space="preserve">Salmela-Aro, K. et al. </w:t>
            </w:r>
            <w:r w:rsidRPr="001559A0">
              <w:rPr>
                <w:rFonts w:ascii="Arial" w:hAnsi="Arial" w:cs="Arial"/>
                <w:i/>
                <w:iCs/>
                <w:sz w:val="20"/>
                <w:szCs w:val="20"/>
                <w:lang w:val="fr-FR"/>
              </w:rPr>
              <w:t>(2021)</w:t>
            </w:r>
            <w:r w:rsidRPr="001559A0">
              <w:rPr>
                <w:rFonts w:ascii="Arial" w:hAnsi="Arial" w:cs="Arial"/>
                <w:sz w:val="20"/>
                <w:szCs w:val="20"/>
                <w:lang w:val="fr-FR"/>
              </w:rPr>
              <w:t>).</w:t>
            </w:r>
          </w:p>
          <w:p w14:paraId="5C14129A" w14:textId="77777777" w:rsidR="009D418E" w:rsidRPr="001559A0" w:rsidRDefault="009D418E" w:rsidP="009D418E">
            <w:pPr>
              <w:pStyle w:val="ListParagraph"/>
              <w:numPr>
                <w:ilvl w:val="0"/>
                <w:numId w:val="14"/>
              </w:numPr>
              <w:rPr>
                <w:rFonts w:ascii="Arial" w:hAnsi="Arial" w:cs="Arial"/>
                <w:sz w:val="20"/>
                <w:szCs w:val="20"/>
              </w:rPr>
            </w:pPr>
            <w:r w:rsidRPr="001559A0">
              <w:rPr>
                <w:rFonts w:ascii="Arial" w:hAnsi="Arial" w:cs="Arial"/>
                <w:sz w:val="20"/>
                <w:szCs w:val="20"/>
              </w:rPr>
              <w:t>An international source on the perceived workload among design or engineering students, to broaden the scope.</w:t>
            </w:r>
          </w:p>
          <w:p w14:paraId="24FE0567" w14:textId="77777777" w:rsidR="00F1171E" w:rsidRPr="001559A0" w:rsidRDefault="00F1171E" w:rsidP="007222C8">
            <w:pPr>
              <w:pStyle w:val="ListParagraph"/>
              <w:ind w:left="0"/>
              <w:rPr>
                <w:rFonts w:ascii="Arial" w:hAnsi="Arial" w:cs="Arial"/>
                <w:sz w:val="20"/>
                <w:szCs w:val="20"/>
              </w:rPr>
            </w:pPr>
          </w:p>
        </w:tc>
        <w:tc>
          <w:tcPr>
            <w:tcW w:w="1523" w:type="pct"/>
          </w:tcPr>
          <w:p w14:paraId="40220055" w14:textId="77777777" w:rsidR="00F1171E" w:rsidRPr="001559A0" w:rsidRDefault="00F1171E" w:rsidP="007222C8">
            <w:pPr>
              <w:pStyle w:val="Heading2"/>
              <w:jc w:val="left"/>
              <w:rPr>
                <w:rFonts w:ascii="Arial" w:hAnsi="Arial" w:cs="Arial"/>
                <w:b w:val="0"/>
                <w:lang w:val="en-GB"/>
              </w:rPr>
            </w:pPr>
          </w:p>
        </w:tc>
      </w:tr>
      <w:tr w:rsidR="00F1171E" w:rsidRPr="001559A0" w14:paraId="73CC4A50" w14:textId="77777777" w:rsidTr="007222C8">
        <w:trPr>
          <w:trHeight w:val="386"/>
        </w:trPr>
        <w:tc>
          <w:tcPr>
            <w:tcW w:w="1265" w:type="pct"/>
            <w:noWrap/>
          </w:tcPr>
          <w:p w14:paraId="029CE8D0" w14:textId="77777777" w:rsidR="00F1171E" w:rsidRPr="001559A0" w:rsidRDefault="00F1171E" w:rsidP="007222C8">
            <w:pPr>
              <w:pStyle w:val="Heading2"/>
              <w:jc w:val="left"/>
              <w:rPr>
                <w:rFonts w:ascii="Arial" w:hAnsi="Arial" w:cs="Arial"/>
                <w:b w:val="0"/>
                <w:lang w:val="en-GB"/>
              </w:rPr>
            </w:pPr>
          </w:p>
          <w:p w14:paraId="589C16C7" w14:textId="77777777" w:rsidR="00F1171E" w:rsidRPr="001559A0" w:rsidRDefault="00F1171E" w:rsidP="007222C8">
            <w:pPr>
              <w:pStyle w:val="Heading2"/>
              <w:ind w:left="360"/>
              <w:jc w:val="left"/>
              <w:rPr>
                <w:rFonts w:ascii="Arial" w:hAnsi="Arial" w:cs="Arial"/>
                <w:bCs w:val="0"/>
                <w:lang w:val="en-GB"/>
              </w:rPr>
            </w:pPr>
            <w:r w:rsidRPr="001559A0">
              <w:rPr>
                <w:rFonts w:ascii="Arial" w:hAnsi="Arial" w:cs="Arial"/>
                <w:bCs w:val="0"/>
                <w:lang w:val="en-GB"/>
              </w:rPr>
              <w:t>Is the language/English quality of the article suitable for scholarly communications?</w:t>
            </w:r>
          </w:p>
          <w:p w14:paraId="7722B85E" w14:textId="77777777" w:rsidR="00F1171E" w:rsidRPr="001559A0" w:rsidRDefault="00F1171E" w:rsidP="007222C8">
            <w:pPr>
              <w:rPr>
                <w:rFonts w:ascii="Arial" w:hAnsi="Arial" w:cs="Arial"/>
                <w:sz w:val="20"/>
                <w:szCs w:val="20"/>
                <w:lang w:val="en-GB"/>
              </w:rPr>
            </w:pPr>
          </w:p>
        </w:tc>
        <w:tc>
          <w:tcPr>
            <w:tcW w:w="2212" w:type="pct"/>
          </w:tcPr>
          <w:p w14:paraId="0A07EA75" w14:textId="77777777" w:rsidR="00F1171E" w:rsidRPr="001559A0" w:rsidRDefault="00F1171E" w:rsidP="007222C8">
            <w:pPr>
              <w:rPr>
                <w:rFonts w:ascii="Arial" w:hAnsi="Arial" w:cs="Arial"/>
                <w:sz w:val="20"/>
                <w:szCs w:val="20"/>
                <w:lang w:val="en-GB"/>
              </w:rPr>
            </w:pPr>
          </w:p>
          <w:p w14:paraId="6010CDE3" w14:textId="77777777" w:rsidR="009D418E" w:rsidRPr="001559A0" w:rsidRDefault="009D418E" w:rsidP="009D418E">
            <w:pPr>
              <w:rPr>
                <w:rFonts w:ascii="Arial" w:hAnsi="Arial" w:cs="Arial"/>
                <w:sz w:val="20"/>
                <w:szCs w:val="20"/>
                <w:lang w:val="fr-FR"/>
              </w:rPr>
            </w:pPr>
            <w:r w:rsidRPr="001559A0">
              <w:rPr>
                <w:rFonts w:ascii="Arial" w:hAnsi="Arial" w:cs="Arial"/>
                <w:sz w:val="20"/>
                <w:szCs w:val="20"/>
              </w:rPr>
              <w:t xml:space="preserve">Partially. The English is generally understandable, but several sentences are too long or awkward. </w:t>
            </w:r>
            <w:r w:rsidRPr="001559A0">
              <w:rPr>
                <w:rFonts w:ascii="Arial" w:hAnsi="Arial" w:cs="Arial"/>
                <w:sz w:val="20"/>
                <w:szCs w:val="20"/>
                <w:lang w:val="fr-FR"/>
              </w:rPr>
              <w:t xml:space="preserve">The </w:t>
            </w:r>
            <w:proofErr w:type="spellStart"/>
            <w:r w:rsidRPr="001559A0">
              <w:rPr>
                <w:rFonts w:ascii="Arial" w:hAnsi="Arial" w:cs="Arial"/>
                <w:sz w:val="20"/>
                <w:szCs w:val="20"/>
                <w:lang w:val="fr-FR"/>
              </w:rPr>
              <w:t>following</w:t>
            </w:r>
            <w:proofErr w:type="spellEnd"/>
            <w:r w:rsidRPr="001559A0">
              <w:rPr>
                <w:rFonts w:ascii="Arial" w:hAnsi="Arial" w:cs="Arial"/>
                <w:sz w:val="20"/>
                <w:szCs w:val="20"/>
                <w:lang w:val="fr-FR"/>
              </w:rPr>
              <w:t xml:space="preserve"> </w:t>
            </w:r>
            <w:proofErr w:type="spellStart"/>
            <w:r w:rsidRPr="001559A0">
              <w:rPr>
                <w:rFonts w:ascii="Arial" w:hAnsi="Arial" w:cs="Arial"/>
                <w:sz w:val="20"/>
                <w:szCs w:val="20"/>
                <w:lang w:val="fr-FR"/>
              </w:rPr>
              <w:t>is</w:t>
            </w:r>
            <w:proofErr w:type="spellEnd"/>
            <w:r w:rsidRPr="001559A0">
              <w:rPr>
                <w:rFonts w:ascii="Arial" w:hAnsi="Arial" w:cs="Arial"/>
                <w:sz w:val="20"/>
                <w:szCs w:val="20"/>
                <w:lang w:val="fr-FR"/>
              </w:rPr>
              <w:t xml:space="preserve"> </w:t>
            </w:r>
            <w:proofErr w:type="spellStart"/>
            <w:proofErr w:type="gramStart"/>
            <w:r w:rsidRPr="001559A0">
              <w:rPr>
                <w:rFonts w:ascii="Arial" w:hAnsi="Arial" w:cs="Arial"/>
                <w:sz w:val="20"/>
                <w:szCs w:val="20"/>
                <w:lang w:val="fr-FR"/>
              </w:rPr>
              <w:t>recommended</w:t>
            </w:r>
            <w:proofErr w:type="spellEnd"/>
            <w:r w:rsidRPr="001559A0">
              <w:rPr>
                <w:rFonts w:ascii="Arial" w:hAnsi="Arial" w:cs="Arial"/>
                <w:sz w:val="20"/>
                <w:szCs w:val="20"/>
                <w:lang w:val="fr-FR"/>
              </w:rPr>
              <w:t>:</w:t>
            </w:r>
            <w:proofErr w:type="gramEnd"/>
          </w:p>
          <w:p w14:paraId="7FB75BCC" w14:textId="77777777" w:rsidR="009D418E" w:rsidRPr="001559A0" w:rsidRDefault="009D418E" w:rsidP="009D418E">
            <w:pPr>
              <w:numPr>
                <w:ilvl w:val="0"/>
                <w:numId w:val="15"/>
              </w:numPr>
              <w:rPr>
                <w:rFonts w:ascii="Arial" w:hAnsi="Arial" w:cs="Arial"/>
                <w:sz w:val="20"/>
                <w:szCs w:val="20"/>
              </w:rPr>
            </w:pPr>
            <w:r w:rsidRPr="001559A0">
              <w:rPr>
                <w:rFonts w:ascii="Arial" w:hAnsi="Arial" w:cs="Arial"/>
                <w:sz w:val="20"/>
                <w:szCs w:val="20"/>
              </w:rPr>
              <w:t>Proofreading by a native speaker or professional.</w:t>
            </w:r>
          </w:p>
          <w:p w14:paraId="6CBA4B2A" w14:textId="24F94179" w:rsidR="00F1171E" w:rsidRPr="001559A0" w:rsidRDefault="009D418E" w:rsidP="00EB3AD8">
            <w:pPr>
              <w:numPr>
                <w:ilvl w:val="0"/>
                <w:numId w:val="15"/>
              </w:numPr>
              <w:rPr>
                <w:rFonts w:ascii="Arial" w:hAnsi="Arial" w:cs="Arial"/>
                <w:sz w:val="20"/>
                <w:szCs w:val="20"/>
              </w:rPr>
            </w:pPr>
            <w:r w:rsidRPr="001559A0">
              <w:rPr>
                <w:rFonts w:ascii="Arial" w:hAnsi="Arial" w:cs="Arial"/>
                <w:sz w:val="20"/>
                <w:szCs w:val="20"/>
              </w:rPr>
              <w:t>Syntactic simplification, particularly in the introduction and statistical analysis sections.</w:t>
            </w:r>
          </w:p>
          <w:p w14:paraId="149A6CEF" w14:textId="18DF9060" w:rsidR="00F1171E" w:rsidRPr="001559A0" w:rsidRDefault="00F1171E" w:rsidP="007222C8">
            <w:pPr>
              <w:rPr>
                <w:rFonts w:ascii="Arial" w:hAnsi="Arial" w:cs="Arial"/>
                <w:sz w:val="20"/>
                <w:szCs w:val="20"/>
                <w:lang w:val="en-GB"/>
              </w:rPr>
            </w:pPr>
          </w:p>
        </w:tc>
        <w:tc>
          <w:tcPr>
            <w:tcW w:w="1523" w:type="pct"/>
          </w:tcPr>
          <w:p w14:paraId="0351CA58" w14:textId="77777777" w:rsidR="00F1171E" w:rsidRPr="001559A0" w:rsidRDefault="00F1171E" w:rsidP="007222C8">
            <w:pPr>
              <w:rPr>
                <w:rFonts w:ascii="Arial" w:hAnsi="Arial" w:cs="Arial"/>
                <w:sz w:val="20"/>
                <w:szCs w:val="20"/>
                <w:lang w:val="en-GB"/>
              </w:rPr>
            </w:pPr>
          </w:p>
        </w:tc>
      </w:tr>
      <w:tr w:rsidR="00F1171E" w:rsidRPr="001559A0" w14:paraId="20A16C0C" w14:textId="77777777" w:rsidTr="007222C8">
        <w:trPr>
          <w:trHeight w:val="1178"/>
        </w:trPr>
        <w:tc>
          <w:tcPr>
            <w:tcW w:w="1265" w:type="pct"/>
            <w:noWrap/>
          </w:tcPr>
          <w:p w14:paraId="7F4BCFAE" w14:textId="77777777" w:rsidR="00F1171E" w:rsidRPr="001559A0" w:rsidRDefault="00F1171E" w:rsidP="007222C8">
            <w:pPr>
              <w:pStyle w:val="Heading2"/>
              <w:jc w:val="left"/>
              <w:rPr>
                <w:rFonts w:ascii="Arial" w:hAnsi="Arial" w:cs="Arial"/>
                <w:b w:val="0"/>
                <w:bCs w:val="0"/>
                <w:lang w:val="en-GB"/>
              </w:rPr>
            </w:pPr>
            <w:r w:rsidRPr="001559A0">
              <w:rPr>
                <w:rFonts w:ascii="Arial" w:hAnsi="Arial" w:cs="Arial"/>
                <w:bCs w:val="0"/>
                <w:u w:val="single"/>
                <w:lang w:val="en-GB"/>
              </w:rPr>
              <w:t>Optional/General</w:t>
            </w:r>
            <w:r w:rsidRPr="001559A0">
              <w:rPr>
                <w:rFonts w:ascii="Arial" w:hAnsi="Arial" w:cs="Arial"/>
                <w:bCs w:val="0"/>
                <w:lang w:val="en-GB"/>
              </w:rPr>
              <w:t xml:space="preserve"> </w:t>
            </w:r>
            <w:r w:rsidRPr="001559A0">
              <w:rPr>
                <w:rFonts w:ascii="Arial" w:hAnsi="Arial" w:cs="Arial"/>
                <w:b w:val="0"/>
                <w:bCs w:val="0"/>
                <w:lang w:val="en-GB"/>
              </w:rPr>
              <w:t>comments</w:t>
            </w:r>
          </w:p>
          <w:p w14:paraId="1A6B3748" w14:textId="77777777" w:rsidR="00F1171E" w:rsidRPr="001559A0" w:rsidRDefault="00F1171E" w:rsidP="007222C8">
            <w:pPr>
              <w:pStyle w:val="Heading2"/>
              <w:jc w:val="left"/>
              <w:rPr>
                <w:rFonts w:ascii="Arial" w:hAnsi="Arial" w:cs="Arial"/>
                <w:b w:val="0"/>
                <w:lang w:val="en-GB"/>
              </w:rPr>
            </w:pPr>
          </w:p>
        </w:tc>
        <w:tc>
          <w:tcPr>
            <w:tcW w:w="2212" w:type="pct"/>
          </w:tcPr>
          <w:p w14:paraId="42A906F0" w14:textId="53B283A6" w:rsidR="00E267AF" w:rsidRPr="001559A0" w:rsidRDefault="00E267AF" w:rsidP="00E267AF">
            <w:pPr>
              <w:rPr>
                <w:rFonts w:ascii="Arial" w:hAnsi="Arial" w:cs="Arial"/>
                <w:sz w:val="20"/>
                <w:szCs w:val="20"/>
              </w:rPr>
            </w:pPr>
            <w:r w:rsidRPr="001559A0">
              <w:rPr>
                <w:rFonts w:ascii="Arial" w:hAnsi="Arial" w:cs="Arial"/>
                <w:sz w:val="20"/>
                <w:szCs w:val="20"/>
              </w:rPr>
              <w:t>The article is part of a rigorous and original approach, with a good balance between theory, fieldwork and analysis.</w:t>
            </w:r>
          </w:p>
          <w:p w14:paraId="697BF043" w14:textId="77777777" w:rsidR="00E267AF" w:rsidRPr="001559A0" w:rsidRDefault="00E267AF" w:rsidP="00E267AF">
            <w:pPr>
              <w:rPr>
                <w:rFonts w:ascii="Arial" w:hAnsi="Arial" w:cs="Arial"/>
                <w:sz w:val="20"/>
                <w:szCs w:val="20"/>
              </w:rPr>
            </w:pPr>
            <w:r w:rsidRPr="001559A0">
              <w:rPr>
                <w:rFonts w:ascii="Arial" w:hAnsi="Arial" w:cs="Arial"/>
                <w:sz w:val="20"/>
                <w:szCs w:val="20"/>
              </w:rPr>
              <w:t>The data processing is sound, but a graphical conceptual model would be welcome prior to the analyses.</w:t>
            </w:r>
          </w:p>
          <w:p w14:paraId="5E946A0E" w14:textId="009F8D55" w:rsidR="00F1171E" w:rsidRPr="001559A0" w:rsidRDefault="00E267AF" w:rsidP="007222C8">
            <w:pPr>
              <w:rPr>
                <w:rFonts w:ascii="Arial" w:hAnsi="Arial" w:cs="Arial"/>
                <w:sz w:val="20"/>
                <w:szCs w:val="20"/>
              </w:rPr>
            </w:pPr>
            <w:r w:rsidRPr="001559A0">
              <w:rPr>
                <w:rFonts w:ascii="Arial" w:hAnsi="Arial" w:cs="Arial"/>
                <w:sz w:val="20"/>
                <w:szCs w:val="20"/>
              </w:rPr>
              <w:t>The author would benefit from highlighting practical implications for those responsible for architectural training.</w:t>
            </w:r>
          </w:p>
          <w:p w14:paraId="03FDB44C" w14:textId="77777777" w:rsidR="00E671DD" w:rsidRPr="001559A0" w:rsidRDefault="00E671DD" w:rsidP="007222C8">
            <w:pPr>
              <w:rPr>
                <w:rFonts w:ascii="Arial" w:hAnsi="Arial" w:cs="Arial"/>
                <w:sz w:val="20"/>
                <w:szCs w:val="20"/>
              </w:rPr>
            </w:pPr>
          </w:p>
          <w:p w14:paraId="644292CD" w14:textId="77777777" w:rsidR="00E671DD" w:rsidRPr="001559A0" w:rsidRDefault="00E671DD" w:rsidP="00E671DD">
            <w:pPr>
              <w:pStyle w:val="NormalWeb"/>
              <w:numPr>
                <w:ilvl w:val="0"/>
                <w:numId w:val="16"/>
              </w:numPr>
              <w:spacing w:before="0" w:beforeAutospacing="0" w:after="0" w:afterAutospacing="0"/>
              <w:rPr>
                <w:rFonts w:ascii="Arial" w:hAnsi="Arial" w:cs="Arial"/>
                <w:sz w:val="20"/>
                <w:szCs w:val="20"/>
                <w:lang w:val="fr-FR"/>
              </w:rPr>
            </w:pPr>
            <w:proofErr w:type="spellStart"/>
            <w:proofErr w:type="gramStart"/>
            <w:r w:rsidRPr="001559A0">
              <w:rPr>
                <w:rFonts w:ascii="Arial" w:hAnsi="Arial" w:cs="Arial"/>
                <w:sz w:val="20"/>
                <w:szCs w:val="20"/>
                <w:lang w:val="fr-FR"/>
              </w:rPr>
              <w:t>Recommendation</w:t>
            </w:r>
            <w:proofErr w:type="spellEnd"/>
            <w:r w:rsidRPr="001559A0">
              <w:rPr>
                <w:rFonts w:ascii="Arial" w:hAnsi="Arial" w:cs="Arial"/>
                <w:sz w:val="20"/>
                <w:szCs w:val="20"/>
                <w:lang w:val="fr-FR"/>
              </w:rPr>
              <w:t>:</w:t>
            </w:r>
            <w:proofErr w:type="gramEnd"/>
            <w:r w:rsidRPr="001559A0">
              <w:rPr>
                <w:rFonts w:ascii="Arial" w:hAnsi="Arial" w:cs="Arial"/>
                <w:sz w:val="20"/>
                <w:szCs w:val="20"/>
                <w:lang w:val="fr-FR"/>
              </w:rPr>
              <w:t xml:space="preserve"> Minor </w:t>
            </w:r>
            <w:proofErr w:type="spellStart"/>
            <w:r w:rsidRPr="001559A0">
              <w:rPr>
                <w:rFonts w:ascii="Arial" w:hAnsi="Arial" w:cs="Arial"/>
                <w:sz w:val="20"/>
                <w:szCs w:val="20"/>
                <w:lang w:val="fr-FR"/>
              </w:rPr>
              <w:t>revision</w:t>
            </w:r>
            <w:proofErr w:type="spellEnd"/>
          </w:p>
          <w:p w14:paraId="6906C153" w14:textId="77777777" w:rsidR="00E671DD" w:rsidRPr="001559A0" w:rsidRDefault="00E671DD" w:rsidP="00E671DD">
            <w:pPr>
              <w:pStyle w:val="NormalWeb"/>
              <w:spacing w:before="0" w:beforeAutospacing="0" w:after="0" w:afterAutospacing="0"/>
              <w:rPr>
                <w:rFonts w:ascii="Arial" w:hAnsi="Arial" w:cs="Arial"/>
                <w:sz w:val="20"/>
                <w:szCs w:val="20"/>
                <w:lang w:val="fr-FR"/>
              </w:rPr>
            </w:pPr>
            <w:proofErr w:type="spellStart"/>
            <w:r w:rsidRPr="001559A0">
              <w:rPr>
                <w:rFonts w:ascii="Arial" w:hAnsi="Arial" w:cs="Arial"/>
                <w:sz w:val="20"/>
                <w:szCs w:val="20"/>
                <w:lang w:val="fr-FR"/>
              </w:rPr>
              <w:t>Linguistic</w:t>
            </w:r>
            <w:proofErr w:type="spellEnd"/>
            <w:r w:rsidRPr="001559A0">
              <w:rPr>
                <w:rFonts w:ascii="Arial" w:hAnsi="Arial" w:cs="Arial"/>
                <w:sz w:val="20"/>
                <w:szCs w:val="20"/>
                <w:lang w:val="fr-FR"/>
              </w:rPr>
              <w:t xml:space="preserve"> </w:t>
            </w:r>
            <w:proofErr w:type="spellStart"/>
            <w:r w:rsidRPr="001559A0">
              <w:rPr>
                <w:rFonts w:ascii="Arial" w:hAnsi="Arial" w:cs="Arial"/>
                <w:sz w:val="20"/>
                <w:szCs w:val="20"/>
                <w:lang w:val="fr-FR"/>
              </w:rPr>
              <w:t>proofreading</w:t>
            </w:r>
            <w:proofErr w:type="spellEnd"/>
          </w:p>
          <w:p w14:paraId="43337AD9" w14:textId="77777777" w:rsidR="00E671DD" w:rsidRPr="001559A0" w:rsidRDefault="00E671DD" w:rsidP="00E671DD">
            <w:pPr>
              <w:pStyle w:val="NormalWeb"/>
              <w:spacing w:before="0" w:beforeAutospacing="0" w:after="0" w:afterAutospacing="0"/>
              <w:rPr>
                <w:rFonts w:ascii="Arial" w:hAnsi="Arial" w:cs="Arial"/>
                <w:sz w:val="20"/>
                <w:szCs w:val="20"/>
              </w:rPr>
            </w:pPr>
            <w:r w:rsidRPr="001559A0">
              <w:rPr>
                <w:rFonts w:ascii="Arial" w:hAnsi="Arial" w:cs="Arial"/>
                <w:sz w:val="20"/>
                <w:szCs w:val="20"/>
              </w:rPr>
              <w:t>Addition of a section on limits</w:t>
            </w:r>
          </w:p>
          <w:p w14:paraId="15DFD0E8" w14:textId="4471C7E0" w:rsidR="00F1171E" w:rsidRPr="001559A0" w:rsidRDefault="00E671DD" w:rsidP="00617289">
            <w:pPr>
              <w:pStyle w:val="NormalWeb"/>
              <w:spacing w:before="0" w:beforeAutospacing="0" w:after="0" w:afterAutospacing="0"/>
              <w:rPr>
                <w:rFonts w:ascii="Arial" w:hAnsi="Arial" w:cs="Arial"/>
                <w:sz w:val="20"/>
                <w:szCs w:val="20"/>
                <w:lang w:val="fr-FR"/>
              </w:rPr>
            </w:pPr>
            <w:r w:rsidRPr="001559A0">
              <w:rPr>
                <w:rFonts w:ascii="Arial" w:hAnsi="Arial" w:cs="Arial"/>
                <w:sz w:val="20"/>
                <w:szCs w:val="20"/>
                <w:lang w:val="fr-FR"/>
              </w:rPr>
              <w:t xml:space="preserve">Clarification of certain </w:t>
            </w:r>
            <w:proofErr w:type="spellStart"/>
            <w:r w:rsidRPr="001559A0">
              <w:rPr>
                <w:rFonts w:ascii="Arial" w:hAnsi="Arial" w:cs="Arial"/>
                <w:sz w:val="20"/>
                <w:szCs w:val="20"/>
                <w:lang w:val="fr-FR"/>
              </w:rPr>
              <w:t>graphics</w:t>
            </w:r>
            <w:proofErr w:type="spellEnd"/>
          </w:p>
        </w:tc>
        <w:tc>
          <w:tcPr>
            <w:tcW w:w="1523" w:type="pct"/>
          </w:tcPr>
          <w:p w14:paraId="465E098E" w14:textId="77777777" w:rsidR="00F1171E" w:rsidRPr="001559A0" w:rsidRDefault="00F1171E" w:rsidP="007222C8">
            <w:pPr>
              <w:rPr>
                <w:rFonts w:ascii="Arial" w:hAnsi="Arial" w:cs="Arial"/>
                <w:sz w:val="20"/>
                <w:szCs w:val="20"/>
                <w:lang w:val="en-GB"/>
              </w:rPr>
            </w:pPr>
          </w:p>
        </w:tc>
      </w:tr>
    </w:tbl>
    <w:p w14:paraId="0821307F" w14:textId="77777777" w:rsidR="00F1171E" w:rsidRPr="001559A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559A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559A0" w:rsidRDefault="00F1171E" w:rsidP="007222C8">
            <w:pPr>
              <w:pStyle w:val="NormalWeb"/>
              <w:spacing w:before="0" w:beforeAutospacing="0" w:after="0" w:afterAutospacing="0"/>
              <w:rPr>
                <w:rFonts w:ascii="Arial" w:hAnsi="Arial" w:cs="Arial"/>
                <w:b/>
                <w:sz w:val="20"/>
                <w:szCs w:val="20"/>
                <w:u w:val="single"/>
                <w:lang w:val="en-GB"/>
              </w:rPr>
            </w:pPr>
            <w:r w:rsidRPr="001559A0">
              <w:rPr>
                <w:rFonts w:ascii="Arial" w:hAnsi="Arial" w:cs="Arial"/>
                <w:b/>
                <w:sz w:val="20"/>
                <w:szCs w:val="20"/>
                <w:highlight w:val="yellow"/>
                <w:u w:val="single"/>
                <w:lang w:val="en-GB"/>
              </w:rPr>
              <w:t>PART  2:</w:t>
            </w:r>
            <w:r w:rsidRPr="001559A0">
              <w:rPr>
                <w:rFonts w:ascii="Arial" w:hAnsi="Arial" w:cs="Arial"/>
                <w:b/>
                <w:sz w:val="20"/>
                <w:szCs w:val="20"/>
                <w:u w:val="single"/>
                <w:lang w:val="en-GB"/>
              </w:rPr>
              <w:t xml:space="preserve"> </w:t>
            </w:r>
          </w:p>
          <w:p w14:paraId="5B767407" w14:textId="77777777" w:rsidR="00F1171E" w:rsidRPr="001559A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559A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559A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559A0" w:rsidRDefault="00F1171E" w:rsidP="007222C8">
            <w:pPr>
              <w:pStyle w:val="Heading2"/>
              <w:jc w:val="left"/>
              <w:rPr>
                <w:rFonts w:ascii="Arial" w:hAnsi="Arial" w:cs="Arial"/>
                <w:lang w:val="en-GB"/>
              </w:rPr>
            </w:pPr>
            <w:r w:rsidRPr="001559A0">
              <w:rPr>
                <w:rFonts w:ascii="Arial" w:hAnsi="Arial" w:cs="Arial"/>
                <w:lang w:val="en-GB"/>
              </w:rPr>
              <w:t>Reviewer’s comment</w:t>
            </w:r>
          </w:p>
        </w:tc>
        <w:tc>
          <w:tcPr>
            <w:tcW w:w="1342" w:type="pct"/>
            <w:shd w:val="clear" w:color="auto" w:fill="auto"/>
          </w:tcPr>
          <w:p w14:paraId="6F48B50B" w14:textId="77777777" w:rsidR="00F1171E" w:rsidRPr="001559A0" w:rsidRDefault="00F1171E" w:rsidP="007222C8">
            <w:pPr>
              <w:pStyle w:val="Heading2"/>
              <w:jc w:val="left"/>
              <w:rPr>
                <w:rFonts w:ascii="Arial" w:hAnsi="Arial" w:cs="Arial"/>
                <w:b w:val="0"/>
                <w:lang w:val="en-GB"/>
              </w:rPr>
            </w:pPr>
            <w:r w:rsidRPr="001559A0">
              <w:rPr>
                <w:rFonts w:ascii="Arial" w:hAnsi="Arial" w:cs="Arial"/>
                <w:lang w:val="en-GB"/>
              </w:rPr>
              <w:t>Author’s comment</w:t>
            </w:r>
            <w:r w:rsidRPr="001559A0">
              <w:rPr>
                <w:rFonts w:ascii="Arial" w:hAnsi="Arial" w:cs="Arial"/>
                <w:b w:val="0"/>
                <w:lang w:val="en-GB"/>
              </w:rPr>
              <w:t xml:space="preserve"> </w:t>
            </w:r>
            <w:r w:rsidRPr="001559A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559A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559A0" w:rsidRDefault="00F1171E" w:rsidP="007222C8">
            <w:pPr>
              <w:pStyle w:val="NormalWeb"/>
              <w:spacing w:before="0" w:beforeAutospacing="0" w:after="0" w:afterAutospacing="0"/>
              <w:rPr>
                <w:rFonts w:ascii="Arial" w:hAnsi="Arial" w:cs="Arial"/>
                <w:b/>
                <w:sz w:val="20"/>
                <w:szCs w:val="20"/>
                <w:lang w:val="en-GB"/>
              </w:rPr>
            </w:pPr>
            <w:r w:rsidRPr="001559A0">
              <w:rPr>
                <w:rFonts w:ascii="Arial" w:hAnsi="Arial" w:cs="Arial"/>
                <w:b/>
                <w:sz w:val="20"/>
                <w:szCs w:val="20"/>
                <w:lang w:val="en-GB"/>
              </w:rPr>
              <w:t xml:space="preserve">Are there ethical issues in this manuscript? </w:t>
            </w:r>
          </w:p>
          <w:p w14:paraId="6034B476" w14:textId="77777777" w:rsidR="00F1171E" w:rsidRPr="001559A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1559A0" w:rsidRDefault="00F1171E" w:rsidP="00752AE2">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559A0" w:rsidRDefault="00F1171E" w:rsidP="007222C8">
            <w:pPr>
              <w:rPr>
                <w:rFonts w:ascii="Arial" w:eastAsia="Arial Unicode MS" w:hAnsi="Arial" w:cs="Arial"/>
                <w:sz w:val="20"/>
                <w:szCs w:val="20"/>
                <w:lang w:val="en-GB"/>
              </w:rPr>
            </w:pPr>
          </w:p>
          <w:p w14:paraId="4A981594" w14:textId="77777777" w:rsidR="00F1171E" w:rsidRPr="001559A0" w:rsidRDefault="00F1171E" w:rsidP="007222C8">
            <w:pPr>
              <w:rPr>
                <w:rFonts w:ascii="Arial" w:eastAsia="Arial Unicode MS" w:hAnsi="Arial" w:cs="Arial"/>
                <w:sz w:val="20"/>
                <w:szCs w:val="20"/>
                <w:lang w:val="en-GB"/>
              </w:rPr>
            </w:pPr>
          </w:p>
          <w:p w14:paraId="4780A682" w14:textId="77777777" w:rsidR="00F1171E" w:rsidRPr="001559A0" w:rsidRDefault="00F1171E" w:rsidP="007222C8">
            <w:pPr>
              <w:rPr>
                <w:rFonts w:ascii="Arial" w:eastAsia="Arial Unicode MS" w:hAnsi="Arial" w:cs="Arial"/>
                <w:sz w:val="20"/>
                <w:szCs w:val="20"/>
                <w:lang w:val="en-GB"/>
              </w:rPr>
            </w:pPr>
          </w:p>
          <w:p w14:paraId="2D80979A" w14:textId="77777777" w:rsidR="00F1171E" w:rsidRPr="001559A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979E9FD" w14:textId="77777777" w:rsidR="001559A0" w:rsidRPr="00D84444" w:rsidRDefault="001559A0" w:rsidP="001559A0">
      <w:pPr>
        <w:pStyle w:val="Affiliation"/>
        <w:spacing w:after="0" w:line="240" w:lineRule="auto"/>
        <w:jc w:val="left"/>
        <w:rPr>
          <w:rFonts w:ascii="Arial" w:hAnsi="Arial" w:cs="Arial"/>
          <w:b/>
          <w:u w:val="single"/>
        </w:rPr>
      </w:pPr>
      <w:r w:rsidRPr="00D84444">
        <w:rPr>
          <w:rFonts w:ascii="Arial" w:hAnsi="Arial" w:cs="Arial"/>
          <w:b/>
          <w:u w:val="single"/>
        </w:rPr>
        <w:t>Reviewer details:</w:t>
      </w:r>
    </w:p>
    <w:p w14:paraId="05127D82" w14:textId="77777777" w:rsidR="001559A0" w:rsidRPr="00D84444" w:rsidRDefault="001559A0" w:rsidP="001559A0">
      <w:pPr>
        <w:pStyle w:val="Affiliation"/>
        <w:spacing w:after="0" w:line="240" w:lineRule="auto"/>
        <w:jc w:val="left"/>
        <w:rPr>
          <w:rFonts w:ascii="Arial" w:hAnsi="Arial" w:cs="Arial"/>
          <w:b/>
        </w:rPr>
      </w:pPr>
    </w:p>
    <w:p w14:paraId="31659B9A" w14:textId="77777777" w:rsidR="001559A0" w:rsidRPr="00D84444" w:rsidRDefault="001559A0" w:rsidP="001559A0">
      <w:pPr>
        <w:pStyle w:val="Affiliation"/>
        <w:spacing w:after="0" w:line="240" w:lineRule="auto"/>
        <w:jc w:val="left"/>
        <w:rPr>
          <w:rFonts w:ascii="Arial" w:hAnsi="Arial" w:cs="Arial"/>
          <w:b/>
        </w:rPr>
      </w:pPr>
      <w:r w:rsidRPr="00D84444">
        <w:rPr>
          <w:rFonts w:ascii="Arial" w:hAnsi="Arial" w:cs="Arial"/>
          <w:b/>
          <w:color w:val="000000"/>
        </w:rPr>
        <w:t xml:space="preserve">Serge Stephane AMAN, Virtual University of Cote d'Ivoire, Cote </w:t>
      </w:r>
      <w:proofErr w:type="spellStart"/>
      <w:r w:rsidRPr="00D84444">
        <w:rPr>
          <w:rFonts w:ascii="Arial" w:hAnsi="Arial" w:cs="Arial"/>
          <w:b/>
          <w:color w:val="000000"/>
        </w:rPr>
        <w:t>d’ivoire</w:t>
      </w:r>
      <w:proofErr w:type="spellEnd"/>
    </w:p>
    <w:p w14:paraId="521D216D" w14:textId="77777777" w:rsidR="001559A0" w:rsidRPr="001559A0" w:rsidRDefault="001559A0">
      <w:pPr>
        <w:rPr>
          <w:rFonts w:ascii="Arial" w:hAnsi="Arial" w:cs="Arial"/>
          <w:b/>
          <w:sz w:val="20"/>
          <w:szCs w:val="20"/>
          <w:lang w:val="en-GB"/>
        </w:rPr>
      </w:pPr>
    </w:p>
    <w:sectPr w:rsidR="001559A0" w:rsidRPr="001559A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553B6" w14:textId="77777777" w:rsidR="00FF4B03" w:rsidRPr="0000007A" w:rsidRDefault="00FF4B03" w:rsidP="0099583E">
      <w:r>
        <w:separator/>
      </w:r>
    </w:p>
  </w:endnote>
  <w:endnote w:type="continuationSeparator" w:id="0">
    <w:p w14:paraId="31A8B435" w14:textId="77777777" w:rsidR="00FF4B03" w:rsidRPr="0000007A" w:rsidRDefault="00FF4B0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B3D7E" w14:textId="77777777" w:rsidR="00FF4B03" w:rsidRPr="0000007A" w:rsidRDefault="00FF4B03" w:rsidP="0099583E">
      <w:r>
        <w:separator/>
      </w:r>
    </w:p>
  </w:footnote>
  <w:footnote w:type="continuationSeparator" w:id="0">
    <w:p w14:paraId="07D90133" w14:textId="77777777" w:rsidR="00FF4B03" w:rsidRPr="0000007A" w:rsidRDefault="00FF4B0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068CF"/>
    <w:multiLevelType w:val="multilevel"/>
    <w:tmpl w:val="2F48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1033B"/>
    <w:multiLevelType w:val="multilevel"/>
    <w:tmpl w:val="60FC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AF3E31"/>
    <w:multiLevelType w:val="multilevel"/>
    <w:tmpl w:val="58F06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8275C82"/>
    <w:multiLevelType w:val="multilevel"/>
    <w:tmpl w:val="5BF6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034EE"/>
    <w:multiLevelType w:val="multilevel"/>
    <w:tmpl w:val="AB60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74746B"/>
    <w:multiLevelType w:val="multilevel"/>
    <w:tmpl w:val="FEDE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080843">
    <w:abstractNumId w:val="3"/>
  </w:num>
  <w:num w:numId="2" w16cid:durableId="160780769">
    <w:abstractNumId w:val="7"/>
  </w:num>
  <w:num w:numId="3" w16cid:durableId="251164994">
    <w:abstractNumId w:val="6"/>
  </w:num>
  <w:num w:numId="4" w16cid:durableId="1300960367">
    <w:abstractNumId w:val="8"/>
  </w:num>
  <w:num w:numId="5" w16cid:durableId="448624474">
    <w:abstractNumId w:val="5"/>
  </w:num>
  <w:num w:numId="6" w16cid:durableId="952522073">
    <w:abstractNumId w:val="0"/>
  </w:num>
  <w:num w:numId="7" w16cid:durableId="1667857621">
    <w:abstractNumId w:val="1"/>
  </w:num>
  <w:num w:numId="8" w16cid:durableId="555312589">
    <w:abstractNumId w:val="12"/>
  </w:num>
  <w:num w:numId="9" w16cid:durableId="510796379">
    <w:abstractNumId w:val="11"/>
  </w:num>
  <w:num w:numId="10" w16cid:durableId="480536670">
    <w:abstractNumId w:val="2"/>
  </w:num>
  <w:num w:numId="11" w16cid:durableId="648747382">
    <w:abstractNumId w:val="13"/>
  </w:num>
  <w:num w:numId="12" w16cid:durableId="1457408363">
    <w:abstractNumId w:val="14"/>
  </w:num>
  <w:num w:numId="13" w16cid:durableId="2113357951">
    <w:abstractNumId w:val="9"/>
  </w:num>
  <w:num w:numId="14" w16cid:durableId="187717270">
    <w:abstractNumId w:val="15"/>
  </w:num>
  <w:num w:numId="15" w16cid:durableId="1534880792">
    <w:abstractNumId w:val="4"/>
  </w:num>
  <w:num w:numId="16" w16cid:durableId="1253316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16D2"/>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72F2"/>
    <w:rsid w:val="000F6EA8"/>
    <w:rsid w:val="00101322"/>
    <w:rsid w:val="00107622"/>
    <w:rsid w:val="00115767"/>
    <w:rsid w:val="00121FFA"/>
    <w:rsid w:val="0012616A"/>
    <w:rsid w:val="00136984"/>
    <w:rsid w:val="001425F1"/>
    <w:rsid w:val="00142A9C"/>
    <w:rsid w:val="00150304"/>
    <w:rsid w:val="0015296D"/>
    <w:rsid w:val="001559A0"/>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035C"/>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0114"/>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7D6"/>
    <w:rsid w:val="00421DBF"/>
    <w:rsid w:val="0042297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3523"/>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F1C"/>
    <w:rsid w:val="005C25A0"/>
    <w:rsid w:val="005D230D"/>
    <w:rsid w:val="005E11DC"/>
    <w:rsid w:val="005E29CE"/>
    <w:rsid w:val="005E3241"/>
    <w:rsid w:val="005E7FB0"/>
    <w:rsid w:val="005F184C"/>
    <w:rsid w:val="00602F7D"/>
    <w:rsid w:val="00605952"/>
    <w:rsid w:val="00617289"/>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30A7"/>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2AE2"/>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1681"/>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0F72"/>
    <w:rsid w:val="008E5067"/>
    <w:rsid w:val="008F036B"/>
    <w:rsid w:val="008F36E4"/>
    <w:rsid w:val="00904196"/>
    <w:rsid w:val="0090720F"/>
    <w:rsid w:val="0091410B"/>
    <w:rsid w:val="009245E3"/>
    <w:rsid w:val="00942DEE"/>
    <w:rsid w:val="00944F67"/>
    <w:rsid w:val="009553EC"/>
    <w:rsid w:val="00955E45"/>
    <w:rsid w:val="00962B70"/>
    <w:rsid w:val="00967C62"/>
    <w:rsid w:val="00977271"/>
    <w:rsid w:val="00982766"/>
    <w:rsid w:val="009852C4"/>
    <w:rsid w:val="0099583E"/>
    <w:rsid w:val="009A0242"/>
    <w:rsid w:val="009A3408"/>
    <w:rsid w:val="009A59ED"/>
    <w:rsid w:val="009B101F"/>
    <w:rsid w:val="009B239B"/>
    <w:rsid w:val="009C5642"/>
    <w:rsid w:val="009D418E"/>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488B"/>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1D18"/>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7AF"/>
    <w:rsid w:val="00E3111A"/>
    <w:rsid w:val="00E451EA"/>
    <w:rsid w:val="00E57F4B"/>
    <w:rsid w:val="00E63889"/>
    <w:rsid w:val="00E63A98"/>
    <w:rsid w:val="00E645E9"/>
    <w:rsid w:val="00E65596"/>
    <w:rsid w:val="00E66385"/>
    <w:rsid w:val="00E671DD"/>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2297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2297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559A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938">
      <w:bodyDiv w:val="1"/>
      <w:marLeft w:val="0"/>
      <w:marRight w:val="0"/>
      <w:marTop w:val="0"/>
      <w:marBottom w:val="0"/>
      <w:divBdr>
        <w:top w:val="none" w:sz="0" w:space="0" w:color="auto"/>
        <w:left w:val="none" w:sz="0" w:space="0" w:color="auto"/>
        <w:bottom w:val="none" w:sz="0" w:space="0" w:color="auto"/>
        <w:right w:val="none" w:sz="0" w:space="0" w:color="auto"/>
      </w:divBdr>
    </w:div>
    <w:div w:id="70201553">
      <w:bodyDiv w:val="1"/>
      <w:marLeft w:val="0"/>
      <w:marRight w:val="0"/>
      <w:marTop w:val="0"/>
      <w:marBottom w:val="0"/>
      <w:divBdr>
        <w:top w:val="none" w:sz="0" w:space="0" w:color="auto"/>
        <w:left w:val="none" w:sz="0" w:space="0" w:color="auto"/>
        <w:bottom w:val="none" w:sz="0" w:space="0" w:color="auto"/>
        <w:right w:val="none" w:sz="0" w:space="0" w:color="auto"/>
      </w:divBdr>
    </w:div>
    <w:div w:id="222446831">
      <w:bodyDiv w:val="1"/>
      <w:marLeft w:val="0"/>
      <w:marRight w:val="0"/>
      <w:marTop w:val="0"/>
      <w:marBottom w:val="0"/>
      <w:divBdr>
        <w:top w:val="none" w:sz="0" w:space="0" w:color="auto"/>
        <w:left w:val="none" w:sz="0" w:space="0" w:color="auto"/>
        <w:bottom w:val="none" w:sz="0" w:space="0" w:color="auto"/>
        <w:right w:val="none" w:sz="0" w:space="0" w:color="auto"/>
      </w:divBdr>
    </w:div>
    <w:div w:id="386606780">
      <w:bodyDiv w:val="1"/>
      <w:marLeft w:val="0"/>
      <w:marRight w:val="0"/>
      <w:marTop w:val="0"/>
      <w:marBottom w:val="0"/>
      <w:divBdr>
        <w:top w:val="none" w:sz="0" w:space="0" w:color="auto"/>
        <w:left w:val="none" w:sz="0" w:space="0" w:color="auto"/>
        <w:bottom w:val="none" w:sz="0" w:space="0" w:color="auto"/>
        <w:right w:val="none" w:sz="0" w:space="0" w:color="auto"/>
      </w:divBdr>
    </w:div>
    <w:div w:id="43444149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6660645">
      <w:bodyDiv w:val="1"/>
      <w:marLeft w:val="0"/>
      <w:marRight w:val="0"/>
      <w:marTop w:val="0"/>
      <w:marBottom w:val="0"/>
      <w:divBdr>
        <w:top w:val="none" w:sz="0" w:space="0" w:color="auto"/>
        <w:left w:val="none" w:sz="0" w:space="0" w:color="auto"/>
        <w:bottom w:val="none" w:sz="0" w:space="0" w:color="auto"/>
        <w:right w:val="none" w:sz="0" w:space="0" w:color="auto"/>
      </w:divBdr>
    </w:div>
    <w:div w:id="69993583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6786030">
      <w:bodyDiv w:val="1"/>
      <w:marLeft w:val="0"/>
      <w:marRight w:val="0"/>
      <w:marTop w:val="0"/>
      <w:marBottom w:val="0"/>
      <w:divBdr>
        <w:top w:val="none" w:sz="0" w:space="0" w:color="auto"/>
        <w:left w:val="none" w:sz="0" w:space="0" w:color="auto"/>
        <w:bottom w:val="none" w:sz="0" w:space="0" w:color="auto"/>
        <w:right w:val="none" w:sz="0" w:space="0" w:color="auto"/>
      </w:divBdr>
    </w:div>
    <w:div w:id="742682460">
      <w:bodyDiv w:val="1"/>
      <w:marLeft w:val="0"/>
      <w:marRight w:val="0"/>
      <w:marTop w:val="0"/>
      <w:marBottom w:val="0"/>
      <w:divBdr>
        <w:top w:val="none" w:sz="0" w:space="0" w:color="auto"/>
        <w:left w:val="none" w:sz="0" w:space="0" w:color="auto"/>
        <w:bottom w:val="none" w:sz="0" w:space="0" w:color="auto"/>
        <w:right w:val="none" w:sz="0" w:space="0" w:color="auto"/>
      </w:divBdr>
    </w:div>
    <w:div w:id="1002320745">
      <w:bodyDiv w:val="1"/>
      <w:marLeft w:val="0"/>
      <w:marRight w:val="0"/>
      <w:marTop w:val="0"/>
      <w:marBottom w:val="0"/>
      <w:divBdr>
        <w:top w:val="none" w:sz="0" w:space="0" w:color="auto"/>
        <w:left w:val="none" w:sz="0" w:space="0" w:color="auto"/>
        <w:bottom w:val="none" w:sz="0" w:space="0" w:color="auto"/>
        <w:right w:val="none" w:sz="0" w:space="0" w:color="auto"/>
      </w:divBdr>
    </w:div>
    <w:div w:id="1122650968">
      <w:bodyDiv w:val="1"/>
      <w:marLeft w:val="0"/>
      <w:marRight w:val="0"/>
      <w:marTop w:val="0"/>
      <w:marBottom w:val="0"/>
      <w:divBdr>
        <w:top w:val="none" w:sz="0" w:space="0" w:color="auto"/>
        <w:left w:val="none" w:sz="0" w:space="0" w:color="auto"/>
        <w:bottom w:val="none" w:sz="0" w:space="0" w:color="auto"/>
        <w:right w:val="none" w:sz="0" w:space="0" w:color="auto"/>
      </w:divBdr>
    </w:div>
    <w:div w:id="113772006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24563968">
      <w:bodyDiv w:val="1"/>
      <w:marLeft w:val="0"/>
      <w:marRight w:val="0"/>
      <w:marTop w:val="0"/>
      <w:marBottom w:val="0"/>
      <w:divBdr>
        <w:top w:val="none" w:sz="0" w:space="0" w:color="auto"/>
        <w:left w:val="none" w:sz="0" w:space="0" w:color="auto"/>
        <w:bottom w:val="none" w:sz="0" w:space="0" w:color="auto"/>
        <w:right w:val="none" w:sz="0" w:space="0" w:color="auto"/>
      </w:divBdr>
    </w:div>
    <w:div w:id="132890127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960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isae.org/index.php/IJISAE/article/view/6702"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728</Words>
  <Characters>4153</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4872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