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722FAE" w14:paraId="1643A4CA" w14:textId="77777777" w:rsidTr="00722FA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22FA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22FAE" w14:paraId="127EAD7E" w14:textId="77777777" w:rsidTr="00722FAE">
        <w:trPr>
          <w:trHeight w:val="413"/>
        </w:trPr>
        <w:tc>
          <w:tcPr>
            <w:tcW w:w="1266" w:type="pct"/>
          </w:tcPr>
          <w:p w14:paraId="3C159AA5" w14:textId="77777777" w:rsidR="0000007A" w:rsidRPr="00722FA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22FA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9E07A6" w:rsidR="0000007A" w:rsidRPr="00722FAE" w:rsidRDefault="006234E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22FA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722FAE" w14:paraId="73C90375" w14:textId="77777777" w:rsidTr="00722FAE">
        <w:trPr>
          <w:trHeight w:val="290"/>
        </w:trPr>
        <w:tc>
          <w:tcPr>
            <w:tcW w:w="1266" w:type="pct"/>
          </w:tcPr>
          <w:p w14:paraId="20D28135" w14:textId="77777777" w:rsidR="0000007A" w:rsidRPr="00722F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ABC978" w:rsidR="0000007A" w:rsidRPr="00722FA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234E7"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5287</w:t>
            </w:r>
          </w:p>
        </w:tc>
      </w:tr>
      <w:tr w:rsidR="0000007A" w:rsidRPr="00722FAE" w14:paraId="05B60576" w14:textId="77777777" w:rsidTr="00722FAE">
        <w:trPr>
          <w:trHeight w:val="331"/>
        </w:trPr>
        <w:tc>
          <w:tcPr>
            <w:tcW w:w="1266" w:type="pct"/>
          </w:tcPr>
          <w:p w14:paraId="0196A627" w14:textId="77777777" w:rsidR="0000007A" w:rsidRPr="00722FA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2FC2A7" w:rsidR="0000007A" w:rsidRPr="00722FAE" w:rsidRDefault="006234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22F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ENHANCED PRODUCTION OF VASICINE, AN ALKALOID IN CALLUS AND SUSPENSION CULTURES OF </w:t>
            </w:r>
            <w:proofErr w:type="spellStart"/>
            <w:r w:rsidRPr="00722FAE">
              <w:rPr>
                <w:rFonts w:ascii="Arial" w:hAnsi="Arial" w:cs="Arial"/>
                <w:b/>
                <w:sz w:val="20"/>
                <w:szCs w:val="20"/>
                <w:lang w:val="en-GB"/>
              </w:rPr>
              <w:t>Adhathoda</w:t>
            </w:r>
            <w:proofErr w:type="spellEnd"/>
            <w:r w:rsidRPr="00722F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zeylanica</w:t>
            </w:r>
          </w:p>
        </w:tc>
      </w:tr>
      <w:tr w:rsidR="00CF0BBB" w:rsidRPr="00722FAE" w14:paraId="6D508B1C" w14:textId="77777777" w:rsidTr="00722FAE">
        <w:trPr>
          <w:trHeight w:val="332"/>
        </w:trPr>
        <w:tc>
          <w:tcPr>
            <w:tcW w:w="1266" w:type="pct"/>
          </w:tcPr>
          <w:p w14:paraId="32FC28F7" w14:textId="77777777" w:rsidR="00CF0BBB" w:rsidRPr="00722FA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435AD9" w:rsidR="00CF0BBB" w:rsidRPr="00722FAE" w:rsidRDefault="006234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22FA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22FA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22FA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22FA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22FA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22FA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22FA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22FA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22FA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22FA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4E7CB9D" w14:textId="77777777" w:rsidR="006234E7" w:rsidRDefault="006234E7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234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Plant Cell Biotechnology and Molecular Biology 23(19&amp;20):11-22; 2022     </w:t>
                  </w:r>
                </w:p>
                <w:p w14:paraId="57E24C8C" w14:textId="14B81097" w:rsidR="00E03C32" w:rsidRPr="007B54A4" w:rsidRDefault="006234E7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234E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10.56557/PCBMB/2022/v23i19-207667</w:t>
                  </w:r>
                </w:p>
              </w:txbxContent>
            </v:textbox>
          </v:rect>
        </w:pict>
      </w:r>
    </w:p>
    <w:p w14:paraId="40641486" w14:textId="77777777" w:rsidR="00D9392F" w:rsidRPr="00722FA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22FA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22FA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22FA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FA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22FA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2FA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FA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22FA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22FA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2FAE">
              <w:rPr>
                <w:rFonts w:ascii="Arial" w:hAnsi="Arial" w:cs="Arial"/>
                <w:lang w:val="en-GB"/>
              </w:rPr>
              <w:t>Author’s Feedback</w:t>
            </w:r>
            <w:r w:rsidRPr="00722F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2FA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22FA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22FA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3CDB3B1" w:rsidR="00F1171E" w:rsidRPr="00722FAE" w:rsidRDefault="00B045BB" w:rsidP="00B045B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22FAE">
              <w:rPr>
                <w:rFonts w:ascii="Arial" w:hAnsi="Arial" w:cs="Arial"/>
                <w:sz w:val="20"/>
                <w:szCs w:val="20"/>
              </w:rPr>
              <w:t>The  enhanced</w:t>
            </w:r>
            <w:proofErr w:type="gramEnd"/>
            <w:r w:rsidRPr="00722FAE">
              <w:rPr>
                <w:rFonts w:ascii="Arial" w:hAnsi="Arial" w:cs="Arial"/>
                <w:sz w:val="20"/>
                <w:szCs w:val="20"/>
              </w:rPr>
              <w:t xml:space="preserve"> production of </w:t>
            </w:r>
            <w:r w:rsidRPr="00722FAE">
              <w:rPr>
                <w:rStyle w:val="Strong"/>
                <w:rFonts w:ascii="Arial" w:eastAsia="MS Mincho" w:hAnsi="Arial" w:cs="Arial"/>
                <w:sz w:val="20"/>
                <w:szCs w:val="20"/>
              </w:rPr>
              <w:t>vasicine</w:t>
            </w:r>
            <w:r w:rsidRPr="00722FAE">
              <w:rPr>
                <w:rFonts w:ascii="Arial" w:hAnsi="Arial" w:cs="Arial"/>
                <w:sz w:val="20"/>
                <w:szCs w:val="20"/>
              </w:rPr>
              <w:t xml:space="preserve">, a key alkaloid found in </w:t>
            </w:r>
            <w:proofErr w:type="spellStart"/>
            <w:r w:rsidRPr="00722FA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>Adhatoda</w:t>
            </w:r>
            <w:proofErr w:type="spellEnd"/>
            <w:r w:rsidRPr="00722FAE">
              <w:rPr>
                <w:rStyle w:val="Emphasis"/>
                <w:rFonts w:ascii="Arial" w:eastAsia="Arial Unicode MS" w:hAnsi="Arial" w:cs="Arial"/>
                <w:sz w:val="20"/>
                <w:szCs w:val="20"/>
              </w:rPr>
              <w:t xml:space="preserve"> zeylanica</w:t>
            </w:r>
            <w:r w:rsidRPr="00722FAE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Pr="00722FAE">
              <w:rPr>
                <w:rStyle w:val="Strong"/>
                <w:rFonts w:ascii="Arial" w:eastAsia="MS Mincho" w:hAnsi="Arial" w:cs="Arial"/>
                <w:sz w:val="20"/>
                <w:szCs w:val="20"/>
              </w:rPr>
              <w:t>callus and suspension cultures</w:t>
            </w:r>
            <w:r w:rsidRPr="00722FAE">
              <w:rPr>
                <w:rFonts w:ascii="Arial" w:hAnsi="Arial" w:cs="Arial"/>
                <w:sz w:val="20"/>
                <w:szCs w:val="20"/>
              </w:rPr>
              <w:t xml:space="preserve">, holds significant importance across multiple fields including </w:t>
            </w:r>
            <w:r w:rsidRPr="00722FAE">
              <w:rPr>
                <w:rStyle w:val="Strong"/>
                <w:rFonts w:ascii="Arial" w:eastAsia="MS Mincho" w:hAnsi="Arial" w:cs="Arial"/>
                <w:sz w:val="20"/>
                <w:szCs w:val="20"/>
              </w:rPr>
              <w:t>pharmacology, biotechnology, and sustainable agriculture</w:t>
            </w:r>
          </w:p>
        </w:tc>
        <w:tc>
          <w:tcPr>
            <w:tcW w:w="1523" w:type="pct"/>
          </w:tcPr>
          <w:p w14:paraId="462A339C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FA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4559D0" w14:textId="77777777" w:rsidR="00B045BB" w:rsidRPr="00722FAE" w:rsidRDefault="00B045BB" w:rsidP="00B045BB">
            <w:pPr>
              <w:pStyle w:val="Heading1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22FA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ENHANCED PRODUCTION OF VASICINE, AN ALKALOID IN CALLUS AND SUSPENSION CULTURES OF </w:t>
            </w:r>
            <w:r w:rsidRPr="00722FAE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ADHATODA ZEYLANICA)</w:t>
            </w:r>
          </w:p>
          <w:p w14:paraId="794AA9A7" w14:textId="77777777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FA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22F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22FA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248493F" w:rsidR="00F1171E" w:rsidRPr="00722FAE" w:rsidRDefault="00B045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suggestion in the Abstract </w:t>
            </w:r>
          </w:p>
        </w:tc>
        <w:tc>
          <w:tcPr>
            <w:tcW w:w="1523" w:type="pct"/>
          </w:tcPr>
          <w:p w14:paraId="1D54B730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FA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22FA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013F64" w:rsidR="00F1171E" w:rsidRPr="00722FAE" w:rsidRDefault="00B045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  <w:proofErr w:type="gramStart"/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  Manuscript</w:t>
            </w:r>
            <w:proofErr w:type="gramEnd"/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is </w:t>
            </w:r>
            <w:proofErr w:type="gramStart"/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 correct</w:t>
            </w:r>
            <w:proofErr w:type="gramEnd"/>
          </w:p>
        </w:tc>
        <w:tc>
          <w:tcPr>
            <w:tcW w:w="1523" w:type="pct"/>
          </w:tcPr>
          <w:p w14:paraId="4898F764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FA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22FA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0E9CBD" w:rsidR="00F1171E" w:rsidRPr="00722FAE" w:rsidRDefault="00B045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should be Recent </w:t>
            </w:r>
          </w:p>
        </w:tc>
        <w:tc>
          <w:tcPr>
            <w:tcW w:w="1523" w:type="pct"/>
          </w:tcPr>
          <w:p w14:paraId="40220055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FA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22FA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22FA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184666A" w:rsidR="00F1171E" w:rsidRPr="00722FAE" w:rsidRDefault="00B045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sz w:val="20"/>
                <w:szCs w:val="20"/>
                <w:lang w:val="en-GB"/>
              </w:rPr>
              <w:t>No issue in Language</w:t>
            </w:r>
          </w:p>
          <w:p w14:paraId="41E28118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2FA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22FA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22FA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22FA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22FA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22FA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22FA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22FA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22FA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22FA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FA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22FA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2FAE">
              <w:rPr>
                <w:rFonts w:ascii="Arial" w:hAnsi="Arial" w:cs="Arial"/>
                <w:lang w:val="en-GB"/>
              </w:rPr>
              <w:t>Author’s comment</w:t>
            </w:r>
            <w:r w:rsidRPr="00722FA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2FA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22FA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F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22F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22F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22FA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22F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22F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22FA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22FA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C85401" w14:textId="77777777" w:rsidR="00722FAE" w:rsidRPr="00B834A6" w:rsidRDefault="00722FAE" w:rsidP="00722FA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34A6">
        <w:rPr>
          <w:rFonts w:ascii="Arial" w:hAnsi="Arial" w:cs="Arial"/>
          <w:b/>
          <w:u w:val="single"/>
        </w:rPr>
        <w:t>Reviewer details:</w:t>
      </w:r>
    </w:p>
    <w:p w14:paraId="1A4B8913" w14:textId="77777777" w:rsidR="00722FAE" w:rsidRPr="00B834A6" w:rsidRDefault="00722FAE" w:rsidP="00722FA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834A6">
        <w:rPr>
          <w:rFonts w:ascii="Arial" w:hAnsi="Arial" w:cs="Arial"/>
          <w:b/>
          <w:color w:val="000000"/>
        </w:rPr>
        <w:t xml:space="preserve">Laxman Ramji Rathod, University of </w:t>
      </w:r>
      <w:proofErr w:type="gramStart"/>
      <w:r w:rsidRPr="00B834A6">
        <w:rPr>
          <w:rFonts w:ascii="Arial" w:hAnsi="Arial" w:cs="Arial"/>
          <w:b/>
          <w:color w:val="000000"/>
        </w:rPr>
        <w:t>Mumbai ,</w:t>
      </w:r>
      <w:proofErr w:type="gramEnd"/>
      <w:r w:rsidRPr="00B834A6">
        <w:rPr>
          <w:rFonts w:ascii="Arial" w:hAnsi="Arial" w:cs="Arial"/>
          <w:b/>
          <w:color w:val="000000"/>
        </w:rPr>
        <w:t xml:space="preserve"> India</w:t>
      </w:r>
    </w:p>
    <w:p w14:paraId="152D1F80" w14:textId="77777777" w:rsidR="00722FAE" w:rsidRPr="00722FAE" w:rsidRDefault="00722FA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22FAE" w:rsidRPr="00722FA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C6D6" w14:textId="77777777" w:rsidR="00113DD8" w:rsidRPr="0000007A" w:rsidRDefault="00113DD8" w:rsidP="0099583E">
      <w:r>
        <w:separator/>
      </w:r>
    </w:p>
  </w:endnote>
  <w:endnote w:type="continuationSeparator" w:id="0">
    <w:p w14:paraId="0553B763" w14:textId="77777777" w:rsidR="00113DD8" w:rsidRPr="0000007A" w:rsidRDefault="00113DD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D5FD" w14:textId="77777777" w:rsidR="00113DD8" w:rsidRPr="0000007A" w:rsidRDefault="00113DD8" w:rsidP="0099583E">
      <w:r>
        <w:separator/>
      </w:r>
    </w:p>
  </w:footnote>
  <w:footnote w:type="continuationSeparator" w:id="0">
    <w:p w14:paraId="0D26B4CB" w14:textId="77777777" w:rsidR="00113DD8" w:rsidRPr="0000007A" w:rsidRDefault="00113DD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252161">
    <w:abstractNumId w:val="3"/>
  </w:num>
  <w:num w:numId="2" w16cid:durableId="1796094371">
    <w:abstractNumId w:val="6"/>
  </w:num>
  <w:num w:numId="3" w16cid:durableId="1310477043">
    <w:abstractNumId w:val="5"/>
  </w:num>
  <w:num w:numId="4" w16cid:durableId="1668054512">
    <w:abstractNumId w:val="7"/>
  </w:num>
  <w:num w:numId="5" w16cid:durableId="786313335">
    <w:abstractNumId w:val="4"/>
  </w:num>
  <w:num w:numId="6" w16cid:durableId="107242417">
    <w:abstractNumId w:val="0"/>
  </w:num>
  <w:num w:numId="7" w16cid:durableId="335616365">
    <w:abstractNumId w:val="1"/>
  </w:num>
  <w:num w:numId="8" w16cid:durableId="980307859">
    <w:abstractNumId w:val="9"/>
  </w:num>
  <w:num w:numId="9" w16cid:durableId="1015232560">
    <w:abstractNumId w:val="8"/>
  </w:num>
  <w:num w:numId="10" w16cid:durableId="511453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0A93"/>
    <w:rsid w:val="00113DD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F2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D3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689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67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4E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3BEB"/>
    <w:rsid w:val="006D467C"/>
    <w:rsid w:val="006E01EE"/>
    <w:rsid w:val="006E6014"/>
    <w:rsid w:val="006E7D6E"/>
    <w:rsid w:val="00700A1D"/>
    <w:rsid w:val="00700EF2"/>
    <w:rsid w:val="00701186"/>
    <w:rsid w:val="00707BE1"/>
    <w:rsid w:val="00722FA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286D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2354"/>
    <w:rsid w:val="00893E75"/>
    <w:rsid w:val="00895D0A"/>
    <w:rsid w:val="008B265C"/>
    <w:rsid w:val="008C2F62"/>
    <w:rsid w:val="008C4B1F"/>
    <w:rsid w:val="008C75AD"/>
    <w:rsid w:val="008D020E"/>
    <w:rsid w:val="008E309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73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00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5B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045BB"/>
    <w:rPr>
      <w:b/>
      <w:bCs/>
    </w:rPr>
  </w:style>
  <w:style w:type="character" w:styleId="Emphasis">
    <w:name w:val="Emphasis"/>
    <w:basedOn w:val="DefaultParagraphFont"/>
    <w:uiPriority w:val="20"/>
    <w:qFormat/>
    <w:rsid w:val="00B045B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045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722FA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