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5908F8" w14:paraId="1643A4CA" w14:textId="77777777" w:rsidTr="005908F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908F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908F8" w14:paraId="127EAD7E" w14:textId="77777777" w:rsidTr="005908F8">
        <w:trPr>
          <w:trHeight w:val="413"/>
        </w:trPr>
        <w:tc>
          <w:tcPr>
            <w:tcW w:w="1250" w:type="pct"/>
          </w:tcPr>
          <w:p w14:paraId="3C159AA5" w14:textId="77777777" w:rsidR="0000007A" w:rsidRPr="005908F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908F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46218BA" w:rsidR="0000007A" w:rsidRPr="005908F8" w:rsidRDefault="00D0208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908F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5908F8" w14:paraId="73C90375" w14:textId="77777777" w:rsidTr="005908F8">
        <w:trPr>
          <w:trHeight w:val="290"/>
        </w:trPr>
        <w:tc>
          <w:tcPr>
            <w:tcW w:w="1250" w:type="pct"/>
          </w:tcPr>
          <w:p w14:paraId="20D28135" w14:textId="77777777" w:rsidR="0000007A" w:rsidRPr="005908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BF8974B" w:rsidR="0000007A" w:rsidRPr="005908F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27723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5298</w:t>
            </w:r>
          </w:p>
        </w:tc>
      </w:tr>
      <w:tr w:rsidR="0000007A" w:rsidRPr="005908F8" w14:paraId="05B60576" w14:textId="77777777" w:rsidTr="005908F8">
        <w:trPr>
          <w:trHeight w:val="331"/>
        </w:trPr>
        <w:tc>
          <w:tcPr>
            <w:tcW w:w="1250" w:type="pct"/>
          </w:tcPr>
          <w:p w14:paraId="0196A627" w14:textId="77777777" w:rsidR="0000007A" w:rsidRPr="005908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A67BB38" w:rsidR="0000007A" w:rsidRPr="005908F8" w:rsidRDefault="00D020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908F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Core of Pain: Chronic Pelvic Pain Demystified</w:t>
            </w:r>
          </w:p>
        </w:tc>
      </w:tr>
      <w:tr w:rsidR="00CF0BBB" w:rsidRPr="005908F8" w14:paraId="6D508B1C" w14:textId="77777777" w:rsidTr="005908F8">
        <w:trPr>
          <w:trHeight w:val="332"/>
        </w:trPr>
        <w:tc>
          <w:tcPr>
            <w:tcW w:w="1250" w:type="pct"/>
          </w:tcPr>
          <w:p w14:paraId="32FC28F7" w14:textId="77777777" w:rsidR="00CF0BBB" w:rsidRPr="005908F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041F650" w:rsidR="00CF0BBB" w:rsidRPr="005908F8" w:rsidRDefault="00D020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908F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908F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908F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8F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908F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908F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8F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908F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908F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08F8">
              <w:rPr>
                <w:rFonts w:ascii="Arial" w:hAnsi="Arial" w:cs="Arial"/>
                <w:lang w:val="en-GB"/>
              </w:rPr>
              <w:t>Author’s Feedback</w:t>
            </w:r>
            <w:r w:rsidRPr="005908F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908F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908F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908F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908F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8BAFC68" w:rsidR="00F1171E" w:rsidRPr="005908F8" w:rsidRDefault="002D2DE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comprehensively explains about the </w:t>
            </w:r>
            <w:proofErr w:type="gramStart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CPP  and</w:t>
            </w:r>
            <w:proofErr w:type="gramEnd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causes, pathophysiology, </w:t>
            </w:r>
            <w:proofErr w:type="spellStart"/>
            <w:proofErr w:type="gramStart"/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Prevealence</w:t>
            </w:r>
            <w:proofErr w:type="spellEnd"/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,di</w:t>
            </w:r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gn</w:t>
            </w:r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stic</w:t>
            </w:r>
            <w:proofErr w:type="gramEnd"/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strategies and medical and </w:t>
            </w:r>
            <w:proofErr w:type="spellStart"/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physiotheraphy</w:t>
            </w:r>
            <w:proofErr w:type="spellEnd"/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measures to relieve this </w:t>
            </w:r>
            <w:proofErr w:type="gramStart"/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condition</w:t>
            </w:r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</w:t>
            </w:r>
            <w:proofErr w:type="gramEnd"/>
            <w:r w:rsidR="000C303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 of Musculo skeletal system helps the reader to relate and understand the pain easily.</w:t>
            </w:r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addition to </w:t>
            </w:r>
            <w:proofErr w:type="gramStart"/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,</w:t>
            </w:r>
            <w:proofErr w:type="gramEnd"/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important things like causes and pain assessment given in tables, this </w:t>
            </w:r>
            <w:proofErr w:type="gramStart"/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enable</w:t>
            </w:r>
            <w:proofErr w:type="gramEnd"/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reader to understand and retain the points.</w:t>
            </w:r>
          </w:p>
        </w:tc>
        <w:tc>
          <w:tcPr>
            <w:tcW w:w="1523" w:type="pct"/>
          </w:tcPr>
          <w:p w14:paraId="462A339C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08F8" w14:paraId="0D8B5B2C" w14:textId="77777777" w:rsidTr="00637AB2">
        <w:trPr>
          <w:trHeight w:val="692"/>
        </w:trPr>
        <w:tc>
          <w:tcPr>
            <w:tcW w:w="1265" w:type="pct"/>
            <w:noWrap/>
          </w:tcPr>
          <w:p w14:paraId="21CBA5FE" w14:textId="77777777" w:rsidR="00F1171E" w:rsidRPr="005908F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908F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8009EEE" w:rsidR="00F1171E" w:rsidRPr="005908F8" w:rsidRDefault="002D2DE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Apt title </w:t>
            </w:r>
          </w:p>
        </w:tc>
        <w:tc>
          <w:tcPr>
            <w:tcW w:w="1523" w:type="pct"/>
          </w:tcPr>
          <w:p w14:paraId="405B6701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08F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908F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908F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43EF9F" w14:textId="77777777" w:rsidR="00F1171E" w:rsidRPr="005908F8" w:rsidRDefault="002D2DE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</w:t>
            </w:r>
            <w:r w:rsidR="00427181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0FB7E83A" w14:textId="2C691DDD" w:rsidR="00427181" w:rsidRPr="005908F8" w:rsidRDefault="0042718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403D32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 </w:t>
            </w: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would be more effective if they would have </w:t>
            </w:r>
            <w:proofErr w:type="gramStart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</w:t>
            </w:r>
            <w:proofErr w:type="gramEnd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preventive </w:t>
            </w:r>
            <w:r w:rsidR="00403D32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measures </w:t>
            </w:r>
            <w:proofErr w:type="gramStart"/>
            <w:r w:rsidR="00403D32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like</w:t>
            </w:r>
            <w:proofErr w:type="gramEnd"/>
            <w:r w:rsidR="00403D32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speed </w:t>
            </w:r>
            <w:proofErr w:type="spellStart"/>
            <w:r w:rsidR="00403D32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waliking</w:t>
            </w:r>
            <w:proofErr w:type="spellEnd"/>
            <w:r w:rsidR="00403D32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sitz bath) </w:t>
            </w:r>
          </w:p>
        </w:tc>
        <w:tc>
          <w:tcPr>
            <w:tcW w:w="1523" w:type="pct"/>
          </w:tcPr>
          <w:p w14:paraId="1D54B730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08F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908F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4E85257" w:rsidR="00F1171E" w:rsidRPr="005908F8" w:rsidRDefault="00E326C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Per my </w:t>
            </w:r>
            <w:proofErr w:type="gramStart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knowledge ,it</w:t>
            </w:r>
            <w:proofErr w:type="gramEnd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written systematically</w:t>
            </w:r>
            <w:r w:rsidR="002D2DEC"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proper citations also given.</w:t>
            </w:r>
          </w:p>
        </w:tc>
        <w:tc>
          <w:tcPr>
            <w:tcW w:w="1523" w:type="pct"/>
          </w:tcPr>
          <w:p w14:paraId="4898F764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08F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908F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908F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08F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E4D8323" w:rsidR="00F1171E" w:rsidRPr="005908F8" w:rsidRDefault="00E326C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5908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adequate</w:t>
            </w:r>
          </w:p>
        </w:tc>
        <w:tc>
          <w:tcPr>
            <w:tcW w:w="1523" w:type="pct"/>
          </w:tcPr>
          <w:p w14:paraId="40220055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08F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908F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908F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41CE3FC5" w:rsidR="00F1171E" w:rsidRPr="005908F8" w:rsidRDefault="00637AB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E326C8" w:rsidRPr="005908F8">
              <w:rPr>
                <w:rFonts w:ascii="Arial" w:hAnsi="Arial" w:cs="Arial"/>
                <w:sz w:val="20"/>
                <w:szCs w:val="20"/>
                <w:lang w:val="en-GB"/>
              </w:rPr>
              <w:t xml:space="preserve">, the content is well </w:t>
            </w:r>
            <w:proofErr w:type="spellStart"/>
            <w:r w:rsidR="00E326C8" w:rsidRPr="005908F8">
              <w:rPr>
                <w:rFonts w:ascii="Arial" w:hAnsi="Arial" w:cs="Arial"/>
                <w:sz w:val="20"/>
                <w:szCs w:val="20"/>
                <w:lang w:val="en-GB"/>
              </w:rPr>
              <w:t>structred</w:t>
            </w:r>
            <w:proofErr w:type="spellEnd"/>
            <w:r w:rsidR="00E326C8" w:rsidRPr="005908F8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proofErr w:type="gramStart"/>
            <w:r w:rsidR="00E326C8" w:rsidRPr="005908F8">
              <w:rPr>
                <w:rFonts w:ascii="Arial" w:hAnsi="Arial" w:cs="Arial"/>
                <w:sz w:val="20"/>
                <w:szCs w:val="20"/>
                <w:lang w:val="en-GB"/>
              </w:rPr>
              <w:t>understandable .everyone</w:t>
            </w:r>
            <w:proofErr w:type="gramEnd"/>
            <w:r w:rsidR="00E326C8" w:rsidRPr="005908F8">
              <w:rPr>
                <w:rFonts w:ascii="Arial" w:hAnsi="Arial" w:cs="Arial"/>
                <w:sz w:val="20"/>
                <w:szCs w:val="20"/>
                <w:lang w:val="en-GB"/>
              </w:rPr>
              <w:t xml:space="preserve"> can easily interpret the points given by the author.</w:t>
            </w:r>
          </w:p>
          <w:p w14:paraId="149A6CEF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908F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908F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908F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908F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908F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908F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908F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908F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908F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908F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908F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908F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908F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08F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908F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08F8">
              <w:rPr>
                <w:rFonts w:ascii="Arial" w:hAnsi="Arial" w:cs="Arial"/>
                <w:lang w:val="en-GB"/>
              </w:rPr>
              <w:t>Author’s comment</w:t>
            </w:r>
            <w:r w:rsidRPr="005908F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908F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908F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908F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08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908F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6B259703" w:rsidR="00F1171E" w:rsidRPr="005908F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908F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908F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908F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908F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777D3AE" w14:textId="77777777" w:rsidR="005908F8" w:rsidRPr="00874A0F" w:rsidRDefault="005908F8" w:rsidP="005908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4A0F">
        <w:rPr>
          <w:rFonts w:ascii="Arial" w:hAnsi="Arial" w:cs="Arial"/>
          <w:b/>
          <w:u w:val="single"/>
        </w:rPr>
        <w:t>Reviewer details:</w:t>
      </w:r>
    </w:p>
    <w:p w14:paraId="5B009C4A" w14:textId="77777777" w:rsidR="005908F8" w:rsidRPr="00874A0F" w:rsidRDefault="005908F8" w:rsidP="005908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74A0F">
        <w:rPr>
          <w:rFonts w:ascii="Arial" w:hAnsi="Arial" w:cs="Arial"/>
          <w:b/>
          <w:color w:val="000000"/>
        </w:rPr>
        <w:t>Magarani</w:t>
      </w:r>
      <w:proofErr w:type="spellEnd"/>
      <w:r w:rsidRPr="00874A0F">
        <w:rPr>
          <w:rFonts w:ascii="Arial" w:hAnsi="Arial" w:cs="Arial"/>
          <w:b/>
          <w:color w:val="000000"/>
        </w:rPr>
        <w:t xml:space="preserve"> Sankar, MGR Medical University, India</w:t>
      </w:r>
    </w:p>
    <w:p w14:paraId="731D7DB0" w14:textId="77777777" w:rsidR="005908F8" w:rsidRPr="005908F8" w:rsidRDefault="005908F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908F8" w:rsidRPr="005908F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5B74" w14:textId="77777777" w:rsidR="00773E4D" w:rsidRPr="0000007A" w:rsidRDefault="00773E4D" w:rsidP="0099583E">
      <w:r>
        <w:separator/>
      </w:r>
    </w:p>
  </w:endnote>
  <w:endnote w:type="continuationSeparator" w:id="0">
    <w:p w14:paraId="565BFE29" w14:textId="77777777" w:rsidR="00773E4D" w:rsidRPr="0000007A" w:rsidRDefault="00773E4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B2F5" w14:textId="77777777" w:rsidR="00773E4D" w:rsidRPr="0000007A" w:rsidRDefault="00773E4D" w:rsidP="0099583E">
      <w:r>
        <w:separator/>
      </w:r>
    </w:p>
  </w:footnote>
  <w:footnote w:type="continuationSeparator" w:id="0">
    <w:p w14:paraId="512A634E" w14:textId="77777777" w:rsidR="00773E4D" w:rsidRPr="0000007A" w:rsidRDefault="00773E4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17642">
    <w:abstractNumId w:val="3"/>
  </w:num>
  <w:num w:numId="2" w16cid:durableId="1463691150">
    <w:abstractNumId w:val="6"/>
  </w:num>
  <w:num w:numId="3" w16cid:durableId="685866984">
    <w:abstractNumId w:val="5"/>
  </w:num>
  <w:num w:numId="4" w16cid:durableId="598832582">
    <w:abstractNumId w:val="7"/>
  </w:num>
  <w:num w:numId="5" w16cid:durableId="667057024">
    <w:abstractNumId w:val="4"/>
  </w:num>
  <w:num w:numId="6" w16cid:durableId="677078780">
    <w:abstractNumId w:val="0"/>
  </w:num>
  <w:num w:numId="7" w16cid:durableId="1719086002">
    <w:abstractNumId w:val="1"/>
  </w:num>
  <w:num w:numId="8" w16cid:durableId="52822518">
    <w:abstractNumId w:val="9"/>
  </w:num>
  <w:num w:numId="9" w16cid:durableId="9181206">
    <w:abstractNumId w:val="8"/>
  </w:num>
  <w:num w:numId="10" w16cid:durableId="25447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46DF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03C"/>
    <w:rsid w:val="000C3B7E"/>
    <w:rsid w:val="000D13B0"/>
    <w:rsid w:val="000F6EA8"/>
    <w:rsid w:val="00101322"/>
    <w:rsid w:val="00115767"/>
    <w:rsid w:val="00121FFA"/>
    <w:rsid w:val="0012616A"/>
    <w:rsid w:val="001302A4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B04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2DEC"/>
    <w:rsid w:val="002D60EF"/>
    <w:rsid w:val="002E10DF"/>
    <w:rsid w:val="002E1211"/>
    <w:rsid w:val="002E13C3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D32"/>
    <w:rsid w:val="00421DBF"/>
    <w:rsid w:val="0042465A"/>
    <w:rsid w:val="00427181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5679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5FAB"/>
    <w:rsid w:val="005908F8"/>
    <w:rsid w:val="00594CE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AB2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E4D"/>
    <w:rsid w:val="00780B67"/>
    <w:rsid w:val="00781D07"/>
    <w:rsid w:val="007A62F8"/>
    <w:rsid w:val="007B1099"/>
    <w:rsid w:val="007B54A4"/>
    <w:rsid w:val="007C6CDF"/>
    <w:rsid w:val="007D0246"/>
    <w:rsid w:val="007D1833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4B30"/>
    <w:rsid w:val="00AE54CD"/>
    <w:rsid w:val="00AF3016"/>
    <w:rsid w:val="00B03A45"/>
    <w:rsid w:val="00B13B0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7C6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582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08C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6873"/>
    <w:rsid w:val="00DE7D30"/>
    <w:rsid w:val="00DF04E3"/>
    <w:rsid w:val="00E03C32"/>
    <w:rsid w:val="00E3111A"/>
    <w:rsid w:val="00E326C8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0574"/>
    <w:rsid w:val="00EC6894"/>
    <w:rsid w:val="00ED6B12"/>
    <w:rsid w:val="00ED7400"/>
    <w:rsid w:val="00EF326D"/>
    <w:rsid w:val="00EF53FE"/>
    <w:rsid w:val="00F1171E"/>
    <w:rsid w:val="00F13071"/>
    <w:rsid w:val="00F2643C"/>
    <w:rsid w:val="00F27723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909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3D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08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2025-04-17T11:31:00Z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