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F65750" w14:paraId="1643A4CA" w14:textId="77777777" w:rsidTr="00F6575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6575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65750" w14:paraId="127EAD7E" w14:textId="77777777" w:rsidTr="00F65750">
        <w:trPr>
          <w:trHeight w:val="413"/>
        </w:trPr>
        <w:tc>
          <w:tcPr>
            <w:tcW w:w="1250" w:type="pct"/>
          </w:tcPr>
          <w:p w14:paraId="3C159AA5" w14:textId="77777777" w:rsidR="0000007A" w:rsidRPr="00F6575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657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4A0828" w:rsidR="0000007A" w:rsidRPr="00F65750" w:rsidRDefault="001C0B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657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F65750" w14:paraId="73C90375" w14:textId="77777777" w:rsidTr="00F65750">
        <w:trPr>
          <w:trHeight w:val="290"/>
        </w:trPr>
        <w:tc>
          <w:tcPr>
            <w:tcW w:w="1250" w:type="pct"/>
          </w:tcPr>
          <w:p w14:paraId="20D28135" w14:textId="77777777" w:rsidR="0000007A" w:rsidRPr="00F657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26C745" w:rsidR="0000007A" w:rsidRPr="00F6575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2256B"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5314</w:t>
            </w:r>
          </w:p>
        </w:tc>
      </w:tr>
      <w:tr w:rsidR="0000007A" w:rsidRPr="00F65750" w14:paraId="05B60576" w14:textId="77777777" w:rsidTr="00F65750">
        <w:trPr>
          <w:trHeight w:val="331"/>
        </w:trPr>
        <w:tc>
          <w:tcPr>
            <w:tcW w:w="1250" w:type="pct"/>
          </w:tcPr>
          <w:p w14:paraId="0196A627" w14:textId="77777777" w:rsidR="0000007A" w:rsidRPr="00F657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85C261B" w:rsidR="0000007A" w:rsidRPr="00F65750" w:rsidRDefault="001C0B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Neuronal Ceroid Lipofuscinosis: A Fatal Hereditary Neurodegenerative Disease</w:t>
            </w:r>
          </w:p>
        </w:tc>
      </w:tr>
      <w:tr w:rsidR="00CF0BBB" w:rsidRPr="00F65750" w14:paraId="6D508B1C" w14:textId="77777777" w:rsidTr="00F65750">
        <w:trPr>
          <w:trHeight w:val="332"/>
        </w:trPr>
        <w:tc>
          <w:tcPr>
            <w:tcW w:w="1250" w:type="pct"/>
          </w:tcPr>
          <w:p w14:paraId="32FC28F7" w14:textId="77777777" w:rsidR="00CF0BBB" w:rsidRPr="00F6575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BF4977E" w:rsidR="00CF0BBB" w:rsidRPr="00F65750" w:rsidRDefault="001C0B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6575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6575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33C28E70" w:rsidR="00D27A79" w:rsidRPr="00F65750" w:rsidRDefault="00D27A79" w:rsidP="001C0B0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6575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657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575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6575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6575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6575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657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657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575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6575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6575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657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65750">
              <w:rPr>
                <w:rFonts w:ascii="Arial" w:hAnsi="Arial" w:cs="Arial"/>
                <w:lang w:val="en-GB"/>
              </w:rPr>
              <w:t>Author’s Feedback</w:t>
            </w:r>
            <w:r w:rsidRPr="00F6575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6575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F0D16" w:rsidRPr="00F6575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4F0D16" w:rsidRPr="00F65750" w:rsidRDefault="004F0D16" w:rsidP="004F0D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9F3B570" w:rsidR="004F0D16" w:rsidRPr="00F65750" w:rsidRDefault="004F0D16" w:rsidP="004F0D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</w:rPr>
              <w:t xml:space="preserve">Neuronal </w:t>
            </w:r>
            <w:proofErr w:type="spell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cephalopneuropathy</w:t>
            </w:r>
            <w:proofErr w:type="spellEnd"/>
            <w:r w:rsidRPr="00F65750">
              <w:rPr>
                <w:rFonts w:ascii="Arial" w:hAnsi="Arial" w:cs="Arial"/>
                <w:b/>
                <w:sz w:val="20"/>
                <w:szCs w:val="20"/>
              </w:rPr>
              <w:t xml:space="preserve"> Lipofuscinosis is a group of debilitating rare diseases in children,</w:t>
            </w:r>
            <w:r w:rsidRPr="00F6575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which is corrosive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657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substance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knowing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657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helps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diagnose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diseases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health.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So</w:t>
            </w:r>
            <w:proofErr w:type="gramEnd"/>
            <w:r w:rsidRPr="00F657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this manuscript</w:t>
            </w:r>
            <w:r w:rsidRPr="00F6575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is important to the scientific community.</w:t>
            </w:r>
          </w:p>
        </w:tc>
        <w:tc>
          <w:tcPr>
            <w:tcW w:w="1523" w:type="pct"/>
          </w:tcPr>
          <w:p w14:paraId="462A339C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D16" w:rsidRPr="00F6575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584591C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23" w:type="pct"/>
          </w:tcPr>
          <w:p w14:paraId="405B6701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D16" w:rsidRPr="00F6575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4F0D16" w:rsidRPr="00F65750" w:rsidRDefault="004F0D16" w:rsidP="004F0D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6575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15B75B1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657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57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1523" w:type="pct"/>
          </w:tcPr>
          <w:p w14:paraId="1D54B730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D16" w:rsidRPr="00F6575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CBEDE11" w:rsidR="004F0D16" w:rsidRPr="00F65750" w:rsidRDefault="004F0D16" w:rsidP="004F0D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F657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It</w:t>
            </w:r>
            <w:proofErr w:type="gramEnd"/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arranged</w:t>
            </w:r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657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sequential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pacing w:val="-2"/>
                <w:sz w:val="20"/>
                <w:szCs w:val="20"/>
              </w:rPr>
              <w:t>fashion.</w:t>
            </w:r>
          </w:p>
        </w:tc>
        <w:tc>
          <w:tcPr>
            <w:tcW w:w="1523" w:type="pct"/>
          </w:tcPr>
          <w:p w14:paraId="4898F764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D16" w:rsidRPr="00F6575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4F0D16" w:rsidRPr="00F65750" w:rsidRDefault="004F0D16" w:rsidP="004F0D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657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9BE36A0" w:rsidR="004F0D16" w:rsidRPr="00F65750" w:rsidRDefault="004F0D16" w:rsidP="004F0D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chronological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r w:rsidRPr="00F6575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657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reorganize</w:t>
            </w:r>
            <w:proofErr w:type="gramEnd"/>
            <w:r w:rsidRPr="00F6575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657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657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65750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F657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b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23" w:type="pct"/>
          </w:tcPr>
          <w:p w14:paraId="40220055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0D16" w:rsidRPr="00F6575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4F0D16" w:rsidRPr="00F65750" w:rsidRDefault="004F0D16" w:rsidP="004F0D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6575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0D16" w:rsidRPr="00F6575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6575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6575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6575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4F0D16" w:rsidRPr="00F65750" w:rsidRDefault="004F0D16" w:rsidP="004F0D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0E5B4A8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sz w:val="20"/>
                <w:szCs w:val="20"/>
              </w:rPr>
              <w:t>Overall,</w:t>
            </w:r>
            <w:r w:rsidRPr="00F657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the</w:t>
            </w:r>
            <w:r w:rsidRPr="00F657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657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is</w:t>
            </w:r>
            <w:r w:rsidRPr="00F657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well</w:t>
            </w:r>
            <w:r w:rsidRPr="00F657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structured,</w:t>
            </w:r>
            <w:r w:rsidRPr="00F657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informative</w:t>
            </w:r>
            <w:r w:rsidRPr="00F657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and</w:t>
            </w:r>
            <w:r w:rsidRPr="00F657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easy</w:t>
            </w:r>
            <w:r w:rsidRPr="00F657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z w:val="20"/>
                <w:szCs w:val="20"/>
              </w:rPr>
              <w:t>to</w:t>
            </w:r>
            <w:r w:rsidRPr="00F657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65750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  <w:p w14:paraId="7EB58C99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4F0D16" w:rsidRPr="00F65750" w:rsidRDefault="004F0D16" w:rsidP="004F0D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657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657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657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6575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6575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6575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6575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6575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575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6575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65750">
              <w:rPr>
                <w:rFonts w:ascii="Arial" w:hAnsi="Arial" w:cs="Arial"/>
                <w:lang w:val="en-GB"/>
              </w:rPr>
              <w:t>Author’s comment</w:t>
            </w:r>
            <w:r w:rsidRPr="00F6575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6575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6575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57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657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657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6575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657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657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6575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6575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670EC24" w14:textId="77777777" w:rsidR="00F65750" w:rsidRPr="003F33A1" w:rsidRDefault="00F65750" w:rsidP="00F657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33A1">
        <w:rPr>
          <w:rFonts w:ascii="Arial" w:hAnsi="Arial" w:cs="Arial"/>
          <w:b/>
          <w:u w:val="single"/>
        </w:rPr>
        <w:t>Reviewer details:</w:t>
      </w:r>
    </w:p>
    <w:p w14:paraId="251FFEBE" w14:textId="77777777" w:rsidR="00F65750" w:rsidRPr="003F33A1" w:rsidRDefault="00F65750" w:rsidP="00F6575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33A1">
        <w:rPr>
          <w:rFonts w:ascii="Arial" w:hAnsi="Arial" w:cs="Arial"/>
          <w:b/>
          <w:color w:val="000000"/>
        </w:rPr>
        <w:t xml:space="preserve">Sudipa Ghosh, Rajiv Gandhi University </w:t>
      </w:r>
      <w:proofErr w:type="gramStart"/>
      <w:r w:rsidRPr="003F33A1">
        <w:rPr>
          <w:rFonts w:ascii="Arial" w:hAnsi="Arial" w:cs="Arial"/>
          <w:b/>
          <w:color w:val="000000"/>
        </w:rPr>
        <w:t>Of</w:t>
      </w:r>
      <w:proofErr w:type="gramEnd"/>
      <w:r w:rsidRPr="003F33A1">
        <w:rPr>
          <w:rFonts w:ascii="Arial" w:hAnsi="Arial" w:cs="Arial"/>
          <w:b/>
          <w:color w:val="000000"/>
        </w:rPr>
        <w:t xml:space="preserve"> Health Sciences, India</w:t>
      </w:r>
    </w:p>
    <w:p w14:paraId="65B8B9DF" w14:textId="77777777" w:rsidR="00F65750" w:rsidRPr="00F65750" w:rsidRDefault="00F6575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65750" w:rsidRPr="00F6575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45AE" w14:textId="77777777" w:rsidR="00886145" w:rsidRPr="0000007A" w:rsidRDefault="00886145" w:rsidP="0099583E">
      <w:r>
        <w:separator/>
      </w:r>
    </w:p>
  </w:endnote>
  <w:endnote w:type="continuationSeparator" w:id="0">
    <w:p w14:paraId="2501F394" w14:textId="77777777" w:rsidR="00886145" w:rsidRPr="0000007A" w:rsidRDefault="008861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8C40" w14:textId="77777777" w:rsidR="00886145" w:rsidRPr="0000007A" w:rsidRDefault="00886145" w:rsidP="0099583E">
      <w:r>
        <w:separator/>
      </w:r>
    </w:p>
  </w:footnote>
  <w:footnote w:type="continuationSeparator" w:id="0">
    <w:p w14:paraId="1004AC2A" w14:textId="77777777" w:rsidR="00886145" w:rsidRPr="0000007A" w:rsidRDefault="008861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9956942">
    <w:abstractNumId w:val="3"/>
  </w:num>
  <w:num w:numId="2" w16cid:durableId="883063465">
    <w:abstractNumId w:val="6"/>
  </w:num>
  <w:num w:numId="3" w16cid:durableId="200090161">
    <w:abstractNumId w:val="5"/>
  </w:num>
  <w:num w:numId="4" w16cid:durableId="2036349151">
    <w:abstractNumId w:val="7"/>
  </w:num>
  <w:num w:numId="5" w16cid:durableId="2082825011">
    <w:abstractNumId w:val="4"/>
  </w:num>
  <w:num w:numId="6" w16cid:durableId="948201605">
    <w:abstractNumId w:val="0"/>
  </w:num>
  <w:num w:numId="7" w16cid:durableId="844367301">
    <w:abstractNumId w:val="1"/>
  </w:num>
  <w:num w:numId="8" w16cid:durableId="185296957">
    <w:abstractNumId w:val="9"/>
  </w:num>
  <w:num w:numId="9" w16cid:durableId="584606547">
    <w:abstractNumId w:val="8"/>
  </w:num>
  <w:num w:numId="10" w16cid:durableId="126222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5BE3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B07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7E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2D77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3BB8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D16"/>
    <w:rsid w:val="004F741F"/>
    <w:rsid w:val="004F78F5"/>
    <w:rsid w:val="004F7BF2"/>
    <w:rsid w:val="00503AB6"/>
    <w:rsid w:val="005047C5"/>
    <w:rsid w:val="0050495C"/>
    <w:rsid w:val="00510920"/>
    <w:rsid w:val="0052256B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7BF7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65E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145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1CB1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A1B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61E"/>
    <w:rsid w:val="00F52B15"/>
    <w:rsid w:val="00F573EA"/>
    <w:rsid w:val="00F57E9D"/>
    <w:rsid w:val="00F65750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0D16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F657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