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43" w:type="pct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46"/>
        <w:gridCol w:w="15768"/>
      </w:tblGrid>
      <w:tr w:rsidR="00602F7D" w:rsidRPr="0042066B" w14:paraId="1643A4CA" w14:textId="77777777" w:rsidTr="0042066B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42066B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42066B" w14:paraId="127EAD7E" w14:textId="77777777" w:rsidTr="0042066B">
        <w:trPr>
          <w:trHeight w:val="413"/>
        </w:trPr>
        <w:tc>
          <w:tcPr>
            <w:tcW w:w="1266" w:type="pct"/>
          </w:tcPr>
          <w:p w14:paraId="3C159AA5" w14:textId="77777777" w:rsidR="0000007A" w:rsidRPr="0042066B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2066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42066B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66E26B09" w:rsidR="0000007A" w:rsidRPr="0042066B" w:rsidRDefault="003D3A07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42066B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Chemical and Materials Sciences: Research Findings</w:t>
              </w:r>
            </w:hyperlink>
            <w:r w:rsidRPr="0042066B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 </w:t>
            </w:r>
          </w:p>
        </w:tc>
      </w:tr>
      <w:tr w:rsidR="0000007A" w:rsidRPr="0042066B" w14:paraId="73C90375" w14:textId="77777777" w:rsidTr="0042066B">
        <w:trPr>
          <w:trHeight w:val="290"/>
        </w:trPr>
        <w:tc>
          <w:tcPr>
            <w:tcW w:w="1266" w:type="pct"/>
          </w:tcPr>
          <w:p w14:paraId="20D28135" w14:textId="77777777" w:rsidR="0000007A" w:rsidRPr="0042066B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2066B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77F08BA7" w:rsidR="0000007A" w:rsidRPr="0042066B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42066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42066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42066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3D3A07" w:rsidRPr="0042066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5316</w:t>
            </w:r>
          </w:p>
        </w:tc>
      </w:tr>
      <w:tr w:rsidR="0000007A" w:rsidRPr="0042066B" w14:paraId="05B60576" w14:textId="77777777" w:rsidTr="0042066B">
        <w:trPr>
          <w:trHeight w:val="331"/>
        </w:trPr>
        <w:tc>
          <w:tcPr>
            <w:tcW w:w="1266" w:type="pct"/>
          </w:tcPr>
          <w:p w14:paraId="0196A627" w14:textId="77777777" w:rsidR="0000007A" w:rsidRPr="0042066B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2066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7976B21A" w:rsidR="0000007A" w:rsidRPr="0042066B" w:rsidRDefault="003D3A07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42066B">
              <w:rPr>
                <w:rFonts w:ascii="Arial" w:hAnsi="Arial" w:cs="Arial"/>
                <w:b/>
                <w:sz w:val="20"/>
                <w:szCs w:val="20"/>
                <w:lang w:val="en-GB"/>
              </w:rPr>
              <w:t>Novel PHEMA Nanoparticles for Controlled Drug Delivery: Synthesis, Characterization, and Potential Applications</w:t>
            </w:r>
          </w:p>
        </w:tc>
      </w:tr>
      <w:tr w:rsidR="00CF0BBB" w:rsidRPr="0042066B" w14:paraId="6D508B1C" w14:textId="77777777" w:rsidTr="0042066B">
        <w:trPr>
          <w:trHeight w:val="332"/>
        </w:trPr>
        <w:tc>
          <w:tcPr>
            <w:tcW w:w="1266" w:type="pct"/>
          </w:tcPr>
          <w:p w14:paraId="32FC28F7" w14:textId="77777777" w:rsidR="00CF0BBB" w:rsidRPr="0042066B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2066B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160CAF69" w:rsidR="00CF0BBB" w:rsidRPr="0042066B" w:rsidRDefault="003D3A07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2066B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42066B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7E43B60" w14:textId="77777777" w:rsidR="0086369B" w:rsidRPr="0042066B" w:rsidRDefault="0086369B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63CD6BCB" w14:textId="0FFEAA9E" w:rsidR="00626025" w:rsidRPr="0042066B" w:rsidRDefault="00640538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42066B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t>Special note:</w:t>
      </w:r>
    </w:p>
    <w:p w14:paraId="1AC448A2" w14:textId="77777777" w:rsidR="007B54A4" w:rsidRPr="0042066B" w:rsidRDefault="007B54A4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7F950B43" w14:textId="3CFD7BBC" w:rsidR="007B54A4" w:rsidRPr="0042066B" w:rsidRDefault="00955E45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lang w:val="en-US"/>
        </w:rPr>
      </w:pPr>
      <w:r w:rsidRPr="0042066B"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A research paper already published in a journal can be published as a Book Chapter in an expanded form with proper copyright approval. </w:t>
      </w:r>
    </w:p>
    <w:p w14:paraId="5AAD2B54" w14:textId="5E288A45" w:rsidR="00640538" w:rsidRPr="0042066B" w:rsidRDefault="00FA7506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42066B">
        <w:rPr>
          <w:rFonts w:ascii="Arial" w:hAnsi="Arial" w:cs="Arial"/>
          <w:b/>
          <w:noProof/>
          <w:color w:val="222222"/>
          <w:sz w:val="20"/>
          <w:szCs w:val="20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BD12FF5" wp14:editId="7A4FB03A">
                <wp:simplePos x="0" y="0"/>
                <wp:positionH relativeFrom="column">
                  <wp:posOffset>-121920</wp:posOffset>
                </wp:positionH>
                <wp:positionV relativeFrom="paragraph">
                  <wp:posOffset>180975</wp:posOffset>
                </wp:positionV>
                <wp:extent cx="13606145" cy="1584325"/>
                <wp:effectExtent l="11430" t="7620" r="12700" b="825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06145" cy="158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FED94D" w14:textId="295439DD" w:rsidR="00E03C32" w:rsidRPr="007B54A4" w:rsidRDefault="007B54A4" w:rsidP="00E03C32">
                            <w:pPr>
                              <w:pStyle w:val="BodyText"/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  <w:sz w:val="32"/>
                                <w:lang w:val="en-US"/>
                              </w:rPr>
                            </w:pPr>
                            <w:r w:rsidRPr="007B54A4"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  <w:sz w:val="32"/>
                                <w:lang w:val="en-US"/>
                              </w:rPr>
                              <w:t xml:space="preserve">Source Article: </w:t>
                            </w:r>
                          </w:p>
                          <w:p w14:paraId="71412A8B" w14:textId="77777777" w:rsidR="007B54A4" w:rsidRDefault="007B54A4" w:rsidP="00E03C32">
                            <w:pPr>
                              <w:pStyle w:val="BodyText"/>
                              <w:rPr>
                                <w:rFonts w:ascii="Arial" w:hAnsi="Arial" w:cs="Arial"/>
                                <w:color w:val="222222"/>
                                <w:sz w:val="32"/>
                                <w:lang w:val="en-US"/>
                              </w:rPr>
                            </w:pPr>
                          </w:p>
                          <w:p w14:paraId="7EE333CA" w14:textId="77777777" w:rsidR="00E03C32" w:rsidRPr="00640538" w:rsidRDefault="00E03C32" w:rsidP="00E03C32">
                            <w:pPr>
                              <w:pStyle w:val="BodyTex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  <w:r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This chapter is an extended version of the article published by the same author(s) in the following journal. </w:t>
                            </w:r>
                          </w:p>
                          <w:p w14:paraId="6D46BDE6" w14:textId="77777777" w:rsidR="00E03C32" w:rsidRPr="00640538" w:rsidRDefault="00E03C32" w:rsidP="00E03C32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</w:p>
                          <w:p w14:paraId="4DF00196" w14:textId="757C4042" w:rsidR="00E03C32" w:rsidRDefault="00A245BA" w:rsidP="00E03C32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  <w:r w:rsidRPr="00A245BA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Chemistry and Materials Research</w:t>
                            </w:r>
                            <w:r w:rsidR="00E03C32"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3</w:t>
                            </w:r>
                            <w:r w:rsidR="00E03C32"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6</w:t>
                            </w:r>
                            <w:r w:rsidR="00E03C32"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):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12-15</w:t>
                            </w:r>
                            <w:r w:rsidR="009245E3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2013</w:t>
                            </w:r>
                            <w:r w:rsidR="00E03C32"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.</w:t>
                            </w:r>
                          </w:p>
                          <w:p w14:paraId="57E24C8C" w14:textId="498D76D1" w:rsidR="00E03C32" w:rsidRPr="007B54A4" w:rsidRDefault="005757CF" w:rsidP="007B54A4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Available:</w:t>
                            </w:r>
                            <w:r w:rsidR="00A245BA" w:rsidRPr="00A245BA">
                              <w:t xml:space="preserve"> </w:t>
                            </w:r>
                            <w:hyperlink r:id="rId8" w:history="1">
                              <w:r w:rsidR="00A245BA" w:rsidRPr="00CF5B95">
                                <w:rPr>
                                  <w:rStyle w:val="Hyperlink"/>
                                  <w:rFonts w:ascii="Arial" w:hAnsi="Arial" w:cs="Arial"/>
                                  <w:b/>
                                  <w:sz w:val="32"/>
                                  <w:lang w:val="en-US"/>
                                </w:rPr>
                                <w:t>https://iiste.org/Journals/index.php/CMR/article/view/5995</w:t>
                              </w:r>
                            </w:hyperlink>
                            <w:r w:rsidR="00A245BA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D12FF5" id="Rectangle 2" o:spid="_x0000_s1026" style="position:absolute;left:0;text-align:left;margin-left:-9.6pt;margin-top:14.25pt;width:1071.35pt;height:12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">
                <v:textbox>
                  <w:txbxContent>
                    <w:p w14:paraId="4FFED94D" w14:textId="295439DD" w:rsidR="00E03C32" w:rsidRPr="007B54A4" w:rsidRDefault="007B54A4" w:rsidP="00E03C32">
                      <w:pPr>
                        <w:pStyle w:val="BodyText"/>
                        <w:rPr>
                          <w:rFonts w:ascii="Arial" w:hAnsi="Arial" w:cs="Arial"/>
                          <w:b/>
                          <w:bCs/>
                          <w:color w:val="222222"/>
                          <w:sz w:val="32"/>
                          <w:lang w:val="en-US"/>
                        </w:rPr>
                      </w:pPr>
                      <w:r w:rsidRPr="007B54A4">
                        <w:rPr>
                          <w:rFonts w:ascii="Arial" w:hAnsi="Arial" w:cs="Arial"/>
                          <w:b/>
                          <w:bCs/>
                          <w:color w:val="222222"/>
                          <w:sz w:val="32"/>
                          <w:lang w:val="en-US"/>
                        </w:rPr>
                        <w:t xml:space="preserve">Source Article: </w:t>
                      </w:r>
                    </w:p>
                    <w:p w14:paraId="71412A8B" w14:textId="77777777" w:rsidR="007B54A4" w:rsidRDefault="007B54A4" w:rsidP="00E03C32">
                      <w:pPr>
                        <w:pStyle w:val="BodyText"/>
                        <w:rPr>
                          <w:rFonts w:ascii="Arial" w:hAnsi="Arial" w:cs="Arial"/>
                          <w:color w:val="222222"/>
                          <w:sz w:val="32"/>
                          <w:lang w:val="en-US"/>
                        </w:rPr>
                      </w:pPr>
                    </w:p>
                    <w:p w14:paraId="7EE333CA" w14:textId="77777777" w:rsidR="00E03C32" w:rsidRPr="00640538" w:rsidRDefault="00E03C32" w:rsidP="00E03C32">
                      <w:pPr>
                        <w:pStyle w:val="BodyTex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  <w:r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This chapter is an extended version of the article published by the same author(s) in the following journal. </w:t>
                      </w:r>
                    </w:p>
                    <w:p w14:paraId="6D46BDE6" w14:textId="77777777" w:rsidR="00E03C32" w:rsidRPr="00640538" w:rsidRDefault="00E03C32" w:rsidP="00E03C32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</w:p>
                    <w:p w14:paraId="4DF00196" w14:textId="757C4042" w:rsidR="00E03C32" w:rsidRDefault="00A245BA" w:rsidP="00E03C32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  <w:r w:rsidRPr="00A245BA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Chemistry and Materials Research</w:t>
                      </w:r>
                      <w:r w:rsidR="00E03C32"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3</w:t>
                      </w:r>
                      <w:r w:rsidR="00E03C32"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(</w:t>
                      </w:r>
                      <w:r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6</w:t>
                      </w:r>
                      <w:r w:rsidR="00E03C32"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): </w:t>
                      </w:r>
                      <w:r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12-15</w:t>
                      </w:r>
                      <w:r w:rsidR="009245E3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2013</w:t>
                      </w:r>
                      <w:r w:rsidR="00E03C32"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.</w:t>
                      </w:r>
                    </w:p>
                    <w:p w14:paraId="57E24C8C" w14:textId="498D76D1" w:rsidR="00E03C32" w:rsidRPr="007B54A4" w:rsidRDefault="005757CF" w:rsidP="007B54A4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Available:</w:t>
                      </w:r>
                      <w:r w:rsidR="00A245BA" w:rsidRPr="00A245BA">
                        <w:t xml:space="preserve"> </w:t>
                      </w:r>
                      <w:hyperlink r:id="rId9" w:history="1">
                        <w:r w:rsidR="00A245BA" w:rsidRPr="00CF5B95">
                          <w:rPr>
                            <w:rStyle w:val="Hyperlink"/>
                            <w:rFonts w:ascii="Arial" w:hAnsi="Arial" w:cs="Arial"/>
                            <w:b/>
                            <w:sz w:val="32"/>
                            <w:lang w:val="en-US"/>
                          </w:rPr>
                          <w:t>https://iiste.org/Journals/index.php/CMR/article/view/5995</w:t>
                        </w:r>
                      </w:hyperlink>
                      <w:r w:rsidR="00A245BA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40641486" w14:textId="77777777" w:rsidR="00D9392F" w:rsidRPr="0042066B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42066B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p w14:paraId="5A743ECE" w14:textId="77777777" w:rsidR="00D27A79" w:rsidRPr="0042066B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F1171E" w:rsidRPr="0042066B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42066B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2066B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42066B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42066B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42066B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42066B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42066B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2066B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42066B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066B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42066B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42066B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42066B">
              <w:rPr>
                <w:rFonts w:ascii="Arial" w:hAnsi="Arial" w:cs="Arial"/>
                <w:lang w:val="en-GB"/>
              </w:rPr>
              <w:t>Author’s Feedback</w:t>
            </w:r>
            <w:r w:rsidRPr="0042066B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42066B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42066B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42066B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2066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42066B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6173843B" w14:textId="77777777" w:rsidR="00F1171E" w:rsidRPr="0042066B" w:rsidRDefault="0097638C" w:rsidP="00C75E6C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2066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D.S.C. of </w:t>
            </w:r>
            <w:proofErr w:type="gramStart"/>
            <w:r w:rsidRPr="0042066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API  and</w:t>
            </w:r>
            <w:proofErr w:type="gramEnd"/>
            <w:r w:rsidRPr="0042066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optimised formulation not performed</w:t>
            </w:r>
          </w:p>
          <w:p w14:paraId="27A4AEA4" w14:textId="77777777" w:rsidR="00C75E6C" w:rsidRPr="0042066B" w:rsidRDefault="00C75E6C" w:rsidP="00C75E6C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2066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In-vitro release study was not performed</w:t>
            </w:r>
          </w:p>
          <w:p w14:paraId="7DBC9196" w14:textId="49EE2279" w:rsidR="00C75E6C" w:rsidRPr="0042066B" w:rsidRDefault="00C75E6C" w:rsidP="00C75E6C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2066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No. of batches performed should not </w:t>
            </w:r>
            <w:proofErr w:type="spellStart"/>
            <w:r w:rsidRPr="0042066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given</w:t>
            </w:r>
            <w:proofErr w:type="spellEnd"/>
            <w:r w:rsidRPr="0042066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in manuscript</w:t>
            </w:r>
          </w:p>
        </w:tc>
        <w:tc>
          <w:tcPr>
            <w:tcW w:w="1523" w:type="pct"/>
          </w:tcPr>
          <w:p w14:paraId="462A339C" w14:textId="77777777" w:rsidR="00F1171E" w:rsidRPr="0042066B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42066B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3CC8FEF" w:rsidR="00F1171E" w:rsidRPr="0042066B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2066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42066B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2066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42066B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5E5B9AEB" w:rsidR="00F1171E" w:rsidRPr="0042066B" w:rsidRDefault="005C0AEA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2066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Suitable</w:t>
            </w:r>
          </w:p>
        </w:tc>
        <w:tc>
          <w:tcPr>
            <w:tcW w:w="1523" w:type="pct"/>
          </w:tcPr>
          <w:p w14:paraId="405B6701" w14:textId="77777777" w:rsidR="00F1171E" w:rsidRPr="0042066B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42066B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42066B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42066B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42066B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4DBA366C" w:rsidR="00F1171E" w:rsidRPr="0042066B" w:rsidRDefault="00285750" w:rsidP="0028575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2066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Result of </w:t>
            </w:r>
            <w:proofErr w:type="gramStart"/>
            <w:r w:rsidRPr="0042066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IR  and</w:t>
            </w:r>
            <w:proofErr w:type="gramEnd"/>
            <w:r w:rsidRPr="0042066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particle size distribution was missed in abstract  </w:t>
            </w:r>
          </w:p>
        </w:tc>
        <w:tc>
          <w:tcPr>
            <w:tcW w:w="1523" w:type="pct"/>
          </w:tcPr>
          <w:p w14:paraId="1D54B730" w14:textId="77777777" w:rsidR="00F1171E" w:rsidRPr="0042066B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42066B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42066B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42066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145DA386" w:rsidR="00F1171E" w:rsidRPr="0042066B" w:rsidRDefault="004103E5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gramStart"/>
            <w:r w:rsidRPr="0042066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 it is</w:t>
            </w:r>
            <w:proofErr w:type="gramEnd"/>
            <w:r w:rsidRPr="0042066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correct</w:t>
            </w:r>
          </w:p>
        </w:tc>
        <w:tc>
          <w:tcPr>
            <w:tcW w:w="1523" w:type="pct"/>
          </w:tcPr>
          <w:p w14:paraId="4898F764" w14:textId="77777777" w:rsidR="00F1171E" w:rsidRPr="0042066B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42066B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42066B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2066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42066B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42066B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136A0676" w:rsidR="00F1171E" w:rsidRPr="0042066B" w:rsidRDefault="004103E5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2066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 need to add extra reference</w:t>
            </w:r>
          </w:p>
        </w:tc>
        <w:tc>
          <w:tcPr>
            <w:tcW w:w="1523" w:type="pct"/>
          </w:tcPr>
          <w:p w14:paraId="40220055" w14:textId="77777777" w:rsidR="00F1171E" w:rsidRPr="0042066B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42066B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42066B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42066B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42066B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42066B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42066B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65868973" w:rsidR="00F1171E" w:rsidRPr="0042066B" w:rsidRDefault="004103E5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2066B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  <w:p w14:paraId="41E28118" w14:textId="77777777" w:rsidR="00F1171E" w:rsidRPr="0042066B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7F52DB" w14:textId="77777777" w:rsidR="00F1171E" w:rsidRPr="0042066B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42066B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42066B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42066B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42066B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42066B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42066B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42066B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42066B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42066B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7553DD89" w:rsidR="00F1171E" w:rsidRPr="0042066B" w:rsidRDefault="004103E5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2066B">
              <w:rPr>
                <w:rFonts w:ascii="Arial" w:hAnsi="Arial" w:cs="Arial"/>
                <w:sz w:val="20"/>
                <w:szCs w:val="20"/>
                <w:lang w:val="en-GB"/>
              </w:rPr>
              <w:t>Nil</w:t>
            </w:r>
          </w:p>
          <w:p w14:paraId="7EB58C99" w14:textId="77777777" w:rsidR="00F1171E" w:rsidRPr="0042066B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F1171E" w:rsidRPr="0042066B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42066B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0821307F" w14:textId="77777777" w:rsidR="00F1171E" w:rsidRPr="0042066B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1"/>
        <w:gridCol w:w="8554"/>
        <w:gridCol w:w="5619"/>
      </w:tblGrid>
      <w:tr w:rsidR="00F1171E" w:rsidRPr="0042066B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42066B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42066B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42066B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42066B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42066B" w14:paraId="5356501F" w14:textId="77777777" w:rsidTr="007222C8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42066B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42066B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2066B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6F48B50B" w14:textId="77777777" w:rsidR="00F1171E" w:rsidRPr="0042066B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42066B">
              <w:rPr>
                <w:rFonts w:ascii="Arial" w:hAnsi="Arial" w:cs="Arial"/>
                <w:lang w:val="en-GB"/>
              </w:rPr>
              <w:t>Author’s comment</w:t>
            </w:r>
            <w:r w:rsidRPr="0042066B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42066B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42066B" w14:paraId="3944C8A3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42066B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2066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42066B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6010FC2F" w:rsidR="00F1171E" w:rsidRPr="0042066B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42066B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42066B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42066B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</w:t>
            </w:r>
            <w:proofErr w:type="gramStart"/>
            <w:r w:rsidRPr="0042066B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detail)</w:t>
            </w:r>
            <w:r w:rsidR="005C0AEA" w:rsidRPr="0042066B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NA</w:t>
            </w:r>
            <w:proofErr w:type="gramEnd"/>
          </w:p>
          <w:p w14:paraId="3F0D46E3" w14:textId="77777777" w:rsidR="00F1171E" w:rsidRPr="0042066B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654B67" w14:textId="77777777" w:rsidR="00F1171E" w:rsidRPr="0042066B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2D80979A" w14:textId="77777777" w:rsidR="00F1171E" w:rsidRPr="0042066B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50149E37" w14:textId="77777777" w:rsidR="0042066B" w:rsidRPr="00DE3FB2" w:rsidRDefault="0042066B" w:rsidP="0042066B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DE3FB2">
        <w:rPr>
          <w:rFonts w:ascii="Arial" w:hAnsi="Arial" w:cs="Arial"/>
          <w:b/>
          <w:u w:val="single"/>
        </w:rPr>
        <w:t>Reviewer details:</w:t>
      </w:r>
    </w:p>
    <w:p w14:paraId="42067A99" w14:textId="77777777" w:rsidR="0042066B" w:rsidRPr="00DE3FB2" w:rsidRDefault="0042066B" w:rsidP="0042066B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DE3FB2">
        <w:rPr>
          <w:rFonts w:ascii="Arial" w:hAnsi="Arial" w:cs="Arial"/>
          <w:b/>
          <w:color w:val="000000"/>
        </w:rPr>
        <w:t xml:space="preserve">Madhuri </w:t>
      </w:r>
      <w:proofErr w:type="spellStart"/>
      <w:r w:rsidRPr="00DE3FB2">
        <w:rPr>
          <w:rFonts w:ascii="Arial" w:hAnsi="Arial" w:cs="Arial"/>
          <w:b/>
          <w:color w:val="000000"/>
        </w:rPr>
        <w:t>Tanajirao</w:t>
      </w:r>
      <w:proofErr w:type="spellEnd"/>
      <w:r w:rsidRPr="00DE3FB2">
        <w:rPr>
          <w:rFonts w:ascii="Arial" w:hAnsi="Arial" w:cs="Arial"/>
          <w:b/>
          <w:color w:val="000000"/>
        </w:rPr>
        <w:t xml:space="preserve"> Deshmukh, Savitribai Phule Pune University, India</w:t>
      </w:r>
    </w:p>
    <w:p w14:paraId="0F87CBF6" w14:textId="77777777" w:rsidR="0042066B" w:rsidRPr="0042066B" w:rsidRDefault="0042066B">
      <w:pPr>
        <w:rPr>
          <w:rFonts w:ascii="Arial" w:hAnsi="Arial" w:cs="Arial"/>
          <w:b/>
          <w:sz w:val="20"/>
          <w:szCs w:val="20"/>
          <w:lang w:val="en-GB"/>
        </w:rPr>
      </w:pPr>
    </w:p>
    <w:sectPr w:rsidR="0042066B" w:rsidRPr="0042066B" w:rsidSect="0017545C">
      <w:headerReference w:type="default" r:id="rId10"/>
      <w:footerReference w:type="default" r:id="rId11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521824" w14:textId="77777777" w:rsidR="004D1CF9" w:rsidRPr="0000007A" w:rsidRDefault="004D1CF9" w:rsidP="0099583E">
      <w:r>
        <w:separator/>
      </w:r>
    </w:p>
  </w:endnote>
  <w:endnote w:type="continuationSeparator" w:id="0">
    <w:p w14:paraId="4EF4873A" w14:textId="77777777" w:rsidR="004D1CF9" w:rsidRPr="0000007A" w:rsidRDefault="004D1CF9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67F8E" w14:textId="77777777" w:rsidR="004D1CF9" w:rsidRPr="0000007A" w:rsidRDefault="004D1CF9" w:rsidP="0099583E">
      <w:r>
        <w:separator/>
      </w:r>
    </w:p>
  </w:footnote>
  <w:footnote w:type="continuationSeparator" w:id="0">
    <w:p w14:paraId="48921959" w14:textId="77777777" w:rsidR="004D1CF9" w:rsidRPr="0000007A" w:rsidRDefault="004D1CF9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6380F"/>
    <w:multiLevelType w:val="hybridMultilevel"/>
    <w:tmpl w:val="2696A7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47418821">
    <w:abstractNumId w:val="4"/>
  </w:num>
  <w:num w:numId="2" w16cid:durableId="170340379">
    <w:abstractNumId w:val="7"/>
  </w:num>
  <w:num w:numId="3" w16cid:durableId="1284966220">
    <w:abstractNumId w:val="6"/>
  </w:num>
  <w:num w:numId="4" w16cid:durableId="451098205">
    <w:abstractNumId w:val="8"/>
  </w:num>
  <w:num w:numId="5" w16cid:durableId="938023490">
    <w:abstractNumId w:val="5"/>
  </w:num>
  <w:num w:numId="6" w16cid:durableId="2016178849">
    <w:abstractNumId w:val="0"/>
  </w:num>
  <w:num w:numId="7" w16cid:durableId="675692933">
    <w:abstractNumId w:val="2"/>
  </w:num>
  <w:num w:numId="8" w16cid:durableId="1447307535">
    <w:abstractNumId w:val="10"/>
  </w:num>
  <w:num w:numId="9" w16cid:durableId="687098573">
    <w:abstractNumId w:val="9"/>
  </w:num>
  <w:num w:numId="10" w16cid:durableId="628556868">
    <w:abstractNumId w:val="3"/>
  </w:num>
  <w:num w:numId="11" w16cid:durableId="12816443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750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C419E"/>
    <w:rsid w:val="003D1BDE"/>
    <w:rsid w:val="003D3A07"/>
    <w:rsid w:val="003E746A"/>
    <w:rsid w:val="00401C12"/>
    <w:rsid w:val="004103E5"/>
    <w:rsid w:val="0042066B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1CF9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0AEA"/>
    <w:rsid w:val="005C25A0"/>
    <w:rsid w:val="005D230D"/>
    <w:rsid w:val="005D7D8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3E7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3DC5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7638C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245BA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A60EA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4EC"/>
    <w:rsid w:val="00BD7527"/>
    <w:rsid w:val="00BE13EF"/>
    <w:rsid w:val="00BE40A5"/>
    <w:rsid w:val="00BE6454"/>
    <w:rsid w:val="00BF5C56"/>
    <w:rsid w:val="00C01111"/>
    <w:rsid w:val="00C03A1D"/>
    <w:rsid w:val="00C06C04"/>
    <w:rsid w:val="00C10283"/>
    <w:rsid w:val="00C1187E"/>
    <w:rsid w:val="00C11905"/>
    <w:rsid w:val="00C1438B"/>
    <w:rsid w:val="00C150D6"/>
    <w:rsid w:val="00C22886"/>
    <w:rsid w:val="00C23823"/>
    <w:rsid w:val="00C25C8F"/>
    <w:rsid w:val="00C263C6"/>
    <w:rsid w:val="00C268B8"/>
    <w:rsid w:val="00C429AC"/>
    <w:rsid w:val="00C435C6"/>
    <w:rsid w:val="00C635B6"/>
    <w:rsid w:val="00C70DFC"/>
    <w:rsid w:val="00C75E6C"/>
    <w:rsid w:val="00C82466"/>
    <w:rsid w:val="00C84097"/>
    <w:rsid w:val="00CA4B20"/>
    <w:rsid w:val="00CA7853"/>
    <w:rsid w:val="00CB429B"/>
    <w:rsid w:val="00CC2753"/>
    <w:rsid w:val="00CD093E"/>
    <w:rsid w:val="00CD1556"/>
    <w:rsid w:val="00CD168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05339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24C2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8394A"/>
    <w:rsid w:val="00E9533D"/>
    <w:rsid w:val="00E972A7"/>
    <w:rsid w:val="00EA09F8"/>
    <w:rsid w:val="00EA19BE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17DF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A7506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09F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09F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en-US"/>
    </w:rPr>
  </w:style>
  <w:style w:type="paragraph" w:customStyle="1" w:styleId="Affiliation">
    <w:name w:val="Affiliation"/>
    <w:basedOn w:val="Normal"/>
    <w:rsid w:val="0042066B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86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iste.org/Journals/index.php/CMR/article/view/5995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chemical-and-materials-sciences-research-findings-vol-1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iiste.org/Journals/index.php/CMR/article/view/59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2296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14</cp:revision>
  <dcterms:created xsi:type="dcterms:W3CDTF">2025-04-15T04:00:00Z</dcterms:created>
  <dcterms:modified xsi:type="dcterms:W3CDTF">2025-04-17T11:39:00Z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