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965D15" w14:paraId="1643A4CA" w14:textId="77777777" w:rsidTr="00965D1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65D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65D15" w14:paraId="127EAD7E" w14:textId="77777777" w:rsidTr="00965D15">
        <w:trPr>
          <w:trHeight w:val="413"/>
        </w:trPr>
        <w:tc>
          <w:tcPr>
            <w:tcW w:w="1266" w:type="pct"/>
          </w:tcPr>
          <w:p w14:paraId="3C159AA5" w14:textId="77777777" w:rsidR="0000007A" w:rsidRPr="00965D1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65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EE22FA" w:rsidR="0000007A" w:rsidRPr="00965D15" w:rsidRDefault="00EB04D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65D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965D15" w14:paraId="73C90375" w14:textId="77777777" w:rsidTr="00965D15">
        <w:trPr>
          <w:trHeight w:val="290"/>
        </w:trPr>
        <w:tc>
          <w:tcPr>
            <w:tcW w:w="1266" w:type="pct"/>
          </w:tcPr>
          <w:p w14:paraId="20D28135" w14:textId="77777777" w:rsidR="0000007A" w:rsidRPr="00965D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40E546" w:rsidR="0000007A" w:rsidRPr="00965D1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04D6"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5319</w:t>
            </w:r>
          </w:p>
        </w:tc>
      </w:tr>
      <w:tr w:rsidR="0000007A" w:rsidRPr="00965D15" w14:paraId="05B60576" w14:textId="77777777" w:rsidTr="00965D15">
        <w:trPr>
          <w:trHeight w:val="331"/>
        </w:trPr>
        <w:tc>
          <w:tcPr>
            <w:tcW w:w="1266" w:type="pct"/>
          </w:tcPr>
          <w:p w14:paraId="0196A627" w14:textId="77777777" w:rsidR="0000007A" w:rsidRPr="00965D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3E9833" w:rsidR="0000007A" w:rsidRPr="00965D15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65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of Managing Plantar Fasciitis by Integrated Siddha </w:t>
            </w:r>
            <w:proofErr w:type="spellStart"/>
            <w:r w:rsidRPr="00965D15">
              <w:rPr>
                <w:rFonts w:ascii="Arial" w:hAnsi="Arial" w:cs="Arial"/>
                <w:b/>
                <w:sz w:val="20"/>
                <w:szCs w:val="20"/>
                <w:lang w:val="en-GB"/>
              </w:rPr>
              <w:t>Varmam</w:t>
            </w:r>
            <w:proofErr w:type="spellEnd"/>
            <w:r w:rsidRPr="00965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Energy Healing to Conservative Treatment</w:t>
            </w:r>
          </w:p>
        </w:tc>
      </w:tr>
      <w:tr w:rsidR="00CF0BBB" w:rsidRPr="00965D15" w14:paraId="6D508B1C" w14:textId="77777777" w:rsidTr="00965D15">
        <w:trPr>
          <w:trHeight w:val="332"/>
        </w:trPr>
        <w:tc>
          <w:tcPr>
            <w:tcW w:w="1266" w:type="pct"/>
          </w:tcPr>
          <w:p w14:paraId="32FC28F7" w14:textId="77777777" w:rsidR="00CF0BBB" w:rsidRPr="00965D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34B66E4" w:rsidR="00CF0BBB" w:rsidRPr="00965D15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65D1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65D1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16DC9CBD" w:rsidR="009B239B" w:rsidRPr="00965D15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965D15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965D1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65D1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65D1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5D1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65D1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65D1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65D1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65D1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5D1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6B5B4FE" w:rsidR="00E03C32" w:rsidRDefault="00EB04D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Scientific Research in Biomedical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55EB93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B04D6" w:rsidRPr="00EB04D6">
                    <w:t xml:space="preserve"> </w:t>
                  </w:r>
                  <w:hyperlink r:id="rId8" w:history="1">
                    <w:r w:rsidR="00EB04D6" w:rsidRPr="00E8181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https://academicstrive.com/CSRBS/articles/view/1631</w:t>
                    </w:r>
                  </w:hyperlink>
                  <w:r w:rsid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65D1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65D1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65D1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65D1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5D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5D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5D1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5D1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65D1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65D1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5D15">
              <w:rPr>
                <w:rFonts w:ascii="Arial" w:hAnsi="Arial" w:cs="Arial"/>
                <w:lang w:val="en-GB"/>
              </w:rPr>
              <w:t>Author’s Feedback</w:t>
            </w:r>
            <w:r w:rsidRPr="00965D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5D1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65D1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65D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65D1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2CF087" w:rsidR="00F1171E" w:rsidRPr="00965D15" w:rsidRDefault="00CE10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Plantar fasciitis is a painful condition that commonly occurs among obese people or the people who have long-standing work. According to author Siddha Verma therapy is effective in reducing the pain and mobility. The therapy is non-invasive and economical. The scientific community can use study reference and implement on the patients.</w:t>
            </w:r>
          </w:p>
        </w:tc>
        <w:tc>
          <w:tcPr>
            <w:tcW w:w="1523" w:type="pct"/>
          </w:tcPr>
          <w:p w14:paraId="462A339C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5D1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65D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65D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DB1D5A3" w:rsidR="00F1171E" w:rsidRPr="00965D15" w:rsidRDefault="00CE10EE" w:rsidP="00CE10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</w:t>
            </w:r>
          </w:p>
        </w:tc>
        <w:tc>
          <w:tcPr>
            <w:tcW w:w="1523" w:type="pct"/>
          </w:tcPr>
          <w:p w14:paraId="405B6701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5D1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65D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65D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3F1D0DF" w:rsidR="00F1171E" w:rsidRPr="00965D15" w:rsidRDefault="00CE10EE" w:rsidP="00CE10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is in detail and covers all the required information. </w:t>
            </w:r>
          </w:p>
        </w:tc>
        <w:tc>
          <w:tcPr>
            <w:tcW w:w="1523" w:type="pct"/>
          </w:tcPr>
          <w:p w14:paraId="1D54B730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5D1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65D1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BC4748" w:rsidR="00F1171E" w:rsidRPr="00965D15" w:rsidRDefault="00CE10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has followed all the steps of the manuscript. Hence,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5D1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65D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65D1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BFDD257" w:rsidR="00F1171E" w:rsidRPr="00965D15" w:rsidRDefault="00CE10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</w:t>
            </w:r>
            <w:r w:rsidR="00890A35"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</w:t>
            </w:r>
            <w:r w:rsidR="00890A35"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</w:t>
            </w:r>
            <w:r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are very few</w:t>
            </w:r>
            <w:r w:rsidR="00890A35" w:rsidRPr="00965D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5D1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65D1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5D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412854E" w:rsidR="00F1171E" w:rsidRPr="00965D15" w:rsidRDefault="00890A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sz w:val="20"/>
                <w:szCs w:val="20"/>
                <w:lang w:val="en-GB"/>
              </w:rPr>
              <w:t>Yes, the language/English quality of the article suitable for scholarly communications</w:t>
            </w:r>
          </w:p>
          <w:p w14:paraId="41E28118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5D1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5D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5D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5D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65D1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965D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65D1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65D1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65D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65D1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65D1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5D1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65D1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5D15">
              <w:rPr>
                <w:rFonts w:ascii="Arial" w:hAnsi="Arial" w:cs="Arial"/>
                <w:lang w:val="en-GB"/>
              </w:rPr>
              <w:t>Author’s comment</w:t>
            </w:r>
            <w:r w:rsidRPr="00965D1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5D1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65D1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5D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65D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65D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65D1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65D1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834C297" w14:textId="77777777" w:rsidR="00DB3769" w:rsidRDefault="00DB3769" w:rsidP="00965D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9A97F88" w14:textId="23BB6C41" w:rsidR="00965D15" w:rsidRPr="00DD0B06" w:rsidRDefault="00965D15" w:rsidP="00965D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0B06">
        <w:rPr>
          <w:rFonts w:ascii="Arial" w:hAnsi="Arial" w:cs="Arial"/>
          <w:b/>
          <w:u w:val="single"/>
        </w:rPr>
        <w:lastRenderedPageBreak/>
        <w:t>Reviewer details:</w:t>
      </w:r>
    </w:p>
    <w:p w14:paraId="768E8415" w14:textId="77777777" w:rsidR="00965D15" w:rsidRPr="00DD0B06" w:rsidRDefault="00965D15" w:rsidP="00965D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46E0740" w14:textId="77777777" w:rsidR="00965D15" w:rsidRPr="00DD0B06" w:rsidRDefault="00965D15" w:rsidP="00965D1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D0B06">
        <w:rPr>
          <w:rFonts w:ascii="Arial" w:hAnsi="Arial" w:cs="Arial"/>
          <w:b/>
          <w:color w:val="000000"/>
        </w:rPr>
        <w:t>Basavant</w:t>
      </w:r>
      <w:proofErr w:type="spellEnd"/>
      <w:r w:rsidRPr="00DD0B06">
        <w:rPr>
          <w:rFonts w:ascii="Arial" w:hAnsi="Arial" w:cs="Arial"/>
          <w:b/>
          <w:color w:val="000000"/>
        </w:rPr>
        <w:t xml:space="preserve"> </w:t>
      </w:r>
      <w:proofErr w:type="spellStart"/>
      <w:r w:rsidRPr="00DD0B06">
        <w:rPr>
          <w:rFonts w:ascii="Arial" w:hAnsi="Arial" w:cs="Arial"/>
          <w:b/>
          <w:color w:val="000000"/>
        </w:rPr>
        <w:t>Dhudum</w:t>
      </w:r>
      <w:proofErr w:type="spellEnd"/>
      <w:r w:rsidRPr="00DD0B06">
        <w:rPr>
          <w:rFonts w:ascii="Arial" w:hAnsi="Arial" w:cs="Arial"/>
          <w:b/>
          <w:color w:val="000000"/>
        </w:rPr>
        <w:t>, Bharati Vidyapeeth (Deemed to be University), College of Nursing, India</w:t>
      </w:r>
    </w:p>
    <w:p w14:paraId="3C52479A" w14:textId="77777777" w:rsidR="00965D15" w:rsidRPr="00965D15" w:rsidRDefault="00965D15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65D15" w:rsidRPr="00965D1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7AA8" w14:textId="77777777" w:rsidR="004C6658" w:rsidRPr="0000007A" w:rsidRDefault="004C6658" w:rsidP="0099583E">
      <w:r>
        <w:separator/>
      </w:r>
    </w:p>
  </w:endnote>
  <w:endnote w:type="continuationSeparator" w:id="0">
    <w:p w14:paraId="26764FA4" w14:textId="77777777" w:rsidR="004C6658" w:rsidRPr="0000007A" w:rsidRDefault="004C66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626B" w14:textId="77777777" w:rsidR="004C6658" w:rsidRPr="0000007A" w:rsidRDefault="004C6658" w:rsidP="0099583E">
      <w:r>
        <w:separator/>
      </w:r>
    </w:p>
  </w:footnote>
  <w:footnote w:type="continuationSeparator" w:id="0">
    <w:p w14:paraId="23CAF722" w14:textId="77777777" w:rsidR="004C6658" w:rsidRPr="0000007A" w:rsidRDefault="004C66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0095">
    <w:abstractNumId w:val="3"/>
  </w:num>
  <w:num w:numId="2" w16cid:durableId="640118943">
    <w:abstractNumId w:val="6"/>
  </w:num>
  <w:num w:numId="3" w16cid:durableId="41834268">
    <w:abstractNumId w:val="5"/>
  </w:num>
  <w:num w:numId="4" w16cid:durableId="991830981">
    <w:abstractNumId w:val="7"/>
  </w:num>
  <w:num w:numId="5" w16cid:durableId="1850606587">
    <w:abstractNumId w:val="4"/>
  </w:num>
  <w:num w:numId="6" w16cid:durableId="684676657">
    <w:abstractNumId w:val="0"/>
  </w:num>
  <w:num w:numId="7" w16cid:durableId="134687728">
    <w:abstractNumId w:val="1"/>
  </w:num>
  <w:num w:numId="8" w16cid:durableId="1205099312">
    <w:abstractNumId w:val="9"/>
  </w:num>
  <w:num w:numId="9" w16cid:durableId="1094858607">
    <w:abstractNumId w:val="8"/>
  </w:num>
  <w:num w:numId="10" w16cid:durableId="140792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10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2E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419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A26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52D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658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64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A35"/>
    <w:rsid w:val="00893E75"/>
    <w:rsid w:val="00895D0A"/>
    <w:rsid w:val="008B265C"/>
    <w:rsid w:val="008C2F62"/>
    <w:rsid w:val="008C4B1F"/>
    <w:rsid w:val="008C75AD"/>
    <w:rsid w:val="008D020E"/>
    <w:rsid w:val="008D179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EC7"/>
    <w:rsid w:val="00962B70"/>
    <w:rsid w:val="00965D15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042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029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0EE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769"/>
    <w:rsid w:val="00DB5506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4D6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4DB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5D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CSRBS/articles/view/1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