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97289" w14:paraId="1643A4CA" w14:textId="77777777" w:rsidTr="00397289">
        <w:trPr>
          <w:trHeight w:val="450"/>
        </w:trPr>
        <w:tc>
          <w:tcPr>
            <w:tcW w:w="5000" w:type="pct"/>
            <w:gridSpan w:val="2"/>
            <w:tcBorders>
              <w:top w:val="nil"/>
              <w:left w:val="nil"/>
              <w:right w:val="nil"/>
            </w:tcBorders>
          </w:tcPr>
          <w:p w14:paraId="4C55E51F" w14:textId="77777777" w:rsidR="00602F7D" w:rsidRPr="00397289" w:rsidRDefault="00602F7D" w:rsidP="00F2643C">
            <w:pPr>
              <w:pStyle w:val="Heading2"/>
              <w:jc w:val="left"/>
              <w:rPr>
                <w:rFonts w:ascii="Arial" w:hAnsi="Arial" w:cs="Arial"/>
                <w:b w:val="0"/>
                <w:bCs w:val="0"/>
                <w:lang w:val="en-US"/>
              </w:rPr>
            </w:pPr>
          </w:p>
        </w:tc>
      </w:tr>
      <w:tr w:rsidR="0000007A" w:rsidRPr="00397289" w14:paraId="127EAD7E" w14:textId="77777777" w:rsidTr="00397289">
        <w:trPr>
          <w:trHeight w:val="413"/>
        </w:trPr>
        <w:tc>
          <w:tcPr>
            <w:tcW w:w="1266" w:type="pct"/>
          </w:tcPr>
          <w:p w14:paraId="3C159AA5" w14:textId="77777777" w:rsidR="0000007A" w:rsidRPr="00397289" w:rsidRDefault="00D27A79" w:rsidP="00696CAD">
            <w:pPr>
              <w:pStyle w:val="BodyText"/>
              <w:ind w:left="90"/>
              <w:jc w:val="left"/>
              <w:rPr>
                <w:rFonts w:ascii="Arial" w:hAnsi="Arial" w:cs="Arial"/>
                <w:bCs/>
                <w:sz w:val="20"/>
                <w:szCs w:val="20"/>
                <w:lang w:val="en-GB"/>
              </w:rPr>
            </w:pPr>
            <w:r w:rsidRPr="00397289">
              <w:rPr>
                <w:rFonts w:ascii="Arial" w:hAnsi="Arial" w:cs="Arial"/>
                <w:bCs/>
                <w:sz w:val="20"/>
                <w:szCs w:val="20"/>
                <w:lang w:val="en-GB"/>
              </w:rPr>
              <w:t xml:space="preserve">Book </w:t>
            </w:r>
            <w:r w:rsidR="0000007A" w:rsidRPr="00397289">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15567D1" w:rsidR="0000007A" w:rsidRPr="00397289" w:rsidRDefault="008450B1" w:rsidP="00054BC4">
            <w:pPr>
              <w:pStyle w:val="NormalWeb"/>
              <w:rPr>
                <w:rFonts w:ascii="Arial" w:hAnsi="Arial" w:cs="Arial"/>
                <w:b/>
                <w:bCs/>
                <w:sz w:val="20"/>
                <w:szCs w:val="20"/>
                <w:u w:val="single"/>
              </w:rPr>
            </w:pPr>
            <w:hyperlink r:id="rId7" w:history="1">
              <w:r w:rsidRPr="00397289">
                <w:rPr>
                  <w:rStyle w:val="Hyperlink"/>
                  <w:rFonts w:ascii="Arial" w:hAnsi="Arial" w:cs="Arial"/>
                  <w:sz w:val="20"/>
                  <w:szCs w:val="20"/>
                </w:rPr>
                <w:t>Medical Science: Recent Advances and Applications</w:t>
              </w:r>
            </w:hyperlink>
          </w:p>
        </w:tc>
      </w:tr>
      <w:tr w:rsidR="0000007A" w:rsidRPr="00397289" w14:paraId="73C90375" w14:textId="77777777" w:rsidTr="00397289">
        <w:trPr>
          <w:trHeight w:val="290"/>
        </w:trPr>
        <w:tc>
          <w:tcPr>
            <w:tcW w:w="1266" w:type="pct"/>
          </w:tcPr>
          <w:p w14:paraId="20D28135" w14:textId="77777777" w:rsidR="0000007A" w:rsidRPr="00397289" w:rsidRDefault="0000007A" w:rsidP="00696CAD">
            <w:pPr>
              <w:pStyle w:val="BodyText"/>
              <w:ind w:left="90"/>
              <w:jc w:val="left"/>
              <w:rPr>
                <w:rFonts w:ascii="Arial" w:hAnsi="Arial" w:cs="Arial"/>
                <w:bCs/>
                <w:sz w:val="20"/>
                <w:szCs w:val="20"/>
                <w:lang w:val="en-GB"/>
              </w:rPr>
            </w:pPr>
            <w:r w:rsidRPr="00397289">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DB1EA36" w:rsidR="0000007A" w:rsidRPr="00397289" w:rsidRDefault="00E72A8E" w:rsidP="00F3669D">
            <w:pPr>
              <w:pStyle w:val="NormalWeb"/>
              <w:spacing w:before="0" w:beforeAutospacing="0" w:after="0" w:afterAutospacing="0"/>
              <w:rPr>
                <w:rFonts w:ascii="Arial" w:hAnsi="Arial" w:cs="Arial"/>
                <w:b/>
                <w:bCs/>
                <w:sz w:val="20"/>
                <w:szCs w:val="20"/>
                <w:highlight w:val="yellow"/>
                <w:lang w:val="en-GB"/>
              </w:rPr>
            </w:pPr>
            <w:r w:rsidRPr="00397289">
              <w:rPr>
                <w:rFonts w:ascii="Arial" w:hAnsi="Arial" w:cs="Arial"/>
                <w:b/>
                <w:bCs/>
                <w:sz w:val="20"/>
                <w:szCs w:val="20"/>
                <w:lang w:val="en-GB"/>
              </w:rPr>
              <w:t>Ms_BP</w:t>
            </w:r>
            <w:r w:rsidR="00FC432A" w:rsidRPr="00397289">
              <w:rPr>
                <w:rFonts w:ascii="Arial" w:hAnsi="Arial" w:cs="Arial"/>
                <w:b/>
                <w:bCs/>
                <w:sz w:val="20"/>
                <w:szCs w:val="20"/>
                <w:lang w:val="en-GB"/>
              </w:rPr>
              <w:t>R</w:t>
            </w:r>
            <w:r w:rsidRPr="00397289">
              <w:rPr>
                <w:rFonts w:ascii="Arial" w:hAnsi="Arial" w:cs="Arial"/>
                <w:b/>
                <w:bCs/>
                <w:sz w:val="20"/>
                <w:szCs w:val="20"/>
                <w:lang w:val="en-GB"/>
              </w:rPr>
              <w:t>_</w:t>
            </w:r>
            <w:r w:rsidR="008450B1" w:rsidRPr="00397289">
              <w:rPr>
                <w:rFonts w:ascii="Arial" w:hAnsi="Arial" w:cs="Arial"/>
                <w:b/>
                <w:bCs/>
                <w:sz w:val="20"/>
                <w:szCs w:val="20"/>
                <w:lang w:val="en-GB"/>
              </w:rPr>
              <w:t>5353</w:t>
            </w:r>
          </w:p>
        </w:tc>
      </w:tr>
      <w:tr w:rsidR="0000007A" w:rsidRPr="00397289" w14:paraId="05B60576" w14:textId="77777777" w:rsidTr="00397289">
        <w:trPr>
          <w:trHeight w:val="331"/>
        </w:trPr>
        <w:tc>
          <w:tcPr>
            <w:tcW w:w="1266" w:type="pct"/>
          </w:tcPr>
          <w:p w14:paraId="0196A627" w14:textId="77777777" w:rsidR="0000007A" w:rsidRPr="00397289" w:rsidRDefault="0000007A" w:rsidP="00696CAD">
            <w:pPr>
              <w:pStyle w:val="BodyText"/>
              <w:ind w:left="90"/>
              <w:jc w:val="left"/>
              <w:rPr>
                <w:rFonts w:ascii="Arial" w:hAnsi="Arial" w:cs="Arial"/>
                <w:bCs/>
                <w:sz w:val="20"/>
                <w:szCs w:val="20"/>
                <w:lang w:val="en-GB"/>
              </w:rPr>
            </w:pPr>
            <w:r w:rsidRPr="00397289">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2F7E456" w:rsidR="0000007A" w:rsidRPr="00397289" w:rsidRDefault="008450B1" w:rsidP="000450FC">
            <w:pPr>
              <w:pStyle w:val="NormalWeb"/>
              <w:spacing w:before="0" w:beforeAutospacing="0" w:after="0" w:afterAutospacing="0"/>
              <w:rPr>
                <w:rFonts w:ascii="Arial" w:hAnsi="Arial" w:cs="Arial"/>
                <w:b/>
                <w:sz w:val="20"/>
                <w:szCs w:val="20"/>
                <w:highlight w:val="yellow"/>
                <w:lang w:val="en-GB"/>
              </w:rPr>
            </w:pPr>
            <w:r w:rsidRPr="00397289">
              <w:rPr>
                <w:rFonts w:ascii="Arial" w:hAnsi="Arial" w:cs="Arial"/>
                <w:b/>
                <w:sz w:val="20"/>
                <w:szCs w:val="20"/>
                <w:lang w:val="en-GB"/>
              </w:rPr>
              <w:t>The Impact of Iron on Cancer-Related Immune Functions in Oncology: Molecular Mechanisms and Clinical Evidence</w:t>
            </w:r>
          </w:p>
        </w:tc>
      </w:tr>
      <w:tr w:rsidR="00CF0BBB" w:rsidRPr="00397289" w14:paraId="6D508B1C" w14:textId="77777777" w:rsidTr="00397289">
        <w:trPr>
          <w:trHeight w:val="332"/>
        </w:trPr>
        <w:tc>
          <w:tcPr>
            <w:tcW w:w="1266" w:type="pct"/>
          </w:tcPr>
          <w:p w14:paraId="32FC28F7" w14:textId="77777777" w:rsidR="00CF0BBB" w:rsidRPr="00397289" w:rsidRDefault="00CF0BBB" w:rsidP="00696CAD">
            <w:pPr>
              <w:pStyle w:val="BodyText"/>
              <w:ind w:left="90"/>
              <w:jc w:val="left"/>
              <w:rPr>
                <w:rFonts w:ascii="Arial" w:hAnsi="Arial" w:cs="Arial"/>
                <w:bCs/>
                <w:sz w:val="20"/>
                <w:szCs w:val="20"/>
                <w:lang w:val="en-GB"/>
              </w:rPr>
            </w:pPr>
            <w:r w:rsidRPr="00397289">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1280520" w:rsidR="00CF0BBB" w:rsidRPr="00397289" w:rsidRDefault="008450B1" w:rsidP="000450FC">
            <w:pPr>
              <w:pStyle w:val="NormalWeb"/>
              <w:spacing w:before="0" w:beforeAutospacing="0" w:after="0" w:afterAutospacing="0"/>
              <w:rPr>
                <w:rFonts w:ascii="Arial" w:hAnsi="Arial" w:cs="Arial"/>
                <w:b/>
                <w:sz w:val="20"/>
                <w:szCs w:val="20"/>
                <w:lang w:val="en-GB"/>
              </w:rPr>
            </w:pPr>
            <w:r w:rsidRPr="00397289">
              <w:rPr>
                <w:rFonts w:ascii="Arial" w:hAnsi="Arial" w:cs="Arial"/>
                <w:b/>
                <w:sz w:val="20"/>
                <w:szCs w:val="20"/>
                <w:lang w:val="en-GB"/>
              </w:rPr>
              <w:t>Book chapter</w:t>
            </w:r>
          </w:p>
        </w:tc>
      </w:tr>
    </w:tbl>
    <w:p w14:paraId="45F5983C" w14:textId="77777777" w:rsidR="00037D52" w:rsidRPr="00397289" w:rsidRDefault="00037D52" w:rsidP="0000007A">
      <w:pPr>
        <w:pStyle w:val="BodyText"/>
        <w:rPr>
          <w:rFonts w:ascii="Arial" w:hAnsi="Arial" w:cs="Arial"/>
          <w:b/>
          <w:bCs/>
          <w:sz w:val="20"/>
          <w:szCs w:val="20"/>
          <w:u w:val="single"/>
          <w:lang w:val="en-GB"/>
        </w:rPr>
      </w:pPr>
    </w:p>
    <w:p w14:paraId="17599C49" w14:textId="77777777" w:rsidR="00626025" w:rsidRPr="00397289" w:rsidRDefault="00626025" w:rsidP="00D27A79">
      <w:pPr>
        <w:pStyle w:val="BodyText"/>
        <w:jc w:val="left"/>
        <w:rPr>
          <w:rFonts w:ascii="Arial" w:hAnsi="Arial" w:cs="Arial"/>
          <w:color w:val="222222"/>
          <w:sz w:val="20"/>
          <w:szCs w:val="20"/>
          <w:lang w:val="en-GB"/>
        </w:rPr>
      </w:pPr>
    </w:p>
    <w:p w14:paraId="37E43B60" w14:textId="77777777" w:rsidR="0086369B" w:rsidRPr="00397289" w:rsidRDefault="0086369B" w:rsidP="00626025">
      <w:pPr>
        <w:pStyle w:val="BodyText"/>
        <w:rPr>
          <w:rFonts w:ascii="Arial" w:hAnsi="Arial" w:cs="Arial"/>
          <w:b/>
          <w:color w:val="222222"/>
          <w:sz w:val="20"/>
          <w:szCs w:val="20"/>
          <w:u w:val="single"/>
          <w:lang w:val="en-US"/>
        </w:rPr>
      </w:pPr>
    </w:p>
    <w:p w14:paraId="63CD6BCB" w14:textId="0FFEAA9E" w:rsidR="00626025" w:rsidRPr="00397289" w:rsidRDefault="00640538" w:rsidP="00626025">
      <w:pPr>
        <w:pStyle w:val="BodyText"/>
        <w:rPr>
          <w:rFonts w:ascii="Arial" w:hAnsi="Arial" w:cs="Arial"/>
          <w:b/>
          <w:color w:val="222222"/>
          <w:sz w:val="20"/>
          <w:szCs w:val="20"/>
          <w:u w:val="single"/>
          <w:lang w:val="en-US"/>
        </w:rPr>
      </w:pPr>
      <w:r w:rsidRPr="00397289">
        <w:rPr>
          <w:rFonts w:ascii="Arial" w:hAnsi="Arial" w:cs="Arial"/>
          <w:b/>
          <w:color w:val="222222"/>
          <w:sz w:val="20"/>
          <w:szCs w:val="20"/>
          <w:u w:val="single"/>
          <w:lang w:val="en-US"/>
        </w:rPr>
        <w:t>Special note:</w:t>
      </w:r>
    </w:p>
    <w:p w14:paraId="1AC448A2" w14:textId="77777777" w:rsidR="007B54A4" w:rsidRPr="00397289" w:rsidRDefault="007B54A4" w:rsidP="00626025">
      <w:pPr>
        <w:pStyle w:val="BodyText"/>
        <w:rPr>
          <w:rFonts w:ascii="Arial" w:hAnsi="Arial" w:cs="Arial"/>
          <w:b/>
          <w:color w:val="222222"/>
          <w:sz w:val="20"/>
          <w:szCs w:val="20"/>
          <w:u w:val="single"/>
          <w:lang w:val="en-US"/>
        </w:rPr>
      </w:pPr>
    </w:p>
    <w:p w14:paraId="7F950B43" w14:textId="3CFD7BBC" w:rsidR="007B54A4" w:rsidRPr="00397289" w:rsidRDefault="00955E45" w:rsidP="00626025">
      <w:pPr>
        <w:pStyle w:val="BodyText"/>
        <w:rPr>
          <w:rFonts w:ascii="Arial" w:hAnsi="Arial" w:cs="Arial"/>
          <w:b/>
          <w:color w:val="222222"/>
          <w:sz w:val="20"/>
          <w:szCs w:val="20"/>
          <w:lang w:val="en-US"/>
        </w:rPr>
      </w:pPr>
      <w:r w:rsidRPr="0039728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97289" w:rsidRDefault="00000000" w:rsidP="00626025">
      <w:pPr>
        <w:pStyle w:val="BodyText"/>
        <w:rPr>
          <w:rFonts w:ascii="Arial" w:hAnsi="Arial" w:cs="Arial"/>
          <w:b/>
          <w:color w:val="222222"/>
          <w:sz w:val="20"/>
          <w:szCs w:val="20"/>
          <w:u w:val="single"/>
          <w:lang w:val="en-US"/>
        </w:rPr>
      </w:pPr>
      <w:r w:rsidRPr="00397289">
        <w:rPr>
          <w:rFonts w:ascii="Arial" w:hAnsi="Arial" w:cs="Arial"/>
          <w:b/>
          <w:noProof/>
          <w:color w:val="222222"/>
          <w:sz w:val="20"/>
          <w:szCs w:val="20"/>
          <w:u w:val="single"/>
          <w:lang w:val="en-US"/>
        </w:rPr>
        <w:pict w14:anchorId="3BD12FF5">
          <v:rect id="_x0000_s2050" alt="" style="position:absolute;left:0;text-align:left;margin-left:-9.6pt;margin-top:14.25pt;width:1071.35pt;height:163.4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ADD5DF" w14:textId="77777777" w:rsidR="008450B1" w:rsidRDefault="008450B1" w:rsidP="007B54A4">
                  <w:pPr>
                    <w:pStyle w:val="BodyText"/>
                    <w:jc w:val="left"/>
                    <w:rPr>
                      <w:rFonts w:ascii="Arial" w:hAnsi="Arial" w:cs="Arial"/>
                      <w:b/>
                      <w:color w:val="222222"/>
                      <w:sz w:val="32"/>
                      <w:lang w:val="en-US"/>
                    </w:rPr>
                  </w:pPr>
                  <w:r w:rsidRPr="008450B1">
                    <w:rPr>
                      <w:rFonts w:ascii="Arial" w:hAnsi="Arial" w:cs="Arial"/>
                      <w:b/>
                      <w:color w:val="222222"/>
                      <w:sz w:val="32"/>
                      <w:lang w:val="en-US"/>
                    </w:rPr>
                    <w:t>Cancers 2024,</w:t>
                  </w:r>
                </w:p>
                <w:p w14:paraId="1E5BBEAF" w14:textId="77777777" w:rsidR="008450B1" w:rsidRDefault="008450B1" w:rsidP="007B54A4">
                  <w:pPr>
                    <w:pStyle w:val="BodyText"/>
                    <w:jc w:val="left"/>
                    <w:rPr>
                      <w:rFonts w:ascii="Arial" w:hAnsi="Arial" w:cs="Arial"/>
                      <w:b/>
                      <w:color w:val="222222"/>
                      <w:sz w:val="32"/>
                      <w:lang w:val="en-US"/>
                    </w:rPr>
                  </w:pPr>
                </w:p>
                <w:p w14:paraId="57E24C8C" w14:textId="6D8339C7" w:rsidR="00E03C32" w:rsidRDefault="008450B1"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8450B1">
                    <w:t xml:space="preserve"> </w:t>
                  </w:r>
                  <w:hyperlink r:id="rId8" w:history="1">
                    <w:r w:rsidRPr="005B1F58">
                      <w:rPr>
                        <w:rStyle w:val="Hyperlink"/>
                        <w:rFonts w:ascii="Arial" w:hAnsi="Arial" w:cs="Arial"/>
                        <w:b/>
                        <w:sz w:val="32"/>
                        <w:lang w:val="en-US"/>
                      </w:rPr>
                      <w:t>https://doi.org/10.3390/cancers16244156</w:t>
                    </w:r>
                  </w:hyperlink>
                </w:p>
                <w:p w14:paraId="30A19CEF" w14:textId="77777777" w:rsidR="008450B1" w:rsidRPr="007B54A4" w:rsidRDefault="008450B1" w:rsidP="007B54A4">
                  <w:pPr>
                    <w:pStyle w:val="BodyText"/>
                    <w:jc w:val="left"/>
                    <w:rPr>
                      <w:rFonts w:ascii="Arial" w:hAnsi="Arial" w:cs="Arial"/>
                      <w:b/>
                      <w:color w:val="222222"/>
                      <w:sz w:val="32"/>
                      <w:lang w:val="en-US"/>
                    </w:rPr>
                  </w:pPr>
                </w:p>
              </w:txbxContent>
            </v:textbox>
          </v:rect>
        </w:pict>
      </w:r>
    </w:p>
    <w:p w14:paraId="40641486" w14:textId="77777777" w:rsidR="00D9392F" w:rsidRPr="00397289" w:rsidRDefault="002A3D7C" w:rsidP="00626025">
      <w:pPr>
        <w:pStyle w:val="BodyText"/>
        <w:jc w:val="left"/>
        <w:rPr>
          <w:rFonts w:ascii="Arial" w:hAnsi="Arial" w:cs="Arial"/>
          <w:color w:val="222222"/>
          <w:sz w:val="20"/>
          <w:szCs w:val="20"/>
          <w:lang w:val="en-IN"/>
        </w:rPr>
      </w:pPr>
      <w:r w:rsidRPr="00397289">
        <w:rPr>
          <w:rFonts w:ascii="Arial" w:hAnsi="Arial" w:cs="Arial"/>
          <w:color w:val="222222"/>
          <w:sz w:val="20"/>
          <w:szCs w:val="20"/>
          <w:lang w:val="en-IN"/>
        </w:rPr>
        <w:br w:type="page"/>
      </w:r>
    </w:p>
    <w:p w14:paraId="5A743ECE" w14:textId="77777777" w:rsidR="00D27A79" w:rsidRPr="0039728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97289" w14:paraId="71A94C1F" w14:textId="77777777" w:rsidTr="007222C8">
        <w:tc>
          <w:tcPr>
            <w:tcW w:w="5000" w:type="pct"/>
            <w:gridSpan w:val="3"/>
            <w:tcBorders>
              <w:top w:val="nil"/>
              <w:left w:val="nil"/>
              <w:right w:val="nil"/>
            </w:tcBorders>
            <w:noWrap/>
          </w:tcPr>
          <w:p w14:paraId="0BC15285" w14:textId="75BEB51F" w:rsidR="00F1171E" w:rsidRPr="00397289" w:rsidRDefault="00F1171E" w:rsidP="007222C8">
            <w:pPr>
              <w:pStyle w:val="Heading2"/>
              <w:jc w:val="left"/>
              <w:rPr>
                <w:rFonts w:ascii="Arial" w:hAnsi="Arial" w:cs="Arial"/>
                <w:lang w:val="en-GB"/>
              </w:rPr>
            </w:pPr>
            <w:r w:rsidRPr="00397289">
              <w:rPr>
                <w:rFonts w:ascii="Arial" w:hAnsi="Arial" w:cs="Arial"/>
                <w:highlight w:val="yellow"/>
                <w:lang w:val="en-GB"/>
              </w:rPr>
              <w:t>PART  1:</w:t>
            </w:r>
            <w:r w:rsidRPr="00397289">
              <w:rPr>
                <w:rFonts w:ascii="Arial" w:hAnsi="Arial" w:cs="Arial"/>
                <w:lang w:val="en-GB"/>
              </w:rPr>
              <w:t xml:space="preserve"> Comments</w:t>
            </w:r>
          </w:p>
          <w:p w14:paraId="1287753C" w14:textId="77777777" w:rsidR="00F1171E" w:rsidRPr="00397289" w:rsidRDefault="00F1171E" w:rsidP="007222C8">
            <w:pPr>
              <w:rPr>
                <w:rFonts w:ascii="Arial" w:hAnsi="Arial" w:cs="Arial"/>
                <w:sz w:val="20"/>
                <w:szCs w:val="20"/>
                <w:lang w:val="en-GB"/>
              </w:rPr>
            </w:pPr>
          </w:p>
        </w:tc>
      </w:tr>
      <w:tr w:rsidR="00F1171E" w:rsidRPr="00397289" w14:paraId="5EA12279" w14:textId="77777777" w:rsidTr="007222C8">
        <w:tc>
          <w:tcPr>
            <w:tcW w:w="1265" w:type="pct"/>
            <w:noWrap/>
          </w:tcPr>
          <w:p w14:paraId="7AE9682F" w14:textId="77777777" w:rsidR="00F1171E" w:rsidRPr="00397289" w:rsidRDefault="00F1171E" w:rsidP="007222C8">
            <w:pPr>
              <w:pStyle w:val="Heading2"/>
              <w:jc w:val="left"/>
              <w:rPr>
                <w:rFonts w:ascii="Arial" w:hAnsi="Arial" w:cs="Arial"/>
                <w:lang w:val="en-GB"/>
              </w:rPr>
            </w:pPr>
          </w:p>
        </w:tc>
        <w:tc>
          <w:tcPr>
            <w:tcW w:w="2212" w:type="pct"/>
          </w:tcPr>
          <w:p w14:paraId="5B8DBE06" w14:textId="77777777" w:rsidR="00F1171E" w:rsidRPr="00397289" w:rsidRDefault="00F1171E" w:rsidP="007222C8">
            <w:pPr>
              <w:pStyle w:val="Heading2"/>
              <w:jc w:val="left"/>
              <w:rPr>
                <w:rFonts w:ascii="Arial" w:hAnsi="Arial" w:cs="Arial"/>
                <w:lang w:val="en-GB"/>
              </w:rPr>
            </w:pPr>
            <w:r w:rsidRPr="00397289">
              <w:rPr>
                <w:rFonts w:ascii="Arial" w:hAnsi="Arial" w:cs="Arial"/>
                <w:lang w:val="en-GB"/>
              </w:rPr>
              <w:t>Reviewer’s comment</w:t>
            </w:r>
          </w:p>
          <w:p w14:paraId="693A9C4D" w14:textId="77777777" w:rsidR="00421DBF" w:rsidRPr="00397289" w:rsidRDefault="00421DBF" w:rsidP="00421DBF">
            <w:pPr>
              <w:rPr>
                <w:rFonts w:ascii="Arial" w:hAnsi="Arial" w:cs="Arial"/>
                <w:b/>
                <w:bCs/>
                <w:sz w:val="20"/>
                <w:szCs w:val="20"/>
              </w:rPr>
            </w:pPr>
            <w:r w:rsidRPr="0039728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97289" w:rsidRDefault="00421DBF" w:rsidP="00421DBF">
            <w:pPr>
              <w:rPr>
                <w:rFonts w:ascii="Arial" w:hAnsi="Arial" w:cs="Arial"/>
                <w:sz w:val="20"/>
                <w:szCs w:val="20"/>
                <w:lang w:val="en-GB"/>
              </w:rPr>
            </w:pPr>
          </w:p>
        </w:tc>
        <w:tc>
          <w:tcPr>
            <w:tcW w:w="1523" w:type="pct"/>
          </w:tcPr>
          <w:p w14:paraId="57792C30" w14:textId="77777777" w:rsidR="00F1171E" w:rsidRPr="00397289" w:rsidRDefault="00F1171E" w:rsidP="007222C8">
            <w:pPr>
              <w:pStyle w:val="Heading2"/>
              <w:jc w:val="left"/>
              <w:rPr>
                <w:rFonts w:ascii="Arial" w:hAnsi="Arial" w:cs="Arial"/>
                <w:b w:val="0"/>
                <w:lang w:val="en-GB"/>
              </w:rPr>
            </w:pPr>
            <w:r w:rsidRPr="00397289">
              <w:rPr>
                <w:rFonts w:ascii="Arial" w:hAnsi="Arial" w:cs="Arial"/>
                <w:lang w:val="en-GB"/>
              </w:rPr>
              <w:t>Author’s Feedback</w:t>
            </w:r>
            <w:r w:rsidRPr="00397289">
              <w:rPr>
                <w:rFonts w:ascii="Arial" w:hAnsi="Arial" w:cs="Arial"/>
                <w:b w:val="0"/>
                <w:lang w:val="en-GB"/>
              </w:rPr>
              <w:t xml:space="preserve"> </w:t>
            </w:r>
            <w:r w:rsidRPr="00397289">
              <w:rPr>
                <w:rFonts w:ascii="Arial" w:hAnsi="Arial" w:cs="Arial"/>
                <w:b w:val="0"/>
                <w:i/>
                <w:lang w:val="en-GB"/>
              </w:rPr>
              <w:t>(Please correct the manuscript and highlight that part in the manuscript. It is mandatory that authors should write his/her feedback here)</w:t>
            </w:r>
          </w:p>
        </w:tc>
      </w:tr>
      <w:tr w:rsidR="00F1171E" w:rsidRPr="00397289" w14:paraId="5C0AB4EC" w14:textId="77777777" w:rsidTr="007222C8">
        <w:trPr>
          <w:trHeight w:val="1264"/>
        </w:trPr>
        <w:tc>
          <w:tcPr>
            <w:tcW w:w="1265" w:type="pct"/>
            <w:noWrap/>
          </w:tcPr>
          <w:p w14:paraId="66B47184" w14:textId="48030299" w:rsidR="00F1171E" w:rsidRPr="00397289" w:rsidRDefault="00F1171E" w:rsidP="007222C8">
            <w:pPr>
              <w:ind w:left="360"/>
              <w:rPr>
                <w:rFonts w:ascii="Arial" w:hAnsi="Arial" w:cs="Arial"/>
                <w:b/>
                <w:bCs/>
                <w:sz w:val="20"/>
                <w:szCs w:val="20"/>
                <w:lang w:val="en-GB"/>
              </w:rPr>
            </w:pPr>
            <w:r w:rsidRPr="0039728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97289" w:rsidRDefault="00F1171E" w:rsidP="007222C8">
            <w:pPr>
              <w:ind w:left="360"/>
              <w:rPr>
                <w:rFonts w:ascii="Arial" w:eastAsia="MS Mincho" w:hAnsi="Arial" w:cs="Arial"/>
                <w:b/>
                <w:bCs/>
                <w:sz w:val="20"/>
                <w:szCs w:val="20"/>
                <w:lang w:val="en-GB"/>
              </w:rPr>
            </w:pPr>
          </w:p>
        </w:tc>
        <w:tc>
          <w:tcPr>
            <w:tcW w:w="2212" w:type="pct"/>
          </w:tcPr>
          <w:p w14:paraId="335A70FA" w14:textId="77777777" w:rsidR="00F1171E" w:rsidRPr="00397289" w:rsidRDefault="003F78CB" w:rsidP="003F78CB">
            <w:pPr>
              <w:pStyle w:val="ListParagraph"/>
              <w:ind w:left="0"/>
              <w:jc w:val="both"/>
              <w:rPr>
                <w:rFonts w:ascii="Arial" w:hAnsi="Arial" w:cs="Arial"/>
                <w:sz w:val="20"/>
                <w:szCs w:val="20"/>
              </w:rPr>
            </w:pPr>
            <w:r w:rsidRPr="00397289">
              <w:rPr>
                <w:rFonts w:ascii="Arial" w:hAnsi="Arial" w:cs="Arial"/>
                <w:sz w:val="20"/>
                <w:szCs w:val="20"/>
              </w:rPr>
              <w:t>This chapter is a valuable and comprehensive synthesis of existing literature, highlighting the dual role of iron—both deficiency and overload—in cancer immunology and therapy. By consolidating preclinical and clinical evidence, it provides a robust understanding of how iron metabolism impacts immune function and oncological outcomes. It underscores novel therapeutic strategies such as iron chelation and ferroptosis induction, which are emerging as potential adjuncts to current cancer therapies. The manuscript’s depth and clarity make it a strong contribution to translational oncology and immunometabolism.</w:t>
            </w:r>
          </w:p>
          <w:p w14:paraId="7DBC9196" w14:textId="7D940A42" w:rsidR="00B14183" w:rsidRPr="00397289" w:rsidRDefault="00B14183" w:rsidP="003F78CB">
            <w:pPr>
              <w:pStyle w:val="ListParagraph"/>
              <w:ind w:left="0"/>
              <w:jc w:val="both"/>
              <w:rPr>
                <w:rFonts w:ascii="Arial" w:hAnsi="Arial" w:cs="Arial"/>
                <w:b/>
                <w:bCs/>
                <w:sz w:val="20"/>
                <w:szCs w:val="20"/>
                <w:lang w:val="en-GB"/>
              </w:rPr>
            </w:pPr>
          </w:p>
        </w:tc>
        <w:tc>
          <w:tcPr>
            <w:tcW w:w="1523" w:type="pct"/>
          </w:tcPr>
          <w:p w14:paraId="462A339C" w14:textId="77777777" w:rsidR="00F1171E" w:rsidRPr="00397289" w:rsidRDefault="00F1171E" w:rsidP="007222C8">
            <w:pPr>
              <w:pStyle w:val="Heading2"/>
              <w:jc w:val="left"/>
              <w:rPr>
                <w:rFonts w:ascii="Arial" w:hAnsi="Arial" w:cs="Arial"/>
                <w:b w:val="0"/>
                <w:lang w:val="en-GB"/>
              </w:rPr>
            </w:pPr>
          </w:p>
        </w:tc>
      </w:tr>
      <w:tr w:rsidR="00F1171E" w:rsidRPr="00397289" w14:paraId="0D8B5B2C" w14:textId="77777777" w:rsidTr="00B14183">
        <w:trPr>
          <w:trHeight w:val="323"/>
        </w:trPr>
        <w:tc>
          <w:tcPr>
            <w:tcW w:w="1265" w:type="pct"/>
            <w:noWrap/>
          </w:tcPr>
          <w:p w14:paraId="21CBA5FE" w14:textId="77777777" w:rsidR="00F1171E" w:rsidRPr="00397289" w:rsidRDefault="00F1171E" w:rsidP="007222C8">
            <w:pPr>
              <w:ind w:left="360"/>
              <w:rPr>
                <w:rFonts w:ascii="Arial" w:hAnsi="Arial" w:cs="Arial"/>
                <w:b/>
                <w:bCs/>
                <w:sz w:val="20"/>
                <w:szCs w:val="20"/>
                <w:lang w:val="en-GB"/>
              </w:rPr>
            </w:pPr>
            <w:r w:rsidRPr="00397289">
              <w:rPr>
                <w:rFonts w:ascii="Arial" w:hAnsi="Arial" w:cs="Arial"/>
                <w:b/>
                <w:bCs/>
                <w:sz w:val="20"/>
                <w:szCs w:val="20"/>
                <w:lang w:val="en-GB"/>
              </w:rPr>
              <w:t>Is the title of the article suitable?</w:t>
            </w:r>
          </w:p>
          <w:p w14:paraId="1CABB61A" w14:textId="77777777" w:rsidR="00F1171E" w:rsidRPr="00397289" w:rsidRDefault="00F1171E" w:rsidP="007222C8">
            <w:pPr>
              <w:ind w:left="360"/>
              <w:rPr>
                <w:rFonts w:ascii="Arial" w:hAnsi="Arial" w:cs="Arial"/>
                <w:b/>
                <w:bCs/>
                <w:sz w:val="20"/>
                <w:szCs w:val="20"/>
                <w:lang w:val="en-GB"/>
              </w:rPr>
            </w:pPr>
            <w:r w:rsidRPr="00397289">
              <w:rPr>
                <w:rFonts w:ascii="Arial" w:hAnsi="Arial" w:cs="Arial"/>
                <w:b/>
                <w:bCs/>
                <w:sz w:val="20"/>
                <w:szCs w:val="20"/>
                <w:lang w:val="en-GB"/>
              </w:rPr>
              <w:t>(If not please suggest an alternative title)</w:t>
            </w:r>
          </w:p>
          <w:p w14:paraId="0275B919" w14:textId="77777777" w:rsidR="00F1171E" w:rsidRPr="00397289" w:rsidRDefault="00F1171E" w:rsidP="007222C8">
            <w:pPr>
              <w:pStyle w:val="Heading2"/>
              <w:jc w:val="left"/>
              <w:rPr>
                <w:rFonts w:ascii="Arial" w:hAnsi="Arial" w:cs="Arial"/>
                <w:u w:val="single"/>
                <w:lang w:val="en-GB"/>
              </w:rPr>
            </w:pPr>
          </w:p>
        </w:tc>
        <w:tc>
          <w:tcPr>
            <w:tcW w:w="2212" w:type="pct"/>
          </w:tcPr>
          <w:p w14:paraId="729273CB" w14:textId="77777777" w:rsidR="003F78CB" w:rsidRPr="00397289" w:rsidRDefault="003F78CB" w:rsidP="003F78CB">
            <w:pPr>
              <w:spacing w:before="100" w:beforeAutospacing="1" w:after="100" w:afterAutospacing="1"/>
              <w:rPr>
                <w:rFonts w:ascii="Arial" w:hAnsi="Arial" w:cs="Arial"/>
                <w:sz w:val="20"/>
                <w:szCs w:val="20"/>
                <w:lang w:val="en-IN" w:eastAsia="en-GB"/>
              </w:rPr>
            </w:pPr>
            <w:r w:rsidRPr="00397289">
              <w:rPr>
                <w:rFonts w:ascii="Arial" w:hAnsi="Arial" w:cs="Arial"/>
                <w:sz w:val="20"/>
                <w:szCs w:val="20"/>
              </w:rPr>
              <w:t>Yes, the title is clear and accurately reflects the content. No change suggested.</w:t>
            </w:r>
          </w:p>
          <w:p w14:paraId="794AA9A7" w14:textId="77777777" w:rsidR="00F1171E" w:rsidRPr="00397289" w:rsidRDefault="00F1171E" w:rsidP="007222C8">
            <w:pPr>
              <w:ind w:left="360"/>
              <w:rPr>
                <w:rFonts w:ascii="Arial" w:hAnsi="Arial" w:cs="Arial"/>
                <w:b/>
                <w:bCs/>
                <w:sz w:val="20"/>
                <w:szCs w:val="20"/>
                <w:lang w:val="en-GB"/>
              </w:rPr>
            </w:pPr>
          </w:p>
        </w:tc>
        <w:tc>
          <w:tcPr>
            <w:tcW w:w="1523" w:type="pct"/>
          </w:tcPr>
          <w:p w14:paraId="405B6701" w14:textId="77777777" w:rsidR="00F1171E" w:rsidRPr="00397289" w:rsidRDefault="00F1171E" w:rsidP="007222C8">
            <w:pPr>
              <w:pStyle w:val="Heading2"/>
              <w:jc w:val="left"/>
              <w:rPr>
                <w:rFonts w:ascii="Arial" w:hAnsi="Arial" w:cs="Arial"/>
                <w:b w:val="0"/>
                <w:lang w:val="en-GB"/>
              </w:rPr>
            </w:pPr>
          </w:p>
        </w:tc>
      </w:tr>
      <w:tr w:rsidR="00F1171E" w:rsidRPr="00397289" w14:paraId="5604762A" w14:textId="77777777" w:rsidTr="007222C8">
        <w:trPr>
          <w:trHeight w:val="1262"/>
        </w:trPr>
        <w:tc>
          <w:tcPr>
            <w:tcW w:w="1265" w:type="pct"/>
            <w:noWrap/>
          </w:tcPr>
          <w:p w14:paraId="3635573D" w14:textId="77777777" w:rsidR="00F1171E" w:rsidRPr="00397289" w:rsidRDefault="00F1171E" w:rsidP="007222C8">
            <w:pPr>
              <w:pStyle w:val="Heading2"/>
              <w:ind w:left="360"/>
              <w:jc w:val="left"/>
              <w:rPr>
                <w:rFonts w:ascii="Arial" w:hAnsi="Arial" w:cs="Arial"/>
                <w:lang w:val="en-GB"/>
              </w:rPr>
            </w:pPr>
            <w:r w:rsidRPr="0039728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97289" w:rsidRDefault="00F1171E" w:rsidP="007222C8">
            <w:pPr>
              <w:pStyle w:val="Heading2"/>
              <w:jc w:val="left"/>
              <w:rPr>
                <w:rFonts w:ascii="Arial" w:hAnsi="Arial" w:cs="Arial"/>
                <w:u w:val="single"/>
                <w:lang w:val="en-GB"/>
              </w:rPr>
            </w:pPr>
          </w:p>
        </w:tc>
        <w:tc>
          <w:tcPr>
            <w:tcW w:w="2212" w:type="pct"/>
          </w:tcPr>
          <w:p w14:paraId="0FB7E83A" w14:textId="58047481" w:rsidR="00F1171E" w:rsidRPr="00397289" w:rsidRDefault="003F78CB" w:rsidP="007222C8">
            <w:pPr>
              <w:ind w:left="360"/>
              <w:rPr>
                <w:rFonts w:ascii="Arial" w:hAnsi="Arial" w:cs="Arial"/>
                <w:b/>
                <w:bCs/>
                <w:sz w:val="20"/>
                <w:szCs w:val="20"/>
                <w:lang w:val="en-GB"/>
              </w:rPr>
            </w:pPr>
            <w:r w:rsidRPr="00397289">
              <w:rPr>
                <w:rFonts w:ascii="Arial" w:hAnsi="Arial" w:cs="Arial"/>
                <w:sz w:val="20"/>
                <w:szCs w:val="20"/>
              </w:rPr>
              <w:t>Yes, the abstract is concise and effectively outlines the manuscript’s scope and conclusions. However, the authors may consider emphasizing the potential clinical applications of iron modulation and its synergy with immunotherapy more clearly in the abstract.</w:t>
            </w:r>
          </w:p>
        </w:tc>
        <w:tc>
          <w:tcPr>
            <w:tcW w:w="1523" w:type="pct"/>
          </w:tcPr>
          <w:p w14:paraId="1D54B730" w14:textId="77777777" w:rsidR="00F1171E" w:rsidRPr="00397289" w:rsidRDefault="00F1171E" w:rsidP="007222C8">
            <w:pPr>
              <w:pStyle w:val="Heading2"/>
              <w:jc w:val="left"/>
              <w:rPr>
                <w:rFonts w:ascii="Arial" w:hAnsi="Arial" w:cs="Arial"/>
                <w:b w:val="0"/>
                <w:lang w:val="en-GB"/>
              </w:rPr>
            </w:pPr>
          </w:p>
        </w:tc>
      </w:tr>
      <w:tr w:rsidR="00F1171E" w:rsidRPr="00397289" w14:paraId="2F579F54" w14:textId="77777777" w:rsidTr="007222C8">
        <w:trPr>
          <w:trHeight w:val="859"/>
        </w:trPr>
        <w:tc>
          <w:tcPr>
            <w:tcW w:w="1265" w:type="pct"/>
            <w:noWrap/>
          </w:tcPr>
          <w:p w14:paraId="04361F46" w14:textId="368783AB" w:rsidR="00F1171E" w:rsidRPr="00397289" w:rsidRDefault="00DC6FED" w:rsidP="007222C8">
            <w:pPr>
              <w:ind w:left="360"/>
              <w:rPr>
                <w:rFonts w:ascii="Arial" w:hAnsi="Arial" w:cs="Arial"/>
                <w:b/>
                <w:bCs/>
                <w:sz w:val="20"/>
                <w:szCs w:val="20"/>
                <w:u w:val="single"/>
                <w:lang w:val="en-GB"/>
              </w:rPr>
            </w:pPr>
            <w:r w:rsidRPr="00397289">
              <w:rPr>
                <w:rFonts w:ascii="Arial" w:hAnsi="Arial" w:cs="Arial"/>
                <w:b/>
                <w:bCs/>
                <w:sz w:val="20"/>
                <w:szCs w:val="20"/>
                <w:lang w:val="en-GB"/>
              </w:rPr>
              <w:t xml:space="preserve">Is the manuscript scientifically, correct? Please write here. </w:t>
            </w:r>
          </w:p>
        </w:tc>
        <w:tc>
          <w:tcPr>
            <w:tcW w:w="2212" w:type="pct"/>
          </w:tcPr>
          <w:p w14:paraId="36A6B5B2" w14:textId="77777777" w:rsidR="003F78CB" w:rsidRPr="00397289" w:rsidRDefault="003F78CB" w:rsidP="003F78CB">
            <w:pPr>
              <w:spacing w:before="100" w:beforeAutospacing="1" w:after="100" w:afterAutospacing="1"/>
              <w:rPr>
                <w:rFonts w:ascii="Arial" w:hAnsi="Arial" w:cs="Arial"/>
                <w:sz w:val="20"/>
                <w:szCs w:val="20"/>
                <w:lang w:val="en-IN" w:eastAsia="en-GB"/>
              </w:rPr>
            </w:pPr>
            <w:r w:rsidRPr="00397289">
              <w:rPr>
                <w:rFonts w:ascii="Arial" w:hAnsi="Arial" w:cs="Arial"/>
                <w:sz w:val="20"/>
                <w:szCs w:val="20"/>
              </w:rPr>
              <w:t>Yes, the manuscript is scientifically robust and technically sound. It is well-supported by recent references and presents a coherent narrative.</w:t>
            </w:r>
          </w:p>
          <w:p w14:paraId="2B5A7721" w14:textId="77777777" w:rsidR="00F1171E" w:rsidRPr="00397289"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397289" w:rsidRDefault="00F1171E" w:rsidP="007222C8">
            <w:pPr>
              <w:pStyle w:val="Heading2"/>
              <w:jc w:val="left"/>
              <w:rPr>
                <w:rFonts w:ascii="Arial" w:hAnsi="Arial" w:cs="Arial"/>
                <w:b w:val="0"/>
                <w:lang w:val="en-GB"/>
              </w:rPr>
            </w:pPr>
          </w:p>
        </w:tc>
      </w:tr>
      <w:tr w:rsidR="00F1171E" w:rsidRPr="00397289" w14:paraId="73739464" w14:textId="77777777" w:rsidTr="007222C8">
        <w:trPr>
          <w:trHeight w:val="703"/>
        </w:trPr>
        <w:tc>
          <w:tcPr>
            <w:tcW w:w="1265" w:type="pct"/>
            <w:noWrap/>
          </w:tcPr>
          <w:p w14:paraId="09C25322" w14:textId="77777777" w:rsidR="00F1171E" w:rsidRPr="00397289" w:rsidRDefault="00F1171E" w:rsidP="007222C8">
            <w:pPr>
              <w:ind w:left="360"/>
              <w:rPr>
                <w:rFonts w:ascii="Arial" w:hAnsi="Arial" w:cs="Arial"/>
                <w:b/>
                <w:bCs/>
                <w:sz w:val="20"/>
                <w:szCs w:val="20"/>
                <w:lang w:val="en-GB"/>
              </w:rPr>
            </w:pPr>
            <w:r w:rsidRPr="0039728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97289" w:rsidRDefault="00F1171E" w:rsidP="007222C8">
            <w:pPr>
              <w:ind w:left="360"/>
              <w:rPr>
                <w:rFonts w:ascii="Arial" w:hAnsi="Arial" w:cs="Arial"/>
                <w:b/>
                <w:bCs/>
                <w:sz w:val="20"/>
                <w:szCs w:val="20"/>
                <w:u w:val="single"/>
                <w:lang w:val="en-GB"/>
              </w:rPr>
            </w:pPr>
            <w:r w:rsidRPr="00397289">
              <w:rPr>
                <w:rFonts w:ascii="Arial" w:hAnsi="Arial" w:cs="Arial"/>
                <w:b/>
                <w:bCs/>
                <w:sz w:val="20"/>
                <w:szCs w:val="20"/>
                <w:u w:val="single"/>
                <w:lang w:val="en-GB"/>
              </w:rPr>
              <w:t>-</w:t>
            </w:r>
          </w:p>
        </w:tc>
        <w:tc>
          <w:tcPr>
            <w:tcW w:w="2212" w:type="pct"/>
          </w:tcPr>
          <w:p w14:paraId="24FE0567" w14:textId="31E626F3" w:rsidR="00F1171E" w:rsidRPr="00397289" w:rsidRDefault="003F78CB" w:rsidP="007222C8">
            <w:pPr>
              <w:pStyle w:val="ListParagraph"/>
              <w:ind w:left="0"/>
              <w:rPr>
                <w:rFonts w:ascii="Arial" w:hAnsi="Arial" w:cs="Arial"/>
                <w:b/>
                <w:bCs/>
                <w:sz w:val="20"/>
                <w:szCs w:val="20"/>
                <w:lang w:val="en-GB"/>
              </w:rPr>
            </w:pPr>
            <w:r w:rsidRPr="00397289">
              <w:rPr>
                <w:rFonts w:ascii="Arial" w:hAnsi="Arial" w:cs="Arial"/>
                <w:sz w:val="20"/>
                <w:szCs w:val="20"/>
              </w:rPr>
              <w:t>Yes, the manuscript includes an extensive and up-to-date list of references, covering key publications and relevant findings from 2019–2024. No additional references are required.</w:t>
            </w:r>
          </w:p>
        </w:tc>
        <w:tc>
          <w:tcPr>
            <w:tcW w:w="1523" w:type="pct"/>
          </w:tcPr>
          <w:p w14:paraId="40220055" w14:textId="77777777" w:rsidR="00F1171E" w:rsidRPr="00397289" w:rsidRDefault="00F1171E" w:rsidP="007222C8">
            <w:pPr>
              <w:pStyle w:val="Heading2"/>
              <w:jc w:val="left"/>
              <w:rPr>
                <w:rFonts w:ascii="Arial" w:hAnsi="Arial" w:cs="Arial"/>
                <w:b w:val="0"/>
                <w:lang w:val="en-GB"/>
              </w:rPr>
            </w:pPr>
          </w:p>
        </w:tc>
      </w:tr>
      <w:tr w:rsidR="00F1171E" w:rsidRPr="00397289" w14:paraId="73CC4A50" w14:textId="77777777" w:rsidTr="007222C8">
        <w:trPr>
          <w:trHeight w:val="386"/>
        </w:trPr>
        <w:tc>
          <w:tcPr>
            <w:tcW w:w="1265" w:type="pct"/>
            <w:noWrap/>
          </w:tcPr>
          <w:p w14:paraId="029CE8D0" w14:textId="77777777" w:rsidR="00F1171E" w:rsidRPr="00397289" w:rsidRDefault="00F1171E" w:rsidP="007222C8">
            <w:pPr>
              <w:pStyle w:val="Heading2"/>
              <w:jc w:val="left"/>
              <w:rPr>
                <w:rFonts w:ascii="Arial" w:hAnsi="Arial" w:cs="Arial"/>
                <w:b w:val="0"/>
                <w:lang w:val="en-GB"/>
              </w:rPr>
            </w:pPr>
          </w:p>
          <w:p w14:paraId="589C16C7" w14:textId="77777777" w:rsidR="00F1171E" w:rsidRPr="00397289" w:rsidRDefault="00F1171E" w:rsidP="007222C8">
            <w:pPr>
              <w:pStyle w:val="Heading2"/>
              <w:ind w:left="360"/>
              <w:jc w:val="left"/>
              <w:rPr>
                <w:rFonts w:ascii="Arial" w:hAnsi="Arial" w:cs="Arial"/>
                <w:bCs w:val="0"/>
                <w:lang w:val="en-GB"/>
              </w:rPr>
            </w:pPr>
            <w:r w:rsidRPr="00397289">
              <w:rPr>
                <w:rFonts w:ascii="Arial" w:hAnsi="Arial" w:cs="Arial"/>
                <w:bCs w:val="0"/>
                <w:lang w:val="en-GB"/>
              </w:rPr>
              <w:t>Is the language/English quality of the article suitable for scholarly communications?</w:t>
            </w:r>
          </w:p>
          <w:p w14:paraId="7722B85E" w14:textId="77777777" w:rsidR="00F1171E" w:rsidRPr="00397289" w:rsidRDefault="00F1171E" w:rsidP="007222C8">
            <w:pPr>
              <w:rPr>
                <w:rFonts w:ascii="Arial" w:hAnsi="Arial" w:cs="Arial"/>
                <w:sz w:val="20"/>
                <w:szCs w:val="20"/>
                <w:lang w:val="en-GB"/>
              </w:rPr>
            </w:pPr>
          </w:p>
        </w:tc>
        <w:tc>
          <w:tcPr>
            <w:tcW w:w="2212" w:type="pct"/>
          </w:tcPr>
          <w:p w14:paraId="149A6CEF" w14:textId="659C6CE1" w:rsidR="00F1171E" w:rsidRPr="00397289" w:rsidRDefault="003F78CB" w:rsidP="007222C8">
            <w:pPr>
              <w:rPr>
                <w:rFonts w:ascii="Arial" w:hAnsi="Arial" w:cs="Arial"/>
                <w:sz w:val="20"/>
                <w:szCs w:val="20"/>
                <w:lang w:val="en-GB"/>
              </w:rPr>
            </w:pPr>
            <w:r w:rsidRPr="00397289">
              <w:rPr>
                <w:rFonts w:ascii="Arial" w:hAnsi="Arial" w:cs="Arial"/>
                <w:sz w:val="20"/>
                <w:szCs w:val="20"/>
              </w:rPr>
              <w:t>Yes, the language is scholarly, precise, and clear. Minor editorial polishing may improve flow but is not essential</w:t>
            </w:r>
            <w:r w:rsidR="00B14183" w:rsidRPr="00397289">
              <w:rPr>
                <w:rFonts w:ascii="Arial" w:hAnsi="Arial" w:cs="Arial"/>
                <w:sz w:val="20"/>
                <w:szCs w:val="20"/>
              </w:rPr>
              <w:t>.</w:t>
            </w:r>
          </w:p>
        </w:tc>
        <w:tc>
          <w:tcPr>
            <w:tcW w:w="1523" w:type="pct"/>
          </w:tcPr>
          <w:p w14:paraId="0351CA58" w14:textId="77777777" w:rsidR="00F1171E" w:rsidRPr="00397289" w:rsidRDefault="00F1171E" w:rsidP="007222C8">
            <w:pPr>
              <w:rPr>
                <w:rFonts w:ascii="Arial" w:hAnsi="Arial" w:cs="Arial"/>
                <w:sz w:val="20"/>
                <w:szCs w:val="20"/>
                <w:lang w:val="en-GB"/>
              </w:rPr>
            </w:pPr>
          </w:p>
        </w:tc>
      </w:tr>
      <w:tr w:rsidR="00F1171E" w:rsidRPr="00397289" w14:paraId="20A16C0C" w14:textId="77777777" w:rsidTr="007222C8">
        <w:trPr>
          <w:trHeight w:val="1178"/>
        </w:trPr>
        <w:tc>
          <w:tcPr>
            <w:tcW w:w="1265" w:type="pct"/>
            <w:noWrap/>
          </w:tcPr>
          <w:p w14:paraId="7F4BCFAE" w14:textId="77777777" w:rsidR="00F1171E" w:rsidRPr="00397289" w:rsidRDefault="00F1171E" w:rsidP="007222C8">
            <w:pPr>
              <w:pStyle w:val="Heading2"/>
              <w:jc w:val="left"/>
              <w:rPr>
                <w:rFonts w:ascii="Arial" w:hAnsi="Arial" w:cs="Arial"/>
                <w:b w:val="0"/>
                <w:bCs w:val="0"/>
                <w:lang w:val="en-GB"/>
              </w:rPr>
            </w:pPr>
            <w:r w:rsidRPr="00397289">
              <w:rPr>
                <w:rFonts w:ascii="Arial" w:hAnsi="Arial" w:cs="Arial"/>
                <w:bCs w:val="0"/>
                <w:u w:val="single"/>
                <w:lang w:val="en-GB"/>
              </w:rPr>
              <w:t>Optional/General</w:t>
            </w:r>
            <w:r w:rsidRPr="00397289">
              <w:rPr>
                <w:rFonts w:ascii="Arial" w:hAnsi="Arial" w:cs="Arial"/>
                <w:bCs w:val="0"/>
                <w:lang w:val="en-GB"/>
              </w:rPr>
              <w:t xml:space="preserve"> </w:t>
            </w:r>
            <w:r w:rsidRPr="00397289">
              <w:rPr>
                <w:rFonts w:ascii="Arial" w:hAnsi="Arial" w:cs="Arial"/>
                <w:b w:val="0"/>
                <w:bCs w:val="0"/>
                <w:lang w:val="en-GB"/>
              </w:rPr>
              <w:t>comments</w:t>
            </w:r>
          </w:p>
          <w:p w14:paraId="1A6B3748" w14:textId="77777777" w:rsidR="00F1171E" w:rsidRPr="00397289" w:rsidRDefault="00F1171E" w:rsidP="007222C8">
            <w:pPr>
              <w:pStyle w:val="Heading2"/>
              <w:jc w:val="left"/>
              <w:rPr>
                <w:rFonts w:ascii="Arial" w:hAnsi="Arial" w:cs="Arial"/>
                <w:b w:val="0"/>
                <w:lang w:val="en-GB"/>
              </w:rPr>
            </w:pPr>
          </w:p>
        </w:tc>
        <w:tc>
          <w:tcPr>
            <w:tcW w:w="2212" w:type="pct"/>
          </w:tcPr>
          <w:p w14:paraId="09871C1F" w14:textId="27182E26" w:rsidR="003F78CB" w:rsidRPr="00397289" w:rsidRDefault="003F78CB" w:rsidP="003F78CB">
            <w:pPr>
              <w:spacing w:before="100" w:beforeAutospacing="1" w:after="100" w:afterAutospacing="1"/>
              <w:rPr>
                <w:rFonts w:ascii="Arial" w:hAnsi="Arial" w:cs="Arial"/>
                <w:sz w:val="20"/>
                <w:szCs w:val="20"/>
                <w:lang w:val="en-IN" w:eastAsia="en-GB"/>
              </w:rPr>
            </w:pPr>
            <w:proofErr w:type="gramStart"/>
            <w:r w:rsidRPr="00397289">
              <w:rPr>
                <w:rFonts w:ascii="Arial" w:hAnsi="Arial" w:cs="Arial"/>
                <w:sz w:val="20"/>
                <w:szCs w:val="20"/>
              </w:rPr>
              <w:t>  Figures</w:t>
            </w:r>
            <w:proofErr w:type="gramEnd"/>
            <w:r w:rsidRPr="00397289">
              <w:rPr>
                <w:rFonts w:ascii="Arial" w:hAnsi="Arial" w:cs="Arial"/>
                <w:sz w:val="20"/>
                <w:szCs w:val="20"/>
              </w:rPr>
              <w:t xml:space="preserve"> are well-designed and add clarity.</w:t>
            </w:r>
          </w:p>
          <w:p w14:paraId="1F4E8723" w14:textId="77777777" w:rsidR="003F78CB" w:rsidRPr="00397289" w:rsidRDefault="003F78CB" w:rsidP="003F78CB">
            <w:pPr>
              <w:spacing w:before="100" w:beforeAutospacing="1" w:after="100" w:afterAutospacing="1"/>
              <w:rPr>
                <w:rFonts w:ascii="Arial" w:hAnsi="Arial" w:cs="Arial"/>
                <w:sz w:val="20"/>
                <w:szCs w:val="20"/>
              </w:rPr>
            </w:pPr>
            <w:proofErr w:type="gramStart"/>
            <w:r w:rsidRPr="00397289">
              <w:rPr>
                <w:rFonts w:ascii="Arial" w:hAnsi="Arial" w:cs="Arial"/>
                <w:sz w:val="20"/>
                <w:szCs w:val="20"/>
              </w:rPr>
              <w:t>  A</w:t>
            </w:r>
            <w:proofErr w:type="gramEnd"/>
            <w:r w:rsidRPr="00397289">
              <w:rPr>
                <w:rFonts w:ascii="Arial" w:hAnsi="Arial" w:cs="Arial"/>
                <w:sz w:val="20"/>
                <w:szCs w:val="20"/>
              </w:rPr>
              <w:t xml:space="preserve"> dedicated table summarizing therapeutic strategies (e.g., chelation agents, ferroptosis inducers, etc.) could enhance readability for clinicians.</w:t>
            </w:r>
          </w:p>
          <w:p w14:paraId="522A46D3" w14:textId="77777777" w:rsidR="00F1171E" w:rsidRPr="00397289" w:rsidRDefault="003F78CB" w:rsidP="00B14183">
            <w:pPr>
              <w:spacing w:before="100" w:beforeAutospacing="1" w:after="100" w:afterAutospacing="1"/>
              <w:rPr>
                <w:rFonts w:ascii="Arial" w:hAnsi="Arial" w:cs="Arial"/>
                <w:sz w:val="20"/>
                <w:szCs w:val="20"/>
              </w:rPr>
            </w:pPr>
            <w:proofErr w:type="gramStart"/>
            <w:r w:rsidRPr="00397289">
              <w:rPr>
                <w:rFonts w:ascii="Arial" w:hAnsi="Arial" w:cs="Arial"/>
                <w:sz w:val="20"/>
                <w:szCs w:val="20"/>
              </w:rPr>
              <w:t>  The</w:t>
            </w:r>
            <w:proofErr w:type="gramEnd"/>
            <w:r w:rsidRPr="00397289">
              <w:rPr>
                <w:rFonts w:ascii="Arial" w:hAnsi="Arial" w:cs="Arial"/>
                <w:sz w:val="20"/>
                <w:szCs w:val="20"/>
              </w:rPr>
              <w:t xml:space="preserve"> discussion would benefit from a brief section on future directions and potential biomarkers for clinical stratification.</w:t>
            </w:r>
          </w:p>
          <w:p w14:paraId="15DFD0E8" w14:textId="7E580E6B" w:rsidR="00B14183" w:rsidRPr="00397289" w:rsidRDefault="00B14183" w:rsidP="00B14183">
            <w:pPr>
              <w:spacing w:before="100" w:beforeAutospacing="1" w:after="100" w:afterAutospacing="1"/>
              <w:rPr>
                <w:rFonts w:ascii="Arial" w:hAnsi="Arial" w:cs="Arial"/>
                <w:sz w:val="20"/>
                <w:szCs w:val="20"/>
              </w:rPr>
            </w:pPr>
            <w:r w:rsidRPr="00397289">
              <w:rPr>
                <w:rFonts w:ascii="Arial" w:hAnsi="Arial" w:cs="Arial"/>
                <w:sz w:val="20"/>
                <w:szCs w:val="20"/>
              </w:rPr>
              <w:t>The manuscript is scientifically sound, needs only minor improvements in abstract focus and potential addition of summary tables.</w:t>
            </w:r>
          </w:p>
        </w:tc>
        <w:tc>
          <w:tcPr>
            <w:tcW w:w="1523" w:type="pct"/>
          </w:tcPr>
          <w:p w14:paraId="465E098E" w14:textId="77777777" w:rsidR="00F1171E" w:rsidRPr="00397289" w:rsidRDefault="00F1171E" w:rsidP="007222C8">
            <w:pPr>
              <w:rPr>
                <w:rFonts w:ascii="Arial" w:hAnsi="Arial" w:cs="Arial"/>
                <w:sz w:val="20"/>
                <w:szCs w:val="20"/>
                <w:lang w:val="en-GB"/>
              </w:rPr>
            </w:pPr>
          </w:p>
        </w:tc>
      </w:tr>
    </w:tbl>
    <w:p w14:paraId="6BBACB91" w14:textId="77777777" w:rsidR="00F1171E" w:rsidRPr="00397289" w:rsidRDefault="00F1171E" w:rsidP="00F1171E">
      <w:pPr>
        <w:pStyle w:val="BodyText"/>
        <w:rPr>
          <w:rFonts w:ascii="Arial" w:hAnsi="Arial" w:cs="Arial"/>
          <w:b/>
          <w:bCs/>
          <w:sz w:val="20"/>
          <w:szCs w:val="20"/>
          <w:u w:val="single"/>
          <w:lang w:val="en-GB"/>
        </w:rPr>
      </w:pPr>
    </w:p>
    <w:p w14:paraId="78207741" w14:textId="77777777" w:rsidR="00F1171E" w:rsidRPr="00397289" w:rsidRDefault="00F1171E" w:rsidP="00F1171E">
      <w:pPr>
        <w:pStyle w:val="BodyText"/>
        <w:rPr>
          <w:rFonts w:ascii="Arial" w:hAnsi="Arial" w:cs="Arial"/>
          <w:b/>
          <w:bCs/>
          <w:sz w:val="20"/>
          <w:szCs w:val="20"/>
          <w:u w:val="single"/>
          <w:lang w:val="en-GB"/>
        </w:rPr>
      </w:pPr>
    </w:p>
    <w:p w14:paraId="108BE2F1" w14:textId="77777777" w:rsidR="00F1171E" w:rsidRPr="00397289" w:rsidRDefault="00F1171E" w:rsidP="00F1171E">
      <w:pPr>
        <w:pStyle w:val="BodyText"/>
        <w:rPr>
          <w:rFonts w:ascii="Arial" w:hAnsi="Arial" w:cs="Arial"/>
          <w:b/>
          <w:bCs/>
          <w:sz w:val="20"/>
          <w:szCs w:val="20"/>
          <w:u w:val="single"/>
          <w:lang w:val="en-GB"/>
        </w:rPr>
      </w:pPr>
    </w:p>
    <w:p w14:paraId="618DE16F" w14:textId="77777777" w:rsidR="00F1171E" w:rsidRPr="00397289" w:rsidRDefault="00F1171E" w:rsidP="00F1171E">
      <w:pPr>
        <w:pStyle w:val="BodyText"/>
        <w:rPr>
          <w:rFonts w:ascii="Arial" w:hAnsi="Arial" w:cs="Arial"/>
          <w:b/>
          <w:bCs/>
          <w:sz w:val="20"/>
          <w:szCs w:val="20"/>
          <w:u w:val="single"/>
          <w:lang w:val="en-GB"/>
        </w:rPr>
      </w:pPr>
    </w:p>
    <w:p w14:paraId="1B0E4DC5" w14:textId="77777777" w:rsidR="00F1171E" w:rsidRPr="00397289" w:rsidRDefault="00F1171E" w:rsidP="00F1171E">
      <w:pPr>
        <w:pStyle w:val="BodyText"/>
        <w:rPr>
          <w:rFonts w:ascii="Arial" w:hAnsi="Arial" w:cs="Arial"/>
          <w:b/>
          <w:bCs/>
          <w:sz w:val="20"/>
          <w:szCs w:val="20"/>
          <w:u w:val="single"/>
          <w:lang w:val="en-GB"/>
        </w:rPr>
      </w:pPr>
    </w:p>
    <w:p w14:paraId="0ECA4E5E" w14:textId="77777777" w:rsidR="00F1171E" w:rsidRPr="00397289" w:rsidRDefault="00F1171E" w:rsidP="00F1171E">
      <w:pPr>
        <w:pStyle w:val="BodyText"/>
        <w:rPr>
          <w:rFonts w:ascii="Arial" w:hAnsi="Arial" w:cs="Arial"/>
          <w:b/>
          <w:bCs/>
          <w:sz w:val="20"/>
          <w:szCs w:val="20"/>
          <w:u w:val="single"/>
          <w:lang w:val="en-GB"/>
        </w:rPr>
      </w:pPr>
    </w:p>
    <w:p w14:paraId="022D30C9" w14:textId="77777777" w:rsidR="00F1171E" w:rsidRPr="00397289" w:rsidRDefault="00F1171E" w:rsidP="00F1171E">
      <w:pPr>
        <w:pStyle w:val="BodyText"/>
        <w:rPr>
          <w:rFonts w:ascii="Arial" w:hAnsi="Arial" w:cs="Arial"/>
          <w:b/>
          <w:bCs/>
          <w:sz w:val="20"/>
          <w:szCs w:val="20"/>
          <w:u w:val="single"/>
          <w:lang w:val="en-GB"/>
        </w:rPr>
      </w:pPr>
    </w:p>
    <w:p w14:paraId="1AB5512F" w14:textId="77777777" w:rsidR="00F1171E" w:rsidRPr="00397289" w:rsidRDefault="00F1171E" w:rsidP="00F1171E">
      <w:pPr>
        <w:pStyle w:val="BodyText"/>
        <w:rPr>
          <w:rFonts w:ascii="Arial" w:hAnsi="Arial" w:cs="Arial"/>
          <w:b/>
          <w:bCs/>
          <w:sz w:val="20"/>
          <w:szCs w:val="20"/>
          <w:u w:val="single"/>
          <w:lang w:val="en-GB"/>
        </w:rPr>
      </w:pPr>
    </w:p>
    <w:p w14:paraId="38F83A77" w14:textId="77777777" w:rsidR="00F1171E" w:rsidRPr="00397289" w:rsidRDefault="00F1171E" w:rsidP="00F1171E">
      <w:pPr>
        <w:pStyle w:val="BodyText"/>
        <w:rPr>
          <w:rFonts w:ascii="Arial" w:hAnsi="Arial" w:cs="Arial"/>
          <w:b/>
          <w:bCs/>
          <w:sz w:val="20"/>
          <w:szCs w:val="20"/>
          <w:u w:val="single"/>
          <w:lang w:val="en-GB"/>
        </w:rPr>
      </w:pPr>
    </w:p>
    <w:p w14:paraId="25069224" w14:textId="77777777" w:rsidR="00F1171E" w:rsidRPr="00397289" w:rsidRDefault="00F1171E" w:rsidP="00F1171E">
      <w:pPr>
        <w:pStyle w:val="BodyText"/>
        <w:rPr>
          <w:rFonts w:ascii="Arial" w:hAnsi="Arial" w:cs="Arial"/>
          <w:b/>
          <w:bCs/>
          <w:sz w:val="20"/>
          <w:szCs w:val="20"/>
          <w:u w:val="single"/>
          <w:lang w:val="en-GB"/>
        </w:rPr>
      </w:pPr>
    </w:p>
    <w:p w14:paraId="0821307F" w14:textId="77777777" w:rsidR="00F1171E" w:rsidRPr="0039728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9728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97289" w:rsidRDefault="00F1171E" w:rsidP="007222C8">
            <w:pPr>
              <w:pStyle w:val="NormalWeb"/>
              <w:spacing w:before="0" w:beforeAutospacing="0" w:after="0" w:afterAutospacing="0"/>
              <w:rPr>
                <w:rFonts w:ascii="Arial" w:hAnsi="Arial" w:cs="Arial"/>
                <w:b/>
                <w:sz w:val="20"/>
                <w:szCs w:val="20"/>
                <w:u w:val="single"/>
                <w:lang w:val="en-GB"/>
              </w:rPr>
            </w:pPr>
            <w:r w:rsidRPr="00397289">
              <w:rPr>
                <w:rFonts w:ascii="Arial" w:hAnsi="Arial" w:cs="Arial"/>
                <w:b/>
                <w:sz w:val="20"/>
                <w:szCs w:val="20"/>
                <w:highlight w:val="yellow"/>
                <w:u w:val="single"/>
                <w:lang w:val="en-GB"/>
              </w:rPr>
              <w:t>PART  2:</w:t>
            </w:r>
            <w:r w:rsidRPr="00397289">
              <w:rPr>
                <w:rFonts w:ascii="Arial" w:hAnsi="Arial" w:cs="Arial"/>
                <w:b/>
                <w:sz w:val="20"/>
                <w:szCs w:val="20"/>
                <w:u w:val="single"/>
                <w:lang w:val="en-GB"/>
              </w:rPr>
              <w:t xml:space="preserve"> </w:t>
            </w:r>
          </w:p>
          <w:p w14:paraId="5B767407" w14:textId="77777777" w:rsidR="00F1171E" w:rsidRPr="0039728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9728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9728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97289" w:rsidRDefault="00F1171E" w:rsidP="007222C8">
            <w:pPr>
              <w:pStyle w:val="Heading2"/>
              <w:jc w:val="left"/>
              <w:rPr>
                <w:rFonts w:ascii="Arial" w:hAnsi="Arial" w:cs="Arial"/>
                <w:lang w:val="en-GB"/>
              </w:rPr>
            </w:pPr>
            <w:r w:rsidRPr="00397289">
              <w:rPr>
                <w:rFonts w:ascii="Arial" w:hAnsi="Arial" w:cs="Arial"/>
                <w:lang w:val="en-GB"/>
              </w:rPr>
              <w:t>Reviewer’s comment</w:t>
            </w:r>
          </w:p>
        </w:tc>
        <w:tc>
          <w:tcPr>
            <w:tcW w:w="1342" w:type="pct"/>
            <w:shd w:val="clear" w:color="auto" w:fill="auto"/>
          </w:tcPr>
          <w:p w14:paraId="6F48B50B" w14:textId="77777777" w:rsidR="00F1171E" w:rsidRPr="00397289" w:rsidRDefault="00F1171E" w:rsidP="007222C8">
            <w:pPr>
              <w:pStyle w:val="Heading2"/>
              <w:jc w:val="left"/>
              <w:rPr>
                <w:rFonts w:ascii="Arial" w:hAnsi="Arial" w:cs="Arial"/>
                <w:b w:val="0"/>
                <w:lang w:val="en-GB"/>
              </w:rPr>
            </w:pPr>
            <w:r w:rsidRPr="00397289">
              <w:rPr>
                <w:rFonts w:ascii="Arial" w:hAnsi="Arial" w:cs="Arial"/>
                <w:lang w:val="en-GB"/>
              </w:rPr>
              <w:t>Author’s comment</w:t>
            </w:r>
            <w:r w:rsidRPr="00397289">
              <w:rPr>
                <w:rFonts w:ascii="Arial" w:hAnsi="Arial" w:cs="Arial"/>
                <w:b w:val="0"/>
                <w:lang w:val="en-GB"/>
              </w:rPr>
              <w:t xml:space="preserve"> </w:t>
            </w:r>
            <w:r w:rsidRPr="0039728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9728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97289" w:rsidRDefault="00F1171E" w:rsidP="007222C8">
            <w:pPr>
              <w:pStyle w:val="NormalWeb"/>
              <w:spacing w:before="0" w:beforeAutospacing="0" w:after="0" w:afterAutospacing="0"/>
              <w:rPr>
                <w:rFonts w:ascii="Arial" w:hAnsi="Arial" w:cs="Arial"/>
                <w:b/>
                <w:sz w:val="20"/>
                <w:szCs w:val="20"/>
                <w:lang w:val="en-GB"/>
              </w:rPr>
            </w:pPr>
            <w:r w:rsidRPr="00397289">
              <w:rPr>
                <w:rFonts w:ascii="Arial" w:hAnsi="Arial" w:cs="Arial"/>
                <w:b/>
                <w:sz w:val="20"/>
                <w:szCs w:val="20"/>
                <w:lang w:val="en-GB"/>
              </w:rPr>
              <w:t xml:space="preserve">Are there ethical issues in this manuscript? </w:t>
            </w:r>
          </w:p>
          <w:p w14:paraId="6034B476" w14:textId="77777777" w:rsidR="00F1171E" w:rsidRPr="0039728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39728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9728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97289" w:rsidRDefault="00F1171E" w:rsidP="007222C8">
            <w:pPr>
              <w:rPr>
                <w:rFonts w:ascii="Arial" w:eastAsia="Arial Unicode MS" w:hAnsi="Arial" w:cs="Arial"/>
                <w:sz w:val="20"/>
                <w:szCs w:val="20"/>
                <w:lang w:val="en-GB"/>
              </w:rPr>
            </w:pPr>
          </w:p>
          <w:p w14:paraId="4A981594" w14:textId="77777777" w:rsidR="00F1171E" w:rsidRPr="00397289" w:rsidRDefault="00F1171E" w:rsidP="007222C8">
            <w:pPr>
              <w:rPr>
                <w:rFonts w:ascii="Arial" w:eastAsia="Arial Unicode MS" w:hAnsi="Arial" w:cs="Arial"/>
                <w:sz w:val="20"/>
                <w:szCs w:val="20"/>
                <w:lang w:val="en-GB"/>
              </w:rPr>
            </w:pPr>
          </w:p>
          <w:p w14:paraId="4780A682" w14:textId="77777777" w:rsidR="00F1171E" w:rsidRPr="00397289" w:rsidRDefault="00F1171E" w:rsidP="007222C8">
            <w:pPr>
              <w:rPr>
                <w:rFonts w:ascii="Arial" w:eastAsia="Arial Unicode MS" w:hAnsi="Arial" w:cs="Arial"/>
                <w:sz w:val="20"/>
                <w:szCs w:val="20"/>
                <w:lang w:val="en-GB"/>
              </w:rPr>
            </w:pPr>
          </w:p>
          <w:p w14:paraId="2D80979A" w14:textId="77777777" w:rsidR="00F1171E" w:rsidRPr="0039728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F85A0AB" w14:textId="77777777" w:rsidR="00397289" w:rsidRPr="002676A5" w:rsidRDefault="00397289" w:rsidP="00397289">
      <w:pPr>
        <w:pStyle w:val="Affiliation"/>
        <w:spacing w:after="0" w:line="240" w:lineRule="auto"/>
        <w:jc w:val="left"/>
        <w:rPr>
          <w:rFonts w:ascii="Arial" w:hAnsi="Arial" w:cs="Arial"/>
          <w:b/>
        </w:rPr>
      </w:pPr>
    </w:p>
    <w:p w14:paraId="147169EF" w14:textId="77777777" w:rsidR="00397289" w:rsidRPr="002676A5" w:rsidRDefault="00397289" w:rsidP="00397289">
      <w:pPr>
        <w:pStyle w:val="Affiliation"/>
        <w:spacing w:after="0" w:line="240" w:lineRule="auto"/>
        <w:jc w:val="left"/>
        <w:rPr>
          <w:rFonts w:ascii="Arial" w:hAnsi="Arial" w:cs="Arial"/>
          <w:b/>
          <w:u w:val="single"/>
        </w:rPr>
      </w:pPr>
      <w:r w:rsidRPr="002676A5">
        <w:rPr>
          <w:rFonts w:ascii="Arial" w:hAnsi="Arial" w:cs="Arial"/>
          <w:b/>
          <w:u w:val="single"/>
        </w:rPr>
        <w:t>Reviewer details:</w:t>
      </w:r>
    </w:p>
    <w:p w14:paraId="5DF9B6EF" w14:textId="77777777" w:rsidR="00397289" w:rsidRPr="002676A5" w:rsidRDefault="00397289" w:rsidP="00397289">
      <w:pPr>
        <w:pStyle w:val="Affiliation"/>
        <w:spacing w:after="0" w:line="240" w:lineRule="auto"/>
        <w:jc w:val="left"/>
        <w:rPr>
          <w:rFonts w:ascii="Arial" w:hAnsi="Arial" w:cs="Arial"/>
          <w:b/>
        </w:rPr>
      </w:pPr>
      <w:proofErr w:type="spellStart"/>
      <w:r w:rsidRPr="002676A5">
        <w:rPr>
          <w:rFonts w:ascii="Arial" w:hAnsi="Arial" w:cs="Arial"/>
          <w:b/>
          <w:color w:val="000000"/>
        </w:rPr>
        <w:t>Shubbhrat</w:t>
      </w:r>
      <w:proofErr w:type="spellEnd"/>
      <w:r w:rsidRPr="002676A5">
        <w:rPr>
          <w:rFonts w:ascii="Arial" w:hAnsi="Arial" w:cs="Arial"/>
          <w:b/>
          <w:color w:val="000000"/>
        </w:rPr>
        <w:t xml:space="preserve"> Maheshwari, Sam Higginbottom University of Agriculture Technology And sciences, India</w:t>
      </w:r>
    </w:p>
    <w:p w14:paraId="0C613429" w14:textId="77777777" w:rsidR="00397289" w:rsidRPr="00397289" w:rsidRDefault="00397289">
      <w:pPr>
        <w:rPr>
          <w:rFonts w:ascii="Arial" w:hAnsi="Arial" w:cs="Arial"/>
          <w:b/>
          <w:sz w:val="20"/>
          <w:szCs w:val="20"/>
          <w:lang w:val="en-GB"/>
        </w:rPr>
      </w:pPr>
    </w:p>
    <w:sectPr w:rsidR="00397289" w:rsidRPr="0039728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ACB9" w14:textId="77777777" w:rsidR="0070572C" w:rsidRPr="0000007A" w:rsidRDefault="0070572C" w:rsidP="0099583E">
      <w:r>
        <w:separator/>
      </w:r>
    </w:p>
  </w:endnote>
  <w:endnote w:type="continuationSeparator" w:id="0">
    <w:p w14:paraId="64FCD2D7" w14:textId="77777777" w:rsidR="0070572C" w:rsidRPr="0000007A" w:rsidRDefault="0070572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68CD9" w14:textId="77777777" w:rsidR="0070572C" w:rsidRPr="0000007A" w:rsidRDefault="0070572C" w:rsidP="0099583E">
      <w:r>
        <w:separator/>
      </w:r>
    </w:p>
  </w:footnote>
  <w:footnote w:type="continuationSeparator" w:id="0">
    <w:p w14:paraId="770096B4" w14:textId="77777777" w:rsidR="0070572C" w:rsidRPr="0000007A" w:rsidRDefault="0070572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0197101">
    <w:abstractNumId w:val="3"/>
  </w:num>
  <w:num w:numId="2" w16cid:durableId="1998000743">
    <w:abstractNumId w:val="6"/>
  </w:num>
  <w:num w:numId="3" w16cid:durableId="576591317">
    <w:abstractNumId w:val="5"/>
  </w:num>
  <w:num w:numId="4" w16cid:durableId="873739167">
    <w:abstractNumId w:val="7"/>
  </w:num>
  <w:num w:numId="5" w16cid:durableId="2053075052">
    <w:abstractNumId w:val="4"/>
  </w:num>
  <w:num w:numId="6" w16cid:durableId="1819104049">
    <w:abstractNumId w:val="0"/>
  </w:num>
  <w:num w:numId="7" w16cid:durableId="1850287117">
    <w:abstractNumId w:val="1"/>
  </w:num>
  <w:num w:numId="8" w16cid:durableId="668484234">
    <w:abstractNumId w:val="9"/>
  </w:num>
  <w:num w:numId="9" w16cid:durableId="1455169850">
    <w:abstractNumId w:val="8"/>
  </w:num>
  <w:num w:numId="10" w16cid:durableId="186929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7283"/>
    <w:rsid w:val="00081012"/>
    <w:rsid w:val="00084D7C"/>
    <w:rsid w:val="000936AC"/>
    <w:rsid w:val="00095A59"/>
    <w:rsid w:val="000A2134"/>
    <w:rsid w:val="000A2D36"/>
    <w:rsid w:val="000A6F41"/>
    <w:rsid w:val="000B4EE5"/>
    <w:rsid w:val="000B5647"/>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7F0B"/>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289"/>
    <w:rsid w:val="003A04E7"/>
    <w:rsid w:val="003A1C45"/>
    <w:rsid w:val="003A4991"/>
    <w:rsid w:val="003A6E1A"/>
    <w:rsid w:val="003B1D0B"/>
    <w:rsid w:val="003B2172"/>
    <w:rsid w:val="003C11EE"/>
    <w:rsid w:val="003D1BDE"/>
    <w:rsid w:val="003E746A"/>
    <w:rsid w:val="003F78CB"/>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72C"/>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E0F"/>
    <w:rsid w:val="007C6CDF"/>
    <w:rsid w:val="007D0246"/>
    <w:rsid w:val="007F5873"/>
    <w:rsid w:val="008126B7"/>
    <w:rsid w:val="00815F94"/>
    <w:rsid w:val="00821CCA"/>
    <w:rsid w:val="008224E2"/>
    <w:rsid w:val="00825DC9"/>
    <w:rsid w:val="0082676D"/>
    <w:rsid w:val="008324FC"/>
    <w:rsid w:val="008450B1"/>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9E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4183"/>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113F"/>
    <w:rsid w:val="00F73CF2"/>
    <w:rsid w:val="00F80C14"/>
    <w:rsid w:val="00F96F54"/>
    <w:rsid w:val="00F978B8"/>
    <w:rsid w:val="00FA6528"/>
    <w:rsid w:val="00FB0D50"/>
    <w:rsid w:val="00FB3DE3"/>
    <w:rsid w:val="00FB460A"/>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3F78CB"/>
    <w:rPr>
      <w:i/>
      <w:iCs/>
    </w:rPr>
  </w:style>
  <w:style w:type="paragraph" w:customStyle="1" w:styleId="Affiliation">
    <w:name w:val="Affiliation"/>
    <w:basedOn w:val="Normal"/>
    <w:rsid w:val="0039728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195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089557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36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ancers16244156"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2025-04-23T12:26:00Z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