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05580C" w14:paraId="1643A4CA" w14:textId="77777777" w:rsidTr="0005580C">
        <w:trPr>
          <w:trHeight w:val="450"/>
        </w:trPr>
        <w:tc>
          <w:tcPr>
            <w:tcW w:w="5000" w:type="pct"/>
            <w:gridSpan w:val="2"/>
            <w:tcBorders>
              <w:top w:val="nil"/>
              <w:left w:val="nil"/>
              <w:right w:val="nil"/>
            </w:tcBorders>
          </w:tcPr>
          <w:p w14:paraId="4C55E51F" w14:textId="77777777" w:rsidR="00602F7D" w:rsidRPr="0005580C" w:rsidRDefault="00602F7D" w:rsidP="00F2643C">
            <w:pPr>
              <w:pStyle w:val="Heading2"/>
              <w:jc w:val="left"/>
              <w:rPr>
                <w:rFonts w:ascii="Arial" w:hAnsi="Arial" w:cs="Arial"/>
                <w:b w:val="0"/>
                <w:bCs w:val="0"/>
                <w:lang w:val="en-US"/>
              </w:rPr>
            </w:pPr>
          </w:p>
        </w:tc>
      </w:tr>
      <w:tr w:rsidR="0000007A" w:rsidRPr="0005580C" w14:paraId="127EAD7E" w14:textId="77777777" w:rsidTr="0005580C">
        <w:trPr>
          <w:trHeight w:val="413"/>
        </w:trPr>
        <w:tc>
          <w:tcPr>
            <w:tcW w:w="1248" w:type="pct"/>
          </w:tcPr>
          <w:p w14:paraId="3C159AA5" w14:textId="77777777" w:rsidR="0000007A" w:rsidRPr="0005580C" w:rsidRDefault="00D27A79" w:rsidP="00696CAD">
            <w:pPr>
              <w:pStyle w:val="BodyText"/>
              <w:ind w:left="90"/>
              <w:jc w:val="left"/>
              <w:rPr>
                <w:rFonts w:ascii="Arial" w:hAnsi="Arial" w:cs="Arial"/>
                <w:bCs/>
                <w:sz w:val="20"/>
                <w:szCs w:val="20"/>
                <w:lang w:val="en-GB"/>
              </w:rPr>
            </w:pPr>
            <w:r w:rsidRPr="0005580C">
              <w:rPr>
                <w:rFonts w:ascii="Arial" w:hAnsi="Arial" w:cs="Arial"/>
                <w:bCs/>
                <w:sz w:val="20"/>
                <w:szCs w:val="20"/>
                <w:lang w:val="en-GB"/>
              </w:rPr>
              <w:t xml:space="preserve">Book </w:t>
            </w:r>
            <w:r w:rsidR="0000007A" w:rsidRPr="0005580C">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458576E" w:rsidR="0000007A" w:rsidRPr="0005580C" w:rsidRDefault="00A8763A" w:rsidP="00054BC4">
            <w:pPr>
              <w:pStyle w:val="NormalWeb"/>
              <w:rPr>
                <w:rFonts w:ascii="Arial" w:hAnsi="Arial" w:cs="Arial"/>
                <w:b/>
                <w:bCs/>
                <w:sz w:val="20"/>
                <w:szCs w:val="20"/>
                <w:u w:val="single"/>
              </w:rPr>
            </w:pPr>
            <w:hyperlink r:id="rId7" w:history="1">
              <w:r w:rsidRPr="0005580C">
                <w:rPr>
                  <w:rStyle w:val="Hyperlink"/>
                  <w:rFonts w:ascii="Arial" w:hAnsi="Arial" w:cs="Arial"/>
                  <w:b/>
                  <w:bCs/>
                  <w:sz w:val="20"/>
                  <w:szCs w:val="20"/>
                </w:rPr>
                <w:t>Language, Literature and Education: Research Updates</w:t>
              </w:r>
            </w:hyperlink>
          </w:p>
        </w:tc>
      </w:tr>
      <w:tr w:rsidR="0000007A" w:rsidRPr="0005580C" w14:paraId="73C90375" w14:textId="77777777" w:rsidTr="0005580C">
        <w:trPr>
          <w:trHeight w:val="290"/>
        </w:trPr>
        <w:tc>
          <w:tcPr>
            <w:tcW w:w="1248" w:type="pct"/>
          </w:tcPr>
          <w:p w14:paraId="20D28135" w14:textId="77777777" w:rsidR="0000007A" w:rsidRPr="0005580C" w:rsidRDefault="0000007A" w:rsidP="00696CAD">
            <w:pPr>
              <w:pStyle w:val="BodyText"/>
              <w:ind w:left="90"/>
              <w:jc w:val="left"/>
              <w:rPr>
                <w:rFonts w:ascii="Arial" w:hAnsi="Arial" w:cs="Arial"/>
                <w:bCs/>
                <w:sz w:val="20"/>
                <w:szCs w:val="20"/>
                <w:lang w:val="en-GB"/>
              </w:rPr>
            </w:pPr>
            <w:r w:rsidRPr="0005580C">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C2B60A5" w:rsidR="0000007A" w:rsidRPr="0005580C" w:rsidRDefault="00E72A8E" w:rsidP="00F3669D">
            <w:pPr>
              <w:pStyle w:val="NormalWeb"/>
              <w:spacing w:before="0" w:beforeAutospacing="0" w:after="0" w:afterAutospacing="0"/>
              <w:rPr>
                <w:rFonts w:ascii="Arial" w:hAnsi="Arial" w:cs="Arial"/>
                <w:b/>
                <w:bCs/>
                <w:sz w:val="20"/>
                <w:szCs w:val="20"/>
                <w:highlight w:val="yellow"/>
                <w:lang w:val="en-GB"/>
              </w:rPr>
            </w:pPr>
            <w:r w:rsidRPr="0005580C">
              <w:rPr>
                <w:rFonts w:ascii="Arial" w:hAnsi="Arial" w:cs="Arial"/>
                <w:b/>
                <w:bCs/>
                <w:sz w:val="20"/>
                <w:szCs w:val="20"/>
                <w:lang w:val="en-GB"/>
              </w:rPr>
              <w:t>Ms_BP</w:t>
            </w:r>
            <w:r w:rsidR="00FC432A" w:rsidRPr="0005580C">
              <w:rPr>
                <w:rFonts w:ascii="Arial" w:hAnsi="Arial" w:cs="Arial"/>
                <w:b/>
                <w:bCs/>
                <w:sz w:val="20"/>
                <w:szCs w:val="20"/>
                <w:lang w:val="en-GB"/>
              </w:rPr>
              <w:t>R</w:t>
            </w:r>
            <w:r w:rsidRPr="0005580C">
              <w:rPr>
                <w:rFonts w:ascii="Arial" w:hAnsi="Arial" w:cs="Arial"/>
                <w:b/>
                <w:bCs/>
                <w:sz w:val="20"/>
                <w:szCs w:val="20"/>
                <w:lang w:val="en-GB"/>
              </w:rPr>
              <w:t>_</w:t>
            </w:r>
            <w:r w:rsidR="00A8763A" w:rsidRPr="0005580C">
              <w:rPr>
                <w:rFonts w:ascii="Arial" w:hAnsi="Arial" w:cs="Arial"/>
                <w:b/>
                <w:bCs/>
                <w:sz w:val="20"/>
                <w:szCs w:val="20"/>
                <w:lang w:val="en-GB"/>
              </w:rPr>
              <w:t>5366</w:t>
            </w:r>
          </w:p>
        </w:tc>
      </w:tr>
      <w:tr w:rsidR="0000007A" w:rsidRPr="0005580C" w14:paraId="05B60576" w14:textId="77777777" w:rsidTr="0005580C">
        <w:trPr>
          <w:trHeight w:val="331"/>
        </w:trPr>
        <w:tc>
          <w:tcPr>
            <w:tcW w:w="1248" w:type="pct"/>
          </w:tcPr>
          <w:p w14:paraId="0196A627" w14:textId="77777777" w:rsidR="0000007A" w:rsidRPr="0005580C" w:rsidRDefault="0000007A" w:rsidP="00696CAD">
            <w:pPr>
              <w:pStyle w:val="BodyText"/>
              <w:ind w:left="90"/>
              <w:jc w:val="left"/>
              <w:rPr>
                <w:rFonts w:ascii="Arial" w:hAnsi="Arial" w:cs="Arial"/>
                <w:bCs/>
                <w:sz w:val="20"/>
                <w:szCs w:val="20"/>
                <w:lang w:val="en-GB"/>
              </w:rPr>
            </w:pPr>
            <w:r w:rsidRPr="0005580C">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33F3896" w:rsidR="0000007A" w:rsidRPr="0005580C" w:rsidRDefault="00537ADE" w:rsidP="000450FC">
            <w:pPr>
              <w:pStyle w:val="NormalWeb"/>
              <w:spacing w:before="0" w:beforeAutospacing="0" w:after="0" w:afterAutospacing="0"/>
              <w:rPr>
                <w:rFonts w:ascii="Arial" w:hAnsi="Arial" w:cs="Arial"/>
                <w:b/>
                <w:sz w:val="20"/>
                <w:szCs w:val="20"/>
                <w:highlight w:val="yellow"/>
                <w:lang w:val="en-GB"/>
              </w:rPr>
            </w:pPr>
            <w:r w:rsidRPr="0005580C">
              <w:rPr>
                <w:rFonts w:ascii="Arial" w:hAnsi="Arial" w:cs="Arial"/>
                <w:b/>
                <w:sz w:val="20"/>
                <w:szCs w:val="20"/>
                <w:lang w:val="en-GB"/>
              </w:rPr>
              <w:t>The Connection Between Inclusive Education and Artificial Intelligence (AI)</w:t>
            </w:r>
          </w:p>
        </w:tc>
      </w:tr>
      <w:tr w:rsidR="00CF0BBB" w:rsidRPr="0005580C" w14:paraId="6D508B1C" w14:textId="77777777" w:rsidTr="0005580C">
        <w:trPr>
          <w:trHeight w:val="332"/>
        </w:trPr>
        <w:tc>
          <w:tcPr>
            <w:tcW w:w="1248" w:type="pct"/>
          </w:tcPr>
          <w:p w14:paraId="32FC28F7" w14:textId="77777777" w:rsidR="00CF0BBB" w:rsidRPr="0005580C" w:rsidRDefault="00CF0BBB" w:rsidP="00696CAD">
            <w:pPr>
              <w:pStyle w:val="BodyText"/>
              <w:ind w:left="90"/>
              <w:jc w:val="left"/>
              <w:rPr>
                <w:rFonts w:ascii="Arial" w:hAnsi="Arial" w:cs="Arial"/>
                <w:bCs/>
                <w:sz w:val="20"/>
                <w:szCs w:val="20"/>
                <w:lang w:val="en-GB"/>
              </w:rPr>
            </w:pPr>
            <w:r w:rsidRPr="0005580C">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226F2F44" w:rsidR="00CF0BBB" w:rsidRPr="0005580C" w:rsidRDefault="00A8763A" w:rsidP="000450FC">
            <w:pPr>
              <w:pStyle w:val="NormalWeb"/>
              <w:spacing w:before="0" w:beforeAutospacing="0" w:after="0" w:afterAutospacing="0"/>
              <w:rPr>
                <w:rFonts w:ascii="Arial" w:hAnsi="Arial" w:cs="Arial"/>
                <w:b/>
                <w:sz w:val="20"/>
                <w:szCs w:val="20"/>
                <w:lang w:val="en-GB"/>
              </w:rPr>
            </w:pPr>
            <w:r w:rsidRPr="0005580C">
              <w:rPr>
                <w:rFonts w:ascii="Arial" w:hAnsi="Arial" w:cs="Arial"/>
                <w:b/>
                <w:sz w:val="20"/>
                <w:szCs w:val="20"/>
                <w:lang w:val="en-GB"/>
              </w:rPr>
              <w:t>Book Chapter</w:t>
            </w:r>
          </w:p>
        </w:tc>
      </w:tr>
    </w:tbl>
    <w:p w14:paraId="45F5983C" w14:textId="77777777" w:rsidR="00037D52" w:rsidRPr="0005580C" w:rsidRDefault="00037D52" w:rsidP="0000007A">
      <w:pPr>
        <w:pStyle w:val="BodyText"/>
        <w:rPr>
          <w:rFonts w:ascii="Arial" w:hAnsi="Arial" w:cs="Arial"/>
          <w:b/>
          <w:bCs/>
          <w:sz w:val="20"/>
          <w:szCs w:val="20"/>
          <w:u w:val="single"/>
          <w:lang w:val="en-GB"/>
        </w:rPr>
      </w:pPr>
    </w:p>
    <w:p w14:paraId="37E43B60" w14:textId="77777777" w:rsidR="0086369B" w:rsidRPr="0005580C" w:rsidRDefault="0086369B" w:rsidP="00626025">
      <w:pPr>
        <w:pStyle w:val="BodyText"/>
        <w:rPr>
          <w:rFonts w:ascii="Arial" w:hAnsi="Arial" w:cs="Arial"/>
          <w:b/>
          <w:color w:val="222222"/>
          <w:sz w:val="20"/>
          <w:szCs w:val="20"/>
          <w:u w:val="single"/>
          <w:lang w:val="en-US"/>
        </w:rPr>
      </w:pPr>
    </w:p>
    <w:p w14:paraId="63CD6BCB" w14:textId="0FFEAA9E" w:rsidR="00626025" w:rsidRPr="0005580C" w:rsidRDefault="00640538" w:rsidP="00626025">
      <w:pPr>
        <w:pStyle w:val="BodyText"/>
        <w:rPr>
          <w:rFonts w:ascii="Arial" w:hAnsi="Arial" w:cs="Arial"/>
          <w:b/>
          <w:color w:val="222222"/>
          <w:sz w:val="20"/>
          <w:szCs w:val="20"/>
          <w:u w:val="single"/>
          <w:lang w:val="en-US"/>
        </w:rPr>
      </w:pPr>
      <w:r w:rsidRPr="0005580C">
        <w:rPr>
          <w:rFonts w:ascii="Arial" w:hAnsi="Arial" w:cs="Arial"/>
          <w:b/>
          <w:color w:val="222222"/>
          <w:sz w:val="20"/>
          <w:szCs w:val="20"/>
          <w:u w:val="single"/>
          <w:lang w:val="en-US"/>
        </w:rPr>
        <w:t>Special note:</w:t>
      </w:r>
    </w:p>
    <w:p w14:paraId="1AC448A2" w14:textId="77777777" w:rsidR="007B54A4" w:rsidRPr="0005580C" w:rsidRDefault="007B54A4" w:rsidP="00626025">
      <w:pPr>
        <w:pStyle w:val="BodyText"/>
        <w:rPr>
          <w:rFonts w:ascii="Arial" w:hAnsi="Arial" w:cs="Arial"/>
          <w:b/>
          <w:color w:val="222222"/>
          <w:sz w:val="20"/>
          <w:szCs w:val="20"/>
          <w:u w:val="single"/>
          <w:lang w:val="en-US"/>
        </w:rPr>
      </w:pPr>
    </w:p>
    <w:p w14:paraId="7F950B43" w14:textId="3CFD7BBC" w:rsidR="007B54A4" w:rsidRPr="0005580C" w:rsidRDefault="00955E45" w:rsidP="00626025">
      <w:pPr>
        <w:pStyle w:val="BodyText"/>
        <w:rPr>
          <w:rFonts w:ascii="Arial" w:hAnsi="Arial" w:cs="Arial"/>
          <w:b/>
          <w:color w:val="222222"/>
          <w:sz w:val="20"/>
          <w:szCs w:val="20"/>
          <w:lang w:val="en-US"/>
        </w:rPr>
      </w:pPr>
      <w:r w:rsidRPr="0005580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5580C" w:rsidRDefault="00000000" w:rsidP="00626025">
      <w:pPr>
        <w:pStyle w:val="BodyText"/>
        <w:rPr>
          <w:rFonts w:ascii="Arial" w:hAnsi="Arial" w:cs="Arial"/>
          <w:b/>
          <w:color w:val="222222"/>
          <w:sz w:val="20"/>
          <w:szCs w:val="20"/>
          <w:u w:val="single"/>
          <w:lang w:val="en-US"/>
        </w:rPr>
      </w:pPr>
      <w:r w:rsidRPr="0005580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3003F" w:rsidR="00E03C32" w:rsidRDefault="005A7623" w:rsidP="00E03C32">
                  <w:pPr>
                    <w:pStyle w:val="BodyText"/>
                    <w:jc w:val="left"/>
                    <w:rPr>
                      <w:rFonts w:ascii="Arial" w:hAnsi="Arial" w:cs="Arial"/>
                      <w:b/>
                      <w:color w:val="222222"/>
                      <w:sz w:val="32"/>
                      <w:lang w:val="en-US"/>
                    </w:rPr>
                  </w:pPr>
                  <w:r w:rsidRPr="005A7623">
                    <w:rPr>
                      <w:rFonts w:ascii="Arial" w:hAnsi="Arial" w:cs="Arial"/>
                      <w:b/>
                      <w:color w:val="222222"/>
                      <w:sz w:val="32"/>
                      <w:lang w:val="en-US"/>
                    </w:rPr>
                    <w:t>Educational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5A7623">
                    <w:rPr>
                      <w:rFonts w:ascii="Arial" w:hAnsi="Arial" w:cs="Arial"/>
                      <w:b/>
                      <w:color w:val="222222"/>
                      <w:sz w:val="32"/>
                      <w:lang w:val="en-US"/>
                    </w:rPr>
                    <w:t>95-103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1E04C8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A7623" w:rsidRPr="005A7623">
                    <w:t xml:space="preserve"> </w:t>
                  </w:r>
                  <w:hyperlink r:id="rId8" w:history="1">
                    <w:r w:rsidR="005A7623" w:rsidRPr="00B670AA">
                      <w:rPr>
                        <w:rStyle w:val="Hyperlink"/>
                        <w:rFonts w:ascii="Arial" w:hAnsi="Arial" w:cs="Arial"/>
                        <w:b/>
                        <w:sz w:val="32"/>
                        <w:lang w:val="en-US"/>
                      </w:rPr>
                      <w:t>http://www.academicjournals.org/ERR</w:t>
                    </w:r>
                  </w:hyperlink>
                  <w:r w:rsidR="005A7623">
                    <w:rPr>
                      <w:rFonts w:ascii="Arial" w:hAnsi="Arial" w:cs="Arial"/>
                      <w:b/>
                      <w:color w:val="222222"/>
                      <w:sz w:val="32"/>
                      <w:lang w:val="en-US"/>
                    </w:rPr>
                    <w:t xml:space="preserve"> </w:t>
                  </w:r>
                </w:p>
              </w:txbxContent>
            </v:textbox>
          </v:rect>
        </w:pict>
      </w:r>
    </w:p>
    <w:p w14:paraId="40641486" w14:textId="77777777" w:rsidR="00D9392F" w:rsidRPr="0005580C" w:rsidRDefault="002A3D7C" w:rsidP="00626025">
      <w:pPr>
        <w:pStyle w:val="BodyText"/>
        <w:jc w:val="left"/>
        <w:rPr>
          <w:rFonts w:ascii="Arial" w:hAnsi="Arial" w:cs="Arial"/>
          <w:color w:val="222222"/>
          <w:sz w:val="20"/>
          <w:szCs w:val="20"/>
          <w:lang w:val="en-IN"/>
        </w:rPr>
      </w:pPr>
      <w:r w:rsidRPr="0005580C">
        <w:rPr>
          <w:rFonts w:ascii="Arial" w:hAnsi="Arial" w:cs="Arial"/>
          <w:color w:val="222222"/>
          <w:sz w:val="20"/>
          <w:szCs w:val="20"/>
          <w:lang w:val="en-IN"/>
        </w:rPr>
        <w:br w:type="page"/>
      </w:r>
    </w:p>
    <w:p w14:paraId="5A743ECE" w14:textId="77777777" w:rsidR="00D27A79" w:rsidRPr="0005580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10956"/>
        <w:gridCol w:w="4843"/>
      </w:tblGrid>
      <w:tr w:rsidR="00F1171E" w:rsidRPr="0005580C" w14:paraId="71A94C1F" w14:textId="77777777" w:rsidTr="007222C8">
        <w:tc>
          <w:tcPr>
            <w:tcW w:w="5000" w:type="pct"/>
            <w:gridSpan w:val="3"/>
            <w:tcBorders>
              <w:top w:val="nil"/>
              <w:left w:val="nil"/>
              <w:right w:val="nil"/>
            </w:tcBorders>
            <w:noWrap/>
          </w:tcPr>
          <w:p w14:paraId="0BC15285" w14:textId="75BEB51F" w:rsidR="00F1171E" w:rsidRPr="0005580C" w:rsidRDefault="00F1171E" w:rsidP="007222C8">
            <w:pPr>
              <w:pStyle w:val="Heading2"/>
              <w:jc w:val="left"/>
              <w:rPr>
                <w:rFonts w:ascii="Arial" w:hAnsi="Arial" w:cs="Arial"/>
                <w:lang w:val="en-GB"/>
              </w:rPr>
            </w:pPr>
            <w:r w:rsidRPr="0005580C">
              <w:rPr>
                <w:rFonts w:ascii="Arial" w:hAnsi="Arial" w:cs="Arial"/>
                <w:highlight w:val="yellow"/>
                <w:lang w:val="en-GB"/>
              </w:rPr>
              <w:t>PART  1:</w:t>
            </w:r>
            <w:r w:rsidRPr="0005580C">
              <w:rPr>
                <w:rFonts w:ascii="Arial" w:hAnsi="Arial" w:cs="Arial"/>
                <w:lang w:val="en-GB"/>
              </w:rPr>
              <w:t xml:space="preserve"> Comments</w:t>
            </w:r>
          </w:p>
          <w:p w14:paraId="1287753C" w14:textId="77777777" w:rsidR="00F1171E" w:rsidRPr="0005580C" w:rsidRDefault="00F1171E" w:rsidP="007222C8">
            <w:pPr>
              <w:rPr>
                <w:rFonts w:ascii="Arial" w:hAnsi="Arial" w:cs="Arial"/>
                <w:sz w:val="20"/>
                <w:szCs w:val="20"/>
                <w:lang w:val="en-GB"/>
              </w:rPr>
            </w:pPr>
          </w:p>
        </w:tc>
      </w:tr>
      <w:tr w:rsidR="00F1171E" w:rsidRPr="0005580C" w14:paraId="5EA12279" w14:textId="77777777" w:rsidTr="00E041E2">
        <w:tc>
          <w:tcPr>
            <w:tcW w:w="1265" w:type="pct"/>
            <w:noWrap/>
          </w:tcPr>
          <w:p w14:paraId="7AE9682F" w14:textId="77777777" w:rsidR="00F1171E" w:rsidRPr="0005580C" w:rsidRDefault="00F1171E" w:rsidP="007222C8">
            <w:pPr>
              <w:pStyle w:val="Heading2"/>
              <w:jc w:val="left"/>
              <w:rPr>
                <w:rFonts w:ascii="Arial" w:hAnsi="Arial" w:cs="Arial"/>
                <w:lang w:val="en-GB"/>
              </w:rPr>
            </w:pPr>
          </w:p>
        </w:tc>
        <w:tc>
          <w:tcPr>
            <w:tcW w:w="2590" w:type="pct"/>
          </w:tcPr>
          <w:p w14:paraId="5B8DBE06" w14:textId="77777777" w:rsidR="00F1171E" w:rsidRPr="0005580C" w:rsidRDefault="00F1171E" w:rsidP="007222C8">
            <w:pPr>
              <w:pStyle w:val="Heading2"/>
              <w:jc w:val="left"/>
              <w:rPr>
                <w:rFonts w:ascii="Arial" w:hAnsi="Arial" w:cs="Arial"/>
                <w:lang w:val="en-GB"/>
              </w:rPr>
            </w:pPr>
            <w:r w:rsidRPr="0005580C">
              <w:rPr>
                <w:rFonts w:ascii="Arial" w:hAnsi="Arial" w:cs="Arial"/>
                <w:lang w:val="en-GB"/>
              </w:rPr>
              <w:t>Reviewer’s comment</w:t>
            </w:r>
          </w:p>
          <w:p w14:paraId="693A9C4D" w14:textId="77777777" w:rsidR="00421DBF" w:rsidRPr="0005580C" w:rsidRDefault="00421DBF" w:rsidP="00421DBF">
            <w:pPr>
              <w:rPr>
                <w:rFonts w:ascii="Arial" w:hAnsi="Arial" w:cs="Arial"/>
                <w:b/>
                <w:bCs/>
                <w:sz w:val="20"/>
                <w:szCs w:val="20"/>
              </w:rPr>
            </w:pPr>
            <w:r w:rsidRPr="0005580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5580C" w:rsidRDefault="00421DBF" w:rsidP="00421DBF">
            <w:pPr>
              <w:rPr>
                <w:rFonts w:ascii="Arial" w:hAnsi="Arial" w:cs="Arial"/>
                <w:sz w:val="20"/>
                <w:szCs w:val="20"/>
                <w:lang w:val="en-GB"/>
              </w:rPr>
            </w:pPr>
          </w:p>
        </w:tc>
        <w:tc>
          <w:tcPr>
            <w:tcW w:w="1145" w:type="pct"/>
          </w:tcPr>
          <w:p w14:paraId="57792C30" w14:textId="77777777" w:rsidR="00F1171E" w:rsidRPr="0005580C" w:rsidRDefault="00F1171E" w:rsidP="007222C8">
            <w:pPr>
              <w:pStyle w:val="Heading2"/>
              <w:jc w:val="left"/>
              <w:rPr>
                <w:rFonts w:ascii="Arial" w:hAnsi="Arial" w:cs="Arial"/>
                <w:b w:val="0"/>
                <w:lang w:val="en-GB"/>
              </w:rPr>
            </w:pPr>
            <w:r w:rsidRPr="0005580C">
              <w:rPr>
                <w:rFonts w:ascii="Arial" w:hAnsi="Arial" w:cs="Arial"/>
                <w:lang w:val="en-GB"/>
              </w:rPr>
              <w:t>Author’s Feedback</w:t>
            </w:r>
            <w:r w:rsidRPr="0005580C">
              <w:rPr>
                <w:rFonts w:ascii="Arial" w:hAnsi="Arial" w:cs="Arial"/>
                <w:b w:val="0"/>
                <w:lang w:val="en-GB"/>
              </w:rPr>
              <w:t xml:space="preserve"> </w:t>
            </w:r>
            <w:r w:rsidRPr="0005580C">
              <w:rPr>
                <w:rFonts w:ascii="Arial" w:hAnsi="Arial" w:cs="Arial"/>
                <w:b w:val="0"/>
                <w:i/>
                <w:lang w:val="en-GB"/>
              </w:rPr>
              <w:t>(Please correct the manuscript and highlight that part in the manuscript. It is mandatory that authors should write his/her feedback here)</w:t>
            </w:r>
          </w:p>
        </w:tc>
      </w:tr>
      <w:tr w:rsidR="00F1171E" w:rsidRPr="0005580C" w14:paraId="5C0AB4EC" w14:textId="77777777" w:rsidTr="00E041E2">
        <w:trPr>
          <w:trHeight w:val="1264"/>
        </w:trPr>
        <w:tc>
          <w:tcPr>
            <w:tcW w:w="1265" w:type="pct"/>
            <w:noWrap/>
          </w:tcPr>
          <w:p w14:paraId="66B47184" w14:textId="48030299" w:rsidR="00F1171E" w:rsidRPr="0005580C" w:rsidRDefault="00F1171E" w:rsidP="007222C8">
            <w:pPr>
              <w:ind w:left="360"/>
              <w:rPr>
                <w:rFonts w:ascii="Arial" w:hAnsi="Arial" w:cs="Arial"/>
                <w:b/>
                <w:bCs/>
                <w:sz w:val="20"/>
                <w:szCs w:val="20"/>
                <w:lang w:val="en-GB"/>
              </w:rPr>
            </w:pPr>
            <w:r w:rsidRPr="000558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5580C" w:rsidRDefault="00F1171E" w:rsidP="007222C8">
            <w:pPr>
              <w:ind w:left="360"/>
              <w:rPr>
                <w:rFonts w:ascii="Arial" w:eastAsia="MS Mincho" w:hAnsi="Arial" w:cs="Arial"/>
                <w:b/>
                <w:bCs/>
                <w:sz w:val="20"/>
                <w:szCs w:val="20"/>
                <w:lang w:val="en-GB"/>
              </w:rPr>
            </w:pPr>
          </w:p>
        </w:tc>
        <w:tc>
          <w:tcPr>
            <w:tcW w:w="2590" w:type="pct"/>
          </w:tcPr>
          <w:p w14:paraId="7DBC9196" w14:textId="77777777" w:rsidR="00F1171E" w:rsidRPr="0005580C" w:rsidRDefault="00F1171E" w:rsidP="007222C8">
            <w:pPr>
              <w:pStyle w:val="ListParagraph"/>
              <w:ind w:left="0"/>
              <w:rPr>
                <w:rFonts w:ascii="Arial" w:hAnsi="Arial" w:cs="Arial"/>
                <w:b/>
                <w:bCs/>
                <w:sz w:val="20"/>
                <w:szCs w:val="20"/>
                <w:lang w:val="en-GB"/>
              </w:rPr>
            </w:pPr>
          </w:p>
        </w:tc>
        <w:tc>
          <w:tcPr>
            <w:tcW w:w="1145" w:type="pct"/>
          </w:tcPr>
          <w:p w14:paraId="462A339C" w14:textId="77777777" w:rsidR="00F1171E" w:rsidRPr="0005580C" w:rsidRDefault="00F1171E" w:rsidP="007222C8">
            <w:pPr>
              <w:pStyle w:val="Heading2"/>
              <w:jc w:val="left"/>
              <w:rPr>
                <w:rFonts w:ascii="Arial" w:hAnsi="Arial" w:cs="Arial"/>
                <w:b w:val="0"/>
                <w:lang w:val="en-GB"/>
              </w:rPr>
            </w:pPr>
          </w:p>
        </w:tc>
      </w:tr>
      <w:tr w:rsidR="00F1171E" w:rsidRPr="0005580C" w14:paraId="0D8B5B2C" w14:textId="77777777" w:rsidTr="00E041E2">
        <w:trPr>
          <w:trHeight w:val="1262"/>
        </w:trPr>
        <w:tc>
          <w:tcPr>
            <w:tcW w:w="1265" w:type="pct"/>
            <w:noWrap/>
          </w:tcPr>
          <w:p w14:paraId="21CBA5FE" w14:textId="77777777" w:rsidR="00F1171E" w:rsidRPr="0005580C" w:rsidRDefault="00F1171E" w:rsidP="007222C8">
            <w:pPr>
              <w:ind w:left="360"/>
              <w:rPr>
                <w:rFonts w:ascii="Arial" w:hAnsi="Arial" w:cs="Arial"/>
                <w:b/>
                <w:bCs/>
                <w:sz w:val="20"/>
                <w:szCs w:val="20"/>
                <w:lang w:val="en-GB"/>
              </w:rPr>
            </w:pPr>
            <w:r w:rsidRPr="0005580C">
              <w:rPr>
                <w:rFonts w:ascii="Arial" w:hAnsi="Arial" w:cs="Arial"/>
                <w:b/>
                <w:bCs/>
                <w:sz w:val="20"/>
                <w:szCs w:val="20"/>
                <w:lang w:val="en-GB"/>
              </w:rPr>
              <w:t>Is the title of the article suitable?</w:t>
            </w:r>
          </w:p>
          <w:p w14:paraId="1CABB61A" w14:textId="77777777" w:rsidR="00F1171E" w:rsidRPr="0005580C" w:rsidRDefault="00F1171E" w:rsidP="007222C8">
            <w:pPr>
              <w:ind w:left="360"/>
              <w:rPr>
                <w:rFonts w:ascii="Arial" w:hAnsi="Arial" w:cs="Arial"/>
                <w:b/>
                <w:bCs/>
                <w:sz w:val="20"/>
                <w:szCs w:val="20"/>
                <w:lang w:val="en-GB"/>
              </w:rPr>
            </w:pPr>
            <w:r w:rsidRPr="0005580C">
              <w:rPr>
                <w:rFonts w:ascii="Arial" w:hAnsi="Arial" w:cs="Arial"/>
                <w:b/>
                <w:bCs/>
                <w:sz w:val="20"/>
                <w:szCs w:val="20"/>
                <w:lang w:val="en-GB"/>
              </w:rPr>
              <w:t>(If not please suggest an alternative title)</w:t>
            </w:r>
          </w:p>
          <w:p w14:paraId="0275B919" w14:textId="77777777" w:rsidR="00F1171E" w:rsidRPr="0005580C" w:rsidRDefault="00F1171E" w:rsidP="007222C8">
            <w:pPr>
              <w:pStyle w:val="Heading2"/>
              <w:jc w:val="left"/>
              <w:rPr>
                <w:rFonts w:ascii="Arial" w:hAnsi="Arial" w:cs="Arial"/>
                <w:u w:val="single"/>
                <w:lang w:val="en-GB"/>
              </w:rPr>
            </w:pPr>
          </w:p>
        </w:tc>
        <w:tc>
          <w:tcPr>
            <w:tcW w:w="2590" w:type="pct"/>
          </w:tcPr>
          <w:p w14:paraId="794AA9A7" w14:textId="77777777" w:rsidR="00F1171E" w:rsidRPr="0005580C" w:rsidRDefault="00F1171E" w:rsidP="007222C8">
            <w:pPr>
              <w:ind w:left="360"/>
              <w:rPr>
                <w:rFonts w:ascii="Arial" w:hAnsi="Arial" w:cs="Arial"/>
                <w:b/>
                <w:bCs/>
                <w:sz w:val="20"/>
                <w:szCs w:val="20"/>
                <w:lang w:val="en-GB"/>
              </w:rPr>
            </w:pPr>
          </w:p>
        </w:tc>
        <w:tc>
          <w:tcPr>
            <w:tcW w:w="1145" w:type="pct"/>
          </w:tcPr>
          <w:p w14:paraId="405B6701" w14:textId="77777777" w:rsidR="00F1171E" w:rsidRPr="0005580C" w:rsidRDefault="00F1171E" w:rsidP="007222C8">
            <w:pPr>
              <w:pStyle w:val="Heading2"/>
              <w:jc w:val="left"/>
              <w:rPr>
                <w:rFonts w:ascii="Arial" w:hAnsi="Arial" w:cs="Arial"/>
                <w:b w:val="0"/>
                <w:lang w:val="en-GB"/>
              </w:rPr>
            </w:pPr>
          </w:p>
        </w:tc>
      </w:tr>
      <w:tr w:rsidR="00F1171E" w:rsidRPr="0005580C" w14:paraId="5604762A" w14:textId="77777777" w:rsidTr="00E041E2">
        <w:trPr>
          <w:trHeight w:val="1262"/>
        </w:trPr>
        <w:tc>
          <w:tcPr>
            <w:tcW w:w="1265" w:type="pct"/>
            <w:noWrap/>
          </w:tcPr>
          <w:p w14:paraId="3635573D" w14:textId="77777777" w:rsidR="00F1171E" w:rsidRPr="0005580C" w:rsidRDefault="00F1171E" w:rsidP="007222C8">
            <w:pPr>
              <w:pStyle w:val="Heading2"/>
              <w:ind w:left="360"/>
              <w:jc w:val="left"/>
              <w:rPr>
                <w:rFonts w:ascii="Arial" w:hAnsi="Arial" w:cs="Arial"/>
                <w:lang w:val="en-GB"/>
              </w:rPr>
            </w:pPr>
            <w:r w:rsidRPr="000558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5580C" w:rsidRDefault="00F1171E" w:rsidP="007222C8">
            <w:pPr>
              <w:pStyle w:val="Heading2"/>
              <w:jc w:val="left"/>
              <w:rPr>
                <w:rFonts w:ascii="Arial" w:hAnsi="Arial" w:cs="Arial"/>
                <w:u w:val="single"/>
                <w:lang w:val="en-GB"/>
              </w:rPr>
            </w:pPr>
          </w:p>
        </w:tc>
        <w:tc>
          <w:tcPr>
            <w:tcW w:w="2590" w:type="pct"/>
          </w:tcPr>
          <w:p w14:paraId="0FB7E83A" w14:textId="77777777" w:rsidR="00F1171E" w:rsidRPr="0005580C" w:rsidRDefault="00F1171E" w:rsidP="007222C8">
            <w:pPr>
              <w:ind w:left="360"/>
              <w:rPr>
                <w:rFonts w:ascii="Arial" w:hAnsi="Arial" w:cs="Arial"/>
                <w:b/>
                <w:bCs/>
                <w:sz w:val="20"/>
                <w:szCs w:val="20"/>
                <w:lang w:val="en-GB"/>
              </w:rPr>
            </w:pPr>
          </w:p>
        </w:tc>
        <w:tc>
          <w:tcPr>
            <w:tcW w:w="1145" w:type="pct"/>
          </w:tcPr>
          <w:p w14:paraId="1D54B730" w14:textId="77777777" w:rsidR="00F1171E" w:rsidRPr="0005580C" w:rsidRDefault="00F1171E" w:rsidP="007222C8">
            <w:pPr>
              <w:pStyle w:val="Heading2"/>
              <w:jc w:val="left"/>
              <w:rPr>
                <w:rFonts w:ascii="Arial" w:hAnsi="Arial" w:cs="Arial"/>
                <w:b w:val="0"/>
                <w:lang w:val="en-GB"/>
              </w:rPr>
            </w:pPr>
          </w:p>
        </w:tc>
      </w:tr>
      <w:tr w:rsidR="00F1171E" w:rsidRPr="0005580C" w14:paraId="2F579F54" w14:textId="77777777" w:rsidTr="00E041E2">
        <w:trPr>
          <w:trHeight w:val="859"/>
        </w:trPr>
        <w:tc>
          <w:tcPr>
            <w:tcW w:w="1265" w:type="pct"/>
            <w:noWrap/>
          </w:tcPr>
          <w:p w14:paraId="04361F46" w14:textId="368783AB" w:rsidR="00F1171E" w:rsidRPr="0005580C" w:rsidRDefault="00DC6FED" w:rsidP="007222C8">
            <w:pPr>
              <w:ind w:left="360"/>
              <w:rPr>
                <w:rFonts w:ascii="Arial" w:hAnsi="Arial" w:cs="Arial"/>
                <w:b/>
                <w:bCs/>
                <w:sz w:val="20"/>
                <w:szCs w:val="20"/>
                <w:u w:val="single"/>
                <w:lang w:val="en-GB"/>
              </w:rPr>
            </w:pPr>
            <w:r w:rsidRPr="0005580C">
              <w:rPr>
                <w:rFonts w:ascii="Arial" w:hAnsi="Arial" w:cs="Arial"/>
                <w:b/>
                <w:bCs/>
                <w:sz w:val="20"/>
                <w:szCs w:val="20"/>
                <w:lang w:val="en-GB"/>
              </w:rPr>
              <w:t xml:space="preserve">Is the manuscript scientifically, correct? Please write here. </w:t>
            </w:r>
          </w:p>
        </w:tc>
        <w:tc>
          <w:tcPr>
            <w:tcW w:w="2590" w:type="pct"/>
          </w:tcPr>
          <w:p w14:paraId="2B5A7721" w14:textId="77777777" w:rsidR="00F1171E" w:rsidRPr="0005580C" w:rsidRDefault="00F1171E" w:rsidP="007222C8">
            <w:pPr>
              <w:pStyle w:val="ListParagraph"/>
              <w:ind w:left="0"/>
              <w:rPr>
                <w:rFonts w:ascii="Arial" w:hAnsi="Arial" w:cs="Arial"/>
                <w:b/>
                <w:bCs/>
                <w:sz w:val="20"/>
                <w:szCs w:val="20"/>
                <w:lang w:val="en-GB"/>
              </w:rPr>
            </w:pPr>
          </w:p>
        </w:tc>
        <w:tc>
          <w:tcPr>
            <w:tcW w:w="1145" w:type="pct"/>
          </w:tcPr>
          <w:p w14:paraId="4898F764" w14:textId="77777777" w:rsidR="00F1171E" w:rsidRPr="0005580C" w:rsidRDefault="00F1171E" w:rsidP="007222C8">
            <w:pPr>
              <w:pStyle w:val="Heading2"/>
              <w:jc w:val="left"/>
              <w:rPr>
                <w:rFonts w:ascii="Arial" w:hAnsi="Arial" w:cs="Arial"/>
                <w:b w:val="0"/>
                <w:lang w:val="en-GB"/>
              </w:rPr>
            </w:pPr>
          </w:p>
        </w:tc>
      </w:tr>
      <w:tr w:rsidR="00F1171E" w:rsidRPr="0005580C" w14:paraId="73739464" w14:textId="77777777" w:rsidTr="00E041E2">
        <w:trPr>
          <w:trHeight w:val="703"/>
        </w:trPr>
        <w:tc>
          <w:tcPr>
            <w:tcW w:w="1265" w:type="pct"/>
            <w:noWrap/>
          </w:tcPr>
          <w:p w14:paraId="09C25322" w14:textId="77777777" w:rsidR="00F1171E" w:rsidRPr="0005580C" w:rsidRDefault="00F1171E" w:rsidP="007222C8">
            <w:pPr>
              <w:ind w:left="360"/>
              <w:rPr>
                <w:rFonts w:ascii="Arial" w:hAnsi="Arial" w:cs="Arial"/>
                <w:b/>
                <w:bCs/>
                <w:sz w:val="20"/>
                <w:szCs w:val="20"/>
                <w:lang w:val="en-GB"/>
              </w:rPr>
            </w:pPr>
            <w:r w:rsidRPr="000558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5580C" w:rsidRDefault="00F1171E" w:rsidP="007222C8">
            <w:pPr>
              <w:ind w:left="360"/>
              <w:rPr>
                <w:rFonts w:ascii="Arial" w:hAnsi="Arial" w:cs="Arial"/>
                <w:b/>
                <w:bCs/>
                <w:sz w:val="20"/>
                <w:szCs w:val="20"/>
                <w:u w:val="single"/>
                <w:lang w:val="en-GB"/>
              </w:rPr>
            </w:pPr>
            <w:r w:rsidRPr="0005580C">
              <w:rPr>
                <w:rFonts w:ascii="Arial" w:hAnsi="Arial" w:cs="Arial"/>
                <w:b/>
                <w:bCs/>
                <w:sz w:val="20"/>
                <w:szCs w:val="20"/>
                <w:u w:val="single"/>
                <w:lang w:val="en-GB"/>
              </w:rPr>
              <w:t>-</w:t>
            </w:r>
          </w:p>
        </w:tc>
        <w:tc>
          <w:tcPr>
            <w:tcW w:w="2590" w:type="pct"/>
          </w:tcPr>
          <w:p w14:paraId="24FE0567" w14:textId="77777777" w:rsidR="00F1171E" w:rsidRPr="0005580C" w:rsidRDefault="00F1171E" w:rsidP="007222C8">
            <w:pPr>
              <w:pStyle w:val="ListParagraph"/>
              <w:ind w:left="0"/>
              <w:rPr>
                <w:rFonts w:ascii="Arial" w:hAnsi="Arial" w:cs="Arial"/>
                <w:b/>
                <w:bCs/>
                <w:sz w:val="20"/>
                <w:szCs w:val="20"/>
                <w:lang w:val="en-GB"/>
              </w:rPr>
            </w:pPr>
          </w:p>
        </w:tc>
        <w:tc>
          <w:tcPr>
            <w:tcW w:w="1145" w:type="pct"/>
          </w:tcPr>
          <w:p w14:paraId="40220055" w14:textId="77777777" w:rsidR="00F1171E" w:rsidRPr="0005580C" w:rsidRDefault="00F1171E" w:rsidP="007222C8">
            <w:pPr>
              <w:pStyle w:val="Heading2"/>
              <w:jc w:val="left"/>
              <w:rPr>
                <w:rFonts w:ascii="Arial" w:hAnsi="Arial" w:cs="Arial"/>
                <w:b w:val="0"/>
                <w:lang w:val="en-GB"/>
              </w:rPr>
            </w:pPr>
          </w:p>
        </w:tc>
      </w:tr>
      <w:tr w:rsidR="00F1171E" w:rsidRPr="0005580C" w14:paraId="73CC4A50" w14:textId="77777777" w:rsidTr="00E041E2">
        <w:trPr>
          <w:trHeight w:val="386"/>
        </w:trPr>
        <w:tc>
          <w:tcPr>
            <w:tcW w:w="1265" w:type="pct"/>
            <w:noWrap/>
          </w:tcPr>
          <w:p w14:paraId="029CE8D0" w14:textId="77777777" w:rsidR="00F1171E" w:rsidRPr="0005580C" w:rsidRDefault="00F1171E" w:rsidP="007222C8">
            <w:pPr>
              <w:pStyle w:val="Heading2"/>
              <w:jc w:val="left"/>
              <w:rPr>
                <w:rFonts w:ascii="Arial" w:hAnsi="Arial" w:cs="Arial"/>
                <w:b w:val="0"/>
                <w:lang w:val="en-GB"/>
              </w:rPr>
            </w:pPr>
          </w:p>
          <w:p w14:paraId="589C16C7" w14:textId="77777777" w:rsidR="00F1171E" w:rsidRPr="0005580C" w:rsidRDefault="00F1171E" w:rsidP="007222C8">
            <w:pPr>
              <w:pStyle w:val="Heading2"/>
              <w:ind w:left="360"/>
              <w:jc w:val="left"/>
              <w:rPr>
                <w:rFonts w:ascii="Arial" w:hAnsi="Arial" w:cs="Arial"/>
                <w:bCs w:val="0"/>
                <w:lang w:val="en-GB"/>
              </w:rPr>
            </w:pPr>
            <w:r w:rsidRPr="0005580C">
              <w:rPr>
                <w:rFonts w:ascii="Arial" w:hAnsi="Arial" w:cs="Arial"/>
                <w:bCs w:val="0"/>
                <w:lang w:val="en-GB"/>
              </w:rPr>
              <w:t>Is the language/English quality of the article suitable for scholarly communications?</w:t>
            </w:r>
          </w:p>
          <w:p w14:paraId="7722B85E" w14:textId="77777777" w:rsidR="00F1171E" w:rsidRPr="0005580C" w:rsidRDefault="00F1171E" w:rsidP="007222C8">
            <w:pPr>
              <w:rPr>
                <w:rFonts w:ascii="Arial" w:hAnsi="Arial" w:cs="Arial"/>
                <w:sz w:val="20"/>
                <w:szCs w:val="20"/>
                <w:lang w:val="en-GB"/>
              </w:rPr>
            </w:pPr>
          </w:p>
        </w:tc>
        <w:tc>
          <w:tcPr>
            <w:tcW w:w="2590" w:type="pct"/>
          </w:tcPr>
          <w:p w14:paraId="0A07EA75" w14:textId="77777777" w:rsidR="00F1171E" w:rsidRPr="0005580C" w:rsidRDefault="00F1171E" w:rsidP="007222C8">
            <w:pPr>
              <w:rPr>
                <w:rFonts w:ascii="Arial" w:hAnsi="Arial" w:cs="Arial"/>
                <w:sz w:val="20"/>
                <w:szCs w:val="20"/>
                <w:lang w:val="en-GB"/>
              </w:rPr>
            </w:pPr>
          </w:p>
          <w:p w14:paraId="6CBA4B2A" w14:textId="77777777" w:rsidR="00F1171E" w:rsidRPr="0005580C" w:rsidRDefault="00F1171E" w:rsidP="007222C8">
            <w:pPr>
              <w:rPr>
                <w:rFonts w:ascii="Arial" w:hAnsi="Arial" w:cs="Arial"/>
                <w:sz w:val="20"/>
                <w:szCs w:val="20"/>
                <w:lang w:val="en-GB"/>
              </w:rPr>
            </w:pPr>
          </w:p>
          <w:p w14:paraId="41E28118" w14:textId="77777777" w:rsidR="00F1171E" w:rsidRPr="0005580C" w:rsidRDefault="00F1171E" w:rsidP="007222C8">
            <w:pPr>
              <w:rPr>
                <w:rFonts w:ascii="Arial" w:hAnsi="Arial" w:cs="Arial"/>
                <w:sz w:val="20"/>
                <w:szCs w:val="20"/>
                <w:lang w:val="en-GB"/>
              </w:rPr>
            </w:pPr>
          </w:p>
          <w:p w14:paraId="297F52DB" w14:textId="77777777" w:rsidR="00F1171E" w:rsidRPr="0005580C" w:rsidRDefault="00F1171E" w:rsidP="007222C8">
            <w:pPr>
              <w:rPr>
                <w:rFonts w:ascii="Arial" w:hAnsi="Arial" w:cs="Arial"/>
                <w:sz w:val="20"/>
                <w:szCs w:val="20"/>
                <w:lang w:val="en-GB"/>
              </w:rPr>
            </w:pPr>
          </w:p>
          <w:p w14:paraId="149A6CEF" w14:textId="77777777" w:rsidR="00F1171E" w:rsidRPr="0005580C" w:rsidRDefault="00F1171E" w:rsidP="007222C8">
            <w:pPr>
              <w:rPr>
                <w:rFonts w:ascii="Arial" w:hAnsi="Arial" w:cs="Arial"/>
                <w:sz w:val="20"/>
                <w:szCs w:val="20"/>
                <w:lang w:val="en-GB"/>
              </w:rPr>
            </w:pPr>
          </w:p>
        </w:tc>
        <w:tc>
          <w:tcPr>
            <w:tcW w:w="1145" w:type="pct"/>
          </w:tcPr>
          <w:p w14:paraId="0351CA58" w14:textId="77777777" w:rsidR="00F1171E" w:rsidRPr="0005580C" w:rsidRDefault="00F1171E" w:rsidP="007222C8">
            <w:pPr>
              <w:rPr>
                <w:rFonts w:ascii="Arial" w:hAnsi="Arial" w:cs="Arial"/>
                <w:sz w:val="20"/>
                <w:szCs w:val="20"/>
                <w:lang w:val="en-GB"/>
              </w:rPr>
            </w:pPr>
          </w:p>
        </w:tc>
      </w:tr>
      <w:tr w:rsidR="00F1171E" w:rsidRPr="0005580C" w14:paraId="20A16C0C" w14:textId="77777777" w:rsidTr="00E041E2">
        <w:trPr>
          <w:trHeight w:val="1178"/>
        </w:trPr>
        <w:tc>
          <w:tcPr>
            <w:tcW w:w="1265" w:type="pct"/>
            <w:noWrap/>
          </w:tcPr>
          <w:p w14:paraId="7F4BCFAE" w14:textId="77777777" w:rsidR="00F1171E" w:rsidRPr="0005580C" w:rsidRDefault="00F1171E" w:rsidP="007222C8">
            <w:pPr>
              <w:pStyle w:val="Heading2"/>
              <w:jc w:val="left"/>
              <w:rPr>
                <w:rFonts w:ascii="Arial" w:hAnsi="Arial" w:cs="Arial"/>
                <w:b w:val="0"/>
                <w:bCs w:val="0"/>
                <w:lang w:val="en-GB"/>
              </w:rPr>
            </w:pPr>
            <w:r w:rsidRPr="0005580C">
              <w:rPr>
                <w:rFonts w:ascii="Arial" w:hAnsi="Arial" w:cs="Arial"/>
                <w:bCs w:val="0"/>
                <w:u w:val="single"/>
                <w:lang w:val="en-GB"/>
              </w:rPr>
              <w:t>Optional/General</w:t>
            </w:r>
            <w:r w:rsidRPr="0005580C">
              <w:rPr>
                <w:rFonts w:ascii="Arial" w:hAnsi="Arial" w:cs="Arial"/>
                <w:bCs w:val="0"/>
                <w:lang w:val="en-GB"/>
              </w:rPr>
              <w:t xml:space="preserve"> </w:t>
            </w:r>
            <w:r w:rsidRPr="0005580C">
              <w:rPr>
                <w:rFonts w:ascii="Arial" w:hAnsi="Arial" w:cs="Arial"/>
                <w:b w:val="0"/>
                <w:bCs w:val="0"/>
                <w:lang w:val="en-GB"/>
              </w:rPr>
              <w:t>comments</w:t>
            </w:r>
          </w:p>
          <w:p w14:paraId="1A6B3748" w14:textId="77777777" w:rsidR="00F1171E" w:rsidRPr="0005580C" w:rsidRDefault="00F1171E" w:rsidP="007222C8">
            <w:pPr>
              <w:pStyle w:val="Heading2"/>
              <w:jc w:val="left"/>
              <w:rPr>
                <w:rFonts w:ascii="Arial" w:hAnsi="Arial" w:cs="Arial"/>
                <w:b w:val="0"/>
                <w:lang w:val="en-GB"/>
              </w:rPr>
            </w:pPr>
          </w:p>
        </w:tc>
        <w:tc>
          <w:tcPr>
            <w:tcW w:w="2590" w:type="pct"/>
          </w:tcPr>
          <w:p w14:paraId="766A3525" w14:textId="04043551" w:rsidR="00E77898" w:rsidRPr="0005580C" w:rsidRDefault="00E77898" w:rsidP="00E77898">
            <w:pPr>
              <w:jc w:val="both"/>
              <w:rPr>
                <w:rFonts w:ascii="Arial" w:hAnsi="Arial" w:cs="Arial"/>
                <w:sz w:val="20"/>
                <w:szCs w:val="20"/>
              </w:rPr>
            </w:pPr>
            <w:r w:rsidRPr="0005580C">
              <w:rPr>
                <w:rFonts w:ascii="Arial" w:hAnsi="Arial" w:cs="Arial"/>
                <w:sz w:val="20"/>
                <w:szCs w:val="20"/>
              </w:rPr>
              <w:t>The manuscript tackles a timely and important intersection: AI and inclusive education. However, assertions are often offered without evidence, methodological descriptions are superficial, and many claims merely restate positions already well documented in the literature. To meet the rigor expected of a peer-reviewed systematic review, the paper requires substantial restructuring and a stronger scholarly evaluation of the literature. Clarifying the methodology, sharpening the analytical lens, and eliminating redundancy will significantly enhance its scholarly contribution.</w:t>
            </w:r>
          </w:p>
          <w:p w14:paraId="6385B916" w14:textId="77777777" w:rsidR="00E77898" w:rsidRPr="0005580C" w:rsidRDefault="00E77898" w:rsidP="00E77898">
            <w:pPr>
              <w:jc w:val="both"/>
              <w:rPr>
                <w:rFonts w:ascii="Arial" w:hAnsi="Arial" w:cs="Arial"/>
                <w:sz w:val="20"/>
                <w:szCs w:val="20"/>
              </w:rPr>
            </w:pPr>
          </w:p>
          <w:p w14:paraId="1C1A6985" w14:textId="77777777" w:rsidR="00E77898" w:rsidRPr="0005580C" w:rsidRDefault="00E77898" w:rsidP="00E77898">
            <w:pPr>
              <w:jc w:val="both"/>
              <w:rPr>
                <w:rFonts w:ascii="Arial" w:hAnsi="Arial" w:cs="Arial"/>
                <w:sz w:val="20"/>
                <w:szCs w:val="20"/>
              </w:rPr>
            </w:pPr>
            <w:r w:rsidRPr="0005580C">
              <w:rPr>
                <w:rFonts w:ascii="Arial" w:hAnsi="Arial" w:cs="Arial"/>
                <w:b/>
                <w:bCs/>
                <w:sz w:val="20"/>
                <w:szCs w:val="20"/>
              </w:rPr>
              <w:t xml:space="preserve">Below are the specific major and minor issues I flagged in my review, exactly as they relate to the manuscript. I have added a brief clarifying note for each so the author can see why it matters and how to fix it. </w:t>
            </w:r>
          </w:p>
          <w:p w14:paraId="3C4ED5B4" w14:textId="77777777" w:rsidR="00E77898" w:rsidRPr="0005580C" w:rsidRDefault="00E77898" w:rsidP="00E77898">
            <w:pPr>
              <w:jc w:val="both"/>
              <w:rPr>
                <w:rFonts w:ascii="Arial" w:hAnsi="Arial" w:cs="Arial"/>
                <w:b/>
                <w:bCs/>
                <w:sz w:val="20"/>
                <w:szCs w:val="20"/>
              </w:rPr>
            </w:pPr>
            <w:r w:rsidRPr="0005580C">
              <w:rPr>
                <w:rFonts w:ascii="Arial" w:hAnsi="Arial" w:cs="Arial"/>
                <w:b/>
                <w:bCs/>
                <w:sz w:val="20"/>
                <w:szCs w:val="20"/>
              </w:rPr>
              <w:t>Major issues</w:t>
            </w:r>
          </w:p>
          <w:tbl>
            <w:tblPr>
              <w:tblStyle w:val="TableGrid"/>
              <w:tblW w:w="0" w:type="auto"/>
              <w:tblLayout w:type="fixed"/>
              <w:tblLook w:val="04A0" w:firstRow="1" w:lastRow="0" w:firstColumn="1" w:lastColumn="0" w:noHBand="0" w:noVBand="1"/>
            </w:tblPr>
            <w:tblGrid>
              <w:gridCol w:w="336"/>
              <w:gridCol w:w="2232"/>
              <w:gridCol w:w="6782"/>
            </w:tblGrid>
            <w:tr w:rsidR="00E77898" w:rsidRPr="0005580C" w14:paraId="7C87B1DB" w14:textId="77777777" w:rsidTr="00611E5D">
              <w:tc>
                <w:tcPr>
                  <w:tcW w:w="336" w:type="dxa"/>
                  <w:hideMark/>
                </w:tcPr>
                <w:p w14:paraId="376931AF"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w:t>
                  </w:r>
                </w:p>
              </w:tc>
              <w:tc>
                <w:tcPr>
                  <w:tcW w:w="2232" w:type="dxa"/>
                  <w:hideMark/>
                </w:tcPr>
                <w:p w14:paraId="59A3D180"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Issue</w:t>
                  </w:r>
                </w:p>
              </w:tc>
              <w:tc>
                <w:tcPr>
                  <w:tcW w:w="6782" w:type="dxa"/>
                  <w:hideMark/>
                </w:tcPr>
                <w:p w14:paraId="7CA90DEA"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Rationale &amp; suggestions</w:t>
                  </w:r>
                </w:p>
              </w:tc>
            </w:tr>
            <w:tr w:rsidR="00E77898" w:rsidRPr="0005580C" w14:paraId="69FC9E06" w14:textId="77777777" w:rsidTr="00611E5D">
              <w:trPr>
                <w:trHeight w:val="1880"/>
              </w:trPr>
              <w:tc>
                <w:tcPr>
                  <w:tcW w:w="336" w:type="dxa"/>
                  <w:hideMark/>
                </w:tcPr>
                <w:p w14:paraId="7CBF1577"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1</w:t>
                  </w:r>
                </w:p>
              </w:tc>
              <w:tc>
                <w:tcPr>
                  <w:tcW w:w="2232" w:type="dxa"/>
                  <w:hideMark/>
                </w:tcPr>
                <w:p w14:paraId="49A7809F"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Methodological opacity</w:t>
                  </w:r>
                </w:p>
              </w:tc>
              <w:tc>
                <w:tcPr>
                  <w:tcW w:w="6782" w:type="dxa"/>
                  <w:hideMark/>
                </w:tcPr>
                <w:p w14:paraId="39FE407C" w14:textId="77777777" w:rsidR="00E77898" w:rsidRPr="0005580C" w:rsidRDefault="00E77898" w:rsidP="00E77898">
                  <w:pPr>
                    <w:jc w:val="both"/>
                    <w:rPr>
                      <w:rFonts w:ascii="Arial" w:hAnsi="Arial" w:cs="Arial"/>
                      <w:sz w:val="20"/>
                      <w:szCs w:val="20"/>
                    </w:rPr>
                  </w:pPr>
                  <w:r w:rsidRPr="0005580C">
                    <w:rPr>
                      <w:rFonts w:ascii="Arial" w:hAnsi="Arial" w:cs="Arial"/>
                      <w:sz w:val="20"/>
                      <w:szCs w:val="20"/>
                    </w:rPr>
                    <w:t>The manuscript states it followed PRISMA, but no flow diagram, search string, screening criteria, inclusion/exclusion logic, or quality</w:t>
                  </w:r>
                  <w:r w:rsidRPr="0005580C">
                    <w:rPr>
                      <w:rFonts w:ascii="Arial" w:hAnsi="Arial" w:cs="Arial"/>
                      <w:sz w:val="20"/>
                      <w:szCs w:val="20"/>
                    </w:rPr>
                    <w:noBreakHyphen/>
                    <w:t>assessment procedure is reported. Provide the full PRISMA checklist, a flow chart, and a table summarizing the final corpus of studies (authors, year, design, region, key findings). Redesign the study as a systematic review. Register a protocol (e.g., on OSF), search strings, time window, and language filters. Report inter</w:t>
                  </w:r>
                  <w:r w:rsidRPr="0005580C">
                    <w:rPr>
                      <w:rFonts w:ascii="Arial" w:hAnsi="Arial" w:cs="Arial"/>
                      <w:sz w:val="20"/>
                      <w:szCs w:val="20"/>
                    </w:rPr>
                    <w:noBreakHyphen/>
                    <w:t>rater reliability for screening.</w:t>
                  </w:r>
                </w:p>
              </w:tc>
            </w:tr>
            <w:tr w:rsidR="00E77898" w:rsidRPr="0005580C" w14:paraId="147F2100" w14:textId="77777777" w:rsidTr="00611E5D">
              <w:tc>
                <w:tcPr>
                  <w:tcW w:w="336" w:type="dxa"/>
                  <w:hideMark/>
                </w:tcPr>
                <w:p w14:paraId="1B47493D"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2</w:t>
                  </w:r>
                </w:p>
              </w:tc>
              <w:tc>
                <w:tcPr>
                  <w:tcW w:w="2232" w:type="dxa"/>
                  <w:hideMark/>
                </w:tcPr>
                <w:p w14:paraId="18D162B5"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Duplicated &amp; unfocused research questions</w:t>
                  </w:r>
                </w:p>
              </w:tc>
              <w:tc>
                <w:tcPr>
                  <w:tcW w:w="6782" w:type="dxa"/>
                  <w:hideMark/>
                </w:tcPr>
                <w:p w14:paraId="33C4806A"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 xml:space="preserve">The five research questions listed are largely redundant (What precisely is inclusion? … Is </w:t>
                  </w:r>
                  <w:proofErr w:type="gramStart"/>
                  <w:r w:rsidRPr="0005580C">
                    <w:rPr>
                      <w:rFonts w:ascii="Arial" w:hAnsi="Arial" w:cs="Arial"/>
                      <w:sz w:val="20"/>
                      <w:szCs w:val="20"/>
                    </w:rPr>
                    <w:t>there</w:t>
                  </w:r>
                  <w:proofErr w:type="gramEnd"/>
                  <w:r w:rsidRPr="0005580C">
                    <w:rPr>
                      <w:rFonts w:ascii="Arial" w:hAnsi="Arial" w:cs="Arial"/>
                      <w:sz w:val="20"/>
                      <w:szCs w:val="20"/>
                    </w:rPr>
                    <w:t xml:space="preserve"> value and merit in inclusive education?”). Consolidate them into one or two clear, answerable questions e.g., </w:t>
                  </w:r>
                  <w:r w:rsidRPr="0005580C">
                    <w:rPr>
                      <w:rFonts w:ascii="Arial" w:hAnsi="Arial" w:cs="Arial"/>
                      <w:i/>
                      <w:iCs/>
                      <w:sz w:val="20"/>
                      <w:szCs w:val="20"/>
                    </w:rPr>
                    <w:t>“What empirical evidence exists on the impact of AI tools on inclusive</w:t>
                  </w:r>
                  <w:r w:rsidRPr="0005580C">
                    <w:rPr>
                      <w:rFonts w:ascii="Arial" w:hAnsi="Arial" w:cs="Arial"/>
                      <w:i/>
                      <w:iCs/>
                      <w:sz w:val="20"/>
                      <w:szCs w:val="20"/>
                    </w:rPr>
                    <w:noBreakHyphen/>
                    <w:t>education outcomes?”</w:t>
                  </w:r>
                  <w:r w:rsidRPr="0005580C">
                    <w:rPr>
                      <w:rFonts w:ascii="Arial" w:hAnsi="Arial" w:cs="Arial"/>
                      <w:sz w:val="20"/>
                      <w:szCs w:val="20"/>
                    </w:rPr>
                    <w:t>.</w:t>
                  </w:r>
                </w:p>
              </w:tc>
            </w:tr>
            <w:tr w:rsidR="00E77898" w:rsidRPr="0005580C" w14:paraId="29C950AD" w14:textId="77777777" w:rsidTr="00611E5D">
              <w:tc>
                <w:tcPr>
                  <w:tcW w:w="336" w:type="dxa"/>
                  <w:hideMark/>
                </w:tcPr>
                <w:p w14:paraId="6C21C335"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3</w:t>
                  </w:r>
                </w:p>
              </w:tc>
              <w:tc>
                <w:tcPr>
                  <w:tcW w:w="2232" w:type="dxa"/>
                  <w:hideMark/>
                </w:tcPr>
                <w:p w14:paraId="664AA9A9"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Narrative rather than analytic synthesis</w:t>
                  </w:r>
                </w:p>
              </w:tc>
              <w:tc>
                <w:tcPr>
                  <w:tcW w:w="6782" w:type="dxa"/>
                  <w:hideMark/>
                </w:tcPr>
                <w:p w14:paraId="595B9754"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The results section paraphrases advantages and challenges without any organized framework (e.g., techno-economic, pedagogical, ethical). Adopt a coding scheme or analytical lens (Universal Design for Learning (UDL), CAST’s Multiple Means, UNESCO’s inclusion dimensions) to move beyond description.</w:t>
                  </w:r>
                </w:p>
              </w:tc>
            </w:tr>
            <w:tr w:rsidR="00E77898" w:rsidRPr="0005580C" w14:paraId="47441A9C" w14:textId="77777777" w:rsidTr="00611E5D">
              <w:tc>
                <w:tcPr>
                  <w:tcW w:w="336" w:type="dxa"/>
                  <w:hideMark/>
                </w:tcPr>
                <w:p w14:paraId="2B28CA8D"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4</w:t>
                  </w:r>
                </w:p>
              </w:tc>
              <w:tc>
                <w:tcPr>
                  <w:tcW w:w="2232" w:type="dxa"/>
                  <w:hideMark/>
                </w:tcPr>
                <w:p w14:paraId="56EF448F"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Absence of critical appraisal of sources</w:t>
                  </w:r>
                </w:p>
              </w:tc>
              <w:tc>
                <w:tcPr>
                  <w:tcW w:w="6782" w:type="dxa"/>
                  <w:hideMark/>
                </w:tcPr>
                <w:p w14:paraId="34260AC6" w14:textId="77777777" w:rsidR="00E77898" w:rsidRPr="0005580C" w:rsidRDefault="00E77898" w:rsidP="00E77898">
                  <w:pPr>
                    <w:spacing w:after="160" w:line="259" w:lineRule="auto"/>
                    <w:jc w:val="both"/>
                    <w:rPr>
                      <w:rFonts w:ascii="Arial" w:hAnsi="Arial" w:cs="Arial"/>
                      <w:kern w:val="0"/>
                      <w:sz w:val="20"/>
                      <w:szCs w:val="20"/>
                    </w:rPr>
                  </w:pPr>
                  <w:r w:rsidRPr="0005580C">
                    <w:rPr>
                      <w:rFonts w:ascii="Arial" w:hAnsi="Arial" w:cs="Arial"/>
                      <w:sz w:val="20"/>
                      <w:szCs w:val="20"/>
                    </w:rPr>
                    <w:t>Many cited claims are policy statements or conceptual pieces rather than empirical studies. Distinguish between evidence levels (experimental, quasi-experimental, survey, expert opinion) and discuss the strength of evidence accordingly. For instance, in the introduction, this statement: “</w:t>
                  </w:r>
                  <w:r w:rsidRPr="0005580C">
                    <w:rPr>
                      <w:rFonts w:ascii="Arial" w:hAnsi="Arial" w:cs="Arial"/>
                      <w:kern w:val="0"/>
                      <w:sz w:val="20"/>
                      <w:szCs w:val="20"/>
                    </w:rPr>
                    <w:t>AI is widely utilized and considered a powerful tool to facilitate and enhance teaching and learning.”</w:t>
                  </w:r>
                  <w:r w:rsidRPr="0005580C">
                    <w:rPr>
                      <w:rFonts w:ascii="Arial" w:hAnsi="Arial" w:cs="Arial"/>
                      <w:sz w:val="20"/>
                      <w:szCs w:val="20"/>
                    </w:rPr>
                    <w:t xml:space="preserve"> (</w:t>
                  </w:r>
                  <w:r w:rsidRPr="0005580C">
                    <w:rPr>
                      <w:rFonts w:ascii="Arial" w:hAnsi="Arial" w:cs="Arial"/>
                      <w:kern w:val="0"/>
                      <w:sz w:val="20"/>
                      <w:szCs w:val="20"/>
                    </w:rPr>
                    <w:t xml:space="preserve">Becker et al. 2018), this is from the </w:t>
                  </w:r>
                  <w:r w:rsidRPr="0005580C">
                    <w:rPr>
                      <w:rFonts w:ascii="Arial" w:hAnsi="Arial" w:cs="Arial"/>
                      <w:i/>
                      <w:iCs/>
                      <w:kern w:val="0"/>
                      <w:sz w:val="20"/>
                      <w:szCs w:val="20"/>
                    </w:rPr>
                    <w:t xml:space="preserve">NMC Horizon Report, according to the reference provided, and the evidence level of this paper is (Technology forecast/expert opinion). </w:t>
                  </w:r>
                  <w:r w:rsidRPr="0005580C">
                    <w:rPr>
                      <w:rFonts w:ascii="Arial" w:hAnsi="Arial" w:cs="Arial"/>
                      <w:kern w:val="0"/>
                      <w:sz w:val="20"/>
                      <w:szCs w:val="20"/>
                    </w:rPr>
                    <w:t xml:space="preserve">NMC Horizon Reports synthesize trends; they do </w:t>
                  </w:r>
                  <w:r w:rsidRPr="0005580C">
                    <w:rPr>
                      <w:rFonts w:ascii="Arial" w:hAnsi="Arial" w:cs="Arial"/>
                      <w:b/>
                      <w:bCs/>
                      <w:kern w:val="0"/>
                      <w:sz w:val="20"/>
                      <w:szCs w:val="20"/>
                    </w:rPr>
                    <w:t>not</w:t>
                  </w:r>
                  <w:r w:rsidRPr="0005580C">
                    <w:rPr>
                      <w:rFonts w:ascii="Arial" w:hAnsi="Arial" w:cs="Arial"/>
                      <w:kern w:val="0"/>
                      <w:sz w:val="20"/>
                      <w:szCs w:val="20"/>
                    </w:rPr>
                    <w:t xml:space="preserve"> report primary data.  Also, in the literature review this statement: “</w:t>
                  </w:r>
                  <w:r w:rsidRPr="0005580C">
                    <w:rPr>
                      <w:rFonts w:ascii="Arial" w:hAnsi="Arial" w:cs="Arial"/>
                      <w:sz w:val="20"/>
                      <w:szCs w:val="20"/>
                    </w:rPr>
                    <w:t xml:space="preserve">UNESCO (2023) conjectured that inclusion is significant because it values and appreciates every student” appeals as a </w:t>
                  </w:r>
                  <w:r w:rsidRPr="0005580C">
                    <w:rPr>
                      <w:rFonts w:ascii="Arial" w:hAnsi="Arial" w:cs="Arial"/>
                      <w:i/>
                      <w:iCs/>
                      <w:kern w:val="0"/>
                      <w:sz w:val="20"/>
                      <w:szCs w:val="20"/>
                    </w:rPr>
                    <w:t xml:space="preserve">Policy / advocacy statement in </w:t>
                  </w:r>
                  <w:r w:rsidRPr="0005580C">
                    <w:rPr>
                      <w:rFonts w:ascii="Arial" w:hAnsi="Arial" w:cs="Arial"/>
                      <w:kern w:val="0"/>
                      <w:sz w:val="20"/>
                      <w:szCs w:val="20"/>
                    </w:rPr>
                    <w:t xml:space="preserve">A global policy brief; no empirical methodology. “Kelly et al. 2023 believed that it is very contentious and complex to define AI in the academic sphere.” Kelly paper is a review of definitions/acceptance factors, not primary intervention data. </w:t>
                  </w:r>
                </w:p>
                <w:p w14:paraId="32782C31"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color w:val="FF0000"/>
                      <w:sz w:val="20"/>
                      <w:szCs w:val="20"/>
                    </w:rPr>
                    <w:t>There are several others</w:t>
                  </w:r>
                </w:p>
              </w:tc>
            </w:tr>
            <w:tr w:rsidR="00E77898" w:rsidRPr="0005580C" w14:paraId="1044DE04" w14:textId="77777777" w:rsidTr="00611E5D">
              <w:tc>
                <w:tcPr>
                  <w:tcW w:w="336" w:type="dxa"/>
                  <w:hideMark/>
                </w:tcPr>
                <w:p w14:paraId="1ABD9F1A"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lastRenderedPageBreak/>
                    <w:t>5</w:t>
                  </w:r>
                </w:p>
              </w:tc>
              <w:tc>
                <w:tcPr>
                  <w:tcW w:w="2232" w:type="dxa"/>
                  <w:hideMark/>
                </w:tcPr>
                <w:p w14:paraId="778D6668"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Over-reliance on secondary assertions</w:t>
                  </w:r>
                </w:p>
              </w:tc>
              <w:tc>
                <w:tcPr>
                  <w:tcW w:w="6782" w:type="dxa"/>
                  <w:hideMark/>
                </w:tcPr>
                <w:p w14:paraId="069EAC4E"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 xml:space="preserve">Several sweeping statements lack in-text citations or derive from very early literature (e.g., Bransford 2000). Ensure every factual claim is referenced and privileged work from September 2023 to March 2024 window to substantiate the “emerging” narrative and your claims. </w:t>
                  </w:r>
                </w:p>
              </w:tc>
            </w:tr>
            <w:tr w:rsidR="00E77898" w:rsidRPr="0005580C" w14:paraId="618786A7" w14:textId="77777777" w:rsidTr="00611E5D">
              <w:tc>
                <w:tcPr>
                  <w:tcW w:w="336" w:type="dxa"/>
                  <w:hideMark/>
                </w:tcPr>
                <w:p w14:paraId="3D060357"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6</w:t>
                  </w:r>
                </w:p>
              </w:tc>
              <w:tc>
                <w:tcPr>
                  <w:tcW w:w="2232" w:type="dxa"/>
                  <w:hideMark/>
                </w:tcPr>
                <w:p w14:paraId="2ABAE9D0"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Results vs. discussion conflation</w:t>
                  </w:r>
                </w:p>
              </w:tc>
              <w:tc>
                <w:tcPr>
                  <w:tcW w:w="6782" w:type="dxa"/>
                  <w:hideMark/>
                </w:tcPr>
                <w:p w14:paraId="5FA895CB"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Large parts of the “Results” section slide into discussion and recommendations. Separate descriptive findings (what the reviewed studies reported) from interpretive commentary (why these matters, gaps, future work).</w:t>
                  </w:r>
                </w:p>
              </w:tc>
            </w:tr>
            <w:tr w:rsidR="00E77898" w:rsidRPr="0005580C" w14:paraId="7CCD7B16" w14:textId="77777777" w:rsidTr="00611E5D">
              <w:tc>
                <w:tcPr>
                  <w:tcW w:w="336" w:type="dxa"/>
                  <w:hideMark/>
                </w:tcPr>
                <w:p w14:paraId="2745A2D0"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7</w:t>
                  </w:r>
                </w:p>
              </w:tc>
              <w:tc>
                <w:tcPr>
                  <w:tcW w:w="2232" w:type="dxa"/>
                  <w:hideMark/>
                </w:tcPr>
                <w:p w14:paraId="3583DFDA"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b/>
                      <w:bCs/>
                      <w:sz w:val="20"/>
                      <w:szCs w:val="20"/>
                    </w:rPr>
                    <w:t>Contribution to knowledge unclear</w:t>
                  </w:r>
                </w:p>
              </w:tc>
              <w:tc>
                <w:tcPr>
                  <w:tcW w:w="6782" w:type="dxa"/>
                  <w:hideMark/>
                </w:tcPr>
                <w:p w14:paraId="1F2F8351"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The manuscript notes “very few studies explicitly examined the impact that AI has on inclusive education,” yet cites numerous works that do precisely this. Clarify what gap remains and how this paper fills it for instance, by mapping the intersection of AI sub</w:t>
                  </w:r>
                  <w:r w:rsidRPr="0005580C">
                    <w:rPr>
                      <w:rFonts w:ascii="Arial" w:hAnsi="Arial" w:cs="Arial"/>
                      <w:sz w:val="20"/>
                      <w:szCs w:val="20"/>
                    </w:rPr>
                    <w:noBreakHyphen/>
                    <w:t>fields (LLMs, predictive analytics, robotics) with inclusive</w:t>
                  </w:r>
                  <w:r w:rsidRPr="0005580C">
                    <w:rPr>
                      <w:rFonts w:ascii="Arial" w:hAnsi="Arial" w:cs="Arial"/>
                      <w:sz w:val="20"/>
                      <w:szCs w:val="20"/>
                    </w:rPr>
                    <w:noBreakHyphen/>
                    <w:t>education dimensions (access, participation, learning outcomes).</w:t>
                  </w:r>
                </w:p>
              </w:tc>
            </w:tr>
          </w:tbl>
          <w:p w14:paraId="7CF86DA7" w14:textId="3367C196" w:rsidR="00E77898" w:rsidRPr="0005580C" w:rsidRDefault="00E77898" w:rsidP="00E77898">
            <w:pPr>
              <w:jc w:val="both"/>
              <w:rPr>
                <w:rFonts w:ascii="Arial" w:hAnsi="Arial" w:cs="Arial"/>
                <w:b/>
                <w:bCs/>
                <w:sz w:val="20"/>
                <w:szCs w:val="20"/>
              </w:rPr>
            </w:pPr>
          </w:p>
          <w:p w14:paraId="619394A1" w14:textId="77777777" w:rsidR="00E77898" w:rsidRPr="0005580C" w:rsidRDefault="00E77898" w:rsidP="00E77898">
            <w:pPr>
              <w:jc w:val="both"/>
              <w:rPr>
                <w:rFonts w:ascii="Arial" w:hAnsi="Arial" w:cs="Arial"/>
                <w:b/>
                <w:bCs/>
                <w:sz w:val="20"/>
                <w:szCs w:val="20"/>
              </w:rPr>
            </w:pPr>
          </w:p>
          <w:p w14:paraId="75B9D328" w14:textId="77777777" w:rsidR="00E77898" w:rsidRPr="0005580C" w:rsidRDefault="00E77898" w:rsidP="00E77898">
            <w:pPr>
              <w:jc w:val="both"/>
              <w:rPr>
                <w:rFonts w:ascii="Arial" w:hAnsi="Arial" w:cs="Arial"/>
                <w:b/>
                <w:bCs/>
                <w:sz w:val="20"/>
                <w:szCs w:val="20"/>
              </w:rPr>
            </w:pPr>
          </w:p>
          <w:tbl>
            <w:tblPr>
              <w:tblStyle w:val="TableGrid"/>
              <w:tblW w:w="0" w:type="auto"/>
              <w:tblLayout w:type="fixed"/>
              <w:tblLook w:val="04A0" w:firstRow="1" w:lastRow="0" w:firstColumn="1" w:lastColumn="0" w:noHBand="0" w:noVBand="1"/>
            </w:tblPr>
            <w:tblGrid>
              <w:gridCol w:w="456"/>
              <w:gridCol w:w="2301"/>
              <w:gridCol w:w="6593"/>
            </w:tblGrid>
            <w:tr w:rsidR="00E77898" w:rsidRPr="0005580C" w14:paraId="7FB93DB9" w14:textId="77777777" w:rsidTr="00611E5D">
              <w:tc>
                <w:tcPr>
                  <w:tcW w:w="456" w:type="dxa"/>
                  <w:hideMark/>
                </w:tcPr>
                <w:p w14:paraId="74E68A3B"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 # </w:t>
                  </w:r>
                </w:p>
              </w:tc>
              <w:tc>
                <w:tcPr>
                  <w:tcW w:w="2301" w:type="dxa"/>
                  <w:hideMark/>
                </w:tcPr>
                <w:p w14:paraId="4B51FE6E"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 Minor issue </w:t>
                  </w:r>
                </w:p>
              </w:tc>
              <w:tc>
                <w:tcPr>
                  <w:tcW w:w="6593" w:type="dxa"/>
                  <w:hideMark/>
                </w:tcPr>
                <w:p w14:paraId="239AABB0"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sz w:val="20"/>
                      <w:szCs w:val="20"/>
                    </w:rPr>
                    <w:t> </w:t>
                  </w:r>
                  <w:r w:rsidRPr="0005580C">
                    <w:rPr>
                      <w:rFonts w:ascii="Arial" w:hAnsi="Arial" w:cs="Arial"/>
                      <w:b/>
                      <w:bCs/>
                      <w:sz w:val="20"/>
                      <w:szCs w:val="20"/>
                    </w:rPr>
                    <w:t>Clarification/example </w:t>
                  </w:r>
                </w:p>
              </w:tc>
            </w:tr>
            <w:tr w:rsidR="00E77898" w:rsidRPr="0005580C" w14:paraId="33349B59" w14:textId="77777777" w:rsidTr="00611E5D">
              <w:tc>
                <w:tcPr>
                  <w:tcW w:w="456" w:type="dxa"/>
                  <w:hideMark/>
                </w:tcPr>
                <w:p w14:paraId="0081EAA8"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 1 </w:t>
                  </w:r>
                </w:p>
              </w:tc>
              <w:tc>
                <w:tcPr>
                  <w:tcW w:w="2301" w:type="dxa"/>
                  <w:hideMark/>
                </w:tcPr>
                <w:p w14:paraId="1313D9AB"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Language &amp; style</w:t>
                  </w:r>
                </w:p>
              </w:tc>
              <w:tc>
                <w:tcPr>
                  <w:tcW w:w="6593" w:type="dxa"/>
                  <w:hideMark/>
                </w:tcPr>
                <w:p w14:paraId="7B923628"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Repetition (“inclusive education is significant but also demanding” appears twice), run-on sentences, and tense shifts. A careful copy</w:t>
                  </w:r>
                  <w:r w:rsidRPr="0005580C">
                    <w:rPr>
                      <w:rFonts w:ascii="Arial" w:hAnsi="Arial" w:cs="Arial"/>
                      <w:sz w:val="20"/>
                      <w:szCs w:val="20"/>
                    </w:rPr>
                    <w:noBreakHyphen/>
                    <w:t>edit will improve flow and readability.</w:t>
                  </w:r>
                </w:p>
              </w:tc>
            </w:tr>
            <w:tr w:rsidR="00E77898" w:rsidRPr="0005580C" w14:paraId="792AD028" w14:textId="77777777" w:rsidTr="00611E5D">
              <w:tc>
                <w:tcPr>
                  <w:tcW w:w="456" w:type="dxa"/>
                  <w:hideMark/>
                </w:tcPr>
                <w:p w14:paraId="04387C7A"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2</w:t>
                  </w:r>
                </w:p>
              </w:tc>
              <w:tc>
                <w:tcPr>
                  <w:tcW w:w="2301" w:type="dxa"/>
                  <w:hideMark/>
                </w:tcPr>
                <w:p w14:paraId="060C1151"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Lack of organizing tables/figures</w:t>
                  </w:r>
                </w:p>
              </w:tc>
              <w:tc>
                <w:tcPr>
                  <w:tcW w:w="6593" w:type="dxa"/>
                  <w:hideMark/>
                </w:tcPr>
                <w:p w14:paraId="1800FE5C"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The narrative is dense; at least one table summarizing reviewed studies or a conceptual diagram would aid comprehension.</w:t>
                  </w:r>
                </w:p>
              </w:tc>
            </w:tr>
            <w:tr w:rsidR="00E77898" w:rsidRPr="0005580C" w14:paraId="23E6288C" w14:textId="77777777" w:rsidTr="00611E5D">
              <w:tc>
                <w:tcPr>
                  <w:tcW w:w="456" w:type="dxa"/>
                  <w:hideMark/>
                </w:tcPr>
                <w:p w14:paraId="7A808C55"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 3 </w:t>
                  </w:r>
                </w:p>
              </w:tc>
              <w:tc>
                <w:tcPr>
                  <w:tcW w:w="2301" w:type="dxa"/>
                  <w:hideMark/>
                </w:tcPr>
                <w:p w14:paraId="3094982F" w14:textId="77777777" w:rsidR="00E77898" w:rsidRPr="0005580C" w:rsidRDefault="00E77898" w:rsidP="00E77898">
                  <w:pPr>
                    <w:spacing w:after="160" w:line="259" w:lineRule="auto"/>
                    <w:jc w:val="both"/>
                    <w:rPr>
                      <w:rFonts w:ascii="Arial" w:hAnsi="Arial" w:cs="Arial"/>
                      <w:b/>
                      <w:bCs/>
                      <w:sz w:val="20"/>
                      <w:szCs w:val="20"/>
                    </w:rPr>
                  </w:pPr>
                  <w:r w:rsidRPr="0005580C">
                    <w:rPr>
                      <w:rFonts w:ascii="Arial" w:hAnsi="Arial" w:cs="Arial"/>
                      <w:b/>
                      <w:bCs/>
                      <w:sz w:val="20"/>
                      <w:szCs w:val="20"/>
                    </w:rPr>
                    <w:t>Temporal/tense inconsistency</w:t>
                  </w:r>
                </w:p>
              </w:tc>
              <w:tc>
                <w:tcPr>
                  <w:tcW w:w="6593" w:type="dxa"/>
                  <w:hideMark/>
                </w:tcPr>
                <w:p w14:paraId="4F9F0DED" w14:textId="77777777" w:rsidR="00E77898" w:rsidRPr="0005580C" w:rsidRDefault="00E77898" w:rsidP="00E77898">
                  <w:pPr>
                    <w:spacing w:after="160" w:line="259" w:lineRule="auto"/>
                    <w:jc w:val="both"/>
                    <w:rPr>
                      <w:rFonts w:ascii="Arial" w:hAnsi="Arial" w:cs="Arial"/>
                      <w:sz w:val="20"/>
                      <w:szCs w:val="20"/>
                    </w:rPr>
                  </w:pPr>
                  <w:r w:rsidRPr="0005580C">
                    <w:rPr>
                      <w:rFonts w:ascii="Arial" w:hAnsi="Arial" w:cs="Arial"/>
                      <w:sz w:val="20"/>
                      <w:szCs w:val="20"/>
                    </w:rPr>
                    <w:t>Literature is sometimes discussed in the present tense (“Kelly et al. believed…”) and sometimes past tense; keep the past tense for prior work, present for accepted facts.</w:t>
                  </w:r>
                </w:p>
              </w:tc>
            </w:tr>
          </w:tbl>
          <w:p w14:paraId="15DFD0E8" w14:textId="34F3F3D1" w:rsidR="00F1171E" w:rsidRPr="0005580C" w:rsidRDefault="00F1171E" w:rsidP="007222C8">
            <w:pPr>
              <w:rPr>
                <w:rFonts w:ascii="Arial" w:hAnsi="Arial" w:cs="Arial"/>
                <w:sz w:val="20"/>
                <w:szCs w:val="20"/>
                <w:lang w:val="en-GB"/>
              </w:rPr>
            </w:pPr>
          </w:p>
        </w:tc>
        <w:tc>
          <w:tcPr>
            <w:tcW w:w="1145" w:type="pct"/>
          </w:tcPr>
          <w:p w14:paraId="465E098E" w14:textId="77777777" w:rsidR="00F1171E" w:rsidRPr="0005580C" w:rsidRDefault="00F1171E" w:rsidP="007222C8">
            <w:pPr>
              <w:rPr>
                <w:rFonts w:ascii="Arial" w:hAnsi="Arial" w:cs="Arial"/>
                <w:sz w:val="20"/>
                <w:szCs w:val="20"/>
                <w:lang w:val="en-GB"/>
              </w:rPr>
            </w:pPr>
          </w:p>
        </w:tc>
      </w:tr>
    </w:tbl>
    <w:p w14:paraId="0821307F" w14:textId="77777777" w:rsidR="00F1171E" w:rsidRPr="000558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5580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5580C" w:rsidRDefault="00F1171E" w:rsidP="007222C8">
            <w:pPr>
              <w:pStyle w:val="NormalWeb"/>
              <w:spacing w:before="0" w:beforeAutospacing="0" w:after="0" w:afterAutospacing="0"/>
              <w:rPr>
                <w:rFonts w:ascii="Arial" w:hAnsi="Arial" w:cs="Arial"/>
                <w:b/>
                <w:sz w:val="20"/>
                <w:szCs w:val="20"/>
                <w:u w:val="single"/>
                <w:lang w:val="en-GB"/>
              </w:rPr>
            </w:pPr>
            <w:r w:rsidRPr="0005580C">
              <w:rPr>
                <w:rFonts w:ascii="Arial" w:hAnsi="Arial" w:cs="Arial"/>
                <w:b/>
                <w:sz w:val="20"/>
                <w:szCs w:val="20"/>
                <w:highlight w:val="yellow"/>
                <w:u w:val="single"/>
                <w:lang w:val="en-GB"/>
              </w:rPr>
              <w:t>PART  2:</w:t>
            </w:r>
            <w:r w:rsidRPr="0005580C">
              <w:rPr>
                <w:rFonts w:ascii="Arial" w:hAnsi="Arial" w:cs="Arial"/>
                <w:b/>
                <w:sz w:val="20"/>
                <w:szCs w:val="20"/>
                <w:u w:val="single"/>
                <w:lang w:val="en-GB"/>
              </w:rPr>
              <w:t xml:space="preserve"> </w:t>
            </w:r>
          </w:p>
          <w:p w14:paraId="5B767407" w14:textId="77777777" w:rsidR="00F1171E" w:rsidRPr="0005580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5580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558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5580C" w:rsidRDefault="00F1171E" w:rsidP="007222C8">
            <w:pPr>
              <w:pStyle w:val="Heading2"/>
              <w:jc w:val="left"/>
              <w:rPr>
                <w:rFonts w:ascii="Arial" w:hAnsi="Arial" w:cs="Arial"/>
                <w:lang w:val="en-GB"/>
              </w:rPr>
            </w:pPr>
            <w:r w:rsidRPr="0005580C">
              <w:rPr>
                <w:rFonts w:ascii="Arial" w:hAnsi="Arial" w:cs="Arial"/>
                <w:lang w:val="en-GB"/>
              </w:rPr>
              <w:t>Reviewer’s comment</w:t>
            </w:r>
          </w:p>
        </w:tc>
        <w:tc>
          <w:tcPr>
            <w:tcW w:w="1342" w:type="pct"/>
            <w:shd w:val="clear" w:color="auto" w:fill="auto"/>
          </w:tcPr>
          <w:p w14:paraId="6F48B50B" w14:textId="77777777" w:rsidR="00F1171E" w:rsidRPr="0005580C" w:rsidRDefault="00F1171E" w:rsidP="007222C8">
            <w:pPr>
              <w:pStyle w:val="Heading2"/>
              <w:jc w:val="left"/>
              <w:rPr>
                <w:rFonts w:ascii="Arial" w:hAnsi="Arial" w:cs="Arial"/>
                <w:b w:val="0"/>
                <w:lang w:val="en-GB"/>
              </w:rPr>
            </w:pPr>
            <w:r w:rsidRPr="0005580C">
              <w:rPr>
                <w:rFonts w:ascii="Arial" w:hAnsi="Arial" w:cs="Arial"/>
                <w:lang w:val="en-GB"/>
              </w:rPr>
              <w:t>Author’s comment</w:t>
            </w:r>
            <w:r w:rsidRPr="0005580C">
              <w:rPr>
                <w:rFonts w:ascii="Arial" w:hAnsi="Arial" w:cs="Arial"/>
                <w:b w:val="0"/>
                <w:lang w:val="en-GB"/>
              </w:rPr>
              <w:t xml:space="preserve"> </w:t>
            </w:r>
            <w:r w:rsidRPr="0005580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5580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5580C" w:rsidRDefault="00F1171E" w:rsidP="007222C8">
            <w:pPr>
              <w:pStyle w:val="NormalWeb"/>
              <w:spacing w:before="0" w:beforeAutospacing="0" w:after="0" w:afterAutospacing="0"/>
              <w:rPr>
                <w:rFonts w:ascii="Arial" w:hAnsi="Arial" w:cs="Arial"/>
                <w:b/>
                <w:sz w:val="20"/>
                <w:szCs w:val="20"/>
                <w:lang w:val="en-GB"/>
              </w:rPr>
            </w:pPr>
            <w:r w:rsidRPr="0005580C">
              <w:rPr>
                <w:rFonts w:ascii="Arial" w:hAnsi="Arial" w:cs="Arial"/>
                <w:b/>
                <w:sz w:val="20"/>
                <w:szCs w:val="20"/>
                <w:lang w:val="en-GB"/>
              </w:rPr>
              <w:t xml:space="preserve">Are there ethical issues in this manuscript? </w:t>
            </w:r>
          </w:p>
          <w:p w14:paraId="6034B476" w14:textId="77777777" w:rsidR="00F1171E" w:rsidRPr="000558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5580C" w:rsidRDefault="00F1171E" w:rsidP="007222C8">
            <w:pPr>
              <w:pStyle w:val="NormalWeb"/>
              <w:spacing w:before="0" w:beforeAutospacing="0" w:after="0" w:afterAutospacing="0"/>
              <w:rPr>
                <w:rFonts w:ascii="Arial" w:hAnsi="Arial" w:cs="Arial"/>
                <w:i/>
                <w:iCs/>
                <w:sz w:val="20"/>
                <w:szCs w:val="20"/>
                <w:u w:val="single"/>
                <w:lang w:val="en-GB"/>
              </w:rPr>
            </w:pPr>
            <w:r w:rsidRPr="0005580C">
              <w:rPr>
                <w:rFonts w:ascii="Arial" w:hAnsi="Arial" w:cs="Arial"/>
                <w:i/>
                <w:iCs/>
                <w:sz w:val="20"/>
                <w:szCs w:val="20"/>
                <w:u w:val="single"/>
                <w:lang w:val="en-GB"/>
              </w:rPr>
              <w:t xml:space="preserve">(If yes, </w:t>
            </w:r>
            <w:proofErr w:type="gramStart"/>
            <w:r w:rsidRPr="0005580C">
              <w:rPr>
                <w:rFonts w:ascii="Arial" w:hAnsi="Arial" w:cs="Arial"/>
                <w:i/>
                <w:iCs/>
                <w:sz w:val="20"/>
                <w:szCs w:val="20"/>
                <w:u w:val="single"/>
                <w:lang w:val="en-GB"/>
              </w:rPr>
              <w:t>Kindly</w:t>
            </w:r>
            <w:proofErr w:type="gramEnd"/>
            <w:r w:rsidRPr="0005580C">
              <w:rPr>
                <w:rFonts w:ascii="Arial" w:hAnsi="Arial" w:cs="Arial"/>
                <w:i/>
                <w:iCs/>
                <w:sz w:val="20"/>
                <w:szCs w:val="20"/>
                <w:u w:val="single"/>
                <w:lang w:val="en-GB"/>
              </w:rPr>
              <w:t xml:space="preserve"> please write down the ethical issues here in detail)</w:t>
            </w:r>
          </w:p>
          <w:p w14:paraId="3F0D46E3" w14:textId="77777777" w:rsidR="00F1171E" w:rsidRPr="0005580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5580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5580C" w:rsidRDefault="00F1171E" w:rsidP="007222C8">
            <w:pPr>
              <w:rPr>
                <w:rFonts w:ascii="Arial" w:eastAsia="Arial Unicode MS" w:hAnsi="Arial" w:cs="Arial"/>
                <w:sz w:val="20"/>
                <w:szCs w:val="20"/>
                <w:lang w:val="en-GB"/>
              </w:rPr>
            </w:pPr>
          </w:p>
          <w:p w14:paraId="4A981594" w14:textId="77777777" w:rsidR="00F1171E" w:rsidRPr="0005580C" w:rsidRDefault="00F1171E" w:rsidP="007222C8">
            <w:pPr>
              <w:rPr>
                <w:rFonts w:ascii="Arial" w:eastAsia="Arial Unicode MS" w:hAnsi="Arial" w:cs="Arial"/>
                <w:sz w:val="20"/>
                <w:szCs w:val="20"/>
                <w:lang w:val="en-GB"/>
              </w:rPr>
            </w:pPr>
          </w:p>
          <w:p w14:paraId="4780A682" w14:textId="77777777" w:rsidR="00F1171E" w:rsidRPr="0005580C" w:rsidRDefault="00F1171E" w:rsidP="007222C8">
            <w:pPr>
              <w:rPr>
                <w:rFonts w:ascii="Arial" w:eastAsia="Arial Unicode MS" w:hAnsi="Arial" w:cs="Arial"/>
                <w:sz w:val="20"/>
                <w:szCs w:val="20"/>
                <w:lang w:val="en-GB"/>
              </w:rPr>
            </w:pPr>
          </w:p>
          <w:p w14:paraId="2D80979A" w14:textId="77777777" w:rsidR="00F1171E" w:rsidRPr="0005580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342DCB8" w14:textId="77777777" w:rsidR="0005580C" w:rsidRPr="00612045" w:rsidRDefault="0005580C" w:rsidP="0005580C">
      <w:pPr>
        <w:pStyle w:val="Affiliation"/>
        <w:spacing w:after="0" w:line="240" w:lineRule="auto"/>
        <w:jc w:val="left"/>
        <w:rPr>
          <w:rFonts w:ascii="Arial" w:hAnsi="Arial" w:cs="Arial"/>
          <w:b/>
          <w:u w:val="single"/>
        </w:rPr>
      </w:pPr>
      <w:r w:rsidRPr="00612045">
        <w:rPr>
          <w:rFonts w:ascii="Arial" w:hAnsi="Arial" w:cs="Arial"/>
          <w:b/>
          <w:u w:val="single"/>
        </w:rPr>
        <w:t>Reviewer details:</w:t>
      </w:r>
    </w:p>
    <w:p w14:paraId="071A3924" w14:textId="77777777" w:rsidR="0005580C" w:rsidRPr="00612045" w:rsidRDefault="0005580C" w:rsidP="0005580C">
      <w:pPr>
        <w:pStyle w:val="Affiliation"/>
        <w:spacing w:after="0" w:line="240" w:lineRule="auto"/>
        <w:jc w:val="left"/>
        <w:rPr>
          <w:rFonts w:ascii="Arial" w:hAnsi="Arial" w:cs="Arial"/>
          <w:b/>
        </w:rPr>
      </w:pPr>
    </w:p>
    <w:p w14:paraId="140ED9B2" w14:textId="77777777" w:rsidR="0005580C" w:rsidRPr="00612045" w:rsidRDefault="0005580C" w:rsidP="0005580C">
      <w:pPr>
        <w:pStyle w:val="Affiliation"/>
        <w:spacing w:after="0" w:line="240" w:lineRule="auto"/>
        <w:jc w:val="left"/>
        <w:rPr>
          <w:rFonts w:ascii="Arial" w:hAnsi="Arial" w:cs="Arial"/>
          <w:b/>
        </w:rPr>
      </w:pPr>
      <w:r w:rsidRPr="00612045">
        <w:rPr>
          <w:rFonts w:ascii="Arial" w:hAnsi="Arial" w:cs="Arial"/>
          <w:b/>
          <w:color w:val="000000"/>
        </w:rPr>
        <w:t>Gabriel M. Kennedy, University of Liberia, Liberia</w:t>
      </w:r>
    </w:p>
    <w:p w14:paraId="1FF93BB1" w14:textId="77777777" w:rsidR="0005580C" w:rsidRPr="0005580C" w:rsidRDefault="0005580C">
      <w:pPr>
        <w:rPr>
          <w:rFonts w:ascii="Arial" w:hAnsi="Arial" w:cs="Arial"/>
          <w:b/>
          <w:sz w:val="20"/>
          <w:szCs w:val="20"/>
          <w:lang w:val="en-GB"/>
        </w:rPr>
      </w:pPr>
    </w:p>
    <w:sectPr w:rsidR="0005580C" w:rsidRPr="0005580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50DA" w14:textId="77777777" w:rsidR="00312F38" w:rsidRPr="0000007A" w:rsidRDefault="00312F38" w:rsidP="0099583E">
      <w:r>
        <w:separator/>
      </w:r>
    </w:p>
  </w:endnote>
  <w:endnote w:type="continuationSeparator" w:id="0">
    <w:p w14:paraId="24F0D1BF" w14:textId="77777777" w:rsidR="00312F38" w:rsidRPr="0000007A" w:rsidRDefault="00312F3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5DA9" w14:textId="77777777" w:rsidR="00312F38" w:rsidRPr="0000007A" w:rsidRDefault="00312F38" w:rsidP="0099583E">
      <w:r>
        <w:separator/>
      </w:r>
    </w:p>
  </w:footnote>
  <w:footnote w:type="continuationSeparator" w:id="0">
    <w:p w14:paraId="1B126997" w14:textId="77777777" w:rsidR="00312F38" w:rsidRPr="0000007A" w:rsidRDefault="00312F3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86473">
    <w:abstractNumId w:val="3"/>
  </w:num>
  <w:num w:numId="2" w16cid:durableId="1114326268">
    <w:abstractNumId w:val="6"/>
  </w:num>
  <w:num w:numId="3" w16cid:durableId="1352219894">
    <w:abstractNumId w:val="5"/>
  </w:num>
  <w:num w:numId="4" w16cid:durableId="1886796256">
    <w:abstractNumId w:val="7"/>
  </w:num>
  <w:num w:numId="5" w16cid:durableId="1860711">
    <w:abstractNumId w:val="4"/>
  </w:num>
  <w:num w:numId="6" w16cid:durableId="191842540">
    <w:abstractNumId w:val="0"/>
  </w:num>
  <w:num w:numId="7" w16cid:durableId="921917843">
    <w:abstractNumId w:val="1"/>
  </w:num>
  <w:num w:numId="8" w16cid:durableId="1365521509">
    <w:abstractNumId w:val="9"/>
  </w:num>
  <w:num w:numId="9" w16cid:durableId="1676885703">
    <w:abstractNumId w:val="8"/>
  </w:num>
  <w:num w:numId="10" w16cid:durableId="35697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80C"/>
    <w:rsid w:val="00056CB0"/>
    <w:rsid w:val="0006257C"/>
    <w:rsid w:val="000627FE"/>
    <w:rsid w:val="00070CA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DF6"/>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F38"/>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C62"/>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ADE"/>
    <w:rsid w:val="0054564B"/>
    <w:rsid w:val="00545A13"/>
    <w:rsid w:val="00546343"/>
    <w:rsid w:val="00546E3F"/>
    <w:rsid w:val="00555430"/>
    <w:rsid w:val="00557CD3"/>
    <w:rsid w:val="00560D3C"/>
    <w:rsid w:val="00565D90"/>
    <w:rsid w:val="00567DE0"/>
    <w:rsid w:val="005735A5"/>
    <w:rsid w:val="005757CF"/>
    <w:rsid w:val="00581FF9"/>
    <w:rsid w:val="005A4F17"/>
    <w:rsid w:val="005A7623"/>
    <w:rsid w:val="005B3509"/>
    <w:rsid w:val="005C25A0"/>
    <w:rsid w:val="005C57E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57B0"/>
    <w:rsid w:val="00663792"/>
    <w:rsid w:val="0067046C"/>
    <w:rsid w:val="006714A0"/>
    <w:rsid w:val="00673EEF"/>
    <w:rsid w:val="006749CF"/>
    <w:rsid w:val="00676845"/>
    <w:rsid w:val="00680547"/>
    <w:rsid w:val="0068243C"/>
    <w:rsid w:val="0068446F"/>
    <w:rsid w:val="00686DCE"/>
    <w:rsid w:val="00690346"/>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74D"/>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9D5"/>
    <w:rsid w:val="00A4787C"/>
    <w:rsid w:val="00A51369"/>
    <w:rsid w:val="00A519D1"/>
    <w:rsid w:val="00A5303B"/>
    <w:rsid w:val="00A65C50"/>
    <w:rsid w:val="00A8290F"/>
    <w:rsid w:val="00A8763A"/>
    <w:rsid w:val="00AA41B3"/>
    <w:rsid w:val="00AA49A2"/>
    <w:rsid w:val="00AA5338"/>
    <w:rsid w:val="00AB1ED6"/>
    <w:rsid w:val="00AB397D"/>
    <w:rsid w:val="00AB638A"/>
    <w:rsid w:val="00AB65BF"/>
    <w:rsid w:val="00AB6E43"/>
    <w:rsid w:val="00AC1349"/>
    <w:rsid w:val="00AD6C51"/>
    <w:rsid w:val="00AE0E9B"/>
    <w:rsid w:val="00AE54CD"/>
    <w:rsid w:val="00AF047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332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073"/>
    <w:rsid w:val="00C03A1D"/>
    <w:rsid w:val="00C10283"/>
    <w:rsid w:val="00C1187E"/>
    <w:rsid w:val="00C11905"/>
    <w:rsid w:val="00C1438B"/>
    <w:rsid w:val="00C150D6"/>
    <w:rsid w:val="00C22886"/>
    <w:rsid w:val="00C25C8F"/>
    <w:rsid w:val="00C263C6"/>
    <w:rsid w:val="00C268B8"/>
    <w:rsid w:val="00C435C6"/>
    <w:rsid w:val="00C635B6"/>
    <w:rsid w:val="00C70DFC"/>
    <w:rsid w:val="00C71BF9"/>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1E2"/>
    <w:rsid w:val="00E3111A"/>
    <w:rsid w:val="00E451EA"/>
    <w:rsid w:val="00E47331"/>
    <w:rsid w:val="00E57F4B"/>
    <w:rsid w:val="00E63889"/>
    <w:rsid w:val="00E63A98"/>
    <w:rsid w:val="00E645E9"/>
    <w:rsid w:val="00E65596"/>
    <w:rsid w:val="00E66385"/>
    <w:rsid w:val="00E71C8D"/>
    <w:rsid w:val="00E72360"/>
    <w:rsid w:val="00E72A8E"/>
    <w:rsid w:val="00E77898"/>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E7789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table" w:styleId="TableGrid">
    <w:name w:val="Table Grid"/>
    <w:basedOn w:val="TableNormal"/>
    <w:uiPriority w:val="39"/>
    <w:rsid w:val="00E77898"/>
    <w:rPr>
      <w:rFonts w:asciiTheme="minorHAnsi" w:eastAsia="SimSun" w:hAnsiTheme="minorHAnsi" w:cstheme="minorBidi"/>
      <w:kern w:val="2"/>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77898"/>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0558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9192938">
      <w:bodyDiv w:val="1"/>
      <w:marLeft w:val="0"/>
      <w:marRight w:val="0"/>
      <w:marTop w:val="0"/>
      <w:marBottom w:val="0"/>
      <w:divBdr>
        <w:top w:val="none" w:sz="0" w:space="0" w:color="auto"/>
        <w:left w:val="none" w:sz="0" w:space="0" w:color="auto"/>
        <w:bottom w:val="none" w:sz="0" w:space="0" w:color="auto"/>
        <w:right w:val="none" w:sz="0" w:space="0" w:color="auto"/>
      </w:divBdr>
    </w:div>
    <w:div w:id="167151974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139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cjournals.org/ERR"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