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7C5EB8" w14:paraId="1643A4CA" w14:textId="77777777" w:rsidTr="007C5EB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5EB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5EB8" w14:paraId="127EAD7E" w14:textId="77777777" w:rsidTr="007C5EB8">
        <w:trPr>
          <w:trHeight w:val="413"/>
        </w:trPr>
        <w:tc>
          <w:tcPr>
            <w:tcW w:w="1248" w:type="pct"/>
          </w:tcPr>
          <w:p w14:paraId="3C159AA5" w14:textId="77777777" w:rsidR="0000007A" w:rsidRPr="007C5EB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5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ABE59C" w:rsidR="0000007A" w:rsidRPr="007C5EB8" w:rsidRDefault="00A65E4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C5EB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7C5EB8" w14:paraId="73C90375" w14:textId="77777777" w:rsidTr="007C5EB8">
        <w:trPr>
          <w:trHeight w:val="290"/>
        </w:trPr>
        <w:tc>
          <w:tcPr>
            <w:tcW w:w="1248" w:type="pct"/>
          </w:tcPr>
          <w:p w14:paraId="20D28135" w14:textId="77777777" w:rsidR="0000007A" w:rsidRPr="007C5E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FC2E71" w:rsidR="0000007A" w:rsidRPr="007C5EB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65E47"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5368</w:t>
            </w:r>
          </w:p>
        </w:tc>
      </w:tr>
      <w:tr w:rsidR="0000007A" w:rsidRPr="007C5EB8" w14:paraId="05B60576" w14:textId="77777777" w:rsidTr="007C5EB8">
        <w:trPr>
          <w:trHeight w:val="331"/>
        </w:trPr>
        <w:tc>
          <w:tcPr>
            <w:tcW w:w="1248" w:type="pct"/>
          </w:tcPr>
          <w:p w14:paraId="0196A627" w14:textId="77777777" w:rsidR="0000007A" w:rsidRPr="007C5E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F8312EB" w:rsidR="0000007A" w:rsidRPr="007C5EB8" w:rsidRDefault="00A65E4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Anthelmintic activity of </w:t>
            </w:r>
            <w:proofErr w:type="spellStart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>Chrysophyllum</w:t>
            </w:r>
            <w:proofErr w:type="spellEnd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>cainito</w:t>
            </w:r>
            <w:proofErr w:type="spellEnd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Psidium guajava ethanolic bark extracts against </w:t>
            </w:r>
            <w:proofErr w:type="spellStart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>Ascaridia</w:t>
            </w:r>
            <w:proofErr w:type="spellEnd"/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galli of chicken</w:t>
            </w:r>
          </w:p>
        </w:tc>
      </w:tr>
      <w:tr w:rsidR="00CF0BBB" w:rsidRPr="007C5EB8" w14:paraId="6D508B1C" w14:textId="77777777" w:rsidTr="007C5EB8">
        <w:trPr>
          <w:trHeight w:val="332"/>
        </w:trPr>
        <w:tc>
          <w:tcPr>
            <w:tcW w:w="1248" w:type="pct"/>
          </w:tcPr>
          <w:p w14:paraId="32FC28F7" w14:textId="77777777" w:rsidR="00CF0BBB" w:rsidRPr="007C5EB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EA9B5F" w:rsidR="00CF0BBB" w:rsidRPr="007C5EB8" w:rsidRDefault="00A65E4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C5EB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C5EB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3DB2C6DD" w:rsidR="009B239B" w:rsidRPr="007C5EB8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7C5EB8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7C5EB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7C5EB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C5EB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5EB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C5EB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C5EB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C5EB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C5EB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5EB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60EBD30" w:rsidR="00E03C32" w:rsidRDefault="00035CB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35CB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Biosciences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141-147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0A006C9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35CB2" w:rsidRPr="00035CB2">
                    <w:t xml:space="preserve"> </w:t>
                  </w:r>
                  <w:hyperlink r:id="rId8" w:history="1">
                    <w:r w:rsidR="00035CB2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http://dx.doi.org/10.12692/ijb/19.3.141-147</w:t>
                    </w:r>
                  </w:hyperlink>
                  <w:r w:rsidR="00035CB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C5EB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C5EB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C5EB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C5EB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EB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5EB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5EB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EB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5EB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5EB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5EB8">
              <w:rPr>
                <w:rFonts w:ascii="Arial" w:hAnsi="Arial" w:cs="Arial"/>
                <w:lang w:val="en-GB"/>
              </w:rPr>
              <w:t>Author’s Feedback</w:t>
            </w:r>
            <w:r w:rsidRPr="007C5EB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5EB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5EB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5EB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7C5EB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EB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EB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C5E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5EB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EB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5EB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7C5EB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EB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5E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5EB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7C5EB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5EB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5E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5EB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5EB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5EB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5EB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5EB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6C56735" w:rsidR="00F1171E" w:rsidRPr="007C5EB8" w:rsidRDefault="00070836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>See attachment</w:t>
            </w:r>
          </w:p>
          <w:p w14:paraId="5E946A0E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5E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C5E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C5EB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C5EB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5EB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C5EB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5EB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C5E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5EB8">
              <w:rPr>
                <w:rFonts w:ascii="Arial" w:hAnsi="Arial" w:cs="Arial"/>
                <w:lang w:val="en-GB"/>
              </w:rPr>
              <w:t>Author’s comment</w:t>
            </w:r>
            <w:r w:rsidRPr="007C5EB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5EB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C5EB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5EB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5EB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5EB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5EB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C5EB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C5EB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C5EB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C5EB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DCBBAED" w14:textId="77777777" w:rsidR="007C5EB8" w:rsidRPr="006052DD" w:rsidRDefault="007C5EB8" w:rsidP="007C5EB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052DD">
        <w:rPr>
          <w:rFonts w:ascii="Arial" w:hAnsi="Arial" w:cs="Arial"/>
          <w:b/>
          <w:u w:val="single"/>
        </w:rPr>
        <w:t>Reviewer details:</w:t>
      </w:r>
    </w:p>
    <w:p w14:paraId="1BCF012C" w14:textId="77777777" w:rsidR="007C5EB8" w:rsidRPr="006052DD" w:rsidRDefault="007C5EB8" w:rsidP="007C5EB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052DD">
        <w:rPr>
          <w:rFonts w:ascii="Arial" w:hAnsi="Arial" w:cs="Arial"/>
          <w:b/>
          <w:color w:val="000000"/>
        </w:rPr>
        <w:t xml:space="preserve">Zainab Alwan </w:t>
      </w:r>
      <w:proofErr w:type="spellStart"/>
      <w:r w:rsidRPr="006052DD">
        <w:rPr>
          <w:rFonts w:ascii="Arial" w:hAnsi="Arial" w:cs="Arial"/>
          <w:b/>
          <w:color w:val="000000"/>
        </w:rPr>
        <w:t>Makawi</w:t>
      </w:r>
      <w:proofErr w:type="spellEnd"/>
      <w:r w:rsidRPr="006052DD">
        <w:rPr>
          <w:rFonts w:ascii="Arial" w:hAnsi="Arial" w:cs="Arial"/>
          <w:b/>
          <w:color w:val="000000"/>
        </w:rPr>
        <w:t>, University of Baghdad, Iraq</w:t>
      </w:r>
    </w:p>
    <w:p w14:paraId="6A4C3322" w14:textId="77777777" w:rsidR="007C5EB8" w:rsidRPr="007C5EB8" w:rsidRDefault="007C5EB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C5EB8" w:rsidRPr="007C5EB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9FAA" w14:textId="77777777" w:rsidR="003F27CA" w:rsidRPr="0000007A" w:rsidRDefault="003F27CA" w:rsidP="0099583E">
      <w:r>
        <w:separator/>
      </w:r>
    </w:p>
  </w:endnote>
  <w:endnote w:type="continuationSeparator" w:id="0">
    <w:p w14:paraId="17393BA6" w14:textId="77777777" w:rsidR="003F27CA" w:rsidRPr="0000007A" w:rsidRDefault="003F27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CD62A" w14:textId="77777777" w:rsidR="003F27CA" w:rsidRPr="0000007A" w:rsidRDefault="003F27CA" w:rsidP="0099583E">
      <w:r>
        <w:separator/>
      </w:r>
    </w:p>
  </w:footnote>
  <w:footnote w:type="continuationSeparator" w:id="0">
    <w:p w14:paraId="02D73FBD" w14:textId="77777777" w:rsidR="003F27CA" w:rsidRPr="0000007A" w:rsidRDefault="003F27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08331">
    <w:abstractNumId w:val="3"/>
  </w:num>
  <w:num w:numId="2" w16cid:durableId="1124158259">
    <w:abstractNumId w:val="6"/>
  </w:num>
  <w:num w:numId="3" w16cid:durableId="1138523955">
    <w:abstractNumId w:val="5"/>
  </w:num>
  <w:num w:numId="4" w16cid:durableId="534736498">
    <w:abstractNumId w:val="7"/>
  </w:num>
  <w:num w:numId="5" w16cid:durableId="1781141460">
    <w:abstractNumId w:val="4"/>
  </w:num>
  <w:num w:numId="6" w16cid:durableId="904726642">
    <w:abstractNumId w:val="0"/>
  </w:num>
  <w:num w:numId="7" w16cid:durableId="962343716">
    <w:abstractNumId w:val="1"/>
  </w:num>
  <w:num w:numId="8" w16cid:durableId="1089499187">
    <w:abstractNumId w:val="9"/>
  </w:num>
  <w:num w:numId="9" w16cid:durableId="142284714">
    <w:abstractNumId w:val="8"/>
  </w:num>
  <w:num w:numId="10" w16cid:durableId="77660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CB2"/>
    <w:rsid w:val="00037D52"/>
    <w:rsid w:val="000450FC"/>
    <w:rsid w:val="00054BC4"/>
    <w:rsid w:val="00056CB0"/>
    <w:rsid w:val="0006257C"/>
    <w:rsid w:val="000627FE"/>
    <w:rsid w:val="00070836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E4C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31E1"/>
    <w:rsid w:val="003A4991"/>
    <w:rsid w:val="003A6E1A"/>
    <w:rsid w:val="003B1D0B"/>
    <w:rsid w:val="003B2172"/>
    <w:rsid w:val="003D1BDE"/>
    <w:rsid w:val="003E0AE1"/>
    <w:rsid w:val="003E746A"/>
    <w:rsid w:val="003F27CA"/>
    <w:rsid w:val="00401C12"/>
    <w:rsid w:val="00421DBF"/>
    <w:rsid w:val="0042465A"/>
    <w:rsid w:val="00435B36"/>
    <w:rsid w:val="004408B0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223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074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5EB8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EC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5E47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620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3B1"/>
    <w:rsid w:val="00EB6E15"/>
    <w:rsid w:val="00EC6894"/>
    <w:rsid w:val="00ED6B12"/>
    <w:rsid w:val="00ED7400"/>
    <w:rsid w:val="00EF326D"/>
    <w:rsid w:val="00EF53FE"/>
    <w:rsid w:val="00F1171E"/>
    <w:rsid w:val="00F13071"/>
    <w:rsid w:val="00F2259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5EB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2692/ijb/19.3.141-1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