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230F8A" w14:paraId="1643A4CA" w14:textId="77777777" w:rsidTr="00230F8A">
        <w:trPr>
          <w:trHeight w:val="450"/>
        </w:trPr>
        <w:tc>
          <w:tcPr>
            <w:tcW w:w="5000" w:type="pct"/>
            <w:gridSpan w:val="2"/>
            <w:tcBorders>
              <w:top w:val="nil"/>
              <w:left w:val="nil"/>
              <w:right w:val="nil"/>
            </w:tcBorders>
          </w:tcPr>
          <w:p w14:paraId="4C55E51F" w14:textId="77777777" w:rsidR="00602F7D" w:rsidRPr="00230F8A" w:rsidRDefault="00602F7D" w:rsidP="00F2643C">
            <w:pPr>
              <w:pStyle w:val="Heading2"/>
              <w:jc w:val="left"/>
              <w:rPr>
                <w:rFonts w:ascii="Arial" w:hAnsi="Arial" w:cs="Arial"/>
                <w:b w:val="0"/>
                <w:bCs w:val="0"/>
                <w:lang w:val="en-US"/>
              </w:rPr>
            </w:pPr>
          </w:p>
        </w:tc>
      </w:tr>
      <w:tr w:rsidR="0000007A" w:rsidRPr="00230F8A" w14:paraId="127EAD7E" w14:textId="77777777" w:rsidTr="00230F8A">
        <w:trPr>
          <w:trHeight w:val="413"/>
        </w:trPr>
        <w:tc>
          <w:tcPr>
            <w:tcW w:w="1248" w:type="pct"/>
          </w:tcPr>
          <w:p w14:paraId="3C159AA5" w14:textId="77777777" w:rsidR="0000007A" w:rsidRPr="00230F8A" w:rsidRDefault="00D27A79" w:rsidP="00696CAD">
            <w:pPr>
              <w:pStyle w:val="BodyText"/>
              <w:ind w:left="90"/>
              <w:jc w:val="left"/>
              <w:rPr>
                <w:rFonts w:ascii="Arial" w:hAnsi="Arial" w:cs="Arial"/>
                <w:bCs/>
                <w:sz w:val="20"/>
                <w:szCs w:val="20"/>
                <w:lang w:val="en-GB"/>
              </w:rPr>
            </w:pPr>
            <w:r w:rsidRPr="00230F8A">
              <w:rPr>
                <w:rFonts w:ascii="Arial" w:hAnsi="Arial" w:cs="Arial"/>
                <w:bCs/>
                <w:sz w:val="20"/>
                <w:szCs w:val="20"/>
                <w:lang w:val="en-GB"/>
              </w:rPr>
              <w:t xml:space="preserve">Book </w:t>
            </w:r>
            <w:r w:rsidR="0000007A" w:rsidRPr="00230F8A">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3D41341" w:rsidR="0000007A" w:rsidRPr="00230F8A" w:rsidRDefault="00010FB3" w:rsidP="00054BC4">
            <w:pPr>
              <w:pStyle w:val="NormalWeb"/>
              <w:rPr>
                <w:rFonts w:ascii="Arial" w:hAnsi="Arial" w:cs="Arial"/>
                <w:b/>
                <w:bCs/>
                <w:sz w:val="20"/>
                <w:szCs w:val="20"/>
                <w:u w:val="single"/>
              </w:rPr>
            </w:pPr>
            <w:hyperlink r:id="rId7" w:history="1">
              <w:r w:rsidRPr="00230F8A">
                <w:rPr>
                  <w:rStyle w:val="Hyperlink"/>
                  <w:rFonts w:ascii="Arial" w:hAnsi="Arial" w:cs="Arial"/>
                  <w:b/>
                  <w:bCs/>
                  <w:sz w:val="20"/>
                  <w:szCs w:val="20"/>
                </w:rPr>
                <w:t>Language, Literature and Education: Research Updates</w:t>
              </w:r>
            </w:hyperlink>
          </w:p>
        </w:tc>
      </w:tr>
      <w:tr w:rsidR="0000007A" w:rsidRPr="00230F8A" w14:paraId="73C90375" w14:textId="77777777" w:rsidTr="00230F8A">
        <w:trPr>
          <w:trHeight w:val="290"/>
        </w:trPr>
        <w:tc>
          <w:tcPr>
            <w:tcW w:w="1248" w:type="pct"/>
          </w:tcPr>
          <w:p w14:paraId="20D28135" w14:textId="77777777" w:rsidR="0000007A" w:rsidRPr="00230F8A" w:rsidRDefault="0000007A" w:rsidP="00696CAD">
            <w:pPr>
              <w:pStyle w:val="BodyText"/>
              <w:ind w:left="90"/>
              <w:jc w:val="left"/>
              <w:rPr>
                <w:rFonts w:ascii="Arial" w:hAnsi="Arial" w:cs="Arial"/>
                <w:bCs/>
                <w:sz w:val="20"/>
                <w:szCs w:val="20"/>
                <w:lang w:val="en-GB"/>
              </w:rPr>
            </w:pPr>
            <w:r w:rsidRPr="00230F8A">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1051C238" w:rsidR="0000007A" w:rsidRPr="00230F8A" w:rsidRDefault="00E72A8E" w:rsidP="00F3669D">
            <w:pPr>
              <w:pStyle w:val="NormalWeb"/>
              <w:spacing w:before="0" w:beforeAutospacing="0" w:after="0" w:afterAutospacing="0"/>
              <w:rPr>
                <w:rFonts w:ascii="Arial" w:hAnsi="Arial" w:cs="Arial"/>
                <w:b/>
                <w:bCs/>
                <w:sz w:val="20"/>
                <w:szCs w:val="20"/>
                <w:highlight w:val="yellow"/>
                <w:lang w:val="en-GB"/>
              </w:rPr>
            </w:pPr>
            <w:r w:rsidRPr="00230F8A">
              <w:rPr>
                <w:rFonts w:ascii="Arial" w:hAnsi="Arial" w:cs="Arial"/>
                <w:b/>
                <w:bCs/>
                <w:sz w:val="20"/>
                <w:szCs w:val="20"/>
                <w:lang w:val="en-GB"/>
              </w:rPr>
              <w:t>Ms_BP</w:t>
            </w:r>
            <w:r w:rsidR="00FC432A" w:rsidRPr="00230F8A">
              <w:rPr>
                <w:rFonts w:ascii="Arial" w:hAnsi="Arial" w:cs="Arial"/>
                <w:b/>
                <w:bCs/>
                <w:sz w:val="20"/>
                <w:szCs w:val="20"/>
                <w:lang w:val="en-GB"/>
              </w:rPr>
              <w:t>R</w:t>
            </w:r>
            <w:r w:rsidRPr="00230F8A">
              <w:rPr>
                <w:rFonts w:ascii="Arial" w:hAnsi="Arial" w:cs="Arial"/>
                <w:b/>
                <w:bCs/>
                <w:sz w:val="20"/>
                <w:szCs w:val="20"/>
                <w:lang w:val="en-GB"/>
              </w:rPr>
              <w:t>_</w:t>
            </w:r>
            <w:r w:rsidR="00010FB3" w:rsidRPr="00230F8A">
              <w:rPr>
                <w:rFonts w:ascii="Arial" w:hAnsi="Arial" w:cs="Arial"/>
                <w:b/>
                <w:bCs/>
                <w:sz w:val="20"/>
                <w:szCs w:val="20"/>
                <w:lang w:val="en-GB"/>
              </w:rPr>
              <w:t>5378</w:t>
            </w:r>
          </w:p>
        </w:tc>
      </w:tr>
      <w:tr w:rsidR="0000007A" w:rsidRPr="00230F8A" w14:paraId="05B60576" w14:textId="77777777" w:rsidTr="00230F8A">
        <w:trPr>
          <w:trHeight w:val="331"/>
        </w:trPr>
        <w:tc>
          <w:tcPr>
            <w:tcW w:w="1248" w:type="pct"/>
          </w:tcPr>
          <w:p w14:paraId="0196A627" w14:textId="77777777" w:rsidR="0000007A" w:rsidRPr="00230F8A" w:rsidRDefault="0000007A" w:rsidP="00696CAD">
            <w:pPr>
              <w:pStyle w:val="BodyText"/>
              <w:ind w:left="90"/>
              <w:jc w:val="left"/>
              <w:rPr>
                <w:rFonts w:ascii="Arial" w:hAnsi="Arial" w:cs="Arial"/>
                <w:bCs/>
                <w:sz w:val="20"/>
                <w:szCs w:val="20"/>
                <w:lang w:val="en-GB"/>
              </w:rPr>
            </w:pPr>
            <w:r w:rsidRPr="00230F8A">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A44D9ED" w:rsidR="0000007A" w:rsidRPr="00230F8A" w:rsidRDefault="00010FB3" w:rsidP="000450FC">
            <w:pPr>
              <w:pStyle w:val="NormalWeb"/>
              <w:spacing w:before="0" w:beforeAutospacing="0" w:after="0" w:afterAutospacing="0"/>
              <w:rPr>
                <w:rFonts w:ascii="Arial" w:hAnsi="Arial" w:cs="Arial"/>
                <w:b/>
                <w:sz w:val="20"/>
                <w:szCs w:val="20"/>
                <w:highlight w:val="yellow"/>
                <w:lang w:val="en-GB"/>
              </w:rPr>
            </w:pPr>
            <w:r w:rsidRPr="00230F8A">
              <w:rPr>
                <w:rFonts w:ascii="Arial" w:hAnsi="Arial" w:cs="Arial"/>
                <w:b/>
                <w:sz w:val="20"/>
                <w:szCs w:val="20"/>
                <w:lang w:val="en-GB"/>
              </w:rPr>
              <w:t>Censorship in Teacher Training: The Case of the Lending Library of the Pedagogical Academy of Heraklion, Crete, Greece</w:t>
            </w:r>
          </w:p>
        </w:tc>
      </w:tr>
      <w:tr w:rsidR="00CF0BBB" w:rsidRPr="00230F8A" w14:paraId="6D508B1C" w14:textId="77777777" w:rsidTr="00230F8A">
        <w:trPr>
          <w:trHeight w:val="332"/>
        </w:trPr>
        <w:tc>
          <w:tcPr>
            <w:tcW w:w="1248" w:type="pct"/>
          </w:tcPr>
          <w:p w14:paraId="32FC28F7" w14:textId="77777777" w:rsidR="00CF0BBB" w:rsidRPr="00230F8A" w:rsidRDefault="00CF0BBB" w:rsidP="00696CAD">
            <w:pPr>
              <w:pStyle w:val="BodyText"/>
              <w:ind w:left="90"/>
              <w:jc w:val="left"/>
              <w:rPr>
                <w:rFonts w:ascii="Arial" w:hAnsi="Arial" w:cs="Arial"/>
                <w:bCs/>
                <w:sz w:val="20"/>
                <w:szCs w:val="20"/>
                <w:lang w:val="en-GB"/>
              </w:rPr>
            </w:pPr>
            <w:r w:rsidRPr="00230F8A">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607B243" w:rsidR="00CF0BBB" w:rsidRPr="00230F8A" w:rsidRDefault="00010FB3" w:rsidP="000450FC">
            <w:pPr>
              <w:pStyle w:val="NormalWeb"/>
              <w:spacing w:before="0" w:beforeAutospacing="0" w:after="0" w:afterAutospacing="0"/>
              <w:rPr>
                <w:rFonts w:ascii="Arial" w:hAnsi="Arial" w:cs="Arial"/>
                <w:b/>
                <w:sz w:val="20"/>
                <w:szCs w:val="20"/>
                <w:lang w:val="en-GB"/>
              </w:rPr>
            </w:pPr>
            <w:r w:rsidRPr="00230F8A">
              <w:rPr>
                <w:rFonts w:ascii="Arial" w:hAnsi="Arial" w:cs="Arial"/>
                <w:b/>
                <w:sz w:val="20"/>
                <w:szCs w:val="20"/>
                <w:lang w:val="en-GB"/>
              </w:rPr>
              <w:t>Book Chapter</w:t>
            </w:r>
          </w:p>
        </w:tc>
      </w:tr>
    </w:tbl>
    <w:p w14:paraId="45F5983C" w14:textId="77777777" w:rsidR="00037D52" w:rsidRPr="00230F8A" w:rsidRDefault="00037D52" w:rsidP="0000007A">
      <w:pPr>
        <w:pStyle w:val="BodyText"/>
        <w:rPr>
          <w:rFonts w:ascii="Arial" w:hAnsi="Arial" w:cs="Arial"/>
          <w:b/>
          <w:bCs/>
          <w:sz w:val="20"/>
          <w:szCs w:val="20"/>
          <w:u w:val="single"/>
          <w:lang w:val="en-GB"/>
        </w:rPr>
      </w:pPr>
    </w:p>
    <w:p w14:paraId="17599C49" w14:textId="77777777" w:rsidR="00626025" w:rsidRPr="00230F8A" w:rsidRDefault="00626025" w:rsidP="00D27A79">
      <w:pPr>
        <w:pStyle w:val="BodyText"/>
        <w:jc w:val="left"/>
        <w:rPr>
          <w:rFonts w:ascii="Arial" w:hAnsi="Arial" w:cs="Arial"/>
          <w:color w:val="222222"/>
          <w:sz w:val="20"/>
          <w:szCs w:val="20"/>
          <w:lang w:val="en-GB"/>
        </w:rPr>
      </w:pPr>
    </w:p>
    <w:p w14:paraId="37E43B60" w14:textId="77777777" w:rsidR="0086369B" w:rsidRPr="00230F8A" w:rsidRDefault="0086369B" w:rsidP="00626025">
      <w:pPr>
        <w:pStyle w:val="BodyText"/>
        <w:rPr>
          <w:rFonts w:ascii="Arial" w:hAnsi="Arial" w:cs="Arial"/>
          <w:b/>
          <w:color w:val="222222"/>
          <w:sz w:val="20"/>
          <w:szCs w:val="20"/>
          <w:u w:val="single"/>
          <w:lang w:val="en-US"/>
        </w:rPr>
      </w:pPr>
    </w:p>
    <w:p w14:paraId="63CD6BCB" w14:textId="0FFEAA9E" w:rsidR="00626025" w:rsidRPr="00230F8A" w:rsidRDefault="00640538" w:rsidP="00626025">
      <w:pPr>
        <w:pStyle w:val="BodyText"/>
        <w:rPr>
          <w:rFonts w:ascii="Arial" w:hAnsi="Arial" w:cs="Arial"/>
          <w:b/>
          <w:color w:val="222222"/>
          <w:sz w:val="20"/>
          <w:szCs w:val="20"/>
          <w:u w:val="single"/>
          <w:lang w:val="en-US"/>
        </w:rPr>
      </w:pPr>
      <w:r w:rsidRPr="00230F8A">
        <w:rPr>
          <w:rFonts w:ascii="Arial" w:hAnsi="Arial" w:cs="Arial"/>
          <w:b/>
          <w:color w:val="222222"/>
          <w:sz w:val="20"/>
          <w:szCs w:val="20"/>
          <w:u w:val="single"/>
          <w:lang w:val="en-US"/>
        </w:rPr>
        <w:t>Special note:</w:t>
      </w:r>
    </w:p>
    <w:p w14:paraId="1AC448A2" w14:textId="77777777" w:rsidR="007B54A4" w:rsidRPr="00230F8A" w:rsidRDefault="007B54A4" w:rsidP="00626025">
      <w:pPr>
        <w:pStyle w:val="BodyText"/>
        <w:rPr>
          <w:rFonts w:ascii="Arial" w:hAnsi="Arial" w:cs="Arial"/>
          <w:b/>
          <w:color w:val="222222"/>
          <w:sz w:val="20"/>
          <w:szCs w:val="20"/>
          <w:u w:val="single"/>
          <w:lang w:val="en-US"/>
        </w:rPr>
      </w:pPr>
    </w:p>
    <w:p w14:paraId="7F950B43" w14:textId="3CFD7BBC" w:rsidR="007B54A4" w:rsidRPr="00230F8A" w:rsidRDefault="00955E45" w:rsidP="00626025">
      <w:pPr>
        <w:pStyle w:val="BodyText"/>
        <w:rPr>
          <w:rFonts w:ascii="Arial" w:hAnsi="Arial" w:cs="Arial"/>
          <w:b/>
          <w:color w:val="222222"/>
          <w:sz w:val="20"/>
          <w:szCs w:val="20"/>
          <w:lang w:val="en-US"/>
        </w:rPr>
      </w:pPr>
      <w:r w:rsidRPr="00230F8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30F8A" w:rsidRDefault="00000000" w:rsidP="00626025">
      <w:pPr>
        <w:pStyle w:val="BodyText"/>
        <w:rPr>
          <w:rFonts w:ascii="Arial" w:hAnsi="Arial" w:cs="Arial"/>
          <w:b/>
          <w:color w:val="222222"/>
          <w:sz w:val="20"/>
          <w:szCs w:val="20"/>
          <w:u w:val="single"/>
          <w:lang w:val="en-US"/>
        </w:rPr>
      </w:pPr>
      <w:r w:rsidRPr="00230F8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C3C3D6A" w:rsidR="00E03C32" w:rsidRDefault="00010FB3" w:rsidP="00E03C32">
                  <w:pPr>
                    <w:pStyle w:val="BodyText"/>
                    <w:jc w:val="left"/>
                    <w:rPr>
                      <w:rFonts w:ascii="Arial" w:hAnsi="Arial" w:cs="Arial"/>
                      <w:b/>
                      <w:color w:val="222222"/>
                      <w:sz w:val="32"/>
                      <w:lang w:val="en-US"/>
                    </w:rPr>
                  </w:pPr>
                  <w:r w:rsidRPr="00010FB3">
                    <w:rPr>
                      <w:rFonts w:ascii="Arial" w:hAnsi="Arial" w:cs="Arial"/>
                      <w:b/>
                      <w:color w:val="222222"/>
                      <w:sz w:val="32"/>
                      <w:lang w:val="en-US"/>
                    </w:rPr>
                    <w:t>Futurity Education, 3(3), 200–216</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688CA955" w:rsidR="00E03C32" w:rsidRPr="00010FB3" w:rsidRDefault="00010FB3" w:rsidP="00010FB3">
                  <w:pPr>
                    <w:pStyle w:val="BodyText"/>
                    <w:jc w:val="left"/>
                    <w:rPr>
                      <w:rFonts w:ascii="Arial" w:hAnsi="Arial" w:cs="Arial"/>
                      <w:b/>
                      <w:color w:val="222222"/>
                      <w:sz w:val="32"/>
                      <w:lang w:val="pt-BR"/>
                    </w:rPr>
                  </w:pPr>
                  <w:r w:rsidRPr="00010FB3">
                    <w:rPr>
                      <w:rFonts w:ascii="Arial" w:hAnsi="Arial" w:cs="Arial"/>
                      <w:b/>
                      <w:color w:val="222222"/>
                      <w:sz w:val="32"/>
                      <w:lang w:val="pt-BR"/>
                    </w:rPr>
                    <w:t xml:space="preserve">DOI: </w:t>
                  </w:r>
                  <w:hyperlink r:id="rId8" w:history="1">
                    <w:r w:rsidRPr="00010FB3">
                      <w:rPr>
                        <w:rStyle w:val="Hyperlink"/>
                        <w:rFonts w:ascii="Arial" w:hAnsi="Arial" w:cs="Arial"/>
                        <w:b/>
                        <w:sz w:val="32"/>
                        <w:lang w:val="pt-BR"/>
                      </w:rPr>
                      <w:t>https://doi.org/10.57125/FED.2023.09.25.11</w:t>
                    </w:r>
                  </w:hyperlink>
                  <w:r w:rsidRPr="00010FB3">
                    <w:rPr>
                      <w:rFonts w:ascii="Arial" w:hAnsi="Arial" w:cs="Arial"/>
                      <w:b/>
                      <w:color w:val="222222"/>
                      <w:sz w:val="32"/>
                      <w:lang w:val="pt-BR"/>
                    </w:rPr>
                    <w:t xml:space="preserve"> </w:t>
                  </w:r>
                </w:p>
              </w:txbxContent>
            </v:textbox>
          </v:rect>
        </w:pict>
      </w:r>
    </w:p>
    <w:p w14:paraId="40641486" w14:textId="77777777" w:rsidR="00D9392F" w:rsidRPr="00230F8A" w:rsidRDefault="002A3D7C" w:rsidP="00626025">
      <w:pPr>
        <w:pStyle w:val="BodyText"/>
        <w:jc w:val="left"/>
        <w:rPr>
          <w:rFonts w:ascii="Arial" w:hAnsi="Arial" w:cs="Arial"/>
          <w:color w:val="222222"/>
          <w:sz w:val="20"/>
          <w:szCs w:val="20"/>
          <w:lang w:val="en-IN"/>
        </w:rPr>
      </w:pPr>
      <w:r w:rsidRPr="00230F8A">
        <w:rPr>
          <w:rFonts w:ascii="Arial" w:hAnsi="Arial" w:cs="Arial"/>
          <w:color w:val="222222"/>
          <w:sz w:val="20"/>
          <w:szCs w:val="20"/>
          <w:lang w:val="en-IN"/>
        </w:rPr>
        <w:br w:type="page"/>
      </w:r>
    </w:p>
    <w:p w14:paraId="5A743ECE" w14:textId="77777777" w:rsidR="00D27A79" w:rsidRPr="00230F8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30F8A" w14:paraId="71A94C1F" w14:textId="77777777" w:rsidTr="007222C8">
        <w:tc>
          <w:tcPr>
            <w:tcW w:w="5000" w:type="pct"/>
            <w:gridSpan w:val="3"/>
            <w:tcBorders>
              <w:top w:val="nil"/>
              <w:left w:val="nil"/>
              <w:right w:val="nil"/>
            </w:tcBorders>
            <w:noWrap/>
          </w:tcPr>
          <w:p w14:paraId="0BC15285" w14:textId="75BEB51F" w:rsidR="00F1171E" w:rsidRPr="00230F8A" w:rsidRDefault="00F1171E" w:rsidP="007222C8">
            <w:pPr>
              <w:pStyle w:val="Heading2"/>
              <w:jc w:val="left"/>
              <w:rPr>
                <w:rFonts w:ascii="Arial" w:hAnsi="Arial" w:cs="Arial"/>
                <w:lang w:val="en-GB"/>
              </w:rPr>
            </w:pPr>
            <w:r w:rsidRPr="00230F8A">
              <w:rPr>
                <w:rFonts w:ascii="Arial" w:hAnsi="Arial" w:cs="Arial"/>
                <w:highlight w:val="yellow"/>
                <w:lang w:val="en-GB"/>
              </w:rPr>
              <w:t>PART  1:</w:t>
            </w:r>
            <w:r w:rsidRPr="00230F8A">
              <w:rPr>
                <w:rFonts w:ascii="Arial" w:hAnsi="Arial" w:cs="Arial"/>
                <w:lang w:val="en-GB"/>
              </w:rPr>
              <w:t xml:space="preserve"> Comments</w:t>
            </w:r>
          </w:p>
          <w:p w14:paraId="1287753C" w14:textId="77777777" w:rsidR="00F1171E" w:rsidRPr="00230F8A" w:rsidRDefault="00F1171E" w:rsidP="007222C8">
            <w:pPr>
              <w:rPr>
                <w:rFonts w:ascii="Arial" w:hAnsi="Arial" w:cs="Arial"/>
                <w:sz w:val="20"/>
                <w:szCs w:val="20"/>
                <w:lang w:val="en-GB"/>
              </w:rPr>
            </w:pPr>
          </w:p>
        </w:tc>
      </w:tr>
      <w:tr w:rsidR="00F1171E" w:rsidRPr="00230F8A" w14:paraId="5EA12279" w14:textId="77777777" w:rsidTr="007222C8">
        <w:tc>
          <w:tcPr>
            <w:tcW w:w="1265" w:type="pct"/>
            <w:noWrap/>
          </w:tcPr>
          <w:p w14:paraId="7AE9682F" w14:textId="77777777" w:rsidR="00F1171E" w:rsidRPr="00230F8A" w:rsidRDefault="00F1171E" w:rsidP="007222C8">
            <w:pPr>
              <w:pStyle w:val="Heading2"/>
              <w:jc w:val="left"/>
              <w:rPr>
                <w:rFonts w:ascii="Arial" w:hAnsi="Arial" w:cs="Arial"/>
                <w:lang w:val="en-GB"/>
              </w:rPr>
            </w:pPr>
          </w:p>
        </w:tc>
        <w:tc>
          <w:tcPr>
            <w:tcW w:w="2212" w:type="pct"/>
          </w:tcPr>
          <w:p w14:paraId="5B8DBE06" w14:textId="77777777" w:rsidR="00F1171E" w:rsidRPr="00230F8A" w:rsidRDefault="00F1171E" w:rsidP="007222C8">
            <w:pPr>
              <w:pStyle w:val="Heading2"/>
              <w:jc w:val="left"/>
              <w:rPr>
                <w:rFonts w:ascii="Arial" w:hAnsi="Arial" w:cs="Arial"/>
                <w:lang w:val="en-GB"/>
              </w:rPr>
            </w:pPr>
            <w:r w:rsidRPr="00230F8A">
              <w:rPr>
                <w:rFonts w:ascii="Arial" w:hAnsi="Arial" w:cs="Arial"/>
                <w:lang w:val="en-GB"/>
              </w:rPr>
              <w:t>Reviewer’s comment</w:t>
            </w:r>
          </w:p>
          <w:p w14:paraId="693A9C4D" w14:textId="77777777" w:rsidR="00421DBF" w:rsidRPr="00230F8A" w:rsidRDefault="00421DBF" w:rsidP="00421DBF">
            <w:pPr>
              <w:rPr>
                <w:rFonts w:ascii="Arial" w:hAnsi="Arial" w:cs="Arial"/>
                <w:b/>
                <w:bCs/>
                <w:sz w:val="20"/>
                <w:szCs w:val="20"/>
              </w:rPr>
            </w:pPr>
            <w:r w:rsidRPr="00230F8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30F8A" w:rsidRDefault="00421DBF" w:rsidP="00421DBF">
            <w:pPr>
              <w:rPr>
                <w:rFonts w:ascii="Arial" w:hAnsi="Arial" w:cs="Arial"/>
                <w:sz w:val="20"/>
                <w:szCs w:val="20"/>
                <w:lang w:val="en-GB"/>
              </w:rPr>
            </w:pPr>
          </w:p>
        </w:tc>
        <w:tc>
          <w:tcPr>
            <w:tcW w:w="1523" w:type="pct"/>
          </w:tcPr>
          <w:p w14:paraId="57792C30" w14:textId="77777777" w:rsidR="00F1171E" w:rsidRPr="00230F8A" w:rsidRDefault="00F1171E" w:rsidP="007222C8">
            <w:pPr>
              <w:pStyle w:val="Heading2"/>
              <w:jc w:val="left"/>
              <w:rPr>
                <w:rFonts w:ascii="Arial" w:hAnsi="Arial" w:cs="Arial"/>
                <w:b w:val="0"/>
                <w:lang w:val="en-GB"/>
              </w:rPr>
            </w:pPr>
            <w:r w:rsidRPr="00230F8A">
              <w:rPr>
                <w:rFonts w:ascii="Arial" w:hAnsi="Arial" w:cs="Arial"/>
                <w:lang w:val="en-GB"/>
              </w:rPr>
              <w:t>Author’s Feedback</w:t>
            </w:r>
            <w:r w:rsidRPr="00230F8A">
              <w:rPr>
                <w:rFonts w:ascii="Arial" w:hAnsi="Arial" w:cs="Arial"/>
                <w:b w:val="0"/>
                <w:lang w:val="en-GB"/>
              </w:rPr>
              <w:t xml:space="preserve"> </w:t>
            </w:r>
            <w:r w:rsidRPr="00230F8A">
              <w:rPr>
                <w:rFonts w:ascii="Arial" w:hAnsi="Arial" w:cs="Arial"/>
                <w:b w:val="0"/>
                <w:i/>
                <w:lang w:val="en-GB"/>
              </w:rPr>
              <w:t>(Please correct the manuscript and highlight that part in the manuscript. It is mandatory that authors should write his/her feedback here)</w:t>
            </w:r>
          </w:p>
        </w:tc>
      </w:tr>
      <w:tr w:rsidR="00F1171E" w:rsidRPr="00230F8A" w14:paraId="5C0AB4EC" w14:textId="77777777" w:rsidTr="007222C8">
        <w:trPr>
          <w:trHeight w:val="1264"/>
        </w:trPr>
        <w:tc>
          <w:tcPr>
            <w:tcW w:w="1265" w:type="pct"/>
            <w:noWrap/>
          </w:tcPr>
          <w:p w14:paraId="66B47184" w14:textId="48030299" w:rsidR="00F1171E" w:rsidRPr="00230F8A" w:rsidRDefault="00F1171E" w:rsidP="007222C8">
            <w:pPr>
              <w:ind w:left="360"/>
              <w:rPr>
                <w:rFonts w:ascii="Arial" w:hAnsi="Arial" w:cs="Arial"/>
                <w:b/>
                <w:bCs/>
                <w:sz w:val="20"/>
                <w:szCs w:val="20"/>
                <w:lang w:val="en-GB"/>
              </w:rPr>
            </w:pPr>
            <w:r w:rsidRPr="00230F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30F8A" w:rsidRDefault="00F1171E" w:rsidP="007222C8">
            <w:pPr>
              <w:ind w:left="360"/>
              <w:rPr>
                <w:rFonts w:ascii="Arial" w:eastAsia="MS Mincho" w:hAnsi="Arial" w:cs="Arial"/>
                <w:b/>
                <w:bCs/>
                <w:sz w:val="20"/>
                <w:szCs w:val="20"/>
                <w:lang w:val="en-GB"/>
              </w:rPr>
            </w:pPr>
          </w:p>
        </w:tc>
        <w:tc>
          <w:tcPr>
            <w:tcW w:w="2212" w:type="pct"/>
          </w:tcPr>
          <w:p w14:paraId="7DBC9196" w14:textId="6308DBE4" w:rsidR="00F1171E" w:rsidRPr="00230F8A" w:rsidRDefault="0022677D" w:rsidP="007222C8">
            <w:pPr>
              <w:pStyle w:val="ListParagraph"/>
              <w:ind w:left="0"/>
              <w:rPr>
                <w:rFonts w:ascii="Arial" w:hAnsi="Arial" w:cs="Arial"/>
                <w:b/>
                <w:bCs/>
                <w:sz w:val="20"/>
                <w:szCs w:val="20"/>
                <w:lang w:val="en-GB"/>
              </w:rPr>
            </w:pPr>
            <w:r w:rsidRPr="00230F8A">
              <w:rPr>
                <w:rFonts w:ascii="Arial" w:hAnsi="Arial" w:cs="Arial"/>
                <w:b/>
                <w:bCs/>
                <w:sz w:val="20"/>
                <w:szCs w:val="20"/>
              </w:rPr>
              <w:t xml:space="preserve">This manuscript presents a </w:t>
            </w:r>
            <w:r w:rsidR="008347B9" w:rsidRPr="00230F8A">
              <w:rPr>
                <w:rFonts w:ascii="Arial" w:hAnsi="Arial" w:cs="Arial"/>
                <w:b/>
                <w:bCs/>
                <w:sz w:val="20"/>
                <w:szCs w:val="20"/>
              </w:rPr>
              <w:t>well-researched</w:t>
            </w:r>
            <w:r w:rsidRPr="00230F8A">
              <w:rPr>
                <w:rFonts w:ascii="Arial" w:hAnsi="Arial" w:cs="Arial"/>
                <w:b/>
                <w:bCs/>
                <w:sz w:val="20"/>
                <w:szCs w:val="20"/>
              </w:rPr>
              <w:t xml:space="preserve"> and original case study that contributes to the historiography of education and censorship studies. By focusing on the under-examined site of the </w:t>
            </w:r>
            <w:r w:rsidR="008347B9" w:rsidRPr="00230F8A">
              <w:rPr>
                <w:rFonts w:ascii="Arial" w:hAnsi="Arial" w:cs="Arial"/>
                <w:b/>
                <w:bCs/>
                <w:sz w:val="20"/>
                <w:szCs w:val="20"/>
              </w:rPr>
              <w:t>L</w:t>
            </w:r>
            <w:r w:rsidRPr="00230F8A">
              <w:rPr>
                <w:rFonts w:ascii="Arial" w:hAnsi="Arial" w:cs="Arial"/>
                <w:b/>
                <w:bCs/>
                <w:sz w:val="20"/>
                <w:szCs w:val="20"/>
              </w:rPr>
              <w:t xml:space="preserve">ending </w:t>
            </w:r>
            <w:r w:rsidR="008347B9" w:rsidRPr="00230F8A">
              <w:rPr>
                <w:rFonts w:ascii="Arial" w:hAnsi="Arial" w:cs="Arial"/>
                <w:b/>
                <w:bCs/>
                <w:sz w:val="20"/>
                <w:szCs w:val="20"/>
              </w:rPr>
              <w:t>L</w:t>
            </w:r>
            <w:r w:rsidRPr="00230F8A">
              <w:rPr>
                <w:rFonts w:ascii="Arial" w:hAnsi="Arial" w:cs="Arial"/>
                <w:b/>
                <w:bCs/>
                <w:sz w:val="20"/>
                <w:szCs w:val="20"/>
              </w:rPr>
              <w:t xml:space="preserve">ibrary of the Pedagogical Academy of Heraklion during the Greek April dictatorship (1967–1974), the author reveals the subtle and overt mechanisms of state censorship in educational institutions. The study exemplifies a "history from below" approach and offers a rich, archival-based contribution to our understanding of ideological influence on teacher training during authoritarian regimes. </w:t>
            </w:r>
            <w:r w:rsidR="008347B9" w:rsidRPr="00230F8A">
              <w:rPr>
                <w:rFonts w:ascii="Arial" w:hAnsi="Arial" w:cs="Arial"/>
                <w:b/>
                <w:bCs/>
                <w:sz w:val="20"/>
                <w:szCs w:val="20"/>
              </w:rPr>
              <w:t xml:space="preserve">Drawing from Foucault, Bourdieu, and Butler, its methodological and theoretical depth </w:t>
            </w:r>
            <w:r w:rsidRPr="00230F8A">
              <w:rPr>
                <w:rFonts w:ascii="Arial" w:hAnsi="Arial" w:cs="Arial"/>
                <w:b/>
                <w:bCs/>
                <w:sz w:val="20"/>
                <w:szCs w:val="20"/>
              </w:rPr>
              <w:t>makes it a valuable scholarly resource.</w:t>
            </w:r>
          </w:p>
        </w:tc>
        <w:tc>
          <w:tcPr>
            <w:tcW w:w="1523" w:type="pct"/>
          </w:tcPr>
          <w:p w14:paraId="462A339C" w14:textId="77777777" w:rsidR="00F1171E" w:rsidRPr="00230F8A" w:rsidRDefault="00F1171E" w:rsidP="007222C8">
            <w:pPr>
              <w:pStyle w:val="Heading2"/>
              <w:jc w:val="left"/>
              <w:rPr>
                <w:rFonts w:ascii="Arial" w:hAnsi="Arial" w:cs="Arial"/>
                <w:b w:val="0"/>
                <w:lang w:val="en-GB"/>
              </w:rPr>
            </w:pPr>
          </w:p>
        </w:tc>
      </w:tr>
      <w:tr w:rsidR="00F1171E" w:rsidRPr="00230F8A" w14:paraId="0D8B5B2C" w14:textId="77777777" w:rsidTr="007222C8">
        <w:trPr>
          <w:trHeight w:val="1262"/>
        </w:trPr>
        <w:tc>
          <w:tcPr>
            <w:tcW w:w="1265" w:type="pct"/>
            <w:noWrap/>
          </w:tcPr>
          <w:p w14:paraId="21CBA5FE" w14:textId="77777777" w:rsidR="00F1171E" w:rsidRPr="00230F8A" w:rsidRDefault="00F1171E" w:rsidP="007222C8">
            <w:pPr>
              <w:ind w:left="360"/>
              <w:rPr>
                <w:rFonts w:ascii="Arial" w:hAnsi="Arial" w:cs="Arial"/>
                <w:b/>
                <w:bCs/>
                <w:sz w:val="20"/>
                <w:szCs w:val="20"/>
                <w:lang w:val="en-GB"/>
              </w:rPr>
            </w:pPr>
            <w:r w:rsidRPr="00230F8A">
              <w:rPr>
                <w:rFonts w:ascii="Arial" w:hAnsi="Arial" w:cs="Arial"/>
                <w:b/>
                <w:bCs/>
                <w:sz w:val="20"/>
                <w:szCs w:val="20"/>
                <w:lang w:val="en-GB"/>
              </w:rPr>
              <w:t>Is the title of the article suitable?</w:t>
            </w:r>
          </w:p>
          <w:p w14:paraId="1CABB61A" w14:textId="77777777" w:rsidR="00F1171E" w:rsidRPr="00230F8A" w:rsidRDefault="00F1171E" w:rsidP="007222C8">
            <w:pPr>
              <w:ind w:left="360"/>
              <w:rPr>
                <w:rFonts w:ascii="Arial" w:hAnsi="Arial" w:cs="Arial"/>
                <w:b/>
                <w:bCs/>
                <w:sz w:val="20"/>
                <w:szCs w:val="20"/>
                <w:lang w:val="en-GB"/>
              </w:rPr>
            </w:pPr>
            <w:r w:rsidRPr="00230F8A">
              <w:rPr>
                <w:rFonts w:ascii="Arial" w:hAnsi="Arial" w:cs="Arial"/>
                <w:b/>
                <w:bCs/>
                <w:sz w:val="20"/>
                <w:szCs w:val="20"/>
                <w:lang w:val="en-GB"/>
              </w:rPr>
              <w:t>(If not please suggest an alternative title)</w:t>
            </w:r>
          </w:p>
          <w:p w14:paraId="0275B919" w14:textId="77777777" w:rsidR="00F1171E" w:rsidRPr="00230F8A" w:rsidRDefault="00F1171E" w:rsidP="007222C8">
            <w:pPr>
              <w:pStyle w:val="Heading2"/>
              <w:jc w:val="left"/>
              <w:rPr>
                <w:rFonts w:ascii="Arial" w:hAnsi="Arial" w:cs="Arial"/>
                <w:u w:val="single"/>
                <w:lang w:val="en-GB"/>
              </w:rPr>
            </w:pPr>
          </w:p>
        </w:tc>
        <w:tc>
          <w:tcPr>
            <w:tcW w:w="2212" w:type="pct"/>
          </w:tcPr>
          <w:p w14:paraId="6806715A" w14:textId="77777777" w:rsidR="00E027AD" w:rsidRPr="00230F8A" w:rsidRDefault="00E027AD" w:rsidP="008347B9">
            <w:pPr>
              <w:rPr>
                <w:rFonts w:ascii="Arial" w:hAnsi="Arial" w:cs="Arial"/>
                <w:b/>
                <w:bCs/>
                <w:sz w:val="20"/>
                <w:szCs w:val="20"/>
              </w:rPr>
            </w:pPr>
          </w:p>
          <w:p w14:paraId="794AA9A7" w14:textId="280F24E0" w:rsidR="00F1171E" w:rsidRPr="00230F8A" w:rsidRDefault="0022677D" w:rsidP="008347B9">
            <w:pPr>
              <w:rPr>
                <w:rFonts w:ascii="Arial" w:hAnsi="Arial" w:cs="Arial"/>
                <w:b/>
                <w:bCs/>
                <w:sz w:val="20"/>
                <w:szCs w:val="20"/>
                <w:lang w:val="en-GB"/>
              </w:rPr>
            </w:pPr>
            <w:r w:rsidRPr="00230F8A">
              <w:rPr>
                <w:rFonts w:ascii="Arial" w:hAnsi="Arial" w:cs="Arial"/>
                <w:b/>
                <w:bCs/>
                <w:sz w:val="20"/>
                <w:szCs w:val="20"/>
              </w:rPr>
              <w:t xml:space="preserve">Yes, the title is clear, descriptive, and appropriate for the subject matter. It communicates the specific focus and the broader context </w:t>
            </w:r>
            <w:r w:rsidR="008347B9" w:rsidRPr="00230F8A">
              <w:rPr>
                <w:rFonts w:ascii="Arial" w:hAnsi="Arial" w:cs="Arial"/>
                <w:b/>
                <w:bCs/>
                <w:sz w:val="20"/>
                <w:szCs w:val="20"/>
              </w:rPr>
              <w:t>of the study.</w:t>
            </w:r>
          </w:p>
        </w:tc>
        <w:tc>
          <w:tcPr>
            <w:tcW w:w="1523" w:type="pct"/>
          </w:tcPr>
          <w:p w14:paraId="405B6701" w14:textId="77777777" w:rsidR="00F1171E" w:rsidRPr="00230F8A" w:rsidRDefault="00F1171E" w:rsidP="007222C8">
            <w:pPr>
              <w:pStyle w:val="Heading2"/>
              <w:jc w:val="left"/>
              <w:rPr>
                <w:rFonts w:ascii="Arial" w:hAnsi="Arial" w:cs="Arial"/>
                <w:b w:val="0"/>
                <w:lang w:val="en-GB"/>
              </w:rPr>
            </w:pPr>
          </w:p>
        </w:tc>
      </w:tr>
      <w:tr w:rsidR="00F1171E" w:rsidRPr="00230F8A" w14:paraId="5604762A" w14:textId="77777777" w:rsidTr="007222C8">
        <w:trPr>
          <w:trHeight w:val="1262"/>
        </w:trPr>
        <w:tc>
          <w:tcPr>
            <w:tcW w:w="1265" w:type="pct"/>
            <w:noWrap/>
          </w:tcPr>
          <w:p w14:paraId="3635573D" w14:textId="77777777" w:rsidR="00F1171E" w:rsidRPr="00230F8A" w:rsidRDefault="00F1171E" w:rsidP="007222C8">
            <w:pPr>
              <w:pStyle w:val="Heading2"/>
              <w:ind w:left="360"/>
              <w:jc w:val="left"/>
              <w:rPr>
                <w:rFonts w:ascii="Arial" w:hAnsi="Arial" w:cs="Arial"/>
                <w:lang w:val="en-GB"/>
              </w:rPr>
            </w:pPr>
            <w:r w:rsidRPr="00230F8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30F8A" w:rsidRDefault="00F1171E" w:rsidP="007222C8">
            <w:pPr>
              <w:pStyle w:val="Heading2"/>
              <w:jc w:val="left"/>
              <w:rPr>
                <w:rFonts w:ascii="Arial" w:hAnsi="Arial" w:cs="Arial"/>
                <w:u w:val="single"/>
                <w:lang w:val="en-GB"/>
              </w:rPr>
            </w:pPr>
          </w:p>
        </w:tc>
        <w:tc>
          <w:tcPr>
            <w:tcW w:w="2212" w:type="pct"/>
          </w:tcPr>
          <w:p w14:paraId="0FB7E83A" w14:textId="7FC43530" w:rsidR="00F1171E" w:rsidRPr="00230F8A" w:rsidRDefault="008347B9" w:rsidP="008347B9">
            <w:pPr>
              <w:rPr>
                <w:rFonts w:ascii="Arial" w:hAnsi="Arial" w:cs="Arial"/>
                <w:b/>
                <w:bCs/>
                <w:sz w:val="20"/>
                <w:szCs w:val="20"/>
                <w:lang w:val="en-GB"/>
              </w:rPr>
            </w:pPr>
            <w:r w:rsidRPr="00230F8A">
              <w:rPr>
                <w:rFonts w:ascii="Arial" w:hAnsi="Arial" w:cs="Arial"/>
                <w:b/>
                <w:bCs/>
                <w:sz w:val="20"/>
                <w:szCs w:val="20"/>
                <w:lang w:val="en-GB"/>
              </w:rPr>
              <w:t>T</w:t>
            </w:r>
            <w:r w:rsidR="0022677D" w:rsidRPr="00230F8A">
              <w:rPr>
                <w:rFonts w:ascii="Arial" w:hAnsi="Arial" w:cs="Arial"/>
                <w:b/>
                <w:bCs/>
                <w:sz w:val="20"/>
                <w:szCs w:val="20"/>
              </w:rPr>
              <w:t xml:space="preserve">he abstract successfully </w:t>
            </w:r>
            <w:proofErr w:type="spellStart"/>
            <w:r w:rsidRPr="00230F8A">
              <w:rPr>
                <w:rFonts w:ascii="Arial" w:hAnsi="Arial" w:cs="Arial"/>
                <w:b/>
                <w:bCs/>
                <w:sz w:val="20"/>
                <w:szCs w:val="20"/>
              </w:rPr>
              <w:t>summarises</w:t>
            </w:r>
            <w:proofErr w:type="spellEnd"/>
            <w:r w:rsidR="0022677D" w:rsidRPr="00230F8A">
              <w:rPr>
                <w:rFonts w:ascii="Arial" w:hAnsi="Arial" w:cs="Arial"/>
                <w:b/>
                <w:bCs/>
                <w:sz w:val="20"/>
                <w:szCs w:val="20"/>
              </w:rPr>
              <w:t xml:space="preserve"> the </w:t>
            </w:r>
            <w:r w:rsidRPr="00230F8A">
              <w:rPr>
                <w:rFonts w:ascii="Arial" w:hAnsi="Arial" w:cs="Arial"/>
                <w:b/>
                <w:bCs/>
                <w:sz w:val="20"/>
                <w:szCs w:val="20"/>
              </w:rPr>
              <w:t>chapter's theoretical background, methodology, scope, and findings</w:t>
            </w:r>
            <w:r w:rsidR="0022677D" w:rsidRPr="00230F8A">
              <w:rPr>
                <w:rFonts w:ascii="Arial" w:hAnsi="Arial" w:cs="Arial"/>
                <w:b/>
                <w:bCs/>
                <w:sz w:val="20"/>
                <w:szCs w:val="20"/>
              </w:rPr>
              <w:t>. However, the author may consider briefly clarifying the two types of censorship identified (overt and latent/productive) to strengthen the abstract’s framing.</w:t>
            </w:r>
          </w:p>
        </w:tc>
        <w:tc>
          <w:tcPr>
            <w:tcW w:w="1523" w:type="pct"/>
          </w:tcPr>
          <w:p w14:paraId="1D54B730" w14:textId="77777777" w:rsidR="00F1171E" w:rsidRPr="00230F8A" w:rsidRDefault="00F1171E" w:rsidP="007222C8">
            <w:pPr>
              <w:pStyle w:val="Heading2"/>
              <w:jc w:val="left"/>
              <w:rPr>
                <w:rFonts w:ascii="Arial" w:hAnsi="Arial" w:cs="Arial"/>
                <w:b w:val="0"/>
                <w:lang w:val="en-GB"/>
              </w:rPr>
            </w:pPr>
          </w:p>
        </w:tc>
      </w:tr>
      <w:tr w:rsidR="00F1171E" w:rsidRPr="00230F8A" w14:paraId="2F579F54" w14:textId="77777777" w:rsidTr="007222C8">
        <w:trPr>
          <w:trHeight w:val="859"/>
        </w:trPr>
        <w:tc>
          <w:tcPr>
            <w:tcW w:w="1265" w:type="pct"/>
            <w:noWrap/>
          </w:tcPr>
          <w:p w14:paraId="04361F46" w14:textId="368783AB" w:rsidR="00F1171E" w:rsidRPr="00230F8A" w:rsidRDefault="00DC6FED" w:rsidP="007222C8">
            <w:pPr>
              <w:ind w:left="360"/>
              <w:rPr>
                <w:rFonts w:ascii="Arial" w:hAnsi="Arial" w:cs="Arial"/>
                <w:b/>
                <w:bCs/>
                <w:sz w:val="20"/>
                <w:szCs w:val="20"/>
                <w:u w:val="single"/>
                <w:lang w:val="en-GB"/>
              </w:rPr>
            </w:pPr>
            <w:r w:rsidRPr="00230F8A">
              <w:rPr>
                <w:rFonts w:ascii="Arial" w:hAnsi="Arial" w:cs="Arial"/>
                <w:b/>
                <w:bCs/>
                <w:sz w:val="20"/>
                <w:szCs w:val="20"/>
                <w:lang w:val="en-GB"/>
              </w:rPr>
              <w:t xml:space="preserve">Is the manuscript scientifically, correct? Please write here. </w:t>
            </w:r>
          </w:p>
        </w:tc>
        <w:tc>
          <w:tcPr>
            <w:tcW w:w="2212" w:type="pct"/>
          </w:tcPr>
          <w:p w14:paraId="2B5A7721" w14:textId="00FB0E1D" w:rsidR="00F1171E" w:rsidRPr="00230F8A" w:rsidRDefault="008347B9" w:rsidP="007222C8">
            <w:pPr>
              <w:pStyle w:val="ListParagraph"/>
              <w:ind w:left="0"/>
              <w:rPr>
                <w:rFonts w:ascii="Arial" w:hAnsi="Arial" w:cs="Arial"/>
                <w:b/>
                <w:bCs/>
                <w:sz w:val="20"/>
                <w:szCs w:val="20"/>
                <w:lang w:val="en-GB"/>
              </w:rPr>
            </w:pPr>
            <w:r w:rsidRPr="00230F8A">
              <w:rPr>
                <w:rFonts w:ascii="Arial" w:hAnsi="Arial" w:cs="Arial"/>
                <w:b/>
                <w:bCs/>
                <w:sz w:val="20"/>
                <w:szCs w:val="20"/>
              </w:rPr>
              <w:t>T</w:t>
            </w:r>
            <w:r w:rsidR="0022677D" w:rsidRPr="00230F8A">
              <w:rPr>
                <w:rFonts w:ascii="Arial" w:hAnsi="Arial" w:cs="Arial"/>
                <w:b/>
                <w:bCs/>
                <w:sz w:val="20"/>
                <w:szCs w:val="20"/>
              </w:rPr>
              <w:t xml:space="preserve">he manuscript is rigorous in its historical methodology, clearly articulated, and underpinned by sound theoretical and archival analysis. </w:t>
            </w:r>
            <w:r w:rsidRPr="00230F8A">
              <w:rPr>
                <w:rFonts w:ascii="Arial" w:hAnsi="Arial" w:cs="Arial"/>
                <w:b/>
                <w:bCs/>
                <w:sz w:val="20"/>
                <w:szCs w:val="20"/>
              </w:rPr>
              <w:t>Using</w:t>
            </w:r>
            <w:r w:rsidR="0022677D" w:rsidRPr="00230F8A">
              <w:rPr>
                <w:rFonts w:ascii="Arial" w:hAnsi="Arial" w:cs="Arial"/>
                <w:b/>
                <w:bCs/>
                <w:sz w:val="20"/>
                <w:szCs w:val="20"/>
              </w:rPr>
              <w:t xml:space="preserve"> primary documents and quantitative tables adds credibility and structure to the arguments.</w:t>
            </w:r>
          </w:p>
        </w:tc>
        <w:tc>
          <w:tcPr>
            <w:tcW w:w="1523" w:type="pct"/>
          </w:tcPr>
          <w:p w14:paraId="4898F764" w14:textId="77777777" w:rsidR="00F1171E" w:rsidRPr="00230F8A" w:rsidRDefault="00F1171E" w:rsidP="007222C8">
            <w:pPr>
              <w:pStyle w:val="Heading2"/>
              <w:jc w:val="left"/>
              <w:rPr>
                <w:rFonts w:ascii="Arial" w:hAnsi="Arial" w:cs="Arial"/>
                <w:b w:val="0"/>
                <w:lang w:val="en-GB"/>
              </w:rPr>
            </w:pPr>
          </w:p>
        </w:tc>
      </w:tr>
      <w:tr w:rsidR="00F1171E" w:rsidRPr="00230F8A" w14:paraId="73739464" w14:textId="77777777" w:rsidTr="007222C8">
        <w:trPr>
          <w:trHeight w:val="703"/>
        </w:trPr>
        <w:tc>
          <w:tcPr>
            <w:tcW w:w="1265" w:type="pct"/>
            <w:noWrap/>
          </w:tcPr>
          <w:p w14:paraId="09C25322" w14:textId="77777777" w:rsidR="00F1171E" w:rsidRPr="00230F8A" w:rsidRDefault="00F1171E" w:rsidP="007222C8">
            <w:pPr>
              <w:ind w:left="360"/>
              <w:rPr>
                <w:rFonts w:ascii="Arial" w:hAnsi="Arial" w:cs="Arial"/>
                <w:b/>
                <w:bCs/>
                <w:sz w:val="20"/>
                <w:szCs w:val="20"/>
                <w:lang w:val="en-GB"/>
              </w:rPr>
            </w:pPr>
            <w:r w:rsidRPr="00230F8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30F8A" w:rsidRDefault="00F1171E" w:rsidP="007222C8">
            <w:pPr>
              <w:ind w:left="360"/>
              <w:rPr>
                <w:rFonts w:ascii="Arial" w:hAnsi="Arial" w:cs="Arial"/>
                <w:b/>
                <w:bCs/>
                <w:sz w:val="20"/>
                <w:szCs w:val="20"/>
                <w:u w:val="single"/>
                <w:lang w:val="en-GB"/>
              </w:rPr>
            </w:pPr>
            <w:r w:rsidRPr="00230F8A">
              <w:rPr>
                <w:rFonts w:ascii="Arial" w:hAnsi="Arial" w:cs="Arial"/>
                <w:b/>
                <w:bCs/>
                <w:sz w:val="20"/>
                <w:szCs w:val="20"/>
                <w:u w:val="single"/>
                <w:lang w:val="en-GB"/>
              </w:rPr>
              <w:t>-</w:t>
            </w:r>
          </w:p>
        </w:tc>
        <w:tc>
          <w:tcPr>
            <w:tcW w:w="2212" w:type="pct"/>
          </w:tcPr>
          <w:p w14:paraId="24FE0567" w14:textId="6ACD9641" w:rsidR="00F1171E" w:rsidRPr="00230F8A" w:rsidRDefault="008347B9" w:rsidP="007222C8">
            <w:pPr>
              <w:pStyle w:val="ListParagraph"/>
              <w:ind w:left="0"/>
              <w:rPr>
                <w:rFonts w:ascii="Arial" w:hAnsi="Arial" w:cs="Arial"/>
                <w:b/>
                <w:bCs/>
                <w:sz w:val="20"/>
                <w:szCs w:val="20"/>
                <w:lang w:val="en-GB"/>
              </w:rPr>
            </w:pPr>
            <w:r w:rsidRPr="00230F8A">
              <w:rPr>
                <w:rFonts w:ascii="Arial" w:hAnsi="Arial" w:cs="Arial"/>
                <w:b/>
                <w:bCs/>
                <w:sz w:val="20"/>
                <w:szCs w:val="20"/>
              </w:rPr>
              <w:t>The references include</w:t>
            </w:r>
            <w:r w:rsidR="0022677D" w:rsidRPr="00230F8A">
              <w:rPr>
                <w:rFonts w:ascii="Arial" w:hAnsi="Arial" w:cs="Arial"/>
                <w:b/>
                <w:bCs/>
                <w:sz w:val="20"/>
                <w:szCs w:val="20"/>
              </w:rPr>
              <w:t xml:space="preserve"> foundational and contemporary sources relevant to censorship, historiography, and education. The theoretical grounding is strong, and the Greek-specific citations are appropriate. A few more recent international references from the last five years might be included to expand the comparative lens (e.g., studies on educational censorship in authoritarian regimes globally), but this is not essential.</w:t>
            </w:r>
          </w:p>
        </w:tc>
        <w:tc>
          <w:tcPr>
            <w:tcW w:w="1523" w:type="pct"/>
          </w:tcPr>
          <w:p w14:paraId="40220055" w14:textId="77777777" w:rsidR="00F1171E" w:rsidRPr="00230F8A" w:rsidRDefault="00F1171E" w:rsidP="007222C8">
            <w:pPr>
              <w:pStyle w:val="Heading2"/>
              <w:jc w:val="left"/>
              <w:rPr>
                <w:rFonts w:ascii="Arial" w:hAnsi="Arial" w:cs="Arial"/>
                <w:b w:val="0"/>
                <w:lang w:val="en-GB"/>
              </w:rPr>
            </w:pPr>
          </w:p>
        </w:tc>
      </w:tr>
      <w:tr w:rsidR="00F1171E" w:rsidRPr="00230F8A" w14:paraId="73CC4A50" w14:textId="77777777" w:rsidTr="007222C8">
        <w:trPr>
          <w:trHeight w:val="386"/>
        </w:trPr>
        <w:tc>
          <w:tcPr>
            <w:tcW w:w="1265" w:type="pct"/>
            <w:noWrap/>
          </w:tcPr>
          <w:p w14:paraId="029CE8D0" w14:textId="77777777" w:rsidR="00F1171E" w:rsidRPr="00230F8A" w:rsidRDefault="00F1171E" w:rsidP="007222C8">
            <w:pPr>
              <w:pStyle w:val="Heading2"/>
              <w:jc w:val="left"/>
              <w:rPr>
                <w:rFonts w:ascii="Arial" w:hAnsi="Arial" w:cs="Arial"/>
                <w:b w:val="0"/>
                <w:lang w:val="en-GB"/>
              </w:rPr>
            </w:pPr>
          </w:p>
          <w:p w14:paraId="589C16C7" w14:textId="77777777" w:rsidR="00F1171E" w:rsidRPr="00230F8A" w:rsidRDefault="00F1171E" w:rsidP="007222C8">
            <w:pPr>
              <w:pStyle w:val="Heading2"/>
              <w:ind w:left="360"/>
              <w:jc w:val="left"/>
              <w:rPr>
                <w:rFonts w:ascii="Arial" w:hAnsi="Arial" w:cs="Arial"/>
                <w:bCs w:val="0"/>
                <w:lang w:val="en-GB"/>
              </w:rPr>
            </w:pPr>
            <w:r w:rsidRPr="00230F8A">
              <w:rPr>
                <w:rFonts w:ascii="Arial" w:hAnsi="Arial" w:cs="Arial"/>
                <w:bCs w:val="0"/>
                <w:lang w:val="en-GB"/>
              </w:rPr>
              <w:t>Is the language/English quality of the article suitable for scholarly communications?</w:t>
            </w:r>
          </w:p>
          <w:p w14:paraId="7722B85E" w14:textId="77777777" w:rsidR="00F1171E" w:rsidRPr="00230F8A" w:rsidRDefault="00F1171E" w:rsidP="007222C8">
            <w:pPr>
              <w:rPr>
                <w:rFonts w:ascii="Arial" w:hAnsi="Arial" w:cs="Arial"/>
                <w:sz w:val="20"/>
                <w:szCs w:val="20"/>
                <w:lang w:val="en-GB"/>
              </w:rPr>
            </w:pPr>
          </w:p>
        </w:tc>
        <w:tc>
          <w:tcPr>
            <w:tcW w:w="2212" w:type="pct"/>
          </w:tcPr>
          <w:p w14:paraId="0A07EA75" w14:textId="66C2C9E2" w:rsidR="00F1171E" w:rsidRPr="00230F8A" w:rsidRDefault="008347B9" w:rsidP="007222C8">
            <w:pPr>
              <w:rPr>
                <w:rFonts w:ascii="Arial" w:hAnsi="Arial" w:cs="Arial"/>
                <w:b/>
                <w:bCs/>
                <w:sz w:val="20"/>
                <w:szCs w:val="20"/>
                <w:lang w:val="en-GB"/>
              </w:rPr>
            </w:pPr>
            <w:r w:rsidRPr="00230F8A">
              <w:rPr>
                <w:rFonts w:ascii="Arial" w:hAnsi="Arial" w:cs="Arial"/>
                <w:b/>
                <w:bCs/>
                <w:sz w:val="20"/>
                <w:szCs w:val="20"/>
              </w:rPr>
              <w:t>T</w:t>
            </w:r>
            <w:r w:rsidR="0022677D" w:rsidRPr="00230F8A">
              <w:rPr>
                <w:rFonts w:ascii="Arial" w:hAnsi="Arial" w:cs="Arial"/>
                <w:b/>
                <w:bCs/>
                <w:sz w:val="20"/>
                <w:szCs w:val="20"/>
              </w:rPr>
              <w:t xml:space="preserve">he English </w:t>
            </w:r>
            <w:r w:rsidRPr="00230F8A">
              <w:rPr>
                <w:rFonts w:ascii="Arial" w:hAnsi="Arial" w:cs="Arial"/>
                <w:b/>
                <w:bCs/>
                <w:sz w:val="20"/>
                <w:szCs w:val="20"/>
              </w:rPr>
              <w:t xml:space="preserve">used in writing </w:t>
            </w:r>
            <w:r w:rsidR="0022677D" w:rsidRPr="00230F8A">
              <w:rPr>
                <w:rFonts w:ascii="Arial" w:hAnsi="Arial" w:cs="Arial"/>
                <w:b/>
                <w:bCs/>
                <w:sz w:val="20"/>
                <w:szCs w:val="20"/>
              </w:rPr>
              <w:t xml:space="preserve">is highly readable and appropriate for academic publishing. While minor stylistic edits may improve flow in some sections, the language </w:t>
            </w:r>
            <w:r w:rsidRPr="00230F8A">
              <w:rPr>
                <w:rFonts w:ascii="Arial" w:hAnsi="Arial" w:cs="Arial"/>
                <w:b/>
                <w:bCs/>
                <w:sz w:val="20"/>
                <w:szCs w:val="20"/>
              </w:rPr>
              <w:t>is precise and scholarly overall</w:t>
            </w:r>
            <w:r w:rsidR="0022677D" w:rsidRPr="00230F8A">
              <w:rPr>
                <w:rFonts w:ascii="Arial" w:hAnsi="Arial" w:cs="Arial"/>
                <w:b/>
                <w:bCs/>
                <w:sz w:val="20"/>
                <w:szCs w:val="20"/>
              </w:rPr>
              <w:t>.</w:t>
            </w:r>
          </w:p>
          <w:p w14:paraId="149A6CEF" w14:textId="5B6E0DAA" w:rsidR="00F1171E" w:rsidRPr="00230F8A" w:rsidRDefault="00F1171E" w:rsidP="007222C8">
            <w:pPr>
              <w:rPr>
                <w:rFonts w:ascii="Arial" w:hAnsi="Arial" w:cs="Arial"/>
                <w:sz w:val="20"/>
                <w:szCs w:val="20"/>
                <w:lang w:val="en-GB"/>
              </w:rPr>
            </w:pPr>
          </w:p>
        </w:tc>
        <w:tc>
          <w:tcPr>
            <w:tcW w:w="1523" w:type="pct"/>
          </w:tcPr>
          <w:p w14:paraId="0351CA58" w14:textId="77777777" w:rsidR="00F1171E" w:rsidRPr="00230F8A" w:rsidRDefault="00F1171E" w:rsidP="007222C8">
            <w:pPr>
              <w:rPr>
                <w:rFonts w:ascii="Arial" w:hAnsi="Arial" w:cs="Arial"/>
                <w:sz w:val="20"/>
                <w:szCs w:val="20"/>
                <w:lang w:val="en-GB"/>
              </w:rPr>
            </w:pPr>
          </w:p>
        </w:tc>
      </w:tr>
      <w:tr w:rsidR="00F1171E" w:rsidRPr="00230F8A" w14:paraId="20A16C0C" w14:textId="77777777" w:rsidTr="007222C8">
        <w:trPr>
          <w:trHeight w:val="1178"/>
        </w:trPr>
        <w:tc>
          <w:tcPr>
            <w:tcW w:w="1265" w:type="pct"/>
            <w:noWrap/>
          </w:tcPr>
          <w:p w14:paraId="7F4BCFAE" w14:textId="77777777" w:rsidR="00F1171E" w:rsidRPr="00230F8A" w:rsidRDefault="00F1171E" w:rsidP="007222C8">
            <w:pPr>
              <w:pStyle w:val="Heading2"/>
              <w:jc w:val="left"/>
              <w:rPr>
                <w:rFonts w:ascii="Arial" w:hAnsi="Arial" w:cs="Arial"/>
                <w:b w:val="0"/>
                <w:bCs w:val="0"/>
                <w:lang w:val="en-GB"/>
              </w:rPr>
            </w:pPr>
            <w:r w:rsidRPr="00230F8A">
              <w:rPr>
                <w:rFonts w:ascii="Arial" w:hAnsi="Arial" w:cs="Arial"/>
                <w:bCs w:val="0"/>
                <w:u w:val="single"/>
                <w:lang w:val="en-GB"/>
              </w:rPr>
              <w:t>Optional/General</w:t>
            </w:r>
            <w:r w:rsidRPr="00230F8A">
              <w:rPr>
                <w:rFonts w:ascii="Arial" w:hAnsi="Arial" w:cs="Arial"/>
                <w:bCs w:val="0"/>
                <w:lang w:val="en-GB"/>
              </w:rPr>
              <w:t xml:space="preserve"> </w:t>
            </w:r>
            <w:r w:rsidRPr="00230F8A">
              <w:rPr>
                <w:rFonts w:ascii="Arial" w:hAnsi="Arial" w:cs="Arial"/>
                <w:b w:val="0"/>
                <w:bCs w:val="0"/>
                <w:lang w:val="en-GB"/>
              </w:rPr>
              <w:t>comments</w:t>
            </w:r>
          </w:p>
          <w:p w14:paraId="1A6B3748" w14:textId="77777777" w:rsidR="00F1171E" w:rsidRPr="00230F8A" w:rsidRDefault="00F1171E" w:rsidP="007222C8">
            <w:pPr>
              <w:pStyle w:val="Heading2"/>
              <w:jc w:val="left"/>
              <w:rPr>
                <w:rFonts w:ascii="Arial" w:hAnsi="Arial" w:cs="Arial"/>
                <w:b w:val="0"/>
                <w:lang w:val="en-GB"/>
              </w:rPr>
            </w:pPr>
          </w:p>
        </w:tc>
        <w:tc>
          <w:tcPr>
            <w:tcW w:w="2212" w:type="pct"/>
          </w:tcPr>
          <w:p w14:paraId="10096D71" w14:textId="480E3B9D" w:rsidR="0022677D" w:rsidRPr="00230F8A" w:rsidRDefault="0022677D" w:rsidP="0022677D">
            <w:pPr>
              <w:rPr>
                <w:rFonts w:ascii="Arial" w:hAnsi="Arial" w:cs="Arial"/>
                <w:b/>
                <w:bCs/>
                <w:sz w:val="20"/>
                <w:szCs w:val="20"/>
                <w:lang w:val="en-GB"/>
              </w:rPr>
            </w:pPr>
            <w:r w:rsidRPr="00230F8A">
              <w:rPr>
                <w:rFonts w:ascii="Arial" w:hAnsi="Arial" w:cs="Arial"/>
                <w:b/>
                <w:bCs/>
                <w:sz w:val="20"/>
                <w:szCs w:val="20"/>
                <w:lang w:val="en-GB"/>
              </w:rPr>
              <w:t>1. The incorporation of archival sources is exemplary.</w:t>
            </w:r>
          </w:p>
          <w:p w14:paraId="54B83E86" w14:textId="283160DE" w:rsidR="0022677D" w:rsidRPr="00230F8A" w:rsidRDefault="0022677D" w:rsidP="0022677D">
            <w:pPr>
              <w:rPr>
                <w:rFonts w:ascii="Arial" w:hAnsi="Arial" w:cs="Arial"/>
                <w:b/>
                <w:bCs/>
                <w:sz w:val="20"/>
                <w:szCs w:val="20"/>
                <w:lang w:val="en-GB"/>
              </w:rPr>
            </w:pPr>
            <w:r w:rsidRPr="00230F8A">
              <w:rPr>
                <w:rFonts w:ascii="Arial" w:hAnsi="Arial" w:cs="Arial"/>
                <w:b/>
                <w:bCs/>
                <w:sz w:val="20"/>
                <w:szCs w:val="20"/>
                <w:lang w:val="en-GB"/>
              </w:rPr>
              <w:t>2. The data presentation (tables of banned books, donor breakdowns) is clear and helps substantiate the argument.</w:t>
            </w:r>
          </w:p>
          <w:p w14:paraId="3B43768B" w14:textId="53E9085B" w:rsidR="0022677D" w:rsidRPr="00230F8A" w:rsidRDefault="0022677D" w:rsidP="0022677D">
            <w:pPr>
              <w:rPr>
                <w:rFonts w:ascii="Arial" w:hAnsi="Arial" w:cs="Arial"/>
                <w:b/>
                <w:bCs/>
                <w:sz w:val="20"/>
                <w:szCs w:val="20"/>
                <w:lang w:val="en-GB"/>
              </w:rPr>
            </w:pPr>
            <w:r w:rsidRPr="00230F8A">
              <w:rPr>
                <w:rFonts w:ascii="Arial" w:hAnsi="Arial" w:cs="Arial"/>
                <w:b/>
                <w:bCs/>
                <w:sz w:val="20"/>
                <w:szCs w:val="20"/>
                <w:lang w:val="en-GB"/>
              </w:rPr>
              <w:t>3. Consider adding a short concluding paragraph that ties the library findings to broader implications for teacher identity and educational autonomy under authoritarianism.</w:t>
            </w:r>
          </w:p>
          <w:p w14:paraId="5E946A0E" w14:textId="77777777" w:rsidR="00F1171E" w:rsidRPr="00230F8A" w:rsidRDefault="00F1171E" w:rsidP="007222C8">
            <w:pPr>
              <w:rPr>
                <w:rFonts w:ascii="Arial" w:hAnsi="Arial" w:cs="Arial"/>
                <w:b/>
                <w:bCs/>
                <w:sz w:val="20"/>
                <w:szCs w:val="20"/>
                <w:lang w:val="en-GB"/>
              </w:rPr>
            </w:pPr>
          </w:p>
          <w:p w14:paraId="15DFD0E8" w14:textId="64C0807E" w:rsidR="00F1171E" w:rsidRPr="00230F8A" w:rsidRDefault="00E027AD" w:rsidP="00E027AD">
            <w:pPr>
              <w:pStyle w:val="NormalWeb"/>
              <w:spacing w:before="0" w:beforeAutospacing="0" w:after="0" w:afterAutospacing="0"/>
              <w:rPr>
                <w:rFonts w:ascii="Arial" w:hAnsi="Arial" w:cs="Arial"/>
                <w:b/>
                <w:bCs/>
                <w:sz w:val="20"/>
                <w:szCs w:val="20"/>
                <w:lang w:val="en-GB"/>
              </w:rPr>
            </w:pPr>
            <w:r w:rsidRPr="00230F8A">
              <w:rPr>
                <w:rFonts w:ascii="Arial" w:hAnsi="Arial" w:cs="Arial"/>
                <w:b/>
                <w:bCs/>
                <w:sz w:val="20"/>
                <w:szCs w:val="20"/>
                <w:lang w:val="en-GB"/>
              </w:rPr>
              <w:t>The manuscript is scientifically solid, historically valuable, and contributes meaningfully to multiple academic fields. The only suggested changes are stylistic or clarificatory (e.g., abstract enhancement, adding a more robust conclusion as presented in the comments above).</w:t>
            </w:r>
          </w:p>
        </w:tc>
        <w:tc>
          <w:tcPr>
            <w:tcW w:w="1523" w:type="pct"/>
          </w:tcPr>
          <w:p w14:paraId="465E098E" w14:textId="77777777" w:rsidR="00F1171E" w:rsidRPr="00230F8A" w:rsidRDefault="00F1171E" w:rsidP="007222C8">
            <w:pPr>
              <w:rPr>
                <w:rFonts w:ascii="Arial" w:hAnsi="Arial" w:cs="Arial"/>
                <w:sz w:val="20"/>
                <w:szCs w:val="20"/>
                <w:lang w:val="en-GB"/>
              </w:rPr>
            </w:pPr>
          </w:p>
        </w:tc>
      </w:tr>
    </w:tbl>
    <w:p w14:paraId="6BBACB91" w14:textId="77777777" w:rsidR="00F1171E" w:rsidRPr="00230F8A" w:rsidRDefault="00F1171E" w:rsidP="00F1171E">
      <w:pPr>
        <w:pStyle w:val="BodyText"/>
        <w:rPr>
          <w:rFonts w:ascii="Arial" w:hAnsi="Arial" w:cs="Arial"/>
          <w:b/>
          <w:bCs/>
          <w:sz w:val="20"/>
          <w:szCs w:val="20"/>
          <w:u w:val="single"/>
          <w:lang w:val="en-GB"/>
        </w:rPr>
      </w:pPr>
    </w:p>
    <w:p w14:paraId="78207741" w14:textId="77777777" w:rsidR="00F1171E" w:rsidRPr="00230F8A" w:rsidRDefault="00F1171E" w:rsidP="00F1171E">
      <w:pPr>
        <w:pStyle w:val="BodyText"/>
        <w:rPr>
          <w:rFonts w:ascii="Arial" w:hAnsi="Arial" w:cs="Arial"/>
          <w:b/>
          <w:bCs/>
          <w:sz w:val="20"/>
          <w:szCs w:val="20"/>
          <w:u w:val="single"/>
          <w:lang w:val="en-GB"/>
        </w:rPr>
      </w:pPr>
    </w:p>
    <w:p w14:paraId="108BE2F1" w14:textId="77777777" w:rsidR="00F1171E" w:rsidRPr="00230F8A" w:rsidRDefault="00F1171E" w:rsidP="00F1171E">
      <w:pPr>
        <w:pStyle w:val="BodyText"/>
        <w:rPr>
          <w:rFonts w:ascii="Arial" w:hAnsi="Arial" w:cs="Arial"/>
          <w:b/>
          <w:bCs/>
          <w:sz w:val="20"/>
          <w:szCs w:val="20"/>
          <w:u w:val="single"/>
          <w:lang w:val="en-GB"/>
        </w:rPr>
      </w:pPr>
    </w:p>
    <w:p w14:paraId="618DE16F" w14:textId="77777777" w:rsidR="00F1171E" w:rsidRPr="00230F8A" w:rsidRDefault="00F1171E" w:rsidP="00F1171E">
      <w:pPr>
        <w:pStyle w:val="BodyText"/>
        <w:rPr>
          <w:rFonts w:ascii="Arial" w:hAnsi="Arial" w:cs="Arial"/>
          <w:b/>
          <w:bCs/>
          <w:sz w:val="20"/>
          <w:szCs w:val="20"/>
          <w:u w:val="single"/>
          <w:lang w:val="en-GB"/>
        </w:rPr>
      </w:pPr>
    </w:p>
    <w:p w14:paraId="1B0E4DC5" w14:textId="77777777" w:rsidR="00F1171E" w:rsidRPr="00230F8A" w:rsidRDefault="00F1171E" w:rsidP="00F1171E">
      <w:pPr>
        <w:pStyle w:val="BodyText"/>
        <w:rPr>
          <w:rFonts w:ascii="Arial" w:hAnsi="Arial" w:cs="Arial"/>
          <w:b/>
          <w:bCs/>
          <w:sz w:val="20"/>
          <w:szCs w:val="20"/>
          <w:u w:val="single"/>
          <w:lang w:val="en-GB"/>
        </w:rPr>
      </w:pPr>
    </w:p>
    <w:p w14:paraId="0ECA4E5E" w14:textId="77777777" w:rsidR="00F1171E" w:rsidRPr="00230F8A" w:rsidRDefault="00F1171E" w:rsidP="00F1171E">
      <w:pPr>
        <w:pStyle w:val="BodyText"/>
        <w:rPr>
          <w:rFonts w:ascii="Arial" w:hAnsi="Arial" w:cs="Arial"/>
          <w:b/>
          <w:bCs/>
          <w:sz w:val="20"/>
          <w:szCs w:val="20"/>
          <w:u w:val="single"/>
          <w:lang w:val="en-GB"/>
        </w:rPr>
      </w:pPr>
    </w:p>
    <w:p w14:paraId="022D30C9" w14:textId="77777777" w:rsidR="00F1171E" w:rsidRPr="00230F8A" w:rsidRDefault="00F1171E" w:rsidP="00F1171E">
      <w:pPr>
        <w:pStyle w:val="BodyText"/>
        <w:rPr>
          <w:rFonts w:ascii="Arial" w:hAnsi="Arial" w:cs="Arial"/>
          <w:b/>
          <w:bCs/>
          <w:sz w:val="20"/>
          <w:szCs w:val="20"/>
          <w:u w:val="single"/>
          <w:lang w:val="en-GB"/>
        </w:rPr>
      </w:pPr>
    </w:p>
    <w:p w14:paraId="0821307F" w14:textId="77777777" w:rsidR="00F1171E" w:rsidRPr="00230F8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30F8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30F8A" w:rsidRDefault="00F1171E" w:rsidP="007222C8">
            <w:pPr>
              <w:pStyle w:val="NormalWeb"/>
              <w:spacing w:before="0" w:beforeAutospacing="0" w:after="0" w:afterAutospacing="0"/>
              <w:rPr>
                <w:rFonts w:ascii="Arial" w:hAnsi="Arial" w:cs="Arial"/>
                <w:b/>
                <w:sz w:val="20"/>
                <w:szCs w:val="20"/>
                <w:u w:val="single"/>
                <w:lang w:val="en-GB"/>
              </w:rPr>
            </w:pPr>
            <w:r w:rsidRPr="00230F8A">
              <w:rPr>
                <w:rFonts w:ascii="Arial" w:hAnsi="Arial" w:cs="Arial"/>
                <w:b/>
                <w:sz w:val="20"/>
                <w:szCs w:val="20"/>
                <w:highlight w:val="yellow"/>
                <w:u w:val="single"/>
                <w:lang w:val="en-GB"/>
              </w:rPr>
              <w:lastRenderedPageBreak/>
              <w:t>PART  2:</w:t>
            </w:r>
            <w:r w:rsidRPr="00230F8A">
              <w:rPr>
                <w:rFonts w:ascii="Arial" w:hAnsi="Arial" w:cs="Arial"/>
                <w:b/>
                <w:sz w:val="20"/>
                <w:szCs w:val="20"/>
                <w:u w:val="single"/>
                <w:lang w:val="en-GB"/>
              </w:rPr>
              <w:t xml:space="preserve"> </w:t>
            </w:r>
          </w:p>
          <w:p w14:paraId="5B767407" w14:textId="77777777" w:rsidR="00F1171E" w:rsidRPr="00230F8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30F8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30F8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30F8A" w:rsidRDefault="00F1171E" w:rsidP="007222C8">
            <w:pPr>
              <w:pStyle w:val="Heading2"/>
              <w:jc w:val="left"/>
              <w:rPr>
                <w:rFonts w:ascii="Arial" w:hAnsi="Arial" w:cs="Arial"/>
                <w:lang w:val="en-GB"/>
              </w:rPr>
            </w:pPr>
            <w:r w:rsidRPr="00230F8A">
              <w:rPr>
                <w:rFonts w:ascii="Arial" w:hAnsi="Arial" w:cs="Arial"/>
                <w:lang w:val="en-GB"/>
              </w:rPr>
              <w:t>Reviewer’s comment</w:t>
            </w:r>
          </w:p>
        </w:tc>
        <w:tc>
          <w:tcPr>
            <w:tcW w:w="1342" w:type="pct"/>
            <w:shd w:val="clear" w:color="auto" w:fill="auto"/>
          </w:tcPr>
          <w:p w14:paraId="6F48B50B" w14:textId="77777777" w:rsidR="00F1171E" w:rsidRPr="00230F8A" w:rsidRDefault="00F1171E" w:rsidP="007222C8">
            <w:pPr>
              <w:pStyle w:val="Heading2"/>
              <w:jc w:val="left"/>
              <w:rPr>
                <w:rFonts w:ascii="Arial" w:hAnsi="Arial" w:cs="Arial"/>
                <w:b w:val="0"/>
                <w:lang w:val="en-GB"/>
              </w:rPr>
            </w:pPr>
            <w:r w:rsidRPr="00230F8A">
              <w:rPr>
                <w:rFonts w:ascii="Arial" w:hAnsi="Arial" w:cs="Arial"/>
                <w:lang w:val="en-GB"/>
              </w:rPr>
              <w:t>Author’s comment</w:t>
            </w:r>
            <w:r w:rsidRPr="00230F8A">
              <w:rPr>
                <w:rFonts w:ascii="Arial" w:hAnsi="Arial" w:cs="Arial"/>
                <w:b w:val="0"/>
                <w:lang w:val="en-GB"/>
              </w:rPr>
              <w:t xml:space="preserve"> </w:t>
            </w:r>
            <w:r w:rsidRPr="00230F8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30F8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30F8A" w:rsidRDefault="00F1171E" w:rsidP="007222C8">
            <w:pPr>
              <w:pStyle w:val="NormalWeb"/>
              <w:spacing w:before="0" w:beforeAutospacing="0" w:after="0" w:afterAutospacing="0"/>
              <w:rPr>
                <w:rFonts w:ascii="Arial" w:hAnsi="Arial" w:cs="Arial"/>
                <w:b/>
                <w:sz w:val="20"/>
                <w:szCs w:val="20"/>
                <w:lang w:val="en-GB"/>
              </w:rPr>
            </w:pPr>
            <w:r w:rsidRPr="00230F8A">
              <w:rPr>
                <w:rFonts w:ascii="Arial" w:hAnsi="Arial" w:cs="Arial"/>
                <w:b/>
                <w:sz w:val="20"/>
                <w:szCs w:val="20"/>
                <w:lang w:val="en-GB"/>
              </w:rPr>
              <w:t xml:space="preserve">Are there ethical issues in this manuscript? </w:t>
            </w:r>
          </w:p>
          <w:p w14:paraId="6034B476" w14:textId="77777777" w:rsidR="00F1171E" w:rsidRPr="00230F8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30F8A" w:rsidRDefault="00F1171E" w:rsidP="007222C8">
            <w:pPr>
              <w:pStyle w:val="NormalWeb"/>
              <w:spacing w:before="0" w:beforeAutospacing="0" w:after="0" w:afterAutospacing="0"/>
              <w:rPr>
                <w:rFonts w:ascii="Arial" w:hAnsi="Arial" w:cs="Arial"/>
                <w:i/>
                <w:iCs/>
                <w:sz w:val="20"/>
                <w:szCs w:val="20"/>
                <w:u w:val="single"/>
                <w:lang w:val="en-GB"/>
              </w:rPr>
            </w:pPr>
            <w:r w:rsidRPr="00230F8A">
              <w:rPr>
                <w:rFonts w:ascii="Arial" w:hAnsi="Arial" w:cs="Arial"/>
                <w:i/>
                <w:iCs/>
                <w:sz w:val="20"/>
                <w:szCs w:val="20"/>
                <w:u w:val="single"/>
                <w:lang w:val="en-GB"/>
              </w:rPr>
              <w:t xml:space="preserve">(If yes, </w:t>
            </w:r>
            <w:proofErr w:type="gramStart"/>
            <w:r w:rsidRPr="00230F8A">
              <w:rPr>
                <w:rFonts w:ascii="Arial" w:hAnsi="Arial" w:cs="Arial"/>
                <w:i/>
                <w:iCs/>
                <w:sz w:val="20"/>
                <w:szCs w:val="20"/>
                <w:u w:val="single"/>
                <w:lang w:val="en-GB"/>
              </w:rPr>
              <w:t>Kindly</w:t>
            </w:r>
            <w:proofErr w:type="gramEnd"/>
            <w:r w:rsidRPr="00230F8A">
              <w:rPr>
                <w:rFonts w:ascii="Arial" w:hAnsi="Arial" w:cs="Arial"/>
                <w:i/>
                <w:iCs/>
                <w:sz w:val="20"/>
                <w:szCs w:val="20"/>
                <w:u w:val="single"/>
                <w:lang w:val="en-GB"/>
              </w:rPr>
              <w:t xml:space="preserve"> please write down the ethical issues here in detail)</w:t>
            </w:r>
          </w:p>
          <w:p w14:paraId="3F0D46E3" w14:textId="77777777" w:rsidR="00F1171E" w:rsidRPr="00230F8A" w:rsidRDefault="00F1171E" w:rsidP="007222C8">
            <w:pPr>
              <w:pStyle w:val="NormalWeb"/>
              <w:spacing w:before="0" w:beforeAutospacing="0" w:after="0" w:afterAutospacing="0"/>
              <w:rPr>
                <w:rFonts w:ascii="Arial" w:hAnsi="Arial" w:cs="Arial"/>
                <w:sz w:val="20"/>
                <w:szCs w:val="20"/>
                <w:lang w:val="en-GB"/>
              </w:rPr>
            </w:pPr>
          </w:p>
          <w:p w14:paraId="7B654B67" w14:textId="60DF6058" w:rsidR="00F1171E" w:rsidRPr="00230F8A"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230F8A" w:rsidRDefault="00F1171E" w:rsidP="007222C8">
            <w:pPr>
              <w:rPr>
                <w:rFonts w:ascii="Arial" w:eastAsia="Arial Unicode MS" w:hAnsi="Arial" w:cs="Arial"/>
                <w:sz w:val="20"/>
                <w:szCs w:val="20"/>
                <w:lang w:val="en-GB"/>
              </w:rPr>
            </w:pPr>
          </w:p>
          <w:p w14:paraId="4A981594" w14:textId="77777777" w:rsidR="00F1171E" w:rsidRPr="00230F8A" w:rsidRDefault="00F1171E" w:rsidP="007222C8">
            <w:pPr>
              <w:rPr>
                <w:rFonts w:ascii="Arial" w:eastAsia="Arial Unicode MS" w:hAnsi="Arial" w:cs="Arial"/>
                <w:sz w:val="20"/>
                <w:szCs w:val="20"/>
                <w:lang w:val="en-GB"/>
              </w:rPr>
            </w:pPr>
          </w:p>
          <w:p w14:paraId="4780A682" w14:textId="77777777" w:rsidR="00F1171E" w:rsidRPr="00230F8A" w:rsidRDefault="00F1171E" w:rsidP="007222C8">
            <w:pPr>
              <w:rPr>
                <w:rFonts w:ascii="Arial" w:eastAsia="Arial Unicode MS" w:hAnsi="Arial" w:cs="Arial"/>
                <w:sz w:val="20"/>
                <w:szCs w:val="20"/>
                <w:lang w:val="en-GB"/>
              </w:rPr>
            </w:pPr>
          </w:p>
          <w:p w14:paraId="2D80979A" w14:textId="77777777" w:rsidR="00F1171E" w:rsidRPr="00230F8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230F8A" w:rsidRDefault="004C3DF1">
      <w:pPr>
        <w:rPr>
          <w:rFonts w:ascii="Arial" w:hAnsi="Arial" w:cs="Arial"/>
          <w:b/>
          <w:sz w:val="20"/>
          <w:szCs w:val="20"/>
          <w:lang w:val="en-GB"/>
        </w:rPr>
      </w:pPr>
    </w:p>
    <w:p w14:paraId="704E547D" w14:textId="77777777" w:rsidR="00230F8A" w:rsidRPr="00E56F46" w:rsidRDefault="00230F8A" w:rsidP="00230F8A">
      <w:pPr>
        <w:pStyle w:val="Affiliation"/>
        <w:spacing w:after="0" w:line="240" w:lineRule="auto"/>
        <w:jc w:val="left"/>
        <w:rPr>
          <w:rFonts w:ascii="Arial" w:hAnsi="Arial" w:cs="Arial"/>
          <w:b/>
        </w:rPr>
      </w:pPr>
    </w:p>
    <w:p w14:paraId="080C32F4" w14:textId="77777777" w:rsidR="00230F8A" w:rsidRPr="00E56F46" w:rsidRDefault="00230F8A" w:rsidP="00230F8A">
      <w:pPr>
        <w:pStyle w:val="Affiliation"/>
        <w:spacing w:after="0" w:line="240" w:lineRule="auto"/>
        <w:jc w:val="left"/>
        <w:rPr>
          <w:rFonts w:ascii="Arial" w:hAnsi="Arial" w:cs="Arial"/>
          <w:b/>
          <w:u w:val="single"/>
        </w:rPr>
      </w:pPr>
      <w:r w:rsidRPr="00E56F46">
        <w:rPr>
          <w:rFonts w:ascii="Arial" w:hAnsi="Arial" w:cs="Arial"/>
          <w:b/>
          <w:u w:val="single"/>
        </w:rPr>
        <w:t>Reviewer details:</w:t>
      </w:r>
    </w:p>
    <w:p w14:paraId="570B71B6" w14:textId="77777777" w:rsidR="00230F8A" w:rsidRPr="00E56F46" w:rsidRDefault="00230F8A" w:rsidP="00230F8A">
      <w:pPr>
        <w:pStyle w:val="Affiliation"/>
        <w:spacing w:after="0" w:line="240" w:lineRule="auto"/>
        <w:jc w:val="left"/>
        <w:rPr>
          <w:rFonts w:ascii="Arial" w:hAnsi="Arial" w:cs="Arial"/>
          <w:b/>
          <w:color w:val="000000"/>
        </w:rPr>
      </w:pPr>
      <w:proofErr w:type="spellStart"/>
      <w:r w:rsidRPr="00E56F46">
        <w:rPr>
          <w:rFonts w:ascii="Arial" w:hAnsi="Arial" w:cs="Arial"/>
          <w:b/>
          <w:color w:val="000000"/>
        </w:rPr>
        <w:t>Bobaru</w:t>
      </w:r>
      <w:proofErr w:type="spellEnd"/>
      <w:r w:rsidRPr="00E56F46">
        <w:rPr>
          <w:rFonts w:ascii="Arial" w:hAnsi="Arial" w:cs="Arial"/>
          <w:b/>
          <w:color w:val="000000"/>
        </w:rPr>
        <w:t xml:space="preserve"> Nicolae, Romania</w:t>
      </w:r>
    </w:p>
    <w:p w14:paraId="6D16405C" w14:textId="77777777" w:rsidR="00230F8A" w:rsidRPr="00E56F46" w:rsidRDefault="00230F8A" w:rsidP="00230F8A">
      <w:pPr>
        <w:pStyle w:val="Affiliation"/>
        <w:spacing w:after="0" w:line="240" w:lineRule="auto"/>
        <w:jc w:val="left"/>
        <w:rPr>
          <w:rFonts w:ascii="Arial" w:hAnsi="Arial" w:cs="Arial"/>
          <w:b/>
        </w:rPr>
      </w:pPr>
    </w:p>
    <w:p w14:paraId="35B64052" w14:textId="77777777" w:rsidR="00230F8A" w:rsidRPr="00230F8A" w:rsidRDefault="00230F8A">
      <w:pPr>
        <w:rPr>
          <w:rFonts w:ascii="Arial" w:hAnsi="Arial" w:cs="Arial"/>
          <w:b/>
          <w:sz w:val="20"/>
          <w:szCs w:val="20"/>
          <w:lang w:val="en-GB"/>
        </w:rPr>
      </w:pPr>
    </w:p>
    <w:sectPr w:rsidR="00230F8A" w:rsidRPr="00230F8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63B57" w14:textId="77777777" w:rsidR="00C75E91" w:rsidRPr="0000007A" w:rsidRDefault="00C75E91" w:rsidP="0099583E">
      <w:r>
        <w:separator/>
      </w:r>
    </w:p>
  </w:endnote>
  <w:endnote w:type="continuationSeparator" w:id="0">
    <w:p w14:paraId="78F8FBA2" w14:textId="77777777" w:rsidR="00C75E91" w:rsidRPr="0000007A" w:rsidRDefault="00C75E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408E" w14:textId="77777777" w:rsidR="00C75E91" w:rsidRPr="0000007A" w:rsidRDefault="00C75E91" w:rsidP="0099583E">
      <w:r>
        <w:separator/>
      </w:r>
    </w:p>
  </w:footnote>
  <w:footnote w:type="continuationSeparator" w:id="0">
    <w:p w14:paraId="11BD03E2" w14:textId="77777777" w:rsidR="00C75E91" w:rsidRPr="0000007A" w:rsidRDefault="00C75E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9594209">
    <w:abstractNumId w:val="3"/>
  </w:num>
  <w:num w:numId="2" w16cid:durableId="584613771">
    <w:abstractNumId w:val="6"/>
  </w:num>
  <w:num w:numId="3" w16cid:durableId="792402818">
    <w:abstractNumId w:val="5"/>
  </w:num>
  <w:num w:numId="4" w16cid:durableId="997155874">
    <w:abstractNumId w:val="7"/>
  </w:num>
  <w:num w:numId="5" w16cid:durableId="963268080">
    <w:abstractNumId w:val="4"/>
  </w:num>
  <w:num w:numId="6" w16cid:durableId="582688128">
    <w:abstractNumId w:val="0"/>
  </w:num>
  <w:num w:numId="7" w16cid:durableId="938564117">
    <w:abstractNumId w:val="1"/>
  </w:num>
  <w:num w:numId="8" w16cid:durableId="1658606401">
    <w:abstractNumId w:val="9"/>
  </w:num>
  <w:num w:numId="9" w16cid:durableId="279384924">
    <w:abstractNumId w:val="8"/>
  </w:num>
  <w:num w:numId="10" w16cid:durableId="109975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FB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F2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0F2E"/>
    <w:rsid w:val="002218DB"/>
    <w:rsid w:val="0022369C"/>
    <w:rsid w:val="0022677D"/>
    <w:rsid w:val="00230F8A"/>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CF2"/>
    <w:rsid w:val="00401C12"/>
    <w:rsid w:val="00421DBF"/>
    <w:rsid w:val="0042465A"/>
    <w:rsid w:val="00435455"/>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6B7"/>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8E6"/>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27A"/>
    <w:rsid w:val="00766889"/>
    <w:rsid w:val="00766A0D"/>
    <w:rsid w:val="00767F8C"/>
    <w:rsid w:val="00780B67"/>
    <w:rsid w:val="00781D07"/>
    <w:rsid w:val="007A62F8"/>
    <w:rsid w:val="007A7911"/>
    <w:rsid w:val="007B1099"/>
    <w:rsid w:val="007B54A4"/>
    <w:rsid w:val="007C6CDF"/>
    <w:rsid w:val="007D0246"/>
    <w:rsid w:val="007F5873"/>
    <w:rsid w:val="008126B7"/>
    <w:rsid w:val="00815F94"/>
    <w:rsid w:val="008224E2"/>
    <w:rsid w:val="00825DC9"/>
    <w:rsid w:val="0082676D"/>
    <w:rsid w:val="008324FC"/>
    <w:rsid w:val="008347B9"/>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7D9"/>
    <w:rsid w:val="008E5067"/>
    <w:rsid w:val="008F036B"/>
    <w:rsid w:val="008F36E4"/>
    <w:rsid w:val="008F6295"/>
    <w:rsid w:val="0090720F"/>
    <w:rsid w:val="0091410B"/>
    <w:rsid w:val="00916292"/>
    <w:rsid w:val="009245E3"/>
    <w:rsid w:val="0093048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67FA"/>
    <w:rsid w:val="009E13C3"/>
    <w:rsid w:val="009E6A30"/>
    <w:rsid w:val="009F07D4"/>
    <w:rsid w:val="009F29EB"/>
    <w:rsid w:val="009F7A71"/>
    <w:rsid w:val="00A001A0"/>
    <w:rsid w:val="00A12C83"/>
    <w:rsid w:val="00A15F2F"/>
    <w:rsid w:val="00A17184"/>
    <w:rsid w:val="00A2658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830"/>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7DB"/>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E91"/>
    <w:rsid w:val="00C82466"/>
    <w:rsid w:val="00C84097"/>
    <w:rsid w:val="00CA4B20"/>
    <w:rsid w:val="00CA5FAC"/>
    <w:rsid w:val="00CA7853"/>
    <w:rsid w:val="00CB429B"/>
    <w:rsid w:val="00CC2753"/>
    <w:rsid w:val="00CD093E"/>
    <w:rsid w:val="00CD1556"/>
    <w:rsid w:val="00CD1FD7"/>
    <w:rsid w:val="00CD5091"/>
    <w:rsid w:val="00CD5DFD"/>
    <w:rsid w:val="00CD7C84"/>
    <w:rsid w:val="00CE199A"/>
    <w:rsid w:val="00CE5AC7"/>
    <w:rsid w:val="00CF0BBB"/>
    <w:rsid w:val="00CF0D07"/>
    <w:rsid w:val="00CF133A"/>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7AD"/>
    <w:rsid w:val="00E03C32"/>
    <w:rsid w:val="00E3111A"/>
    <w:rsid w:val="00E451EA"/>
    <w:rsid w:val="00E5606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4D76"/>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10F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10FB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30F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46085132">
      <w:bodyDiv w:val="1"/>
      <w:marLeft w:val="0"/>
      <w:marRight w:val="0"/>
      <w:marTop w:val="0"/>
      <w:marBottom w:val="0"/>
      <w:divBdr>
        <w:top w:val="none" w:sz="0" w:space="0" w:color="auto"/>
        <w:left w:val="none" w:sz="0" w:space="0" w:color="auto"/>
        <w:bottom w:val="none" w:sz="0" w:space="0" w:color="auto"/>
        <w:right w:val="none" w:sz="0" w:space="0" w:color="auto"/>
      </w:divBdr>
    </w:div>
    <w:div w:id="95290281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1660586">
      <w:bodyDiv w:val="1"/>
      <w:marLeft w:val="0"/>
      <w:marRight w:val="0"/>
      <w:marTop w:val="0"/>
      <w:marBottom w:val="0"/>
      <w:divBdr>
        <w:top w:val="none" w:sz="0" w:space="0" w:color="auto"/>
        <w:left w:val="none" w:sz="0" w:space="0" w:color="auto"/>
        <w:bottom w:val="none" w:sz="0" w:space="0" w:color="auto"/>
        <w:right w:val="none" w:sz="0" w:space="0" w:color="auto"/>
      </w:divBdr>
    </w:div>
    <w:div w:id="1523473818">
      <w:bodyDiv w:val="1"/>
      <w:marLeft w:val="0"/>
      <w:marRight w:val="0"/>
      <w:marTop w:val="0"/>
      <w:marBottom w:val="0"/>
      <w:divBdr>
        <w:top w:val="none" w:sz="0" w:space="0" w:color="auto"/>
        <w:left w:val="none" w:sz="0" w:space="0" w:color="auto"/>
        <w:bottom w:val="none" w:sz="0" w:space="0" w:color="auto"/>
        <w:right w:val="none" w:sz="0" w:space="0" w:color="auto"/>
      </w:divBdr>
    </w:div>
    <w:div w:id="1572353173">
      <w:bodyDiv w:val="1"/>
      <w:marLeft w:val="0"/>
      <w:marRight w:val="0"/>
      <w:marTop w:val="0"/>
      <w:marBottom w:val="0"/>
      <w:divBdr>
        <w:top w:val="none" w:sz="0" w:space="0" w:color="auto"/>
        <w:left w:val="none" w:sz="0" w:space="0" w:color="auto"/>
        <w:bottom w:val="none" w:sz="0" w:space="0" w:color="auto"/>
        <w:right w:val="none" w:sz="0" w:space="0" w:color="auto"/>
      </w:divBdr>
    </w:div>
    <w:div w:id="163174724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7036632">
      <w:bodyDiv w:val="1"/>
      <w:marLeft w:val="0"/>
      <w:marRight w:val="0"/>
      <w:marTop w:val="0"/>
      <w:marBottom w:val="0"/>
      <w:divBdr>
        <w:top w:val="none" w:sz="0" w:space="0" w:color="auto"/>
        <w:left w:val="none" w:sz="0" w:space="0" w:color="auto"/>
        <w:bottom w:val="none" w:sz="0" w:space="0" w:color="auto"/>
        <w:right w:val="none" w:sz="0" w:space="0" w:color="auto"/>
      </w:divBdr>
    </w:div>
    <w:div w:id="206151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7125/FED.2023.09.25.11"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2025-04-29T07:59:00Z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