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FA76A4" w14:paraId="421DCE62" w14:textId="77777777" w:rsidTr="00FA76A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285626D" w14:textId="77777777" w:rsidR="00602F7D" w:rsidRPr="00FA76A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A76A4" w14:paraId="071E582D" w14:textId="77777777" w:rsidTr="00FA76A4">
        <w:trPr>
          <w:trHeight w:val="413"/>
        </w:trPr>
        <w:tc>
          <w:tcPr>
            <w:tcW w:w="1248" w:type="pct"/>
          </w:tcPr>
          <w:p w14:paraId="0C8356D4" w14:textId="77777777" w:rsidR="0000007A" w:rsidRPr="00FA76A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6B299" w14:textId="77777777" w:rsidR="0000007A" w:rsidRPr="00FA76A4" w:rsidRDefault="00010FB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A76A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FA76A4" w14:paraId="76F03E60" w14:textId="77777777" w:rsidTr="00FA76A4">
        <w:trPr>
          <w:trHeight w:val="290"/>
        </w:trPr>
        <w:tc>
          <w:tcPr>
            <w:tcW w:w="1248" w:type="pct"/>
          </w:tcPr>
          <w:p w14:paraId="3229597D" w14:textId="77777777" w:rsidR="0000007A" w:rsidRPr="00FA76A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AF184" w14:textId="77777777" w:rsidR="0000007A" w:rsidRPr="00FA76A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10FB3"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5378</w:t>
            </w:r>
          </w:p>
        </w:tc>
      </w:tr>
      <w:tr w:rsidR="0000007A" w:rsidRPr="00FA76A4" w14:paraId="7F083193" w14:textId="77777777" w:rsidTr="00FA76A4">
        <w:trPr>
          <w:trHeight w:val="331"/>
        </w:trPr>
        <w:tc>
          <w:tcPr>
            <w:tcW w:w="1248" w:type="pct"/>
          </w:tcPr>
          <w:p w14:paraId="7995D897" w14:textId="77777777" w:rsidR="0000007A" w:rsidRPr="00FA76A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1278" w14:textId="77777777" w:rsidR="0000007A" w:rsidRPr="00FA76A4" w:rsidRDefault="00010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A76A4">
              <w:rPr>
                <w:rFonts w:ascii="Arial" w:hAnsi="Arial" w:cs="Arial"/>
                <w:b/>
                <w:sz w:val="20"/>
                <w:szCs w:val="20"/>
                <w:lang w:val="en-GB"/>
              </w:rPr>
              <w:t>Censorship in Teacher Training: The Case of the Lending Library of the Pedagogical Academy of Heraklion, Crete, Greece</w:t>
            </w:r>
          </w:p>
        </w:tc>
      </w:tr>
      <w:tr w:rsidR="00CF0BBB" w:rsidRPr="00FA76A4" w14:paraId="55F8D47E" w14:textId="77777777" w:rsidTr="00FA76A4">
        <w:trPr>
          <w:trHeight w:val="332"/>
        </w:trPr>
        <w:tc>
          <w:tcPr>
            <w:tcW w:w="1248" w:type="pct"/>
          </w:tcPr>
          <w:p w14:paraId="7862C624" w14:textId="77777777" w:rsidR="00CF0BBB" w:rsidRPr="00FA76A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84918" w14:textId="77777777" w:rsidR="00CF0BBB" w:rsidRPr="00FA76A4" w:rsidRDefault="00010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CB726" w14:textId="77777777" w:rsidR="00037D52" w:rsidRPr="00FA76A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DED23B" w14:textId="77777777" w:rsidR="0086369B" w:rsidRPr="00FA76A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7340529" w14:textId="77777777" w:rsidR="00626025" w:rsidRPr="00FA76A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A76A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1B6ED08" w14:textId="77777777" w:rsidR="007B54A4" w:rsidRPr="00FA76A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1B01E8E" w14:textId="77777777" w:rsidR="007B54A4" w:rsidRPr="00FA76A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A76A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C90EE79" w14:textId="77777777" w:rsidR="00640538" w:rsidRPr="00FA76A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A76A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F0BF372">
          <v:rect id="_x0000_s2050" style="position:absolute;left:0;text-align:left;margin-left:-9.6pt;margin-top:14.25pt;width:1071.35pt;height:124.75pt;z-index:251658240">
            <v:textbox>
              <w:txbxContent>
                <w:p w14:paraId="2CE9647E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0C0EEA6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490049C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40DB841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D625874" w14:textId="77777777" w:rsidR="00E03C32" w:rsidRDefault="00010FB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10FB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Futurity Education, 3(3), 200–216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10E80E85" w14:textId="77777777" w:rsidR="00E03C32" w:rsidRPr="00010FB3" w:rsidRDefault="00010FB3" w:rsidP="00010FB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010FB3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010FB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https://doi.org/10.57125/FED.2023.09.25.11</w:t>
                    </w:r>
                  </w:hyperlink>
                </w:p>
              </w:txbxContent>
            </v:textbox>
          </v:rect>
        </w:pict>
      </w:r>
    </w:p>
    <w:p w14:paraId="3F197D56" w14:textId="77777777" w:rsidR="00D9392F" w:rsidRPr="00FA76A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A76A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FEA33DE" w14:textId="77777777" w:rsidR="00D27A79" w:rsidRPr="00FA76A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A76A4" w14:paraId="11A9075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6D4AD81" w14:textId="77777777" w:rsidR="00F1171E" w:rsidRPr="00FA76A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76A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A76A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811103F" w14:textId="77777777" w:rsidR="00F1171E" w:rsidRPr="00FA76A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3469" w:rsidRPr="00FA76A4" w14:paraId="5FB15C67" w14:textId="77777777" w:rsidTr="007222C8">
        <w:tc>
          <w:tcPr>
            <w:tcW w:w="1265" w:type="pct"/>
            <w:noWrap/>
          </w:tcPr>
          <w:p w14:paraId="1C8AA4BD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DDEB93C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76A4">
              <w:rPr>
                <w:rFonts w:ascii="Arial" w:hAnsi="Arial" w:cs="Arial"/>
                <w:lang w:val="en-GB"/>
              </w:rPr>
              <w:t>Reviewer’s comment</w:t>
            </w:r>
          </w:p>
          <w:p w14:paraId="3474ECB8" w14:textId="77777777" w:rsidR="006F3469" w:rsidRPr="00FA76A4" w:rsidRDefault="006F3469" w:rsidP="006F34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4AA11FC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0B809A6F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A76A4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FA76A4">
              <w:rPr>
                <w:rFonts w:ascii="Arial" w:hAnsi="Arial" w:cs="Arial"/>
                <w:lang w:val="en-GB"/>
              </w:rPr>
              <w:t>Feedback</w:t>
            </w:r>
            <w:r w:rsidRPr="00FA76A4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FA76A4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6F3469" w:rsidRPr="00FA76A4" w14:paraId="6F4505BD" w14:textId="77777777" w:rsidTr="006F3469">
        <w:trPr>
          <w:trHeight w:val="665"/>
        </w:trPr>
        <w:tc>
          <w:tcPr>
            <w:tcW w:w="1265" w:type="pct"/>
            <w:noWrap/>
          </w:tcPr>
          <w:p w14:paraId="3232D195" w14:textId="77777777" w:rsidR="006F3469" w:rsidRPr="00FA76A4" w:rsidRDefault="006F3469" w:rsidP="006F3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29F05C3" w14:textId="77777777" w:rsidR="006F3469" w:rsidRPr="00FA76A4" w:rsidRDefault="006F3469" w:rsidP="006F346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9ACF25E" w14:textId="77777777" w:rsidR="006F3469" w:rsidRPr="00FA76A4" w:rsidRDefault="006F3469" w:rsidP="006F346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DAC289" w14:textId="77777777" w:rsidR="006F3469" w:rsidRPr="00FA76A4" w:rsidRDefault="006F3469" w:rsidP="006F346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Of Course, it is not </w:t>
            </w:r>
            <w:proofErr w:type="gramStart"/>
            <w:r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>issue .</w:t>
            </w:r>
            <w:proofErr w:type="gramEnd"/>
            <w:r w:rsidRPr="00FA76A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manuscript is absolutely important for scientific community </w:t>
            </w:r>
          </w:p>
        </w:tc>
        <w:tc>
          <w:tcPr>
            <w:tcW w:w="1523" w:type="pct"/>
          </w:tcPr>
          <w:p w14:paraId="4565D910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F3469" w:rsidRPr="00FA76A4" w14:paraId="4DB13F50" w14:textId="77777777" w:rsidTr="006F3469">
        <w:trPr>
          <w:trHeight w:val="908"/>
        </w:trPr>
        <w:tc>
          <w:tcPr>
            <w:tcW w:w="1265" w:type="pct"/>
            <w:noWrap/>
          </w:tcPr>
          <w:p w14:paraId="45FA1613" w14:textId="77777777" w:rsidR="006F3469" w:rsidRPr="00FA76A4" w:rsidRDefault="006F3469" w:rsidP="006F3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62DBED4" w14:textId="77777777" w:rsidR="006F3469" w:rsidRPr="00FA76A4" w:rsidRDefault="006F3469" w:rsidP="006F3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3FEA262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A85B80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CB056E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of the article reflects the main idea considered by the author. I think it is suitable but the title may be more precisely presented  </w:t>
            </w:r>
          </w:p>
        </w:tc>
        <w:tc>
          <w:tcPr>
            <w:tcW w:w="1523" w:type="pct"/>
          </w:tcPr>
          <w:p w14:paraId="529C352F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F3469" w:rsidRPr="00FA76A4" w14:paraId="5B6CC8C1" w14:textId="77777777" w:rsidTr="006F3469">
        <w:trPr>
          <w:trHeight w:val="890"/>
        </w:trPr>
        <w:tc>
          <w:tcPr>
            <w:tcW w:w="1265" w:type="pct"/>
            <w:noWrap/>
          </w:tcPr>
          <w:p w14:paraId="23D6C7D7" w14:textId="77777777" w:rsidR="006F3469" w:rsidRPr="00FA76A4" w:rsidRDefault="006F3469" w:rsidP="006F346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A76A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1BD4C8A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2DFDE8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729AD4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comprehensive </w:t>
            </w:r>
            <w:proofErr w:type="gramStart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>But</w:t>
            </w:r>
            <w:proofErr w:type="gramEnd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needs reframing the coherence some extent </w:t>
            </w:r>
          </w:p>
        </w:tc>
        <w:tc>
          <w:tcPr>
            <w:tcW w:w="1523" w:type="pct"/>
          </w:tcPr>
          <w:p w14:paraId="70AA96EC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F3469" w:rsidRPr="00FA76A4" w14:paraId="5CB5752A" w14:textId="77777777" w:rsidTr="007222C8">
        <w:trPr>
          <w:trHeight w:val="859"/>
        </w:trPr>
        <w:tc>
          <w:tcPr>
            <w:tcW w:w="1265" w:type="pct"/>
            <w:noWrap/>
          </w:tcPr>
          <w:p w14:paraId="775E790A" w14:textId="77777777" w:rsidR="006F3469" w:rsidRPr="00FA76A4" w:rsidRDefault="006F3469" w:rsidP="006F3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E56682B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E73D6B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>But</w:t>
            </w:r>
            <w:proofErr w:type="gramEnd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needs more elaborative in Discussion and conclusion part </w:t>
            </w:r>
            <w:proofErr w:type="gramStart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>( if</w:t>
            </w:r>
            <w:proofErr w:type="gramEnd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possible) </w:t>
            </w:r>
          </w:p>
        </w:tc>
        <w:tc>
          <w:tcPr>
            <w:tcW w:w="1523" w:type="pct"/>
          </w:tcPr>
          <w:p w14:paraId="692C1F30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F3469" w:rsidRPr="00FA76A4" w14:paraId="4F15ED57" w14:textId="77777777" w:rsidTr="007222C8">
        <w:trPr>
          <w:trHeight w:val="703"/>
        </w:trPr>
        <w:tc>
          <w:tcPr>
            <w:tcW w:w="1265" w:type="pct"/>
            <w:noWrap/>
          </w:tcPr>
          <w:p w14:paraId="385CA858" w14:textId="77777777" w:rsidR="006F3469" w:rsidRPr="00FA76A4" w:rsidRDefault="006F3469" w:rsidP="006F3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5B31AE0" w14:textId="77777777" w:rsidR="006F3469" w:rsidRPr="00FA76A4" w:rsidRDefault="006F3469" w:rsidP="006F3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A76A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31AD439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4C682C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A76A4">
              <w:rPr>
                <w:rFonts w:ascii="Arial" w:hAnsi="Arial" w:cs="Arial"/>
                <w:b w:val="0"/>
                <w:bCs w:val="0"/>
                <w:lang w:val="en-GB"/>
              </w:rPr>
              <w:t xml:space="preserve">The appropriateness </w:t>
            </w:r>
            <w:r w:rsidRPr="00FA76A4">
              <w:rPr>
                <w:rFonts w:ascii="Arial" w:hAnsi="Arial" w:cs="Arial"/>
                <w:lang w:val="en-GB"/>
              </w:rPr>
              <w:t xml:space="preserve">of different sections of the manuscript is </w:t>
            </w:r>
            <w:proofErr w:type="gramStart"/>
            <w:r w:rsidRPr="00FA76A4">
              <w:rPr>
                <w:rFonts w:ascii="Arial" w:hAnsi="Arial" w:cs="Arial"/>
                <w:lang w:val="en-GB"/>
              </w:rPr>
              <w:t>good .I</w:t>
            </w:r>
            <w:proofErr w:type="gramEnd"/>
            <w:r w:rsidRPr="00FA76A4">
              <w:rPr>
                <w:rFonts w:ascii="Arial" w:hAnsi="Arial" w:cs="Arial"/>
                <w:lang w:val="en-GB"/>
              </w:rPr>
              <w:t xml:space="preserve"> </w:t>
            </w:r>
            <w:r w:rsidRPr="00FA76A4">
              <w:rPr>
                <w:rFonts w:ascii="Arial" w:hAnsi="Arial" w:cs="Arial"/>
                <w:b w:val="0"/>
                <w:lang w:val="en-GB"/>
              </w:rPr>
              <w:t>think the manuscript is scientifically correct.</w:t>
            </w:r>
          </w:p>
        </w:tc>
        <w:tc>
          <w:tcPr>
            <w:tcW w:w="1523" w:type="pct"/>
          </w:tcPr>
          <w:p w14:paraId="5945352D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F3469" w:rsidRPr="00FA76A4" w14:paraId="5F36354B" w14:textId="77777777" w:rsidTr="007222C8">
        <w:trPr>
          <w:trHeight w:val="386"/>
        </w:trPr>
        <w:tc>
          <w:tcPr>
            <w:tcW w:w="1265" w:type="pct"/>
            <w:noWrap/>
          </w:tcPr>
          <w:p w14:paraId="173F1553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A21C826" w14:textId="77777777" w:rsidR="006F3469" w:rsidRPr="00FA76A4" w:rsidRDefault="006F3469" w:rsidP="006F346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A76A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D084015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08F3D25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299447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proper </w:t>
            </w:r>
          </w:p>
          <w:p w14:paraId="102A277C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Needs more references if possible </w:t>
            </w:r>
            <w:proofErr w:type="gramStart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 .</w:t>
            </w:r>
            <w:proofErr w:type="gramEnd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C3982A9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5566A3C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3469" w:rsidRPr="00FA76A4" w14:paraId="128DE370" w14:textId="77777777" w:rsidTr="007222C8">
        <w:trPr>
          <w:trHeight w:val="1178"/>
        </w:trPr>
        <w:tc>
          <w:tcPr>
            <w:tcW w:w="1265" w:type="pct"/>
            <w:noWrap/>
          </w:tcPr>
          <w:p w14:paraId="3DA7729C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A76A4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FA76A4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FA76A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BE4A7E2" w14:textId="77777777" w:rsidR="006F3469" w:rsidRPr="00FA76A4" w:rsidRDefault="006F3469" w:rsidP="006F3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E096171" w14:textId="77777777" w:rsidR="006F3469" w:rsidRPr="00FA76A4" w:rsidRDefault="006F3469" w:rsidP="006F346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of the article reflects the main idea considered by the </w:t>
            </w:r>
            <w:proofErr w:type="gramStart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>author .</w:t>
            </w:r>
            <w:proofErr w:type="gramEnd"/>
            <w:r w:rsidRPr="00FA76A4">
              <w:rPr>
                <w:rFonts w:ascii="Arial" w:hAnsi="Arial" w:cs="Arial"/>
                <w:sz w:val="20"/>
                <w:szCs w:val="20"/>
                <w:lang w:val="en-GB"/>
              </w:rPr>
              <w:t xml:space="preserve"> I think it is suitable but the title may be more precisely presented  </w:t>
            </w:r>
          </w:p>
        </w:tc>
        <w:tc>
          <w:tcPr>
            <w:tcW w:w="1523" w:type="pct"/>
          </w:tcPr>
          <w:p w14:paraId="78EC0BCE" w14:textId="77777777" w:rsidR="006F3469" w:rsidRPr="00FA76A4" w:rsidRDefault="006F3469" w:rsidP="006F3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C2B9C" w14:textId="77777777" w:rsidR="00F1171E" w:rsidRPr="00FA76A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91DE4F" w14:textId="77777777" w:rsidR="00F1171E" w:rsidRPr="00FA76A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A76A4" w14:paraId="1801E02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A3FFD" w14:textId="77777777" w:rsidR="00F1171E" w:rsidRPr="00FA76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A76A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3A4584BB" w14:textId="77777777" w:rsidR="00F1171E" w:rsidRPr="00FA76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A76A4" w14:paraId="2771AD4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06F44" w14:textId="77777777" w:rsidR="00F1171E" w:rsidRPr="00FA76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414A" w14:textId="77777777" w:rsidR="00F1171E" w:rsidRPr="00FA76A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76A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00ABFED" w14:textId="77777777" w:rsidR="00F1171E" w:rsidRPr="00FA76A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A76A4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FA76A4">
              <w:rPr>
                <w:rFonts w:ascii="Arial" w:hAnsi="Arial" w:cs="Arial"/>
                <w:lang w:val="en-GB"/>
              </w:rPr>
              <w:t>comment</w:t>
            </w:r>
            <w:r w:rsidRPr="00FA76A4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FA76A4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A4571E" w:rsidRPr="00FA76A4" w14:paraId="60EEF99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6ABE" w14:textId="77777777" w:rsidR="00A4571E" w:rsidRPr="00FA76A4" w:rsidRDefault="00A45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76A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095D9F6" w14:textId="77777777" w:rsidR="00A4571E" w:rsidRPr="00FA76A4" w:rsidRDefault="00A45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76B29" w14:textId="77777777" w:rsidR="00A4571E" w:rsidRPr="00FA76A4" w:rsidRDefault="00A4571E" w:rsidP="0005444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A76A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A76A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A76A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636F7F5" w14:textId="77777777" w:rsidR="00A4571E" w:rsidRPr="00FA76A4" w:rsidRDefault="00A4571E" w:rsidP="0005444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D359B4" w14:textId="3A4E3E26" w:rsidR="00A4571E" w:rsidRPr="00FA76A4" w:rsidRDefault="00A4571E" w:rsidP="0005444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253736" w14:textId="77777777" w:rsidR="00A4571E" w:rsidRPr="00FA76A4" w:rsidRDefault="00A45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C4173D" w14:textId="77777777" w:rsidR="00A4571E" w:rsidRPr="00FA76A4" w:rsidRDefault="00A45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BC6C7A" w14:textId="77777777" w:rsidR="00A4571E" w:rsidRPr="00FA76A4" w:rsidRDefault="00A45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9A850C" w14:textId="77777777" w:rsidR="00A4571E" w:rsidRPr="00FA76A4" w:rsidRDefault="00A45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5F8A62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74110F" w14:textId="77777777" w:rsidR="00FA76A4" w:rsidRPr="00E56F46" w:rsidRDefault="00FA76A4" w:rsidP="00FA76A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BBF5B7F" w14:textId="77777777" w:rsidR="00FA76A4" w:rsidRPr="00E56F46" w:rsidRDefault="00FA76A4" w:rsidP="00FA76A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56F46">
        <w:rPr>
          <w:rFonts w:ascii="Arial" w:hAnsi="Arial" w:cs="Arial"/>
          <w:b/>
          <w:u w:val="single"/>
        </w:rPr>
        <w:t>Reviewer details:</w:t>
      </w:r>
    </w:p>
    <w:p w14:paraId="4725D21B" w14:textId="77777777" w:rsidR="00FA76A4" w:rsidRDefault="00FA76A4" w:rsidP="00FA76A4">
      <w:r w:rsidRPr="00E56F46">
        <w:rPr>
          <w:rFonts w:ascii="Arial" w:hAnsi="Arial" w:cs="Arial"/>
          <w:b/>
          <w:color w:val="000000"/>
          <w:sz w:val="20"/>
          <w:szCs w:val="20"/>
        </w:rPr>
        <w:t xml:space="preserve">Md. Tariqul </w:t>
      </w:r>
      <w:proofErr w:type="gramStart"/>
      <w:r w:rsidRPr="00E56F46">
        <w:rPr>
          <w:rFonts w:ascii="Arial" w:hAnsi="Arial" w:cs="Arial"/>
          <w:b/>
          <w:color w:val="000000"/>
          <w:sz w:val="20"/>
          <w:szCs w:val="20"/>
        </w:rPr>
        <w:t>Alam ,</w:t>
      </w:r>
      <w:proofErr w:type="gramEnd"/>
      <w:r w:rsidRPr="00E56F46">
        <w:rPr>
          <w:rFonts w:ascii="Arial" w:hAnsi="Arial" w:cs="Arial"/>
          <w:b/>
          <w:color w:val="000000"/>
          <w:sz w:val="20"/>
          <w:szCs w:val="20"/>
        </w:rPr>
        <w:t xml:space="preserve"> Britannia University, Bangladesh</w:t>
      </w:r>
    </w:p>
    <w:p w14:paraId="5738795A" w14:textId="77777777" w:rsidR="00FA76A4" w:rsidRPr="00FA76A4" w:rsidRDefault="00FA76A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A76A4" w:rsidRPr="00FA76A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ED4C" w14:textId="77777777" w:rsidR="00CE0B11" w:rsidRPr="0000007A" w:rsidRDefault="00CE0B11" w:rsidP="0099583E">
      <w:r>
        <w:separator/>
      </w:r>
    </w:p>
  </w:endnote>
  <w:endnote w:type="continuationSeparator" w:id="0">
    <w:p w14:paraId="51BB9B1E" w14:textId="77777777" w:rsidR="00CE0B11" w:rsidRPr="0000007A" w:rsidRDefault="00CE0B1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8CE1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F7C7" w14:textId="77777777" w:rsidR="00CE0B11" w:rsidRPr="0000007A" w:rsidRDefault="00CE0B11" w:rsidP="0099583E">
      <w:r>
        <w:separator/>
      </w:r>
    </w:p>
  </w:footnote>
  <w:footnote w:type="continuationSeparator" w:id="0">
    <w:p w14:paraId="04D4D7AC" w14:textId="77777777" w:rsidR="00CE0B11" w:rsidRPr="0000007A" w:rsidRDefault="00CE0B1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B46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52EDE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67E3F0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2171176">
    <w:abstractNumId w:val="3"/>
  </w:num>
  <w:num w:numId="2" w16cid:durableId="1445610580">
    <w:abstractNumId w:val="6"/>
  </w:num>
  <w:num w:numId="3" w16cid:durableId="1158496558">
    <w:abstractNumId w:val="5"/>
  </w:num>
  <w:num w:numId="4" w16cid:durableId="426775661">
    <w:abstractNumId w:val="7"/>
  </w:num>
  <w:num w:numId="5" w16cid:durableId="2006084136">
    <w:abstractNumId w:val="4"/>
  </w:num>
  <w:num w:numId="6" w16cid:durableId="1568952113">
    <w:abstractNumId w:val="0"/>
  </w:num>
  <w:num w:numId="7" w16cid:durableId="1608271043">
    <w:abstractNumId w:val="1"/>
  </w:num>
  <w:num w:numId="8" w16cid:durableId="414936865">
    <w:abstractNumId w:val="9"/>
  </w:num>
  <w:num w:numId="9" w16cid:durableId="1945961139">
    <w:abstractNumId w:val="8"/>
  </w:num>
  <w:num w:numId="10" w16cid:durableId="162865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FB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F27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6D7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6A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455"/>
    <w:rsid w:val="00435B36"/>
    <w:rsid w:val="00442B24"/>
    <w:rsid w:val="004430CD"/>
    <w:rsid w:val="0044519B"/>
    <w:rsid w:val="0044578E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7B0A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8E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469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48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5B1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71E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9C1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7DB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CE3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451"/>
    <w:rsid w:val="00C435C6"/>
    <w:rsid w:val="00C635B6"/>
    <w:rsid w:val="00C70DFC"/>
    <w:rsid w:val="00C82466"/>
    <w:rsid w:val="00C84097"/>
    <w:rsid w:val="00CA4B20"/>
    <w:rsid w:val="00CA6F5B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B11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7487"/>
    <w:rsid w:val="00DA2679"/>
    <w:rsid w:val="00DA3C3D"/>
    <w:rsid w:val="00DA41F5"/>
    <w:rsid w:val="00DB280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6A4"/>
    <w:rsid w:val="00FB0D50"/>
    <w:rsid w:val="00FB3DE3"/>
    <w:rsid w:val="00FB5BBE"/>
    <w:rsid w:val="00FC2E17"/>
    <w:rsid w:val="00FC432A"/>
    <w:rsid w:val="00FC6387"/>
    <w:rsid w:val="00FC6802"/>
    <w:rsid w:val="00FD3017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D8C171E"/>
  <w15:docId w15:val="{E349296B-2500-48BE-9EB1-E1612C84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F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0F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A76A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7125/FED.2023.09.25.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2025-04-29T08:00:00Z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